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A31" w:rsidRPr="00AF0C95" w:rsidRDefault="00A73A31" w:rsidP="00A73A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5797094"/>
      <w:r w:rsidRPr="00AF0C95">
        <w:rPr>
          <w:rFonts w:ascii="Times New Roman" w:hAnsi="Times New Roman" w:cs="Times New Roman"/>
          <w:b/>
          <w:bCs/>
          <w:sz w:val="20"/>
          <w:szCs w:val="20"/>
        </w:rPr>
        <w:t>Table 1: Satellite data acquired for seasonal spectral indices analysis</w:t>
      </w:r>
    </w:p>
    <w:tbl>
      <w:tblPr>
        <w:tblW w:w="5714" w:type="pct"/>
        <w:tblInd w:w="-567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654"/>
        <w:gridCol w:w="1395"/>
        <w:gridCol w:w="1861"/>
        <w:gridCol w:w="1780"/>
        <w:gridCol w:w="1863"/>
        <w:gridCol w:w="1762"/>
      </w:tblGrid>
      <w:tr w:rsidR="00A73A31" w:rsidRPr="00AF0C95" w:rsidTr="00A54E43">
        <w:trPr>
          <w:trHeight w:val="350"/>
        </w:trPr>
        <w:tc>
          <w:tcPr>
            <w:tcW w:w="8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  <w:t>SATELLITE</w:t>
            </w:r>
          </w:p>
        </w:tc>
        <w:tc>
          <w:tcPr>
            <w:tcW w:w="6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  <w:t>SENSOR</w:t>
            </w:r>
          </w:p>
        </w:tc>
        <w:tc>
          <w:tcPr>
            <w:tcW w:w="9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  <w:t>PATH/ROW</w:t>
            </w:r>
          </w:p>
        </w:tc>
        <w:tc>
          <w:tcPr>
            <w:tcW w:w="8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  <w:t>SPATIAL RESOLUTION</w:t>
            </w:r>
          </w:p>
        </w:tc>
        <w:tc>
          <w:tcPr>
            <w:tcW w:w="9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  <w:t>DATA ACQUIRED ON</w:t>
            </w:r>
          </w:p>
        </w:tc>
        <w:tc>
          <w:tcPr>
            <w:tcW w:w="85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en-IN" w:bidi="hi-IN"/>
              </w:rPr>
              <w:t>SEASON</w:t>
            </w:r>
          </w:p>
        </w:tc>
      </w:tr>
      <w:tr w:rsidR="00A73A31" w:rsidRPr="00AF0C95" w:rsidTr="00A54E43">
        <w:trPr>
          <w:trHeight w:val="298"/>
        </w:trPr>
        <w:tc>
          <w:tcPr>
            <w:tcW w:w="80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LANDSAT 8</w:t>
            </w:r>
          </w:p>
        </w:tc>
        <w:tc>
          <w:tcPr>
            <w:tcW w:w="6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OLI</w:t>
            </w:r>
          </w:p>
        </w:tc>
        <w:tc>
          <w:tcPr>
            <w:tcW w:w="90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140/44</w:t>
            </w:r>
          </w:p>
        </w:tc>
        <w:tc>
          <w:tcPr>
            <w:tcW w:w="8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30</w:t>
            </w:r>
          </w:p>
        </w:tc>
        <w:tc>
          <w:tcPr>
            <w:tcW w:w="90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2021-04-04</w:t>
            </w:r>
          </w:p>
        </w:tc>
        <w:tc>
          <w:tcPr>
            <w:tcW w:w="854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PRE-MONSOON</w:t>
            </w:r>
          </w:p>
        </w:tc>
      </w:tr>
      <w:tr w:rsidR="00A73A31" w:rsidRPr="00AF0C95" w:rsidTr="00A54E43">
        <w:trPr>
          <w:trHeight w:val="298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LANDSAT 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OLI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140/44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2021-12-19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POST MONSOON</w:t>
            </w:r>
          </w:p>
        </w:tc>
      </w:tr>
      <w:tr w:rsidR="00A73A31" w:rsidRPr="00AF0C95" w:rsidTr="00A54E43">
        <w:trPr>
          <w:trHeight w:val="298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LANDSAT 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OLI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140/44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2020-04-04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PRE-MONSOON</w:t>
            </w:r>
          </w:p>
        </w:tc>
      </w:tr>
      <w:tr w:rsidR="00A73A31" w:rsidRPr="00AF0C95" w:rsidTr="00A54E43">
        <w:trPr>
          <w:trHeight w:val="298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LANDSAT 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OLI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140/44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2021-11-30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POST MONSOON</w:t>
            </w:r>
          </w:p>
        </w:tc>
      </w:tr>
      <w:tr w:rsidR="00A73A31" w:rsidRPr="00AF0C95" w:rsidTr="00A54E43">
        <w:trPr>
          <w:trHeight w:val="298"/>
        </w:trPr>
        <w:tc>
          <w:tcPr>
            <w:tcW w:w="80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LANDSAT 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TM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140/44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2010-04-25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73A31" w:rsidRPr="00AF0C95" w:rsidRDefault="00A73A31" w:rsidP="00A54E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</w:pPr>
            <w:r w:rsidRPr="00AF0C95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en-IN" w:bidi="hi-IN"/>
              </w:rPr>
              <w:t>PRE-MONSOON</w:t>
            </w:r>
          </w:p>
        </w:tc>
      </w:tr>
    </w:tbl>
    <w:p w:rsidR="001E781E" w:rsidRDefault="00000000"/>
    <w:p w:rsidR="00A73A31" w:rsidRPr="00AF0C95" w:rsidRDefault="00A73A31" w:rsidP="00A73A3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F0C95">
        <w:rPr>
          <w:rFonts w:ascii="Times New Roman" w:hAnsi="Times New Roman" w:cs="Times New Roman"/>
          <w:b/>
          <w:bCs/>
          <w:sz w:val="20"/>
          <w:szCs w:val="20"/>
        </w:rPr>
        <w:t>Table 2: Formula for spectral indices used in the study</w:t>
      </w:r>
    </w:p>
    <w:tbl>
      <w:tblPr>
        <w:tblStyle w:val="TableGrid"/>
        <w:tblW w:w="10314" w:type="dxa"/>
        <w:tblInd w:w="-572" w:type="dxa"/>
        <w:tblLook w:val="04A0" w:firstRow="1" w:lastRow="0" w:firstColumn="1" w:lastColumn="0" w:noHBand="0" w:noVBand="1"/>
      </w:tblPr>
      <w:tblGrid>
        <w:gridCol w:w="1462"/>
        <w:gridCol w:w="5422"/>
        <w:gridCol w:w="1958"/>
        <w:gridCol w:w="1472"/>
      </w:tblGrid>
      <w:tr w:rsidR="00A73A31" w:rsidRPr="00AF0C95" w:rsidTr="00526D74">
        <w:trPr>
          <w:trHeight w:val="296"/>
        </w:trPr>
        <w:tc>
          <w:tcPr>
            <w:tcW w:w="146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19696878"/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SPECTRAL INDEX</w:t>
            </w:r>
          </w:p>
        </w:tc>
        <w:tc>
          <w:tcPr>
            <w:tcW w:w="542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1958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Band value</w:t>
            </w:r>
          </w:p>
        </w:tc>
        <w:tc>
          <w:tcPr>
            <w:tcW w:w="147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EQUATION</w:t>
            </w:r>
          </w:p>
        </w:tc>
      </w:tr>
      <w:tr w:rsidR="00A73A31" w:rsidRPr="00AF0C95" w:rsidTr="00526D74">
        <w:trPr>
          <w:trHeight w:val="606"/>
        </w:trPr>
        <w:tc>
          <w:tcPr>
            <w:tcW w:w="146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Normalized Difference Turbidity Index (NDTI)</w:t>
            </w:r>
          </w:p>
        </w:tc>
        <w:tc>
          <w:tcPr>
            <w:tcW w:w="542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NDT I = (band 4 – band 3) / (band 4+ band 3)</m:t>
                </m:r>
              </m:oMath>
            </m:oMathPara>
          </w:p>
        </w:tc>
        <w:tc>
          <w:tcPr>
            <w:tcW w:w="1958" w:type="dxa"/>
            <w:vMerge w:val="restart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0C95">
              <w:rPr>
                <w:rFonts w:ascii="Times New Roman" w:eastAsia="Times New Roman" w:hAnsi="Times New Roman" w:cs="Times New Roman"/>
              </w:rPr>
              <w:t>Band 2=Blue (0.45-0.51mm)</w:t>
            </w: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0C95">
              <w:rPr>
                <w:rFonts w:ascii="Times New Roman" w:eastAsia="Times New Roman" w:hAnsi="Times New Roman" w:cs="Times New Roman"/>
              </w:rPr>
              <w:t>Band 3= Green (0.53-0.59mm)</w:t>
            </w: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0C95">
              <w:rPr>
                <w:rFonts w:ascii="Times New Roman" w:eastAsia="Times New Roman" w:hAnsi="Times New Roman" w:cs="Times New Roman"/>
              </w:rPr>
              <w:t>Band 4= Red (0.64-0.67mm)</w:t>
            </w: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0C95">
              <w:rPr>
                <w:rFonts w:ascii="Times New Roman" w:eastAsia="Times New Roman" w:hAnsi="Times New Roman" w:cs="Times New Roman"/>
              </w:rPr>
              <w:t>Band 5= Near Infrared (NIR) (0.85-0.88 mm)</w:t>
            </w: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73A31" w:rsidRPr="00AF0C95" w:rsidRDefault="00A73A31" w:rsidP="00A54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0C95">
              <w:rPr>
                <w:rFonts w:ascii="Times New Roman" w:eastAsia="Times New Roman" w:hAnsi="Times New Roman" w:cs="Times New Roman"/>
              </w:rPr>
              <w:t>Band 6= Short Wave InfraRed (SWIR1) (1.57-1.65 mm)</w:t>
            </w:r>
          </w:p>
        </w:tc>
        <w:tc>
          <w:tcPr>
            <w:tcW w:w="147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0C95">
              <w:rPr>
                <w:rFonts w:ascii="Times New Roman" w:hAnsi="Times New Roman" w:cs="Times New Roman"/>
                <w:iCs/>
                <w:sz w:val="20"/>
                <w:szCs w:val="20"/>
              </w:rPr>
              <w:t>eq.1)</w:t>
            </w:r>
          </w:p>
        </w:tc>
      </w:tr>
      <w:tr w:rsidR="00A73A31" w:rsidRPr="00AF0C95" w:rsidTr="00526D74">
        <w:trPr>
          <w:trHeight w:val="281"/>
        </w:trPr>
        <w:tc>
          <w:tcPr>
            <w:tcW w:w="146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Soil Adjusted Vegetation Index (SAVI)</w:t>
            </w:r>
          </w:p>
        </w:tc>
        <w:tc>
          <w:tcPr>
            <w:tcW w:w="542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SAVI 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band 5 – band 4</m:t>
                            </m:r>
                          </m:e>
                        </m:d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band 4+ band 5+0.5</m:t>
                            </m:r>
                          </m:e>
                        </m:d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*1.5</m:t>
                </m:r>
              </m:oMath>
            </m:oMathPara>
          </w:p>
        </w:tc>
        <w:tc>
          <w:tcPr>
            <w:tcW w:w="1958" w:type="dxa"/>
            <w:vMerge/>
            <w:vAlign w:val="center"/>
          </w:tcPr>
          <w:p w:rsidR="00A73A31" w:rsidRPr="00AF0C95" w:rsidRDefault="00A73A31" w:rsidP="00A54E43"/>
        </w:tc>
        <w:tc>
          <w:tcPr>
            <w:tcW w:w="147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0C95">
              <w:rPr>
                <w:rFonts w:ascii="Times New Roman" w:hAnsi="Times New Roman" w:cs="Times New Roman"/>
                <w:iCs/>
                <w:sz w:val="20"/>
                <w:szCs w:val="20"/>
              </w:rPr>
              <w:t>eq.2)</w:t>
            </w:r>
          </w:p>
        </w:tc>
      </w:tr>
      <w:tr w:rsidR="00A73A31" w:rsidRPr="00AF0C95" w:rsidTr="00526D74">
        <w:trPr>
          <w:trHeight w:val="296"/>
        </w:trPr>
        <w:tc>
          <w:tcPr>
            <w:tcW w:w="146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Normalized Difference Moisture Index (NDMI)</w:t>
            </w:r>
          </w:p>
        </w:tc>
        <w:tc>
          <w:tcPr>
            <w:tcW w:w="542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NDMI= (band 5 – band 4) / (band 5+ band 4)</m:t>
                </m:r>
              </m:oMath>
            </m:oMathPara>
          </w:p>
        </w:tc>
        <w:tc>
          <w:tcPr>
            <w:tcW w:w="1958" w:type="dxa"/>
            <w:vMerge/>
            <w:vAlign w:val="center"/>
          </w:tcPr>
          <w:p w:rsidR="00A73A31" w:rsidRPr="00AF0C95" w:rsidRDefault="00A73A31" w:rsidP="00A54E43"/>
        </w:tc>
        <w:tc>
          <w:tcPr>
            <w:tcW w:w="147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0C95">
              <w:rPr>
                <w:rFonts w:ascii="Times New Roman" w:hAnsi="Times New Roman" w:cs="Times New Roman"/>
                <w:iCs/>
                <w:sz w:val="20"/>
                <w:szCs w:val="20"/>
              </w:rPr>
              <w:t>eq.3)</w:t>
            </w:r>
          </w:p>
        </w:tc>
      </w:tr>
      <w:tr w:rsidR="00A73A31" w:rsidRPr="00AF0C95" w:rsidTr="00526D74">
        <w:trPr>
          <w:trHeight w:val="296"/>
        </w:trPr>
        <w:tc>
          <w:tcPr>
            <w:tcW w:w="146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Bare soil Index (BSI)</w:t>
            </w:r>
          </w:p>
        </w:tc>
        <w:tc>
          <w:tcPr>
            <w:tcW w:w="542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BSI=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band 6+ band 4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band 5+ band 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band 6+ band 4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+(band 5+ band 2)</m:t>
                    </m:r>
                  </m:den>
                </m:f>
              </m:oMath>
            </m:oMathPara>
          </w:p>
        </w:tc>
        <w:tc>
          <w:tcPr>
            <w:tcW w:w="1958" w:type="dxa"/>
            <w:vMerge/>
            <w:vAlign w:val="center"/>
          </w:tcPr>
          <w:p w:rsidR="00A73A31" w:rsidRPr="00AF0C95" w:rsidRDefault="00A73A31" w:rsidP="00A54E43"/>
        </w:tc>
        <w:tc>
          <w:tcPr>
            <w:tcW w:w="147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0C95">
              <w:rPr>
                <w:rFonts w:ascii="Times New Roman" w:hAnsi="Times New Roman" w:cs="Times New Roman"/>
                <w:iCs/>
                <w:sz w:val="20"/>
                <w:szCs w:val="20"/>
              </w:rPr>
              <w:t>eq.4)</w:t>
            </w:r>
          </w:p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A31" w:rsidRPr="00AF0C95" w:rsidTr="00526D74">
        <w:trPr>
          <w:trHeight w:val="296"/>
        </w:trPr>
        <w:tc>
          <w:tcPr>
            <w:tcW w:w="146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Moisture stress Index (MSI)</w:t>
            </w:r>
          </w:p>
        </w:tc>
        <w:tc>
          <w:tcPr>
            <w:tcW w:w="542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MSI = (Band 6 / Band 5)</m:t>
                </m:r>
              </m:oMath>
            </m:oMathPara>
          </w:p>
        </w:tc>
        <w:tc>
          <w:tcPr>
            <w:tcW w:w="1958" w:type="dxa"/>
            <w:vMerge/>
            <w:vAlign w:val="center"/>
          </w:tcPr>
          <w:p w:rsidR="00A73A31" w:rsidRPr="00AF0C95" w:rsidRDefault="00A73A31" w:rsidP="00A54E43"/>
        </w:tc>
        <w:tc>
          <w:tcPr>
            <w:tcW w:w="1472" w:type="dxa"/>
            <w:vAlign w:val="center"/>
          </w:tcPr>
          <w:p w:rsidR="00A73A31" w:rsidRPr="00AF0C95" w:rsidRDefault="00A73A31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0C95">
              <w:rPr>
                <w:rFonts w:ascii="Times New Roman" w:hAnsi="Times New Roman" w:cs="Times New Roman"/>
                <w:iCs/>
                <w:sz w:val="20"/>
                <w:szCs w:val="20"/>
              </w:rPr>
              <w:t>eq.5)</w:t>
            </w:r>
          </w:p>
        </w:tc>
      </w:tr>
      <w:bookmarkEnd w:id="1"/>
    </w:tbl>
    <w:p w:rsidR="002F65D6" w:rsidRDefault="002F65D6"/>
    <w:p w:rsidR="009C4618" w:rsidRPr="002F65D6" w:rsidRDefault="002F65D6" w:rsidP="002F65D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F0C95">
        <w:rPr>
          <w:rFonts w:ascii="Times New Roman" w:hAnsi="Times New Roman" w:cs="Times New Roman"/>
          <w:b/>
          <w:bCs/>
          <w:sz w:val="20"/>
          <w:szCs w:val="20"/>
        </w:rPr>
        <w:t>Table 3: Morphometric parameters analysis and results</w:t>
      </w:r>
    </w:p>
    <w:tbl>
      <w:tblPr>
        <w:tblStyle w:val="TableGrid"/>
        <w:tblW w:w="10303" w:type="dxa"/>
        <w:tblInd w:w="-572" w:type="dxa"/>
        <w:tblLook w:val="04A0" w:firstRow="1" w:lastRow="0" w:firstColumn="1" w:lastColumn="0" w:noHBand="0" w:noVBand="1"/>
      </w:tblPr>
      <w:tblGrid>
        <w:gridCol w:w="1688"/>
        <w:gridCol w:w="698"/>
        <w:gridCol w:w="4385"/>
        <w:gridCol w:w="1706"/>
        <w:gridCol w:w="1826"/>
      </w:tblGrid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</w:t>
            </w:r>
            <w:proofErr w:type="spellEnd"/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Calculated Values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2F65D6" w:rsidRPr="00AF0C95" w:rsidTr="00A54E43">
        <w:trPr>
          <w:trHeight w:val="444"/>
        </w:trPr>
        <w:tc>
          <w:tcPr>
            <w:tcW w:w="10303" w:type="dxa"/>
            <w:gridSpan w:val="5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Linear aspect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Stream order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8926151"/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bookmarkEnd w:id="2"/>
            <w:proofErr w:type="spellEnd"/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Hierarchical ranking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(1964)</w:t>
            </w:r>
          </w:p>
        </w:tc>
      </w:tr>
      <w:tr w:rsidR="002F65D6" w:rsidRPr="00AF0C95" w:rsidTr="00A54E43">
        <w:trPr>
          <w:trHeight w:val="495"/>
        </w:trPr>
        <w:tc>
          <w:tcPr>
            <w:tcW w:w="168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Bifurcation ratio</w:t>
            </w:r>
          </w:p>
        </w:tc>
        <w:tc>
          <w:tcPr>
            <w:tcW w:w="69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 w:val="restart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/(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Where, 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Bifurcation ratio,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No. of stream segments of a given order </w:t>
            </w:r>
          </w:p>
          <w:p w:rsidR="002F65D6" w:rsidRPr="00AF0C95" w:rsidRDefault="002F65D6" w:rsidP="00A54E43">
            <w:pPr>
              <w:ind w:right="4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+1= No. of stream segments of the next higher order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order- 1.636</w:t>
            </w:r>
          </w:p>
        </w:tc>
        <w:tc>
          <w:tcPr>
            <w:tcW w:w="1826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Schumn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(1956)</w:t>
            </w:r>
          </w:p>
        </w:tc>
      </w:tr>
      <w:tr w:rsidR="002F65D6" w:rsidRPr="00AF0C95" w:rsidTr="00A54E43">
        <w:trPr>
          <w:trHeight w:val="495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order- 2.75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495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order-2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Mean bifurcation ratio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bm</w:t>
            </w:r>
            <w:proofErr w:type="spellEnd"/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bm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Average of bifurcation ratios of all orders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 (1957)</w:t>
            </w:r>
          </w:p>
        </w:tc>
      </w:tr>
      <w:tr w:rsidR="002F65D6" w:rsidRPr="00AF0C95" w:rsidTr="00A54E43">
        <w:trPr>
          <w:trHeight w:val="201"/>
        </w:trPr>
        <w:tc>
          <w:tcPr>
            <w:tcW w:w="168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Stream number</w:t>
            </w:r>
          </w:p>
        </w:tc>
        <w:tc>
          <w:tcPr>
            <w:tcW w:w="69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18926790"/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bookmarkEnd w:id="3"/>
            <w:proofErr w:type="spellEnd"/>
          </w:p>
        </w:tc>
        <w:tc>
          <w:tcPr>
            <w:tcW w:w="4385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Number of stream segment</w:t>
            </w:r>
          </w:p>
        </w:tc>
        <w:tc>
          <w:tcPr>
            <w:tcW w:w="1706" w:type="dxa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order-18</w:t>
            </w:r>
          </w:p>
        </w:tc>
        <w:tc>
          <w:tcPr>
            <w:tcW w:w="1826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 (1964)</w:t>
            </w:r>
          </w:p>
        </w:tc>
      </w:tr>
      <w:tr w:rsidR="002F65D6" w:rsidRPr="00AF0C95" w:rsidTr="00A54E43">
        <w:trPr>
          <w:trHeight w:val="198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order- 11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198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order- 4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198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order-2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Stream length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Length of the stream (Km)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97.602 km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234"/>
        </w:trPr>
        <w:tc>
          <w:tcPr>
            <w:tcW w:w="168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Mean stream length</w:t>
            </w:r>
          </w:p>
        </w:tc>
        <w:tc>
          <w:tcPr>
            <w:tcW w:w="69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sm</w:t>
            </w:r>
            <w:proofErr w:type="spellEnd"/>
          </w:p>
        </w:tc>
        <w:tc>
          <w:tcPr>
            <w:tcW w:w="4385" w:type="dxa"/>
            <w:vMerge w:val="restart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sub>
                </m:sSub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Where, </w:t>
            </w: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Total stream length of order ‘μ’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Total no. of stream segments of order ‘μ’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order-2.47km</w:t>
            </w:r>
          </w:p>
        </w:tc>
        <w:tc>
          <w:tcPr>
            <w:tcW w:w="1826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 (1964)</w:t>
            </w:r>
          </w:p>
        </w:tc>
      </w:tr>
      <w:tr w:rsidR="002F65D6" w:rsidRPr="00AF0C95" w:rsidTr="00A54E43">
        <w:trPr>
          <w:trHeight w:val="232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order- 2.69 km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232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order- 3.40 km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232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order-4.86 km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395"/>
        </w:trPr>
        <w:tc>
          <w:tcPr>
            <w:tcW w:w="168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Stream length ratio</w:t>
            </w:r>
          </w:p>
        </w:tc>
        <w:tc>
          <w:tcPr>
            <w:tcW w:w="69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4385" w:type="dxa"/>
            <w:vMerge w:val="restart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/(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sm-1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Where, </w:t>
            </w: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sm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=Mean stream length of a given order 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sm-1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= Mean stream length of next lower order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/2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order- 1.080</w:t>
            </w:r>
          </w:p>
        </w:tc>
        <w:tc>
          <w:tcPr>
            <w:tcW w:w="1826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395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/3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order- 1.264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395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/ 4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order- 1.429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Length of Overland Flow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</w:t>
            </w:r>
            <w:proofErr w:type="spellEnd"/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g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d</m:t>
                      </m:r>
                    </m:sub>
                  </m:sSub>
                </m:den>
              </m:f>
            </m:oMath>
            <w:r w:rsidR="002F65D6" w:rsidRPr="00AF0C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 Km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Where, 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=Drainage density (Km/Km</w:t>
            </w:r>
            <w:proofErr w:type="gramStart"/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0.3579 km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Basin perimeter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P = external boundary of drainage basin measured in Km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0.1116 km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 (1964)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Basin Length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=1.312 X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0.568</m:t>
                    </m:r>
                  </m:sup>
                </m:sSup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Where 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= Basin length, A= Basin Area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32.78 km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 (1964)</w:t>
            </w:r>
          </w:p>
        </w:tc>
      </w:tr>
      <w:tr w:rsidR="002F65D6" w:rsidRPr="00AF0C95" w:rsidTr="00A54E43">
        <w:trPr>
          <w:trHeight w:val="444"/>
        </w:trPr>
        <w:tc>
          <w:tcPr>
            <w:tcW w:w="10303" w:type="dxa"/>
            <w:gridSpan w:val="5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AREAL ASPECTS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Basin Area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The area from which water flows to a common point 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Drainage Density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/A 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Where, 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Drainage density (Km/Km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Total stream length of all orders 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A = Area of the basin (Km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).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0.337 km/km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Drainage Frequency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  <w:proofErr w:type="spellEnd"/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μ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/A</m:t>
                </m:r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Where </w:t>
            </w: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Drainage frequency. 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Total no. of streams of all orders 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A = Area of the basin (Km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).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Infiltration Number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X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Where, 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Drainage density (Km/Km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Drainage frequency.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0.04086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234"/>
        </w:trPr>
        <w:tc>
          <w:tcPr>
            <w:tcW w:w="168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Drainage Texture</w:t>
            </w:r>
          </w:p>
        </w:tc>
        <w:tc>
          <w:tcPr>
            <w:tcW w:w="698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385" w:type="dxa"/>
            <w:vMerge w:val="restart"/>
            <w:vAlign w:val="center"/>
          </w:tcPr>
          <w:p w:rsidR="002F65D6" w:rsidRPr="00AF0C95" w:rsidRDefault="00000000" w:rsidP="00A54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μ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/P</m:t>
                </m:r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Where, </w:t>
            </w: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μ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= No. of streams in each order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P = Perimeter (Kms)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order-162.16</w:t>
            </w:r>
          </w:p>
        </w:tc>
        <w:tc>
          <w:tcPr>
            <w:tcW w:w="1826" w:type="dxa"/>
            <w:vMerge w:val="restart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Smith (1950)</w:t>
            </w:r>
          </w:p>
        </w:tc>
      </w:tr>
      <w:tr w:rsidR="002F65D6" w:rsidRPr="00AF0C95" w:rsidTr="00A54E43">
        <w:trPr>
          <w:trHeight w:val="232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order- 99.09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232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order-36.03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232"/>
        </w:trPr>
        <w:tc>
          <w:tcPr>
            <w:tcW w:w="168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Merge/>
            <w:vAlign w:val="center"/>
          </w:tcPr>
          <w:p w:rsidR="002F65D6" w:rsidRPr="00AF0C95" w:rsidRDefault="002F65D6" w:rsidP="00A54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order- 18.01</w:t>
            </w:r>
          </w:p>
        </w:tc>
        <w:tc>
          <w:tcPr>
            <w:tcW w:w="1826" w:type="dxa"/>
            <w:vMerge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Form factor Ratio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= A/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b</m:t>
                        </m:r>
                      </m:sub>
                    </m:sSub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Where, A = Area of the basin 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(Maximum) basin length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Elongation Ratio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AX4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π</m:t>
                        </m:r>
                      </m:den>
                    </m:f>
                  </m:e>
                </m:rad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/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Where A= Area of the basin (Km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b 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=(Maximum) Basin length (Km)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(1945)</w:t>
            </w:r>
          </w:p>
        </w:tc>
      </w:tr>
      <w:tr w:rsidR="002F65D6" w:rsidRPr="00AF0C95" w:rsidTr="00A54E43">
        <w:trPr>
          <w:trHeight w:val="444"/>
        </w:trPr>
        <w:tc>
          <w:tcPr>
            <w:tcW w:w="10303" w:type="dxa"/>
            <w:gridSpan w:val="5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RELIEF ASPECTS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Basin Relief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H=Z-z</m:t>
                </m:r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Where Z = Maximum elevation of the basin (m)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z = Minimum elevation of the basin (m)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0.181 km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Horton  (</w:t>
            </w:r>
            <w:proofErr w:type="gram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1945)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Basin Relief Ratio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= H /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sub>
              </m:sSub>
            </m:oMath>
            <w:r w:rsidR="002F65D6"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Where H = basin relief (m) 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= Basin length (m)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0.00552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Schumm (1956)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Ruggedness number 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</w:p>
        </w:tc>
        <w:tc>
          <w:tcPr>
            <w:tcW w:w="4385" w:type="dxa"/>
            <w:vAlign w:val="center"/>
          </w:tcPr>
          <w:p w:rsidR="002F65D6" w:rsidRPr="00AF0C95" w:rsidRDefault="00000000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=HX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eastAsia="Calibri" w:hAnsi="Times New Roman" w:cs="Times New Roman"/>
                <w:sz w:val="20"/>
                <w:szCs w:val="20"/>
              </w:rPr>
              <w:t>Where H=Total relief of the basin</w:t>
            </w:r>
          </w:p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D</w:t>
            </w:r>
            <w:r w:rsidRPr="00AF0C95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d</w:t>
            </w:r>
            <w:r w:rsidRPr="00AF0C95">
              <w:rPr>
                <w:rFonts w:ascii="Times New Roman" w:eastAsia="Calibri" w:hAnsi="Times New Roman" w:cs="Times New Roman"/>
                <w:sz w:val="20"/>
                <w:szCs w:val="20"/>
              </w:rPr>
              <w:t>= drainage density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0.0609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Strahler (1964)</w:t>
            </w:r>
          </w:p>
        </w:tc>
      </w:tr>
      <w:tr w:rsidR="002F65D6" w:rsidRPr="00AF0C95" w:rsidTr="00A54E43">
        <w:trPr>
          <w:trHeight w:val="444"/>
        </w:trPr>
        <w:tc>
          <w:tcPr>
            <w:tcW w:w="168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Compactness constant</w:t>
            </w:r>
          </w:p>
        </w:tc>
        <w:tc>
          <w:tcPr>
            <w:tcW w:w="698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4385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= 0.2821 P/A</w:t>
            </w:r>
            <w:r w:rsidRPr="00AF0C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0.5</w:t>
            </w:r>
          </w:p>
        </w:tc>
        <w:tc>
          <w:tcPr>
            <w:tcW w:w="170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0.00192</w:t>
            </w:r>
          </w:p>
        </w:tc>
        <w:tc>
          <w:tcPr>
            <w:tcW w:w="1826" w:type="dxa"/>
            <w:vAlign w:val="center"/>
          </w:tcPr>
          <w:p w:rsidR="002F65D6" w:rsidRPr="00AF0C95" w:rsidRDefault="002F65D6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Rabus</w:t>
            </w:r>
            <w:proofErr w:type="spellEnd"/>
            <w:r w:rsidRPr="00AF0C95">
              <w:rPr>
                <w:rFonts w:ascii="Times New Roman" w:hAnsi="Times New Roman" w:cs="Times New Roman"/>
                <w:sz w:val="20"/>
                <w:szCs w:val="20"/>
              </w:rPr>
              <w:t xml:space="preserve"> et al., 2013)</w:t>
            </w:r>
          </w:p>
        </w:tc>
      </w:tr>
    </w:tbl>
    <w:p w:rsidR="009C4618" w:rsidRDefault="009C4618" w:rsidP="009C4618">
      <w:pPr>
        <w:jc w:val="center"/>
      </w:pPr>
    </w:p>
    <w:p w:rsidR="00754819" w:rsidRPr="00AF0C95" w:rsidRDefault="00754819" w:rsidP="00754819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0C95">
        <w:rPr>
          <w:rFonts w:ascii="Times New Roman" w:hAnsi="Times New Roman" w:cs="Times New Roman"/>
          <w:b/>
          <w:bCs/>
          <w:sz w:val="20"/>
          <w:szCs w:val="20"/>
        </w:rPr>
        <w:t>Table 4: Area (Km</w:t>
      </w:r>
      <w:r w:rsidRPr="00AF0C95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AF0C95">
        <w:rPr>
          <w:rFonts w:ascii="Times New Roman" w:hAnsi="Times New Roman" w:cs="Times New Roman"/>
          <w:b/>
          <w:bCs/>
          <w:sz w:val="20"/>
          <w:szCs w:val="20"/>
        </w:rPr>
        <w:t>) calculation for NDMI and MSI</w:t>
      </w:r>
    </w:p>
    <w:tbl>
      <w:tblPr>
        <w:tblStyle w:val="TableGrid"/>
        <w:tblW w:w="10197" w:type="dxa"/>
        <w:tblInd w:w="-572" w:type="dxa"/>
        <w:tblLook w:val="04A0" w:firstRow="1" w:lastRow="0" w:firstColumn="1" w:lastColumn="0" w:noHBand="0" w:noVBand="1"/>
      </w:tblPr>
      <w:tblGrid>
        <w:gridCol w:w="1281"/>
        <w:gridCol w:w="26"/>
        <w:gridCol w:w="950"/>
        <w:gridCol w:w="1322"/>
        <w:gridCol w:w="408"/>
        <w:gridCol w:w="914"/>
        <w:gridCol w:w="1129"/>
        <w:gridCol w:w="47"/>
        <w:gridCol w:w="1282"/>
        <w:gridCol w:w="735"/>
        <w:gridCol w:w="780"/>
        <w:gridCol w:w="1323"/>
      </w:tblGrid>
      <w:tr w:rsidR="00754819" w:rsidRPr="00AF0C95" w:rsidTr="00A54E43">
        <w:trPr>
          <w:trHeight w:val="223"/>
        </w:trPr>
        <w:tc>
          <w:tcPr>
            <w:tcW w:w="2257" w:type="dxa"/>
            <w:gridSpan w:val="3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INDICES</w:t>
            </w:r>
          </w:p>
        </w:tc>
        <w:tc>
          <w:tcPr>
            <w:tcW w:w="3820" w:type="dxa"/>
            <w:gridSpan w:val="5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Pre-Monsoon</w:t>
            </w:r>
          </w:p>
        </w:tc>
        <w:tc>
          <w:tcPr>
            <w:tcW w:w="4120" w:type="dxa"/>
            <w:gridSpan w:val="4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 Monsoon</w:t>
            </w:r>
          </w:p>
        </w:tc>
      </w:tr>
      <w:tr w:rsidR="00754819" w:rsidRPr="00AF0C95" w:rsidTr="00A54E43">
        <w:trPr>
          <w:trHeight w:val="223"/>
        </w:trPr>
        <w:tc>
          <w:tcPr>
            <w:tcW w:w="2257" w:type="dxa"/>
            <w:gridSpan w:val="3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MSI classification</w:t>
            </w:r>
          </w:p>
        </w:tc>
        <w:tc>
          <w:tcPr>
            <w:tcW w:w="1730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2090" w:type="dxa"/>
            <w:gridSpan w:val="3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No-Stress</w:t>
            </w:r>
          </w:p>
        </w:tc>
        <w:tc>
          <w:tcPr>
            <w:tcW w:w="2017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2102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No-Stress</w:t>
            </w:r>
          </w:p>
        </w:tc>
      </w:tr>
      <w:tr w:rsidR="00754819" w:rsidRPr="00AF0C95" w:rsidTr="00A54E43">
        <w:trPr>
          <w:trHeight w:val="214"/>
        </w:trPr>
        <w:tc>
          <w:tcPr>
            <w:tcW w:w="1307" w:type="dxa"/>
            <w:gridSpan w:val="2"/>
            <w:vMerge w:val="restart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Moisture Stress Index (MSI)</w:t>
            </w:r>
          </w:p>
        </w:tc>
        <w:tc>
          <w:tcPr>
            <w:tcW w:w="949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730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266.4846</w:t>
            </w:r>
          </w:p>
        </w:tc>
        <w:tc>
          <w:tcPr>
            <w:tcW w:w="2090" w:type="dxa"/>
            <w:gridSpan w:val="3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22.6729</w:t>
            </w:r>
          </w:p>
        </w:tc>
        <w:tc>
          <w:tcPr>
            <w:tcW w:w="2017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180.37</w:t>
            </w:r>
          </w:p>
        </w:tc>
        <w:tc>
          <w:tcPr>
            <w:tcW w:w="2102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108.78</w:t>
            </w:r>
          </w:p>
        </w:tc>
      </w:tr>
      <w:tr w:rsidR="00754819" w:rsidRPr="00AF0C95" w:rsidTr="00A54E43">
        <w:trPr>
          <w:trHeight w:val="214"/>
        </w:trPr>
        <w:tc>
          <w:tcPr>
            <w:tcW w:w="1307" w:type="dxa"/>
            <w:gridSpan w:val="2"/>
            <w:vMerge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30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259.479</w:t>
            </w:r>
          </w:p>
        </w:tc>
        <w:tc>
          <w:tcPr>
            <w:tcW w:w="2090" w:type="dxa"/>
            <w:gridSpan w:val="3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29.879</w:t>
            </w:r>
          </w:p>
        </w:tc>
        <w:tc>
          <w:tcPr>
            <w:tcW w:w="2017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189.544</w:t>
            </w:r>
          </w:p>
        </w:tc>
        <w:tc>
          <w:tcPr>
            <w:tcW w:w="2102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99.456</w:t>
            </w:r>
          </w:p>
        </w:tc>
      </w:tr>
      <w:tr w:rsidR="00754819" w:rsidRPr="00AF0C95" w:rsidTr="00A54E43">
        <w:trPr>
          <w:trHeight w:val="223"/>
        </w:trPr>
        <w:tc>
          <w:tcPr>
            <w:tcW w:w="2257" w:type="dxa"/>
            <w:gridSpan w:val="3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NDMI classification</w:t>
            </w:r>
          </w:p>
        </w:tc>
        <w:tc>
          <w:tcPr>
            <w:tcW w:w="132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moisture</w:t>
            </w:r>
          </w:p>
        </w:tc>
        <w:tc>
          <w:tcPr>
            <w:tcW w:w="1322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 moisture</w:t>
            </w:r>
          </w:p>
        </w:tc>
        <w:tc>
          <w:tcPr>
            <w:tcW w:w="1176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moisture</w:t>
            </w:r>
          </w:p>
        </w:tc>
        <w:tc>
          <w:tcPr>
            <w:tcW w:w="128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moisture</w:t>
            </w:r>
          </w:p>
        </w:tc>
        <w:tc>
          <w:tcPr>
            <w:tcW w:w="1515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Medium moisture</w:t>
            </w:r>
          </w:p>
        </w:tc>
        <w:tc>
          <w:tcPr>
            <w:tcW w:w="132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moisture</w:t>
            </w:r>
          </w:p>
        </w:tc>
      </w:tr>
      <w:tr w:rsidR="00754819" w:rsidRPr="00AF0C95" w:rsidTr="00A54E43">
        <w:trPr>
          <w:trHeight w:val="310"/>
        </w:trPr>
        <w:tc>
          <w:tcPr>
            <w:tcW w:w="1281" w:type="dxa"/>
            <w:vMerge w:val="restart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Normalised Difference Moisture Index (NDMI)</w:t>
            </w:r>
          </w:p>
        </w:tc>
        <w:tc>
          <w:tcPr>
            <w:tcW w:w="975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32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21.67</w:t>
            </w:r>
          </w:p>
        </w:tc>
        <w:tc>
          <w:tcPr>
            <w:tcW w:w="1322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103.67</w:t>
            </w:r>
          </w:p>
        </w:tc>
        <w:tc>
          <w:tcPr>
            <w:tcW w:w="1129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162.81</w:t>
            </w:r>
          </w:p>
        </w:tc>
        <w:tc>
          <w:tcPr>
            <w:tcW w:w="1329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42.55</w:t>
            </w:r>
          </w:p>
        </w:tc>
        <w:tc>
          <w:tcPr>
            <w:tcW w:w="1515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112.64</w:t>
            </w:r>
          </w:p>
        </w:tc>
        <w:tc>
          <w:tcPr>
            <w:tcW w:w="132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133.00</w:t>
            </w:r>
          </w:p>
        </w:tc>
      </w:tr>
      <w:tr w:rsidR="00754819" w:rsidRPr="00AF0C95" w:rsidTr="00A54E43">
        <w:trPr>
          <w:trHeight w:val="310"/>
        </w:trPr>
        <w:tc>
          <w:tcPr>
            <w:tcW w:w="1281" w:type="dxa"/>
            <w:vMerge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2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19.74</w:t>
            </w:r>
          </w:p>
        </w:tc>
        <w:tc>
          <w:tcPr>
            <w:tcW w:w="1322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99.47</w:t>
            </w:r>
          </w:p>
        </w:tc>
        <w:tc>
          <w:tcPr>
            <w:tcW w:w="1129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169.08</w:t>
            </w:r>
          </w:p>
        </w:tc>
        <w:tc>
          <w:tcPr>
            <w:tcW w:w="1329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39.89</w:t>
            </w:r>
          </w:p>
        </w:tc>
        <w:tc>
          <w:tcPr>
            <w:tcW w:w="1515" w:type="dxa"/>
            <w:gridSpan w:val="2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129.67</w:t>
            </w:r>
          </w:p>
        </w:tc>
        <w:tc>
          <w:tcPr>
            <w:tcW w:w="1322" w:type="dxa"/>
            <w:vAlign w:val="center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sz w:val="20"/>
                <w:szCs w:val="20"/>
              </w:rPr>
              <w:t>119.63</w:t>
            </w:r>
          </w:p>
        </w:tc>
      </w:tr>
    </w:tbl>
    <w:p w:rsidR="009C4618" w:rsidRDefault="009C4618"/>
    <w:p w:rsidR="00754819" w:rsidRPr="00AF0C95" w:rsidRDefault="00754819" w:rsidP="00754819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0C95">
        <w:rPr>
          <w:rFonts w:ascii="Times New Roman" w:hAnsi="Times New Roman" w:cs="Times New Roman"/>
          <w:b/>
          <w:bCs/>
          <w:sz w:val="20"/>
          <w:szCs w:val="20"/>
        </w:rPr>
        <w:t>Table 5: Descriptive statistics of water quality parameters of the pre-, post-, and monsoon of 2021</w:t>
      </w:r>
    </w:p>
    <w:tbl>
      <w:tblPr>
        <w:tblStyle w:val="ListTable6Colorful1"/>
        <w:tblW w:w="10575" w:type="dxa"/>
        <w:tblInd w:w="-851" w:type="dxa"/>
        <w:tblLook w:val="06A0" w:firstRow="1" w:lastRow="0" w:firstColumn="1" w:lastColumn="0" w:noHBand="1" w:noVBand="1"/>
      </w:tblPr>
      <w:tblGrid>
        <w:gridCol w:w="1957"/>
        <w:gridCol w:w="2036"/>
        <w:gridCol w:w="2352"/>
        <w:gridCol w:w="2019"/>
        <w:gridCol w:w="2211"/>
      </w:tblGrid>
      <w:tr w:rsidR="00754819" w:rsidRPr="00AF0C95" w:rsidTr="00A54E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Parameters</w:t>
            </w:r>
          </w:p>
        </w:tc>
        <w:tc>
          <w:tcPr>
            <w:tcW w:w="2036" w:type="dxa"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Permissible limits by WHO, ICMR, BIS 10500, </w:t>
            </w:r>
          </w:p>
        </w:tc>
        <w:tc>
          <w:tcPr>
            <w:tcW w:w="2352" w:type="dxa"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Pre-monsoon (X ± SD)</w:t>
            </w:r>
          </w:p>
        </w:tc>
        <w:tc>
          <w:tcPr>
            <w:tcW w:w="2019" w:type="dxa"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Monsoon (X ± SD)</w:t>
            </w:r>
          </w:p>
        </w:tc>
        <w:tc>
          <w:tcPr>
            <w:tcW w:w="2211" w:type="dxa"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Post-monsoon (X ± SD)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Turbidity (NTU)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 ± 0.1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98.12 ± 4.11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5.1 ± 2.4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pH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 xml:space="preserve">6.5-8.5 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7.919 ± 0.22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7.54 ± 0.252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7.9 ± 0.39</w:t>
            </w:r>
          </w:p>
        </w:tc>
      </w:tr>
      <w:tr w:rsidR="00F06339" w:rsidRPr="00AF0C95" w:rsidTr="00A54E4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 (</w:t>
            </w:r>
            <w:proofErr w:type="spellStart"/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μS</w:t>
            </w:r>
            <w:proofErr w:type="spellEnd"/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cm</w:t>
            </w: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−1</w:t>
            </w: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599.2 ± 121.56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895.73 ± 127.12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552.95 ± 139.44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TDS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242.84 ± 86.19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280.64 ± 74.51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363.271 ± 86.37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5.76 ± 0.849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4.506 ± 0.76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5.769 ± 0.86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color w:val="auto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BOD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2.486 ± 0.485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2.536 ± 0.389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2.58 ± 0.495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Alkalinity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69 ± 7.12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31.66 ± 6.986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36 ± 7.36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Hardness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132.33 ± 32.78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77.15 ± 15.21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96 ± 32.85</w:t>
            </w:r>
          </w:p>
        </w:tc>
      </w:tr>
      <w:tr w:rsidR="00F06339" w:rsidRPr="00AF0C95" w:rsidTr="00A54E4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Nitrates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27.65 ± 1.02</w:t>
            </w:r>
          </w:p>
        </w:tc>
        <w:tc>
          <w:tcPr>
            <w:tcW w:w="2019" w:type="dxa"/>
          </w:tcPr>
          <w:p w:rsidR="00F06339" w:rsidRPr="00F06339" w:rsidRDefault="00096C45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06339" w:rsidRPr="00F06339">
              <w:rPr>
                <w:rFonts w:ascii="Times New Roman" w:hAnsi="Times New Roman" w:cs="Times New Roman"/>
                <w:sz w:val="20"/>
                <w:szCs w:val="20"/>
              </w:rPr>
              <w:t>9.351 ± 1.09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20.65 ± 2.02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color w:val="auto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Calcium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49.24 ± 20.429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50.53 ± 21.13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49.59 ± 20.597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Magnesium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28.13 ± 4.54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12.63 ± 4.08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21.13 ± 4.54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Sodium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91.766 ± 18.29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62.105 ± 17.83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79.158 ± 17.84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Potassium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27.34 ± 9.46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32.231 ± 7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52.536 ± 10.059</w:t>
            </w:r>
          </w:p>
        </w:tc>
      </w:tr>
      <w:tr w:rsidR="00F06339" w:rsidRPr="00AF0C95" w:rsidTr="00A54E4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Salinity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547.61 ± 78.82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268 ± 72.34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553.271 ± 96.37</w:t>
            </w:r>
          </w:p>
        </w:tc>
      </w:tr>
      <w:tr w:rsidR="00F06339" w:rsidRPr="00AF0C95" w:rsidTr="00A54E4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Chloride (mg/l)</w:t>
            </w:r>
          </w:p>
        </w:tc>
        <w:tc>
          <w:tcPr>
            <w:tcW w:w="2036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52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7.09 ± 2.02</w:t>
            </w:r>
          </w:p>
        </w:tc>
        <w:tc>
          <w:tcPr>
            <w:tcW w:w="2019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4.90 ± 1.65</w:t>
            </w:r>
          </w:p>
        </w:tc>
        <w:tc>
          <w:tcPr>
            <w:tcW w:w="2211" w:type="dxa"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6.283 ± 2.045</w:t>
            </w:r>
          </w:p>
        </w:tc>
      </w:tr>
    </w:tbl>
    <w:p w:rsidR="00754819" w:rsidRDefault="00754819"/>
    <w:p w:rsidR="00754819" w:rsidRPr="00AF0C95" w:rsidRDefault="00754819" w:rsidP="00754819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0C95">
        <w:rPr>
          <w:rFonts w:ascii="Times New Roman" w:hAnsi="Times New Roman" w:cs="Times New Roman"/>
          <w:b/>
          <w:bCs/>
          <w:sz w:val="20"/>
          <w:szCs w:val="20"/>
        </w:rPr>
        <w:t>Table 6: Descriptive statistics of soil quality parameters</w:t>
      </w:r>
    </w:p>
    <w:tbl>
      <w:tblPr>
        <w:tblStyle w:val="ListTable6Colorful1"/>
        <w:tblW w:w="11021" w:type="dxa"/>
        <w:tblInd w:w="-993" w:type="dxa"/>
        <w:tblLook w:val="06A0" w:firstRow="1" w:lastRow="0" w:firstColumn="1" w:lastColumn="0" w:noHBand="1" w:noVBand="1"/>
      </w:tblPr>
      <w:tblGrid>
        <w:gridCol w:w="2091"/>
        <w:gridCol w:w="1869"/>
        <w:gridCol w:w="1171"/>
        <w:gridCol w:w="1468"/>
        <w:gridCol w:w="1469"/>
        <w:gridCol w:w="1509"/>
        <w:gridCol w:w="1444"/>
      </w:tblGrid>
      <w:tr w:rsidR="00754819" w:rsidRPr="00AF0C95" w:rsidTr="00526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754819" w:rsidRPr="00AF0C95" w:rsidRDefault="00754819" w:rsidP="00526D74">
            <w:pPr>
              <w:ind w:left="-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Parameters</w:t>
            </w:r>
          </w:p>
        </w:tc>
        <w:tc>
          <w:tcPr>
            <w:tcW w:w="3040" w:type="dxa"/>
            <w:gridSpan w:val="2"/>
            <w:hideMark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Pre-monsoon of 2021</w:t>
            </w:r>
          </w:p>
        </w:tc>
        <w:tc>
          <w:tcPr>
            <w:tcW w:w="2937" w:type="dxa"/>
            <w:gridSpan w:val="2"/>
            <w:hideMark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Monsoon of 2021</w:t>
            </w:r>
          </w:p>
        </w:tc>
        <w:tc>
          <w:tcPr>
            <w:tcW w:w="2953" w:type="dxa"/>
            <w:gridSpan w:val="2"/>
            <w:hideMark/>
          </w:tcPr>
          <w:p w:rsidR="00754819" w:rsidRPr="00AF0C95" w:rsidRDefault="00754819" w:rsidP="00A54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 Monsoon of 2021</w:t>
            </w:r>
          </w:p>
        </w:tc>
      </w:tr>
      <w:tr w:rsidR="00754819" w:rsidRPr="00AF0C95" w:rsidTr="00F06339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754819" w:rsidRPr="00AF0C95" w:rsidRDefault="00754819" w:rsidP="00A54E4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69" w:type="dxa"/>
            <w:hideMark/>
          </w:tcPr>
          <w:p w:rsidR="00754819" w:rsidRPr="00AF0C95" w:rsidRDefault="00754819" w:rsidP="00A5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Mean</w:t>
            </w:r>
          </w:p>
        </w:tc>
        <w:tc>
          <w:tcPr>
            <w:tcW w:w="1171" w:type="dxa"/>
            <w:hideMark/>
          </w:tcPr>
          <w:p w:rsidR="00754819" w:rsidRPr="00AF0C95" w:rsidRDefault="00754819" w:rsidP="00A5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Std. Deviation</w:t>
            </w:r>
          </w:p>
        </w:tc>
        <w:tc>
          <w:tcPr>
            <w:tcW w:w="1468" w:type="dxa"/>
            <w:hideMark/>
          </w:tcPr>
          <w:p w:rsidR="00754819" w:rsidRPr="00AF0C95" w:rsidRDefault="00754819" w:rsidP="00A5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Mean</w:t>
            </w:r>
          </w:p>
        </w:tc>
        <w:tc>
          <w:tcPr>
            <w:tcW w:w="1469" w:type="dxa"/>
            <w:hideMark/>
          </w:tcPr>
          <w:p w:rsidR="00754819" w:rsidRPr="00AF0C95" w:rsidRDefault="00754819" w:rsidP="00A5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Std. Deviation</w:t>
            </w:r>
          </w:p>
        </w:tc>
        <w:tc>
          <w:tcPr>
            <w:tcW w:w="1509" w:type="dxa"/>
            <w:hideMark/>
          </w:tcPr>
          <w:p w:rsidR="00754819" w:rsidRPr="00AF0C95" w:rsidRDefault="00754819" w:rsidP="00A5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Mean</w:t>
            </w:r>
          </w:p>
        </w:tc>
        <w:tc>
          <w:tcPr>
            <w:tcW w:w="1444" w:type="dxa"/>
            <w:hideMark/>
          </w:tcPr>
          <w:p w:rsidR="00754819" w:rsidRPr="00AF0C95" w:rsidRDefault="00754819" w:rsidP="00A54E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Std. Deviation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pH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8.230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0.21803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7.5313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0.45991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8.1477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0.37108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 (</w:t>
            </w:r>
            <w:proofErr w:type="spellStart"/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μS</w:t>
            </w:r>
            <w:proofErr w:type="spellEnd"/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cm</w:t>
            </w: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−1</w:t>
            </w: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545.2157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39.13517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592.6247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44.24018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723.9390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41.24804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Alkalinity (mg/l)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137.8889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18.51754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228.4444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9.12801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232.4444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8.92426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Acidity(mg/l)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18.7219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7.70235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27.2222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3.39972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17.6667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3.40700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Salinity(</w:t>
            </w:r>
            <w:proofErr w:type="spellStart"/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psu</w:t>
            </w:r>
            <w:proofErr w:type="spellEnd"/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0.4359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0.2765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0.03080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TDS (mg/l)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89.7247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48.22158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101.2217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28.30568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104.4843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37.88209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Cl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4.1961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1.57782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3.9006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1.57209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4.0779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1.68845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12.8267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6.95985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21.0083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8.83248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13.9213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6.91109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26.7823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6.45089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24.2380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3.97816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27.1703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5.69105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46.2177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13.33046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53.7297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12.72395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49.6343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12.77946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400.87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15.95432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384.0096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13.39314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381.0713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14.38152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550.2650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3.43523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376.8810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3.64368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368.5457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4.08816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 (mg/kg)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350.35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2.56925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225.1217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2.80212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145.3320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2.86165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Moisture (%)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1.3597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0.02008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1.3560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0.10753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1.2663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0.01866</w:t>
            </w:r>
          </w:p>
        </w:tc>
      </w:tr>
      <w:tr w:rsidR="00F06339" w:rsidRPr="00AF0C95" w:rsidTr="00F0633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  <w:hideMark/>
          </w:tcPr>
          <w:p w:rsidR="00F06339" w:rsidRPr="00AF0C95" w:rsidRDefault="00F06339" w:rsidP="00F06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Bulk density (g/cm</w:t>
            </w: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3</w:t>
            </w:r>
            <w:r w:rsidRPr="00AF0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8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8.230</w:t>
            </w:r>
          </w:p>
        </w:tc>
        <w:tc>
          <w:tcPr>
            <w:tcW w:w="1171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0.21803</w:t>
            </w:r>
          </w:p>
        </w:tc>
        <w:tc>
          <w:tcPr>
            <w:tcW w:w="1468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7.5313</w:t>
            </w:r>
          </w:p>
        </w:tc>
        <w:tc>
          <w:tcPr>
            <w:tcW w:w="1469" w:type="dxa"/>
            <w:noWrap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0.45991</w:t>
            </w:r>
          </w:p>
        </w:tc>
        <w:tc>
          <w:tcPr>
            <w:tcW w:w="1509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8.1477</w:t>
            </w:r>
          </w:p>
        </w:tc>
        <w:tc>
          <w:tcPr>
            <w:tcW w:w="1444" w:type="dxa"/>
            <w:hideMark/>
          </w:tcPr>
          <w:p w:rsidR="00F06339" w:rsidRPr="00F06339" w:rsidRDefault="00F06339" w:rsidP="00F063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6339">
              <w:rPr>
                <w:rFonts w:ascii="Times New Roman" w:hAnsi="Times New Roman" w:cs="Times New Roman"/>
                <w:sz w:val="20"/>
                <w:szCs w:val="20"/>
              </w:rPr>
              <w:t>0.37108</w:t>
            </w:r>
          </w:p>
        </w:tc>
      </w:tr>
    </w:tbl>
    <w:p w:rsidR="00754819" w:rsidRDefault="00754819"/>
    <w:bookmarkEnd w:id="0"/>
    <w:p w:rsidR="009C4618" w:rsidRDefault="009C4618"/>
    <w:sectPr w:rsidR="009C4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2Nbe0MLYwtDAwsTRR0lEKTi0uzszPAykwrAUAa6D21iwAAAA="/>
  </w:docVars>
  <w:rsids>
    <w:rsidRoot w:val="00A73A31"/>
    <w:rsid w:val="00096C45"/>
    <w:rsid w:val="001A5EB3"/>
    <w:rsid w:val="001F2E6E"/>
    <w:rsid w:val="002F65D6"/>
    <w:rsid w:val="00526D74"/>
    <w:rsid w:val="00720B32"/>
    <w:rsid w:val="00754819"/>
    <w:rsid w:val="00923CD2"/>
    <w:rsid w:val="009C4618"/>
    <w:rsid w:val="00A73A31"/>
    <w:rsid w:val="00BB4CD2"/>
    <w:rsid w:val="00C972DF"/>
    <w:rsid w:val="00F0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6CC8C"/>
  <w15:chartTrackingRefBased/>
  <w15:docId w15:val="{A2A9432A-65AE-4652-B3AA-0A116DC4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okchapter">
    <w:name w:val="book chapter"/>
    <w:basedOn w:val="Normal"/>
    <w:link w:val="bookchapterChar"/>
    <w:autoRedefine/>
    <w:qFormat/>
    <w:rsid w:val="00BB4CD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okchapterChar">
    <w:name w:val="book chapter Char"/>
    <w:basedOn w:val="DefaultParagraphFont"/>
    <w:link w:val="bookchapter"/>
    <w:rsid w:val="00BB4CD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7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sid w:val="00754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pandey</dc:creator>
  <cp:keywords/>
  <dc:description/>
  <cp:lastModifiedBy>soumya pandey</cp:lastModifiedBy>
  <cp:revision>3</cp:revision>
  <dcterms:created xsi:type="dcterms:W3CDTF">2023-01-02T07:29:00Z</dcterms:created>
  <dcterms:modified xsi:type="dcterms:W3CDTF">2023-03-28T09:40:00Z</dcterms:modified>
</cp:coreProperties>
</file>