
<file path=[Content_Types].xml><?xml version="1.0" encoding="utf-8"?>
<Types xmlns="http://schemas.openxmlformats.org/package/2006/content-types">
  <Default Extension="emf" ContentType="image/x-emf"/>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278878" w14:textId="63FFACFC" w:rsidR="000D3D01" w:rsidRDefault="00F232D8">
      <w:pPr>
        <w:rPr>
          <w:b/>
          <w:bCs/>
          <w:sz w:val="28"/>
          <w:szCs w:val="28"/>
        </w:rPr>
      </w:pPr>
      <w:r w:rsidRPr="00F232D8">
        <w:rPr>
          <w:b/>
          <w:bCs/>
          <w:sz w:val="28"/>
          <w:szCs w:val="28"/>
        </w:rPr>
        <w:t>Supplementary Material</w:t>
      </w:r>
    </w:p>
    <w:p w14:paraId="0B48CFDD" w14:textId="56611DBD" w:rsidR="00D324D7" w:rsidRDefault="00D324D7" w:rsidP="00D324D7">
      <w:pPr>
        <w:rPr>
          <w:b/>
          <w:bCs/>
        </w:rPr>
      </w:pPr>
      <w:r w:rsidRPr="42C18BAB">
        <w:rPr>
          <w:b/>
          <w:bCs/>
        </w:rPr>
        <w:t xml:space="preserve">Table </w:t>
      </w:r>
      <w:r>
        <w:rPr>
          <w:b/>
          <w:bCs/>
        </w:rPr>
        <w:t>S</w:t>
      </w:r>
      <w:r w:rsidRPr="42C18BAB">
        <w:rPr>
          <w:b/>
          <w:bCs/>
        </w:rPr>
        <w:t>1: The identified recharge events in the cave and groundwater bores, with amount of rainfall 7, 14, and 21 days prior, and percent of groundwater bores that show a response.</w:t>
      </w:r>
    </w:p>
    <w:tbl>
      <w:tblPr>
        <w:tblStyle w:val="TableGrid"/>
        <w:tblW w:w="9918" w:type="dxa"/>
        <w:tblLook w:val="04A0" w:firstRow="1" w:lastRow="0" w:firstColumn="1" w:lastColumn="0" w:noHBand="0" w:noVBand="1"/>
      </w:tblPr>
      <w:tblGrid>
        <w:gridCol w:w="988"/>
        <w:gridCol w:w="1842"/>
        <w:gridCol w:w="1843"/>
        <w:gridCol w:w="992"/>
        <w:gridCol w:w="993"/>
        <w:gridCol w:w="992"/>
        <w:gridCol w:w="2268"/>
      </w:tblGrid>
      <w:tr w:rsidR="00D324D7" w:rsidRPr="00872E87" w14:paraId="52018950" w14:textId="77777777" w:rsidTr="00DC1E34">
        <w:trPr>
          <w:trHeight w:val="288"/>
        </w:trPr>
        <w:tc>
          <w:tcPr>
            <w:tcW w:w="988" w:type="dxa"/>
            <w:noWrap/>
          </w:tcPr>
          <w:p w14:paraId="035B1001" w14:textId="77777777" w:rsidR="00D324D7" w:rsidRPr="00872E87" w:rsidRDefault="00D324D7" w:rsidP="00DC1E34">
            <w:bookmarkStart w:id="0" w:name="_Hlk75881822"/>
            <w:r>
              <w:t>Event number</w:t>
            </w:r>
          </w:p>
        </w:tc>
        <w:tc>
          <w:tcPr>
            <w:tcW w:w="1842" w:type="dxa"/>
          </w:tcPr>
          <w:p w14:paraId="5781AB1D" w14:textId="77777777" w:rsidR="00D324D7" w:rsidRDefault="00D324D7" w:rsidP="00DC1E34">
            <w:r>
              <w:t>Date of recharge increase (cave)</w:t>
            </w:r>
          </w:p>
        </w:tc>
        <w:tc>
          <w:tcPr>
            <w:tcW w:w="1843" w:type="dxa"/>
          </w:tcPr>
          <w:p w14:paraId="248E4C95" w14:textId="77777777" w:rsidR="00D324D7" w:rsidRDefault="00D324D7" w:rsidP="00DC1E34">
            <w:r>
              <w:t>Date of recharge increase (GW)</w:t>
            </w:r>
          </w:p>
        </w:tc>
        <w:tc>
          <w:tcPr>
            <w:tcW w:w="992" w:type="dxa"/>
          </w:tcPr>
          <w:p w14:paraId="021CA9D4" w14:textId="77777777" w:rsidR="00D324D7" w:rsidRPr="00872E87" w:rsidRDefault="00D324D7" w:rsidP="00DC1E34">
            <w:r>
              <w:t>21-day P (mm)</w:t>
            </w:r>
          </w:p>
        </w:tc>
        <w:tc>
          <w:tcPr>
            <w:tcW w:w="993" w:type="dxa"/>
          </w:tcPr>
          <w:p w14:paraId="20ABD840" w14:textId="77777777" w:rsidR="00D324D7" w:rsidRDefault="00D324D7" w:rsidP="00DC1E34">
            <w:r>
              <w:t>14-day P (mm)</w:t>
            </w:r>
          </w:p>
        </w:tc>
        <w:tc>
          <w:tcPr>
            <w:tcW w:w="992" w:type="dxa"/>
          </w:tcPr>
          <w:p w14:paraId="7B93C57F" w14:textId="77777777" w:rsidR="00D324D7" w:rsidRDefault="00D324D7" w:rsidP="00DC1E34">
            <w:r>
              <w:t>7-day P (mm)</w:t>
            </w:r>
          </w:p>
        </w:tc>
        <w:tc>
          <w:tcPr>
            <w:tcW w:w="2268" w:type="dxa"/>
          </w:tcPr>
          <w:p w14:paraId="6F0C9D75" w14:textId="77777777" w:rsidR="00D324D7" w:rsidRDefault="00D324D7" w:rsidP="00DC1E34">
            <w:r>
              <w:t>% of GW bores that show a response</w:t>
            </w:r>
          </w:p>
        </w:tc>
      </w:tr>
      <w:bookmarkEnd w:id="0"/>
      <w:tr w:rsidR="00D324D7" w:rsidRPr="00872E87" w14:paraId="095042D4" w14:textId="77777777" w:rsidTr="00DC1E34">
        <w:trPr>
          <w:trHeight w:val="288"/>
        </w:trPr>
        <w:tc>
          <w:tcPr>
            <w:tcW w:w="988" w:type="dxa"/>
            <w:noWrap/>
          </w:tcPr>
          <w:p w14:paraId="1FFDACFD" w14:textId="77777777" w:rsidR="00D324D7" w:rsidRPr="00872E87" w:rsidRDefault="00D324D7" w:rsidP="00DC1E34">
            <w:r>
              <w:t>1</w:t>
            </w:r>
          </w:p>
        </w:tc>
        <w:tc>
          <w:tcPr>
            <w:tcW w:w="1842" w:type="dxa"/>
          </w:tcPr>
          <w:p w14:paraId="61E2211A" w14:textId="77777777" w:rsidR="00D324D7" w:rsidRDefault="00D324D7" w:rsidP="00DC1E34">
            <w:r w:rsidRPr="00872E87">
              <w:t>7/03/2012</w:t>
            </w:r>
          </w:p>
        </w:tc>
        <w:tc>
          <w:tcPr>
            <w:tcW w:w="1843" w:type="dxa"/>
          </w:tcPr>
          <w:p w14:paraId="3B1CCF51" w14:textId="77777777" w:rsidR="00D324D7" w:rsidRDefault="00D324D7" w:rsidP="00DC1E34">
            <w:r>
              <w:t>6/03/2012</w:t>
            </w:r>
          </w:p>
        </w:tc>
        <w:tc>
          <w:tcPr>
            <w:tcW w:w="992" w:type="dxa"/>
          </w:tcPr>
          <w:p w14:paraId="5B4A2D57" w14:textId="77777777" w:rsidR="00D324D7" w:rsidRPr="00872E87" w:rsidRDefault="00D324D7" w:rsidP="00DC1E34">
            <w:r>
              <w:t>150.0</w:t>
            </w:r>
          </w:p>
        </w:tc>
        <w:tc>
          <w:tcPr>
            <w:tcW w:w="993" w:type="dxa"/>
          </w:tcPr>
          <w:p w14:paraId="47BA576B" w14:textId="77777777" w:rsidR="00D324D7" w:rsidRDefault="00D324D7" w:rsidP="00DC1E34">
            <w:r>
              <w:t>127.2</w:t>
            </w:r>
          </w:p>
        </w:tc>
        <w:tc>
          <w:tcPr>
            <w:tcW w:w="992" w:type="dxa"/>
          </w:tcPr>
          <w:p w14:paraId="52B88487" w14:textId="77777777" w:rsidR="00D324D7" w:rsidRDefault="00D324D7" w:rsidP="00DC1E34">
            <w:r>
              <w:t>109.6</w:t>
            </w:r>
          </w:p>
        </w:tc>
        <w:tc>
          <w:tcPr>
            <w:tcW w:w="2268" w:type="dxa"/>
          </w:tcPr>
          <w:p w14:paraId="0BC11506" w14:textId="77777777" w:rsidR="00D324D7" w:rsidRDefault="00D324D7" w:rsidP="00DC1E34">
            <w:r>
              <w:t>100%</w:t>
            </w:r>
          </w:p>
        </w:tc>
      </w:tr>
      <w:tr w:rsidR="00D324D7" w:rsidRPr="00872E87" w14:paraId="16F3400C" w14:textId="77777777" w:rsidTr="00DC1E34">
        <w:trPr>
          <w:trHeight w:val="300"/>
        </w:trPr>
        <w:tc>
          <w:tcPr>
            <w:tcW w:w="988" w:type="dxa"/>
            <w:noWrap/>
          </w:tcPr>
          <w:p w14:paraId="6720629B" w14:textId="77777777" w:rsidR="00D324D7" w:rsidRPr="00872E87" w:rsidRDefault="00D324D7" w:rsidP="00DC1E34">
            <w:r>
              <w:t>2</w:t>
            </w:r>
          </w:p>
        </w:tc>
        <w:tc>
          <w:tcPr>
            <w:tcW w:w="1842" w:type="dxa"/>
          </w:tcPr>
          <w:p w14:paraId="6073B8DC" w14:textId="77777777" w:rsidR="00D324D7" w:rsidRDefault="00D324D7" w:rsidP="00DC1E34">
            <w:r w:rsidRPr="00872E87">
              <w:t>13/07/2012</w:t>
            </w:r>
          </w:p>
        </w:tc>
        <w:tc>
          <w:tcPr>
            <w:tcW w:w="1843" w:type="dxa"/>
          </w:tcPr>
          <w:p w14:paraId="5287C6FB" w14:textId="77777777" w:rsidR="00D324D7" w:rsidRDefault="00D324D7" w:rsidP="00DC1E34">
            <w:r>
              <w:t>17/07/2012</w:t>
            </w:r>
          </w:p>
        </w:tc>
        <w:tc>
          <w:tcPr>
            <w:tcW w:w="992" w:type="dxa"/>
          </w:tcPr>
          <w:p w14:paraId="3DE97D13" w14:textId="77777777" w:rsidR="00D324D7" w:rsidRPr="00872E87" w:rsidRDefault="00D324D7" w:rsidP="00DC1E34">
            <w:r>
              <w:t>58.0</w:t>
            </w:r>
          </w:p>
        </w:tc>
        <w:tc>
          <w:tcPr>
            <w:tcW w:w="993" w:type="dxa"/>
          </w:tcPr>
          <w:p w14:paraId="41701F57" w14:textId="77777777" w:rsidR="00D324D7" w:rsidRDefault="00D324D7" w:rsidP="00DC1E34">
            <w:r>
              <w:t>54.0</w:t>
            </w:r>
          </w:p>
        </w:tc>
        <w:tc>
          <w:tcPr>
            <w:tcW w:w="992" w:type="dxa"/>
          </w:tcPr>
          <w:p w14:paraId="056F137E" w14:textId="77777777" w:rsidR="00D324D7" w:rsidRDefault="00D324D7" w:rsidP="00DC1E34">
            <w:r>
              <w:t>51.8</w:t>
            </w:r>
          </w:p>
        </w:tc>
        <w:tc>
          <w:tcPr>
            <w:tcW w:w="2268" w:type="dxa"/>
          </w:tcPr>
          <w:p w14:paraId="114B75CF" w14:textId="77777777" w:rsidR="00D324D7" w:rsidRDefault="00D324D7" w:rsidP="00DC1E34">
            <w:r>
              <w:t>100%</w:t>
            </w:r>
          </w:p>
        </w:tc>
      </w:tr>
      <w:tr w:rsidR="00D324D7" w:rsidRPr="00872E87" w14:paraId="334A2669" w14:textId="77777777" w:rsidTr="00DC1E34">
        <w:trPr>
          <w:trHeight w:val="288"/>
        </w:trPr>
        <w:tc>
          <w:tcPr>
            <w:tcW w:w="988" w:type="dxa"/>
            <w:noWrap/>
          </w:tcPr>
          <w:p w14:paraId="0CECC888" w14:textId="77777777" w:rsidR="00D324D7" w:rsidRDefault="00D324D7" w:rsidP="00DC1E34">
            <w:r>
              <w:t>3</w:t>
            </w:r>
          </w:p>
        </w:tc>
        <w:tc>
          <w:tcPr>
            <w:tcW w:w="1842" w:type="dxa"/>
            <w:shd w:val="clear" w:color="auto" w:fill="auto"/>
          </w:tcPr>
          <w:p w14:paraId="72D5B769" w14:textId="77777777" w:rsidR="00D324D7" w:rsidRPr="00872E87" w:rsidRDefault="00D324D7" w:rsidP="00DC1E34"/>
        </w:tc>
        <w:tc>
          <w:tcPr>
            <w:tcW w:w="1843" w:type="dxa"/>
            <w:shd w:val="clear" w:color="auto" w:fill="auto"/>
          </w:tcPr>
          <w:p w14:paraId="0BEA2538" w14:textId="77777777" w:rsidR="00D324D7" w:rsidRDefault="00D324D7" w:rsidP="00DC1E34">
            <w:r>
              <w:t>25/07/2013</w:t>
            </w:r>
          </w:p>
        </w:tc>
        <w:tc>
          <w:tcPr>
            <w:tcW w:w="992" w:type="dxa"/>
            <w:shd w:val="clear" w:color="auto" w:fill="auto"/>
          </w:tcPr>
          <w:p w14:paraId="30A28260" w14:textId="77777777" w:rsidR="00D324D7" w:rsidRDefault="00D324D7" w:rsidP="00DC1E34">
            <w:r>
              <w:t>54.1</w:t>
            </w:r>
          </w:p>
        </w:tc>
        <w:tc>
          <w:tcPr>
            <w:tcW w:w="993" w:type="dxa"/>
            <w:shd w:val="clear" w:color="auto" w:fill="auto"/>
          </w:tcPr>
          <w:p w14:paraId="65707D15" w14:textId="77777777" w:rsidR="00D324D7" w:rsidRDefault="00D324D7" w:rsidP="00DC1E34">
            <w:r>
              <w:t>53.7</w:t>
            </w:r>
          </w:p>
        </w:tc>
        <w:tc>
          <w:tcPr>
            <w:tcW w:w="992" w:type="dxa"/>
            <w:shd w:val="clear" w:color="auto" w:fill="auto"/>
          </w:tcPr>
          <w:p w14:paraId="277B7129" w14:textId="77777777" w:rsidR="00D324D7" w:rsidRDefault="00D324D7" w:rsidP="00DC1E34">
            <w:r>
              <w:t>14.9</w:t>
            </w:r>
          </w:p>
        </w:tc>
        <w:tc>
          <w:tcPr>
            <w:tcW w:w="2268" w:type="dxa"/>
            <w:shd w:val="clear" w:color="auto" w:fill="auto"/>
          </w:tcPr>
          <w:p w14:paraId="45B10644" w14:textId="77777777" w:rsidR="00D324D7" w:rsidRDefault="00D324D7" w:rsidP="00DC1E34">
            <w:r>
              <w:t>100%</w:t>
            </w:r>
          </w:p>
        </w:tc>
      </w:tr>
      <w:tr w:rsidR="00D324D7" w:rsidRPr="00872E87" w14:paraId="44EF60C5" w14:textId="77777777" w:rsidTr="00DC1E34">
        <w:trPr>
          <w:trHeight w:val="288"/>
        </w:trPr>
        <w:tc>
          <w:tcPr>
            <w:tcW w:w="988" w:type="dxa"/>
            <w:noWrap/>
          </w:tcPr>
          <w:p w14:paraId="3EB05D77" w14:textId="77777777" w:rsidR="00D324D7" w:rsidRPr="00872E87" w:rsidRDefault="00D324D7" w:rsidP="00DC1E34">
            <w:r>
              <w:t>4</w:t>
            </w:r>
          </w:p>
        </w:tc>
        <w:tc>
          <w:tcPr>
            <w:tcW w:w="1842" w:type="dxa"/>
          </w:tcPr>
          <w:p w14:paraId="0EFE7779" w14:textId="77777777" w:rsidR="00D324D7" w:rsidRDefault="00D324D7" w:rsidP="00DC1E34">
            <w:r w:rsidRPr="00872E87">
              <w:t>17/09/2013</w:t>
            </w:r>
          </w:p>
        </w:tc>
        <w:tc>
          <w:tcPr>
            <w:tcW w:w="1843" w:type="dxa"/>
          </w:tcPr>
          <w:p w14:paraId="533A1D3F" w14:textId="77777777" w:rsidR="00D324D7" w:rsidRDefault="00D324D7" w:rsidP="00DC1E34"/>
        </w:tc>
        <w:tc>
          <w:tcPr>
            <w:tcW w:w="992" w:type="dxa"/>
          </w:tcPr>
          <w:p w14:paraId="7780CDE1" w14:textId="77777777" w:rsidR="00D324D7" w:rsidRPr="00872E87" w:rsidRDefault="00D324D7" w:rsidP="00DC1E34">
            <w:r>
              <w:t>60.6</w:t>
            </w:r>
          </w:p>
        </w:tc>
        <w:tc>
          <w:tcPr>
            <w:tcW w:w="993" w:type="dxa"/>
          </w:tcPr>
          <w:p w14:paraId="23672255" w14:textId="77777777" w:rsidR="00D324D7" w:rsidRDefault="00D324D7" w:rsidP="00DC1E34">
            <w:r>
              <w:t>60.4</w:t>
            </w:r>
          </w:p>
        </w:tc>
        <w:tc>
          <w:tcPr>
            <w:tcW w:w="992" w:type="dxa"/>
          </w:tcPr>
          <w:p w14:paraId="469CD871" w14:textId="77777777" w:rsidR="00D324D7" w:rsidRDefault="00D324D7" w:rsidP="00DC1E34">
            <w:r>
              <w:t>60.4</w:t>
            </w:r>
          </w:p>
        </w:tc>
        <w:tc>
          <w:tcPr>
            <w:tcW w:w="2268" w:type="dxa"/>
          </w:tcPr>
          <w:p w14:paraId="0A283E6C" w14:textId="77777777" w:rsidR="00D324D7" w:rsidRDefault="00D324D7" w:rsidP="00DC1E34">
            <w:r>
              <w:t>0%</w:t>
            </w:r>
          </w:p>
        </w:tc>
      </w:tr>
      <w:tr w:rsidR="00D324D7" w:rsidRPr="00872E87" w14:paraId="23C40851" w14:textId="77777777" w:rsidTr="00DC1E34">
        <w:trPr>
          <w:trHeight w:val="288"/>
        </w:trPr>
        <w:tc>
          <w:tcPr>
            <w:tcW w:w="988" w:type="dxa"/>
            <w:noWrap/>
          </w:tcPr>
          <w:p w14:paraId="2E602D80" w14:textId="77777777" w:rsidR="00D324D7" w:rsidRPr="00872E87" w:rsidRDefault="00D324D7" w:rsidP="00DC1E34">
            <w:r>
              <w:t>5</w:t>
            </w:r>
          </w:p>
        </w:tc>
        <w:tc>
          <w:tcPr>
            <w:tcW w:w="1842" w:type="dxa"/>
          </w:tcPr>
          <w:p w14:paraId="3ABE495D" w14:textId="77777777" w:rsidR="00D324D7" w:rsidRDefault="00D324D7" w:rsidP="00DC1E34">
            <w:r w:rsidRPr="00872E87">
              <w:t>26/06/2016</w:t>
            </w:r>
          </w:p>
        </w:tc>
        <w:tc>
          <w:tcPr>
            <w:tcW w:w="1843" w:type="dxa"/>
          </w:tcPr>
          <w:p w14:paraId="311141AA" w14:textId="77777777" w:rsidR="00D324D7" w:rsidRDefault="00D324D7" w:rsidP="00DC1E34">
            <w:r>
              <w:t>21/06/2016</w:t>
            </w:r>
          </w:p>
        </w:tc>
        <w:tc>
          <w:tcPr>
            <w:tcW w:w="992" w:type="dxa"/>
          </w:tcPr>
          <w:p w14:paraId="7E10D82B" w14:textId="77777777" w:rsidR="00D324D7" w:rsidRPr="00872E87" w:rsidRDefault="00D324D7" w:rsidP="00DC1E34">
            <w:r>
              <w:t>100.9</w:t>
            </w:r>
          </w:p>
        </w:tc>
        <w:tc>
          <w:tcPr>
            <w:tcW w:w="993" w:type="dxa"/>
          </w:tcPr>
          <w:p w14:paraId="6741D969" w14:textId="77777777" w:rsidR="00D324D7" w:rsidRDefault="00D324D7" w:rsidP="00DC1E34">
            <w:r>
              <w:t>71.1</w:t>
            </w:r>
          </w:p>
        </w:tc>
        <w:tc>
          <w:tcPr>
            <w:tcW w:w="992" w:type="dxa"/>
          </w:tcPr>
          <w:p w14:paraId="643E91A5" w14:textId="77777777" w:rsidR="00D324D7" w:rsidRDefault="00D324D7" w:rsidP="00DC1E34">
            <w:r>
              <w:t>50.1</w:t>
            </w:r>
          </w:p>
        </w:tc>
        <w:tc>
          <w:tcPr>
            <w:tcW w:w="2268" w:type="dxa"/>
          </w:tcPr>
          <w:p w14:paraId="4F66547C" w14:textId="77777777" w:rsidR="00D324D7" w:rsidRDefault="00D324D7" w:rsidP="00DC1E34">
            <w:r>
              <w:t>77%</w:t>
            </w:r>
          </w:p>
        </w:tc>
      </w:tr>
      <w:tr w:rsidR="00D324D7" w:rsidRPr="00872E87" w14:paraId="742E55F9" w14:textId="77777777" w:rsidTr="00DC1E34">
        <w:trPr>
          <w:trHeight w:val="288"/>
        </w:trPr>
        <w:tc>
          <w:tcPr>
            <w:tcW w:w="988" w:type="dxa"/>
            <w:noWrap/>
          </w:tcPr>
          <w:p w14:paraId="327FDB27" w14:textId="77777777" w:rsidR="00D324D7" w:rsidRPr="00872E87" w:rsidRDefault="00D324D7" w:rsidP="00DC1E34">
            <w:r>
              <w:t>6</w:t>
            </w:r>
          </w:p>
        </w:tc>
        <w:tc>
          <w:tcPr>
            <w:tcW w:w="1842" w:type="dxa"/>
          </w:tcPr>
          <w:p w14:paraId="6E0724D5" w14:textId="77777777" w:rsidR="00D324D7" w:rsidRDefault="00D324D7" w:rsidP="00DC1E34">
            <w:r w:rsidRPr="00872E87">
              <w:t>9/07/2016</w:t>
            </w:r>
          </w:p>
        </w:tc>
        <w:tc>
          <w:tcPr>
            <w:tcW w:w="1843" w:type="dxa"/>
          </w:tcPr>
          <w:p w14:paraId="231CEC07" w14:textId="77777777" w:rsidR="00D324D7" w:rsidRDefault="00D324D7" w:rsidP="00DC1E34">
            <w:r>
              <w:t>7/07/2016</w:t>
            </w:r>
          </w:p>
        </w:tc>
        <w:tc>
          <w:tcPr>
            <w:tcW w:w="992" w:type="dxa"/>
          </w:tcPr>
          <w:p w14:paraId="27978AB5" w14:textId="77777777" w:rsidR="00D324D7" w:rsidRPr="00872E87" w:rsidRDefault="00D324D7" w:rsidP="00DC1E34">
            <w:r>
              <w:t>106.0</w:t>
            </w:r>
          </w:p>
        </w:tc>
        <w:tc>
          <w:tcPr>
            <w:tcW w:w="993" w:type="dxa"/>
          </w:tcPr>
          <w:p w14:paraId="7BB10423" w14:textId="77777777" w:rsidR="00D324D7" w:rsidRDefault="00D324D7" w:rsidP="00DC1E34">
            <w:r>
              <w:t>39.9</w:t>
            </w:r>
          </w:p>
        </w:tc>
        <w:tc>
          <w:tcPr>
            <w:tcW w:w="992" w:type="dxa"/>
          </w:tcPr>
          <w:p w14:paraId="50F8B05E" w14:textId="77777777" w:rsidR="00D324D7" w:rsidRDefault="00D324D7" w:rsidP="00DC1E34">
            <w:r>
              <w:t>25.2</w:t>
            </w:r>
          </w:p>
        </w:tc>
        <w:tc>
          <w:tcPr>
            <w:tcW w:w="2268" w:type="dxa"/>
          </w:tcPr>
          <w:p w14:paraId="6F92F783" w14:textId="77777777" w:rsidR="00D324D7" w:rsidRDefault="00D324D7" w:rsidP="00DC1E34">
            <w:r>
              <w:t>54%</w:t>
            </w:r>
          </w:p>
        </w:tc>
      </w:tr>
      <w:tr w:rsidR="00D324D7" w:rsidRPr="00872E87" w14:paraId="472078CB" w14:textId="77777777" w:rsidTr="00DC1E34">
        <w:trPr>
          <w:trHeight w:val="288"/>
        </w:trPr>
        <w:tc>
          <w:tcPr>
            <w:tcW w:w="988" w:type="dxa"/>
            <w:noWrap/>
          </w:tcPr>
          <w:p w14:paraId="30A51530" w14:textId="77777777" w:rsidR="00D324D7" w:rsidRPr="00872E87" w:rsidRDefault="00D324D7" w:rsidP="00DC1E34">
            <w:r>
              <w:t>7</w:t>
            </w:r>
          </w:p>
        </w:tc>
        <w:tc>
          <w:tcPr>
            <w:tcW w:w="1842" w:type="dxa"/>
          </w:tcPr>
          <w:p w14:paraId="482AA349" w14:textId="77777777" w:rsidR="00D324D7" w:rsidRDefault="00D324D7" w:rsidP="00DC1E34">
            <w:r w:rsidRPr="00872E87">
              <w:t>20/07/2016</w:t>
            </w:r>
          </w:p>
        </w:tc>
        <w:tc>
          <w:tcPr>
            <w:tcW w:w="1843" w:type="dxa"/>
          </w:tcPr>
          <w:p w14:paraId="26C700FC" w14:textId="77777777" w:rsidR="00D324D7" w:rsidRDefault="00D324D7" w:rsidP="00DC1E34">
            <w:r>
              <w:t>19/07/2016</w:t>
            </w:r>
          </w:p>
        </w:tc>
        <w:tc>
          <w:tcPr>
            <w:tcW w:w="992" w:type="dxa"/>
          </w:tcPr>
          <w:p w14:paraId="3B7D98BE" w14:textId="77777777" w:rsidR="00D324D7" w:rsidRPr="00872E87" w:rsidRDefault="00D324D7" w:rsidP="00DC1E34">
            <w:r>
              <w:t>98.0</w:t>
            </w:r>
          </w:p>
        </w:tc>
        <w:tc>
          <w:tcPr>
            <w:tcW w:w="993" w:type="dxa"/>
          </w:tcPr>
          <w:p w14:paraId="5C5978A7" w14:textId="77777777" w:rsidR="00D324D7" w:rsidRDefault="00D324D7" w:rsidP="00DC1E34">
            <w:r>
              <w:t>80.8</w:t>
            </w:r>
          </w:p>
        </w:tc>
        <w:tc>
          <w:tcPr>
            <w:tcW w:w="992" w:type="dxa"/>
          </w:tcPr>
          <w:p w14:paraId="6F769161" w14:textId="77777777" w:rsidR="00D324D7" w:rsidRDefault="00D324D7" w:rsidP="00DC1E34">
            <w:r>
              <w:t>50.2</w:t>
            </w:r>
          </w:p>
        </w:tc>
        <w:tc>
          <w:tcPr>
            <w:tcW w:w="2268" w:type="dxa"/>
          </w:tcPr>
          <w:p w14:paraId="32B439F7" w14:textId="77777777" w:rsidR="00D324D7" w:rsidRDefault="00D324D7" w:rsidP="00DC1E34">
            <w:r>
              <w:t>77%</w:t>
            </w:r>
          </w:p>
        </w:tc>
      </w:tr>
      <w:tr w:rsidR="00D324D7" w:rsidRPr="00872E87" w14:paraId="0B1F57CC" w14:textId="77777777" w:rsidTr="00DC1E34">
        <w:trPr>
          <w:trHeight w:val="288"/>
        </w:trPr>
        <w:tc>
          <w:tcPr>
            <w:tcW w:w="988" w:type="dxa"/>
            <w:noWrap/>
          </w:tcPr>
          <w:p w14:paraId="43C6E933" w14:textId="77777777" w:rsidR="00D324D7" w:rsidRPr="00872E87" w:rsidRDefault="00D324D7" w:rsidP="00DC1E34">
            <w:r>
              <w:t>8</w:t>
            </w:r>
          </w:p>
        </w:tc>
        <w:tc>
          <w:tcPr>
            <w:tcW w:w="1842" w:type="dxa"/>
          </w:tcPr>
          <w:p w14:paraId="40ED211E" w14:textId="77777777" w:rsidR="00D324D7" w:rsidRDefault="00D324D7" w:rsidP="00DC1E34">
            <w:r w:rsidRPr="00872E87">
              <w:t>4/08/2016</w:t>
            </w:r>
          </w:p>
        </w:tc>
        <w:tc>
          <w:tcPr>
            <w:tcW w:w="1843" w:type="dxa"/>
          </w:tcPr>
          <w:p w14:paraId="641C62B3" w14:textId="77777777" w:rsidR="00D324D7" w:rsidRDefault="00D324D7" w:rsidP="00DC1E34">
            <w:r>
              <w:t>2/08/2016</w:t>
            </w:r>
          </w:p>
        </w:tc>
        <w:tc>
          <w:tcPr>
            <w:tcW w:w="992" w:type="dxa"/>
          </w:tcPr>
          <w:p w14:paraId="30034EF6" w14:textId="77777777" w:rsidR="00D324D7" w:rsidRPr="00872E87" w:rsidRDefault="00D324D7" w:rsidP="00DC1E34">
            <w:r>
              <w:t>97.2</w:t>
            </w:r>
          </w:p>
        </w:tc>
        <w:tc>
          <w:tcPr>
            <w:tcW w:w="993" w:type="dxa"/>
          </w:tcPr>
          <w:p w14:paraId="09F8F65B" w14:textId="77777777" w:rsidR="00D324D7" w:rsidRDefault="00D324D7" w:rsidP="00DC1E34">
            <w:r>
              <w:t>47.0</w:t>
            </w:r>
          </w:p>
        </w:tc>
        <w:tc>
          <w:tcPr>
            <w:tcW w:w="992" w:type="dxa"/>
          </w:tcPr>
          <w:p w14:paraId="2F0FC35F" w14:textId="77777777" w:rsidR="00D324D7" w:rsidRDefault="00D324D7" w:rsidP="00DC1E34">
            <w:r>
              <w:t>35.0</w:t>
            </w:r>
          </w:p>
        </w:tc>
        <w:tc>
          <w:tcPr>
            <w:tcW w:w="2268" w:type="dxa"/>
          </w:tcPr>
          <w:p w14:paraId="0AC6E3D7" w14:textId="77777777" w:rsidR="00D324D7" w:rsidRDefault="00D324D7" w:rsidP="00DC1E34">
            <w:r>
              <w:t>54%</w:t>
            </w:r>
          </w:p>
        </w:tc>
      </w:tr>
      <w:tr w:rsidR="00D324D7" w:rsidRPr="00872E87" w14:paraId="07CD8987" w14:textId="77777777" w:rsidTr="00DC1E34">
        <w:trPr>
          <w:trHeight w:val="288"/>
        </w:trPr>
        <w:tc>
          <w:tcPr>
            <w:tcW w:w="988" w:type="dxa"/>
            <w:noWrap/>
          </w:tcPr>
          <w:p w14:paraId="4C77D26C" w14:textId="77777777" w:rsidR="00D324D7" w:rsidRPr="00872E87" w:rsidRDefault="00D324D7" w:rsidP="00DC1E34">
            <w:r>
              <w:t>9</w:t>
            </w:r>
          </w:p>
        </w:tc>
        <w:tc>
          <w:tcPr>
            <w:tcW w:w="1842" w:type="dxa"/>
          </w:tcPr>
          <w:p w14:paraId="2BD0649C" w14:textId="77777777" w:rsidR="00D324D7" w:rsidRDefault="00D324D7" w:rsidP="00DC1E34">
            <w:r w:rsidRPr="00872E87">
              <w:t>3/09/2016</w:t>
            </w:r>
          </w:p>
        </w:tc>
        <w:tc>
          <w:tcPr>
            <w:tcW w:w="1843" w:type="dxa"/>
          </w:tcPr>
          <w:p w14:paraId="74B0734F" w14:textId="77777777" w:rsidR="00D324D7" w:rsidRDefault="00D324D7" w:rsidP="00DC1E34">
            <w:r>
              <w:t>31/08/2016</w:t>
            </w:r>
          </w:p>
        </w:tc>
        <w:tc>
          <w:tcPr>
            <w:tcW w:w="992" w:type="dxa"/>
          </w:tcPr>
          <w:p w14:paraId="30449835" w14:textId="77777777" w:rsidR="00D324D7" w:rsidRPr="00872E87" w:rsidRDefault="00D324D7" w:rsidP="00DC1E34">
            <w:r>
              <w:t>107.0</w:t>
            </w:r>
          </w:p>
        </w:tc>
        <w:tc>
          <w:tcPr>
            <w:tcW w:w="993" w:type="dxa"/>
          </w:tcPr>
          <w:p w14:paraId="5290027E" w14:textId="77777777" w:rsidR="00D324D7" w:rsidRDefault="00D324D7" w:rsidP="00DC1E34">
            <w:r>
              <w:t>107.0</w:t>
            </w:r>
          </w:p>
        </w:tc>
        <w:tc>
          <w:tcPr>
            <w:tcW w:w="992" w:type="dxa"/>
          </w:tcPr>
          <w:p w14:paraId="79BC826C" w14:textId="77777777" w:rsidR="00D324D7" w:rsidRDefault="00D324D7" w:rsidP="00DC1E34">
            <w:r>
              <w:t>81.6</w:t>
            </w:r>
          </w:p>
        </w:tc>
        <w:tc>
          <w:tcPr>
            <w:tcW w:w="2268" w:type="dxa"/>
          </w:tcPr>
          <w:p w14:paraId="4FE46397" w14:textId="77777777" w:rsidR="00D324D7" w:rsidRDefault="00D324D7" w:rsidP="00DC1E34">
            <w:r>
              <w:t>100%</w:t>
            </w:r>
          </w:p>
        </w:tc>
      </w:tr>
      <w:tr w:rsidR="00D324D7" w:rsidRPr="00872E87" w14:paraId="557C035B" w14:textId="77777777" w:rsidTr="00DC1E34">
        <w:trPr>
          <w:trHeight w:val="288"/>
        </w:trPr>
        <w:tc>
          <w:tcPr>
            <w:tcW w:w="988" w:type="dxa"/>
            <w:noWrap/>
          </w:tcPr>
          <w:p w14:paraId="7321A235" w14:textId="77777777" w:rsidR="00D324D7" w:rsidRPr="00872E87" w:rsidRDefault="00D324D7" w:rsidP="00DC1E34">
            <w:r>
              <w:t>10</w:t>
            </w:r>
          </w:p>
        </w:tc>
        <w:tc>
          <w:tcPr>
            <w:tcW w:w="1842" w:type="dxa"/>
          </w:tcPr>
          <w:p w14:paraId="6C58C4DC" w14:textId="77777777" w:rsidR="00D324D7" w:rsidRDefault="00D324D7" w:rsidP="00DC1E34">
            <w:r w:rsidRPr="00872E87">
              <w:t>20/09/2016</w:t>
            </w:r>
          </w:p>
        </w:tc>
        <w:tc>
          <w:tcPr>
            <w:tcW w:w="1843" w:type="dxa"/>
          </w:tcPr>
          <w:p w14:paraId="248524A2" w14:textId="77777777" w:rsidR="00D324D7" w:rsidRDefault="00D324D7" w:rsidP="00DC1E34">
            <w:r>
              <w:t>20/09/2016</w:t>
            </w:r>
          </w:p>
        </w:tc>
        <w:tc>
          <w:tcPr>
            <w:tcW w:w="992" w:type="dxa"/>
          </w:tcPr>
          <w:p w14:paraId="22DB264E" w14:textId="77777777" w:rsidR="00D324D7" w:rsidRPr="00872E87" w:rsidRDefault="00D324D7" w:rsidP="00DC1E34">
            <w:r>
              <w:t>137.9</w:t>
            </w:r>
          </w:p>
        </w:tc>
        <w:tc>
          <w:tcPr>
            <w:tcW w:w="993" w:type="dxa"/>
          </w:tcPr>
          <w:p w14:paraId="4C5954CE" w14:textId="77777777" w:rsidR="00D324D7" w:rsidRDefault="00D324D7" w:rsidP="00DC1E34">
            <w:r>
              <w:t>56.1</w:t>
            </w:r>
          </w:p>
        </w:tc>
        <w:tc>
          <w:tcPr>
            <w:tcW w:w="992" w:type="dxa"/>
          </w:tcPr>
          <w:p w14:paraId="1A172DD8" w14:textId="77777777" w:rsidR="00D324D7" w:rsidRDefault="00D324D7" w:rsidP="00DC1E34">
            <w:r>
              <w:t>37.4</w:t>
            </w:r>
          </w:p>
        </w:tc>
        <w:tc>
          <w:tcPr>
            <w:tcW w:w="2268" w:type="dxa"/>
          </w:tcPr>
          <w:p w14:paraId="06466421" w14:textId="77777777" w:rsidR="00D324D7" w:rsidRDefault="00D324D7" w:rsidP="00DC1E34">
            <w:r>
              <w:t>69%</w:t>
            </w:r>
          </w:p>
        </w:tc>
      </w:tr>
      <w:tr w:rsidR="00D324D7" w:rsidRPr="00872E87" w14:paraId="7EC48D93" w14:textId="77777777" w:rsidTr="00DC1E34">
        <w:trPr>
          <w:trHeight w:val="288"/>
        </w:trPr>
        <w:tc>
          <w:tcPr>
            <w:tcW w:w="988" w:type="dxa"/>
            <w:noWrap/>
          </w:tcPr>
          <w:p w14:paraId="11998AD6" w14:textId="77777777" w:rsidR="00D324D7" w:rsidRPr="00872E87" w:rsidRDefault="00D324D7" w:rsidP="00DC1E34">
            <w:r>
              <w:t>11</w:t>
            </w:r>
          </w:p>
        </w:tc>
        <w:tc>
          <w:tcPr>
            <w:tcW w:w="1842" w:type="dxa"/>
          </w:tcPr>
          <w:p w14:paraId="4A6FDFE0" w14:textId="77777777" w:rsidR="00D324D7" w:rsidRDefault="00D324D7" w:rsidP="00DC1E34">
            <w:r w:rsidRPr="00872E87">
              <w:t>1/10/2016</w:t>
            </w:r>
          </w:p>
        </w:tc>
        <w:tc>
          <w:tcPr>
            <w:tcW w:w="1843" w:type="dxa"/>
          </w:tcPr>
          <w:p w14:paraId="40EC6DB1" w14:textId="77777777" w:rsidR="00D324D7" w:rsidRDefault="00D324D7" w:rsidP="00DC1E34">
            <w:r>
              <w:t>1/10/2016</w:t>
            </w:r>
          </w:p>
        </w:tc>
        <w:tc>
          <w:tcPr>
            <w:tcW w:w="992" w:type="dxa"/>
          </w:tcPr>
          <w:p w14:paraId="4938E68F" w14:textId="77777777" w:rsidR="00D324D7" w:rsidRPr="00872E87" w:rsidRDefault="00D324D7" w:rsidP="00DC1E34">
            <w:r>
              <w:t>112.4</w:t>
            </w:r>
          </w:p>
        </w:tc>
        <w:tc>
          <w:tcPr>
            <w:tcW w:w="993" w:type="dxa"/>
          </w:tcPr>
          <w:p w14:paraId="26F1CBD3" w14:textId="77777777" w:rsidR="00D324D7" w:rsidRDefault="00D324D7" w:rsidP="00DC1E34">
            <w:r>
              <w:t>89.3</w:t>
            </w:r>
          </w:p>
        </w:tc>
        <w:tc>
          <w:tcPr>
            <w:tcW w:w="992" w:type="dxa"/>
          </w:tcPr>
          <w:p w14:paraId="25252942" w14:textId="77777777" w:rsidR="00D324D7" w:rsidRDefault="00D324D7" w:rsidP="00DC1E34">
            <w:r>
              <w:t>38.9</w:t>
            </w:r>
          </w:p>
        </w:tc>
        <w:tc>
          <w:tcPr>
            <w:tcW w:w="2268" w:type="dxa"/>
          </w:tcPr>
          <w:p w14:paraId="1DAC8705" w14:textId="77777777" w:rsidR="00D324D7" w:rsidRDefault="00D324D7" w:rsidP="00DC1E34">
            <w:r>
              <w:t>38%</w:t>
            </w:r>
          </w:p>
        </w:tc>
      </w:tr>
      <w:tr w:rsidR="00D324D7" w:rsidRPr="00872E87" w14:paraId="528FFAD6" w14:textId="77777777" w:rsidTr="00DC1E34">
        <w:trPr>
          <w:trHeight w:val="288"/>
        </w:trPr>
        <w:tc>
          <w:tcPr>
            <w:tcW w:w="988" w:type="dxa"/>
            <w:noWrap/>
          </w:tcPr>
          <w:p w14:paraId="55783A89" w14:textId="77777777" w:rsidR="00D324D7" w:rsidRDefault="00D324D7" w:rsidP="00DC1E34">
            <w:r>
              <w:t>12</w:t>
            </w:r>
          </w:p>
        </w:tc>
        <w:tc>
          <w:tcPr>
            <w:tcW w:w="1842" w:type="dxa"/>
          </w:tcPr>
          <w:p w14:paraId="006A769C" w14:textId="77777777" w:rsidR="00D324D7" w:rsidRDefault="00D324D7" w:rsidP="00DC1E34">
            <w:r>
              <w:t>3/05/2020</w:t>
            </w:r>
          </w:p>
        </w:tc>
        <w:tc>
          <w:tcPr>
            <w:tcW w:w="1843" w:type="dxa"/>
          </w:tcPr>
          <w:p w14:paraId="0F54F42D" w14:textId="77777777" w:rsidR="00D324D7" w:rsidRDefault="00D324D7" w:rsidP="00DC1E34">
            <w:r>
              <w:t>30/04/2020</w:t>
            </w:r>
          </w:p>
        </w:tc>
        <w:tc>
          <w:tcPr>
            <w:tcW w:w="992" w:type="dxa"/>
          </w:tcPr>
          <w:p w14:paraId="492809FC" w14:textId="77777777" w:rsidR="00D324D7" w:rsidRDefault="00D324D7" w:rsidP="00DC1E34">
            <w:r>
              <w:t>72.0</w:t>
            </w:r>
          </w:p>
        </w:tc>
        <w:tc>
          <w:tcPr>
            <w:tcW w:w="993" w:type="dxa"/>
          </w:tcPr>
          <w:p w14:paraId="2013F143" w14:textId="77777777" w:rsidR="00D324D7" w:rsidRDefault="00D324D7" w:rsidP="00DC1E34">
            <w:r>
              <w:t>44.8</w:t>
            </w:r>
          </w:p>
        </w:tc>
        <w:tc>
          <w:tcPr>
            <w:tcW w:w="992" w:type="dxa"/>
          </w:tcPr>
          <w:p w14:paraId="381B57EE" w14:textId="77777777" w:rsidR="00D324D7" w:rsidRDefault="00D324D7" w:rsidP="00DC1E34">
            <w:r>
              <w:t>44.8</w:t>
            </w:r>
          </w:p>
        </w:tc>
        <w:tc>
          <w:tcPr>
            <w:tcW w:w="2268" w:type="dxa"/>
          </w:tcPr>
          <w:p w14:paraId="0C090EF8" w14:textId="77777777" w:rsidR="00D324D7" w:rsidRDefault="00D324D7" w:rsidP="00DC1E34">
            <w:r>
              <w:t>45%</w:t>
            </w:r>
          </w:p>
        </w:tc>
      </w:tr>
      <w:tr w:rsidR="00D324D7" w:rsidRPr="00872E87" w14:paraId="77D7BB72" w14:textId="77777777" w:rsidTr="00DC1E34">
        <w:trPr>
          <w:trHeight w:val="288"/>
        </w:trPr>
        <w:tc>
          <w:tcPr>
            <w:tcW w:w="988" w:type="dxa"/>
            <w:noWrap/>
          </w:tcPr>
          <w:p w14:paraId="7896CD2A" w14:textId="77777777" w:rsidR="00D324D7" w:rsidRPr="00872E87" w:rsidRDefault="00D324D7" w:rsidP="00DC1E34">
            <w:r>
              <w:t>13</w:t>
            </w:r>
          </w:p>
        </w:tc>
        <w:tc>
          <w:tcPr>
            <w:tcW w:w="1842" w:type="dxa"/>
          </w:tcPr>
          <w:p w14:paraId="4C49B3E7" w14:textId="77777777" w:rsidR="00D324D7" w:rsidRDefault="00D324D7" w:rsidP="00DC1E34">
            <w:r>
              <w:t>29/07/2020</w:t>
            </w:r>
          </w:p>
        </w:tc>
        <w:tc>
          <w:tcPr>
            <w:tcW w:w="1843" w:type="dxa"/>
          </w:tcPr>
          <w:p w14:paraId="42877145" w14:textId="77777777" w:rsidR="00D324D7" w:rsidRDefault="00D324D7" w:rsidP="00DC1E34"/>
        </w:tc>
        <w:tc>
          <w:tcPr>
            <w:tcW w:w="992" w:type="dxa"/>
          </w:tcPr>
          <w:p w14:paraId="6111416D" w14:textId="77777777" w:rsidR="00D324D7" w:rsidRPr="00872E87" w:rsidRDefault="00D324D7" w:rsidP="00DC1E34">
            <w:r>
              <w:t>65.5</w:t>
            </w:r>
          </w:p>
        </w:tc>
        <w:tc>
          <w:tcPr>
            <w:tcW w:w="993" w:type="dxa"/>
          </w:tcPr>
          <w:p w14:paraId="6E07D8DF" w14:textId="77777777" w:rsidR="00D324D7" w:rsidRDefault="00D324D7" w:rsidP="00DC1E34">
            <w:r>
              <w:t>43.6</w:t>
            </w:r>
          </w:p>
        </w:tc>
        <w:tc>
          <w:tcPr>
            <w:tcW w:w="992" w:type="dxa"/>
          </w:tcPr>
          <w:p w14:paraId="3E17E0E4" w14:textId="77777777" w:rsidR="00D324D7" w:rsidRDefault="00D324D7" w:rsidP="00DC1E34">
            <w:r>
              <w:t>43.6</w:t>
            </w:r>
          </w:p>
        </w:tc>
        <w:tc>
          <w:tcPr>
            <w:tcW w:w="2268" w:type="dxa"/>
          </w:tcPr>
          <w:p w14:paraId="351B6AAA" w14:textId="77777777" w:rsidR="00D324D7" w:rsidRDefault="00D324D7" w:rsidP="00DC1E34">
            <w:r>
              <w:t>0%</w:t>
            </w:r>
          </w:p>
        </w:tc>
      </w:tr>
    </w:tbl>
    <w:p w14:paraId="19988591" w14:textId="77777777" w:rsidR="00D324D7" w:rsidRDefault="00D324D7">
      <w:pPr>
        <w:rPr>
          <w:b/>
          <w:bCs/>
          <w:sz w:val="28"/>
          <w:szCs w:val="28"/>
        </w:rPr>
      </w:pPr>
    </w:p>
    <w:p w14:paraId="629C1C02" w14:textId="6D597038" w:rsidR="00F232D8" w:rsidRDefault="00F232D8">
      <w:r w:rsidRPr="00F232D8">
        <w:rPr>
          <w:noProof/>
        </w:rPr>
        <w:lastRenderedPageBreak/>
        <w:drawing>
          <wp:inline distT="0" distB="0" distL="0" distR="0" wp14:anchorId="2CC252C7" wp14:editId="35EE6580">
            <wp:extent cx="4207934" cy="6282813"/>
            <wp:effectExtent l="0" t="0" r="2540" b="3810"/>
            <wp:docPr id="8" name="Picture 7">
              <a:extLst xmlns:a="http://schemas.openxmlformats.org/drawingml/2006/main">
                <a:ext uri="{FF2B5EF4-FFF2-40B4-BE49-F238E27FC236}">
                  <a16:creationId xmlns:a16="http://schemas.microsoft.com/office/drawing/2014/main" id="{032A2D1E-F9E7-EDE1-5978-02652965D24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032A2D1E-F9E7-EDE1-5978-02652965D244}"/>
                        </a:ext>
                      </a:extLst>
                    </pic:cNvPr>
                    <pic:cNvPicPr>
                      <a:picLocks noChangeAspect="1"/>
                    </pic:cNvPicPr>
                  </pic:nvPicPr>
                  <pic:blipFill>
                    <a:blip r:embed="rId4"/>
                    <a:stretch>
                      <a:fillRect/>
                    </a:stretch>
                  </pic:blipFill>
                  <pic:spPr>
                    <a:xfrm>
                      <a:off x="0" y="0"/>
                      <a:ext cx="4207934" cy="6282813"/>
                    </a:xfrm>
                    <a:prstGeom prst="rect">
                      <a:avLst/>
                    </a:prstGeom>
                  </pic:spPr>
                </pic:pic>
              </a:graphicData>
            </a:graphic>
          </wp:inline>
        </w:drawing>
      </w:r>
    </w:p>
    <w:p w14:paraId="282EDFD6" w14:textId="60756B2F" w:rsidR="00F232D8" w:rsidRPr="00F232D8" w:rsidRDefault="00F232D8" w:rsidP="00F232D8">
      <w:pPr>
        <w:rPr>
          <w:b/>
          <w:bCs/>
        </w:rPr>
      </w:pPr>
      <w:r w:rsidRPr="00F232D8">
        <w:rPr>
          <w:b/>
          <w:bCs/>
          <w:lang w:val="en-US"/>
        </w:rPr>
        <w:t xml:space="preserve">Figure </w:t>
      </w:r>
      <w:r w:rsidRPr="001155BC">
        <w:rPr>
          <w:b/>
          <w:bCs/>
          <w:lang w:val="en-US"/>
        </w:rPr>
        <w:t>S</w:t>
      </w:r>
      <w:r w:rsidRPr="00F232D8">
        <w:rPr>
          <w:b/>
          <w:bCs/>
          <w:lang w:val="en-US"/>
        </w:rPr>
        <w:t>1. Climatology of (a) rainfall and (b) evapotranspiration of Wellington, NSW, Australia. Monthly distribution of data represented by box marks, with central mark indicating the median, bottom and top edges of the box showing the 25th and 75th percentiles, respectively. The whiskers extend to extreme data points and plus symbols represent outliers.</w:t>
      </w:r>
      <w:r w:rsidRPr="001155BC">
        <w:rPr>
          <w:b/>
          <w:bCs/>
        </w:rPr>
        <w:t xml:space="preserve"> </w:t>
      </w:r>
      <w:r w:rsidRPr="00F232D8">
        <w:rPr>
          <w:b/>
          <w:bCs/>
          <w:lang w:val="en-US"/>
        </w:rPr>
        <w:t xml:space="preserve">Data from Wellington Research Station (WRS) site (32.572480°S; 148.985090°E) from January 1889 to December 2021 available at the Australian Bureau of Meteorology website. </w:t>
      </w:r>
    </w:p>
    <w:p w14:paraId="1B3313B9" w14:textId="17B4E85C" w:rsidR="00F232D8" w:rsidRDefault="0043190E">
      <w:r>
        <w:rPr>
          <w:noProof/>
        </w:rPr>
        <w:lastRenderedPageBreak/>
        <w:drawing>
          <wp:inline distT="0" distB="0" distL="0" distR="0" wp14:anchorId="31F0BB82" wp14:editId="715091B7">
            <wp:extent cx="5695937" cy="3041520"/>
            <wp:effectExtent l="0" t="0" r="635"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cstate="print">
                      <a:extLst>
                        <a:ext uri="{28A0092B-C50C-407E-A947-70E740481C1C}">
                          <a14:useLocalDpi xmlns:a14="http://schemas.microsoft.com/office/drawing/2010/main" val="0"/>
                        </a:ext>
                      </a:extLst>
                    </a:blip>
                    <a:srcRect l="2948" r="2948"/>
                    <a:stretch>
                      <a:fillRect/>
                    </a:stretch>
                  </pic:blipFill>
                  <pic:spPr bwMode="auto">
                    <a:xfrm>
                      <a:off x="0" y="0"/>
                      <a:ext cx="5695937" cy="3041520"/>
                    </a:xfrm>
                    <a:prstGeom prst="rect">
                      <a:avLst/>
                    </a:prstGeom>
                    <a:ln>
                      <a:noFill/>
                    </a:ln>
                    <a:extLst>
                      <a:ext uri="{53640926-AAD7-44D8-BBD7-CCE9431645EC}">
                        <a14:shadowObscured xmlns:a14="http://schemas.microsoft.com/office/drawing/2010/main"/>
                      </a:ext>
                    </a:extLst>
                  </pic:spPr>
                </pic:pic>
              </a:graphicData>
            </a:graphic>
          </wp:inline>
        </w:drawing>
      </w:r>
    </w:p>
    <w:p w14:paraId="1242D9CE" w14:textId="40375EC4" w:rsidR="0043190E" w:rsidRPr="001155BC" w:rsidRDefault="0043190E">
      <w:pPr>
        <w:rPr>
          <w:b/>
          <w:bCs/>
        </w:rPr>
      </w:pPr>
      <w:r w:rsidRPr="40E691D7">
        <w:rPr>
          <w:b/>
          <w:bCs/>
          <w:lang w:val="en-US"/>
        </w:rPr>
        <w:t xml:space="preserve">Figure S2. Comparison between the modelled deep drainage from the </w:t>
      </w:r>
      <w:r w:rsidRPr="40E691D7">
        <w:rPr>
          <w:b/>
          <w:bCs/>
        </w:rPr>
        <w:t xml:space="preserve">Australian Water Landscape Model and the calculated soil recharge from the </w:t>
      </w:r>
      <w:r w:rsidR="3256D5B2" w:rsidRPr="40E691D7">
        <w:rPr>
          <w:b/>
          <w:bCs/>
        </w:rPr>
        <w:t>W</w:t>
      </w:r>
      <w:r w:rsidRPr="40E691D7">
        <w:rPr>
          <w:b/>
          <w:bCs/>
        </w:rPr>
        <w:t>ellington soil moisture model.</w:t>
      </w:r>
    </w:p>
    <w:p w14:paraId="4B4DE539" w14:textId="77777777" w:rsidR="00F1116F" w:rsidRDefault="00F1116F" w:rsidP="00F1116F">
      <w:pPr>
        <w:rPr>
          <w:b/>
          <w:bCs/>
        </w:rPr>
      </w:pPr>
      <w:r>
        <w:rPr>
          <w:b/>
          <w:bCs/>
          <w:noProof/>
        </w:rPr>
        <w:lastRenderedPageBreak/>
        <w:drawing>
          <wp:inline distT="0" distB="0" distL="0" distR="0" wp14:anchorId="1BA59149" wp14:editId="39C354F8">
            <wp:extent cx="5731510" cy="6234430"/>
            <wp:effectExtent l="0" t="0" r="2540" b="0"/>
            <wp:docPr id="4" name="Picture 4"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bar chart&#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731510" cy="6234430"/>
                    </a:xfrm>
                    <a:prstGeom prst="rect">
                      <a:avLst/>
                    </a:prstGeom>
                  </pic:spPr>
                </pic:pic>
              </a:graphicData>
            </a:graphic>
          </wp:inline>
        </w:drawing>
      </w:r>
    </w:p>
    <w:p w14:paraId="065F9361" w14:textId="47D59B05" w:rsidR="00F1116F" w:rsidRPr="005E56E3" w:rsidRDefault="00F1116F" w:rsidP="00F1116F">
      <w:pPr>
        <w:rPr>
          <w:b/>
          <w:bCs/>
        </w:rPr>
      </w:pPr>
      <w:commentRangeStart w:id="1"/>
      <w:commentRangeStart w:id="2"/>
      <w:r w:rsidRPr="40E691D7">
        <w:rPr>
          <w:b/>
          <w:bCs/>
        </w:rPr>
        <w:t>Figure S3:</w:t>
      </w:r>
      <w:commentRangeEnd w:id="1"/>
      <w:r>
        <w:rPr>
          <w:rStyle w:val="CommentReference"/>
        </w:rPr>
        <w:commentReference w:id="1"/>
      </w:r>
      <w:r w:rsidRPr="40E691D7">
        <w:rPr>
          <w:b/>
          <w:bCs/>
        </w:rPr>
        <w:t xml:space="preserve"> </w:t>
      </w:r>
      <w:commentRangeEnd w:id="2"/>
      <w:r>
        <w:rPr>
          <w:rStyle w:val="CommentReference"/>
        </w:rPr>
        <w:commentReference w:id="2"/>
      </w:r>
      <w:r w:rsidRPr="40E691D7">
        <w:rPr>
          <w:b/>
          <w:bCs/>
        </w:rPr>
        <w:t>H</w:t>
      </w:r>
      <w:commentRangeStart w:id="3"/>
      <w:r w:rsidRPr="40E691D7">
        <w:rPr>
          <w:b/>
          <w:bCs/>
        </w:rPr>
        <w:t>istogram</w:t>
      </w:r>
      <w:commentRangeEnd w:id="3"/>
      <w:r>
        <w:rPr>
          <w:rStyle w:val="CommentReference"/>
        </w:rPr>
        <w:commentReference w:id="3"/>
      </w:r>
      <w:r w:rsidRPr="40E691D7">
        <w:rPr>
          <w:b/>
          <w:bCs/>
        </w:rPr>
        <w:t xml:space="preserve"> of the potential recharge events identified from the Wellington Soil Moisture Model on a monthly basis, grouped by </w:t>
      </w:r>
      <w:commentRangeStart w:id="4"/>
      <w:commentRangeStart w:id="5"/>
      <w:r w:rsidRPr="40E691D7">
        <w:rPr>
          <w:b/>
          <w:bCs/>
        </w:rPr>
        <w:t>climate drivers.</w:t>
      </w:r>
      <w:commentRangeEnd w:id="4"/>
      <w:r>
        <w:rPr>
          <w:rStyle w:val="CommentReference"/>
        </w:rPr>
        <w:commentReference w:id="4"/>
      </w:r>
      <w:commentRangeEnd w:id="5"/>
      <w:r>
        <w:rPr>
          <w:rStyle w:val="CommentReference"/>
        </w:rPr>
        <w:commentReference w:id="5"/>
      </w:r>
    </w:p>
    <w:p w14:paraId="42CB7D74" w14:textId="77777777" w:rsidR="001155BC" w:rsidRPr="00F232D8" w:rsidRDefault="001155BC"/>
    <w:sectPr w:rsidR="001155BC" w:rsidRPr="00F232D8">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 w:author="Martin Andersen" w:date="2022-10-10T10:40:00Z" w:initials="MA">
    <w:p w14:paraId="7BA9D51B" w14:textId="37761B59" w:rsidR="40E691D7" w:rsidRDefault="40E691D7">
      <w:r>
        <w:t>Include info about what period of years this is for e.g. 2012 to 2021?</w:t>
      </w:r>
      <w:r>
        <w:rPr>
          <w:rStyle w:val="CommentReference"/>
        </w:rPr>
        <w:annotationRef/>
      </w:r>
    </w:p>
  </w:comment>
  <w:comment w:id="2" w:author="Andrea Taschetto" w:date="2022-08-02T23:16:00Z" w:initials="AT">
    <w:p w14:paraId="159F7175" w14:textId="77777777" w:rsidR="00F1116F" w:rsidRDefault="00F1116F" w:rsidP="00F1116F">
      <w:r>
        <w:rPr>
          <w:rStyle w:val="CommentReference"/>
        </w:rPr>
        <w:annotationRef/>
      </w:r>
      <w:r>
        <w:rPr>
          <w:sz w:val="20"/>
          <w:szCs w:val="20"/>
        </w:rPr>
        <w:t>It would be interesting to note that the largest recharge occur during the rainy cooler season. This is the same period of the year when IOD peaks.</w:t>
      </w:r>
    </w:p>
  </w:comment>
  <w:comment w:id="3" w:author="Andrea Taschetto" w:date="2022-08-03T20:18:00Z" w:initials="AT">
    <w:p w14:paraId="20D0544C" w14:textId="77777777" w:rsidR="00F1116F" w:rsidRDefault="00F1116F" w:rsidP="00F1116F">
      <w:r>
        <w:rPr>
          <w:rStyle w:val="CommentReference"/>
        </w:rPr>
        <w:annotationRef/>
      </w:r>
      <w:r>
        <w:rPr>
          <w:sz w:val="20"/>
          <w:szCs w:val="20"/>
        </w:rPr>
        <w:t>This figure is interesting. It can potentially be combined with the previous one.</w:t>
      </w:r>
      <w:r>
        <w:rPr>
          <w:sz w:val="20"/>
          <w:szCs w:val="20"/>
        </w:rPr>
        <w:cr/>
        <w:t xml:space="preserve">One intriguing thing is that IOD is phase-locked to the seasonal cycle, and only manifests in winter (JJA) and spring (SON), but the figure shows IOD influence in summer? Also, I’d expect that La Nina influence was strongest during SON, but here it shows during winter, when La Nina is developing which is ok and intuitive that appears stronger during the rainy season in the region. </w:t>
      </w:r>
      <w:r>
        <w:rPr>
          <w:sz w:val="20"/>
          <w:szCs w:val="20"/>
        </w:rPr>
        <w:cr/>
        <w:t>An extra figure panel could show the seasonal rainfall cycle for the Wellington site to justify the strongest response during winter, i.e. rainy season. Let me know if you need help with this. I added an example at the end of the draft (something like a boxplot for the climatology with the standard deviation of ENSO and IOD indices overlaid).</w:t>
      </w:r>
    </w:p>
  </w:comment>
  <w:comment w:id="4" w:author="Andrea Taschetto" w:date="2022-08-02T22:22:00Z" w:initials="AT">
    <w:p w14:paraId="733EA353" w14:textId="77777777" w:rsidR="00F1116F" w:rsidRDefault="00F1116F" w:rsidP="00F1116F">
      <w:r>
        <w:rPr>
          <w:rStyle w:val="CommentReference"/>
        </w:rPr>
        <w:annotationRef/>
      </w:r>
      <w:r>
        <w:rPr>
          <w:sz w:val="20"/>
          <w:szCs w:val="20"/>
        </w:rPr>
        <w:t>The Southern Annular Mode is an another climate driver that affect southeast Australia. It is worth considering in the analysis.</w:t>
      </w:r>
    </w:p>
  </w:comment>
  <w:comment w:id="5" w:author="Martin Andersen" w:date="2022-10-10T10:44:00Z" w:initials="MA">
    <w:p w14:paraId="255EF470" w14:textId="12F6FC2C" w:rsidR="40E691D7" w:rsidRDefault="40E691D7">
      <w:r>
        <w:t xml:space="preserve">I agree, especially as you have ~1/4 of events (grey) as neither ... could they be SAM events? alternatively, Can they be otherwise categorized?  </w:t>
      </w: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BA9D51B" w15:done="0"/>
  <w15:commentEx w15:paraId="159F7175" w15:done="0"/>
  <w15:commentEx w15:paraId="20D0544C" w15:done="0"/>
  <w15:commentEx w15:paraId="733EA353" w15:done="0"/>
  <w15:commentEx w15:paraId="255EF470" w15:paraIdParent="733EA35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5A77A2BD" w16cex:dateUtc="2022-10-09T23:40:00Z"/>
  <w16cex:commentExtensible w16cex:durableId="26942ED8" w16cex:dateUtc="2022-08-02T13:16:00Z"/>
  <w16cex:commentExtensible w16cex:durableId="269556A2" w16cex:dateUtc="2022-08-03T10:18:00Z"/>
  <w16cex:commentExtensible w16cex:durableId="26942230" w16cex:dateUtc="2022-08-02T12:22:00Z"/>
  <w16cex:commentExtensible w16cex:durableId="224C3BD1" w16cex:dateUtc="2022-10-09T23:4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BA9D51B" w16cid:durableId="5A77A2BD"/>
  <w16cid:commentId w16cid:paraId="159F7175" w16cid:durableId="26942ED8"/>
  <w16cid:commentId w16cid:paraId="20D0544C" w16cid:durableId="269556A2"/>
  <w16cid:commentId w16cid:paraId="733EA353" w16cid:durableId="26942230"/>
  <w16cid:commentId w16cid:paraId="255EF470" w16cid:durableId="224C3BD1"/>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artin Andersen">
    <w15:presenceInfo w15:providerId="AD" w15:userId="S::z3172139@ad.unsw.edu.au::af3c0ecc-8bf6-473a-8fd2-a205fa684dd1"/>
  </w15:person>
  <w15:person w15:author="Andrea Taschetto">
    <w15:presenceInfo w15:providerId="AD" w15:userId="S::z3181200@ad.unsw.edu.au::f95c1eef-52b3-44f7-9f21-da7d35492d3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32D8"/>
    <w:rsid w:val="000D3D01"/>
    <w:rsid w:val="001155BC"/>
    <w:rsid w:val="0043190E"/>
    <w:rsid w:val="006D0A6C"/>
    <w:rsid w:val="00D324D7"/>
    <w:rsid w:val="00F1116F"/>
    <w:rsid w:val="00F232D8"/>
    <w:rsid w:val="3256D5B2"/>
    <w:rsid w:val="3CAAFD2B"/>
    <w:rsid w:val="40E691D7"/>
    <w:rsid w:val="53FF07A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3041BA"/>
  <w15:chartTrackingRefBased/>
  <w15:docId w15:val="{24B9CEF1-923E-4A48-957B-A066CCB21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F1116F"/>
    <w:rPr>
      <w:sz w:val="16"/>
      <w:szCs w:val="16"/>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table" w:styleId="TableGrid">
    <w:name w:val="Table Grid"/>
    <w:basedOn w:val="TableNormal"/>
    <w:uiPriority w:val="39"/>
    <w:rsid w:val="00D324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1210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comments" Target="comments.xml"/><Relationship Id="rId12" Type="http://schemas.microsoft.com/office/2011/relationships/people" Target="peop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Relationship Id="rId11" Type="http://schemas.openxmlformats.org/officeDocument/2006/relationships/fontTable" Target="fontTable.xml"/><Relationship Id="rId5" Type="http://schemas.openxmlformats.org/officeDocument/2006/relationships/image" Target="media/image2.tiff"/><Relationship Id="rId10" Type="http://schemas.microsoft.com/office/2018/08/relationships/commentsExtensible" Target="commentsExtensible.xml"/><Relationship Id="rId4" Type="http://schemas.openxmlformats.org/officeDocument/2006/relationships/image" Target="media/image1.emf"/><Relationship Id="rId9"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264</Words>
  <Characters>1510</Characters>
  <Application>Microsoft Office Word</Application>
  <DocSecurity>0</DocSecurity>
  <Lines>12</Lines>
  <Paragraphs>3</Paragraphs>
  <ScaleCrop>false</ScaleCrop>
  <Company/>
  <LinksUpToDate>false</LinksUpToDate>
  <CharactersWithSpaces>1771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Rutlidge</dc:creator>
  <cp:keywords/>
  <dc:description/>
  <cp:lastModifiedBy>Helen Rutlidge</cp:lastModifiedBy>
  <cp:revision>4</cp:revision>
  <dcterms:created xsi:type="dcterms:W3CDTF">2022-09-30T00:09:00Z</dcterms:created>
  <dcterms:modified xsi:type="dcterms:W3CDTF">2023-02-06T02:34:00Z</dcterms:modified>
</cp:coreProperties>
</file>