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70F95" w14:textId="1A2BAB88" w:rsidR="00277FBD" w:rsidRPr="00277FBD" w:rsidRDefault="00277FBD" w:rsidP="00277FBD">
      <w:pPr>
        <w:spacing w:line="720" w:lineRule="auto"/>
        <w:rPr>
          <w:sz w:val="32"/>
          <w:szCs w:val="32"/>
        </w:rPr>
      </w:pPr>
      <w:r w:rsidRPr="00277FBD">
        <w:rPr>
          <w:sz w:val="32"/>
          <w:szCs w:val="32"/>
        </w:rPr>
        <w:t xml:space="preserve">The Covid-19 data set is given by:  </w:t>
      </w:r>
    </w:p>
    <w:p w14:paraId="4A350F5D" w14:textId="000DCDD7" w:rsidR="00285356" w:rsidRDefault="00277FBD" w:rsidP="00277FBD">
      <w:pPr>
        <w:spacing w:line="720" w:lineRule="auto"/>
        <w:rPr>
          <w:sz w:val="32"/>
          <w:szCs w:val="32"/>
        </w:rPr>
      </w:pPr>
      <w:r w:rsidRPr="00277FBD">
        <w:rPr>
          <w:sz w:val="32"/>
          <w:szCs w:val="32"/>
        </w:rPr>
        <w:t>0.054, 0.064, 0.704, 0.816, 0.235, 0.976, 0.865, 0.364, 0.479, 0.568, 0.352, 0.978, 0.787, 0.976, 0.087, 0.548, 0.796, 0.458, 0.087, 0.437, 0.421, 1.978, 1.756, 2.089, 2.643, 2.869, 3.867, 3.890, 3.543, 3.079, 3.646, 3.348, 4.093, 4.092, 4.190, 4.237, 5.028, 5.083, 6.174, 6.743, 7.274, 7.058, 8.273, 9.324, 10.827, 11.282, 13.324, 14.278, 15.287, 16.978, 17.209, 19.092, 20.083.</w:t>
      </w:r>
    </w:p>
    <w:p w14:paraId="4E82B214" w14:textId="4BD09AA2" w:rsidR="00685AD5" w:rsidRPr="00685AD5" w:rsidRDefault="00685AD5" w:rsidP="00685AD5">
      <w:pPr>
        <w:spacing w:line="720" w:lineRule="auto"/>
        <w:rPr>
          <w:sz w:val="32"/>
          <w:szCs w:val="32"/>
        </w:rPr>
      </w:pPr>
      <w:r w:rsidRPr="00685AD5">
        <w:rPr>
          <w:sz w:val="32"/>
          <w:szCs w:val="32"/>
        </w:rPr>
        <w:t>Hong H. G., Li Y.</w:t>
      </w:r>
      <w:proofErr w:type="gramStart"/>
      <w:r w:rsidRPr="00685AD5">
        <w:rPr>
          <w:sz w:val="32"/>
          <w:szCs w:val="32"/>
        </w:rPr>
        <w:t>,  Estimation</w:t>
      </w:r>
      <w:proofErr w:type="gramEnd"/>
      <w:r w:rsidRPr="00685AD5">
        <w:rPr>
          <w:sz w:val="32"/>
          <w:szCs w:val="32"/>
        </w:rPr>
        <w:t xml:space="preserve"> of time-varying reproduction numbers underlying epidemiological</w:t>
      </w:r>
      <w:r>
        <w:rPr>
          <w:sz w:val="32"/>
          <w:szCs w:val="32"/>
        </w:rPr>
        <w:t xml:space="preserve"> </w:t>
      </w:r>
      <w:r w:rsidRPr="00685AD5">
        <w:rPr>
          <w:sz w:val="32"/>
          <w:szCs w:val="32"/>
        </w:rPr>
        <w:t>processes: A new statistical tool for the covid-19 pandemic,  PLoS One, \textbf{15} (2020), 1--18.</w:t>
      </w:r>
    </w:p>
    <w:p w14:paraId="15CAE3BE" w14:textId="6982BA99" w:rsidR="00685AD5" w:rsidRDefault="00685AD5" w:rsidP="00685AD5">
      <w:pPr>
        <w:spacing w:line="720" w:lineRule="auto"/>
        <w:rPr>
          <w:sz w:val="32"/>
          <w:szCs w:val="32"/>
        </w:rPr>
      </w:pPr>
      <w:r w:rsidRPr="00685AD5">
        <w:rPr>
          <w:sz w:val="32"/>
          <w:szCs w:val="32"/>
        </w:rPr>
        <w:t>doilink {https://doi.org/10.1371/journal.pone.0236464}</w:t>
      </w:r>
    </w:p>
    <w:p w14:paraId="1888CB81" w14:textId="77777777" w:rsidR="008223FA" w:rsidRDefault="008223FA" w:rsidP="00685AD5">
      <w:pPr>
        <w:spacing w:line="720" w:lineRule="auto"/>
        <w:rPr>
          <w:sz w:val="32"/>
          <w:szCs w:val="32"/>
        </w:rPr>
      </w:pPr>
    </w:p>
    <w:p w14:paraId="4A853B9D" w14:textId="41373CE7" w:rsidR="008223FA" w:rsidRPr="008223FA" w:rsidRDefault="008223FA" w:rsidP="008223FA">
      <w:pPr>
        <w:spacing w:line="720" w:lineRule="auto"/>
        <w:rPr>
          <w:sz w:val="32"/>
          <w:szCs w:val="32"/>
        </w:rPr>
      </w:pPr>
      <w:r w:rsidRPr="008223FA">
        <w:rPr>
          <w:sz w:val="32"/>
          <w:szCs w:val="32"/>
        </w:rPr>
        <w:t>Data Availability:</w:t>
      </w:r>
    </w:p>
    <w:p w14:paraId="710A3A0C" w14:textId="7F28379D" w:rsidR="008223FA" w:rsidRPr="00277FBD" w:rsidRDefault="008223FA" w:rsidP="008223FA">
      <w:pPr>
        <w:spacing w:line="720" w:lineRule="auto"/>
        <w:rPr>
          <w:sz w:val="32"/>
          <w:szCs w:val="32"/>
        </w:rPr>
      </w:pPr>
      <w:r w:rsidRPr="008223FA">
        <w:rPr>
          <w:sz w:val="32"/>
          <w:szCs w:val="32"/>
        </w:rPr>
        <w:t>The datasets used and analysed during the current study available from the corresponding author on reasonable request.</w:t>
      </w:r>
    </w:p>
    <w:sectPr w:rsidR="008223FA" w:rsidRPr="00277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5F"/>
    <w:rsid w:val="00277FBD"/>
    <w:rsid w:val="00285356"/>
    <w:rsid w:val="00685AD5"/>
    <w:rsid w:val="008223FA"/>
    <w:rsid w:val="009A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E858"/>
  <w15:chartTrackingRefBased/>
  <w15:docId w15:val="{0533ACEA-C390-4643-AE8C-C77B4D27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2023-04-14T10:34:00Z</dcterms:created>
  <dcterms:modified xsi:type="dcterms:W3CDTF">2023-04-19T21:32:00Z</dcterms:modified>
</cp:coreProperties>
</file>