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D3936" w14:textId="77777777" w:rsidR="00AA286D" w:rsidRPr="00062161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62161">
        <w:rPr>
          <w:rFonts w:asciiTheme="majorBidi" w:hAnsiTheme="majorBidi" w:cstheme="majorBidi"/>
          <w:b/>
          <w:bCs/>
          <w:sz w:val="32"/>
          <w:szCs w:val="32"/>
        </w:rPr>
        <w:t>Supplementary material</w:t>
      </w:r>
    </w:p>
    <w:p w14:paraId="3AF88603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B3A002C" w14:textId="77777777" w:rsidR="00AA286D" w:rsidRPr="00FF0C76" w:rsidRDefault="00AA286D" w:rsidP="00AA286D">
      <w:pPr>
        <w:spacing w:after="120" w:line="360" w:lineRule="exac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S.1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The SUR model</w:t>
      </w:r>
    </w:p>
    <w:p w14:paraId="2B25851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general form of Zellner’s SUR model (Zellner, 1962, 1963; Zellner and Huang, 1962) with one regressor, as in model (1), may be set out as follows.  Let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i,1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,⋯,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i,T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i,1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,⋯,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i,T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 denote the </w:t>
      </w:r>
      <m:oMath>
        <m:r>
          <w:rPr>
            <w:rFonts w:ascii="Cambria Math" w:hAnsi="Cambria Math" w:cstheme="majorBidi"/>
          </w:rPr>
          <m:t>T×1</m:t>
        </m:r>
      </m:oMath>
      <w:r>
        <w:rPr>
          <w:rFonts w:asciiTheme="majorBidi" w:hAnsiTheme="majorBidi" w:cstheme="majorBidi"/>
        </w:rPr>
        <w:t xml:space="preserve"> vectors of observations on the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</w:rPr>
        <w:t xml:space="preserve">th dependent variable and regressor, respectively, </w:t>
      </w:r>
      <m:oMath>
        <m:r>
          <w:rPr>
            <w:rFonts w:ascii="Cambria Math" w:hAnsi="Cambria Math" w:cstheme="majorBidi"/>
          </w:rPr>
          <m:t>i=1, 2,⋯, M</m:t>
        </m:r>
      </m:oMath>
      <w:r>
        <w:rPr>
          <w:rFonts w:asciiTheme="majorBidi" w:hAnsiTheme="majorBidi" w:cstheme="majorBidi"/>
        </w:rPr>
        <w:t xml:space="preserve">.  With </w:t>
      </w:r>
      <m:oMath>
        <m:r>
          <m:rPr>
            <m:sty m:val="b"/>
          </m:rPr>
          <w:rPr>
            <w:rFonts w:ascii="Cambria Math" w:hAnsi="Cambria Math" w:cstheme="majorBidi"/>
          </w:rPr>
          <m:t>ι=</m:t>
        </m:r>
        <m:sSup>
          <m:sSupPr>
            <m:ctrlPr>
              <w:rPr>
                <w:rFonts w:ascii="Cambria Math" w:hAnsi="Cambria Math" w:cstheme="majorBidi"/>
                <w:b/>
                <w:bCs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1, 1,⋯,1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, define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ι,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d>
      </m:oMath>
      <w:r>
        <w:rPr>
          <w:rFonts w:asciiTheme="majorBidi" w:hAnsiTheme="majorBidi" w:cstheme="majorBidi"/>
        </w:rPr>
        <w:t xml:space="preserve"> to be the </w:t>
      </w:r>
      <m:oMath>
        <m:r>
          <w:rPr>
            <w:rFonts w:ascii="Cambria Math" w:hAnsi="Cambria Math" w:cstheme="majorBidi"/>
          </w:rPr>
          <m:t>T×2</m:t>
        </m:r>
      </m:oMath>
      <w:r>
        <w:rPr>
          <w:rFonts w:asciiTheme="majorBidi" w:hAnsiTheme="majorBidi" w:cstheme="majorBidi"/>
        </w:rPr>
        <w:t xml:space="preserve"> regressor matrix for the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</w:rPr>
        <w:t>th equation, so that this equation may be written as</w:t>
      </w:r>
    </w:p>
    <w:p w14:paraId="596F3C16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1B61007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+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u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i=1, 2,⋯, M</m:t>
        </m:r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          (S.1)</w:t>
      </w:r>
    </w:p>
    <w:p w14:paraId="735AD0D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7E0A56C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α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β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d>
        <m:r>
          <w:rPr>
            <w:rFonts w:ascii="Cambria Math" w:hAnsi="Cambria Math" w:cstheme="majorBidi"/>
          </w:rPr>
          <m:t>'</m:t>
        </m:r>
      </m:oMath>
      <w:r>
        <w:rPr>
          <w:rFonts w:asciiTheme="majorBidi" w:hAnsiTheme="majorBidi" w:cstheme="majorBidi"/>
        </w:rPr>
        <w:t xml:space="preserve"> is a </w:t>
      </w:r>
      <m:oMath>
        <m:r>
          <w:rPr>
            <w:rFonts w:ascii="Cambria Math" w:hAnsi="Cambria Math" w:cstheme="majorBidi"/>
          </w:rPr>
          <m:t>2×1</m:t>
        </m:r>
      </m:oMath>
      <w:r>
        <w:rPr>
          <w:rFonts w:asciiTheme="majorBidi" w:hAnsiTheme="majorBidi" w:cstheme="majorBidi"/>
        </w:rPr>
        <w:t xml:space="preserve"> vector containing the intercept and slope coefficients and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u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i,1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,⋯,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i,T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 is the associated </w:t>
      </w:r>
      <m:oMath>
        <m:r>
          <w:rPr>
            <w:rFonts w:ascii="Cambria Math" w:hAnsi="Cambria Math" w:cstheme="majorBidi"/>
          </w:rPr>
          <m:t>T×1</m:t>
        </m:r>
      </m:oMath>
      <w:r>
        <w:rPr>
          <w:rFonts w:asciiTheme="majorBidi" w:hAnsiTheme="majorBidi" w:cstheme="majorBidi"/>
        </w:rPr>
        <w:t xml:space="preserve"> vector of errors for the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</w:rPr>
        <w:t xml:space="preserve">th equation.  A convenient way to write these </w:t>
      </w:r>
      <m:oMath>
        <m:r>
          <w:rPr>
            <w:rFonts w:ascii="Cambria Math" w:hAnsi="Cambria Math" w:cstheme="majorBidi"/>
          </w:rPr>
          <m:t>M</m:t>
        </m:r>
      </m:oMath>
      <w:r>
        <w:rPr>
          <w:rFonts w:asciiTheme="majorBidi" w:hAnsiTheme="majorBidi" w:cstheme="majorBidi"/>
        </w:rPr>
        <w:t xml:space="preserve"> equations is in the ‘stacked’ form</w:t>
      </w:r>
    </w:p>
    <w:p w14:paraId="6DB0744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56A7DA0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M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hAnsi="Cambria Math" w:cstheme="majorBid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1</m:t>
                            </m:r>
                          </m:sub>
                        </m:sSub>
                      </m:e>
                      <m:e/>
                    </m:mr>
                    <m:mr>
                      <m:e/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2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/>
                      <m:e/>
                    </m:mr>
                    <m:mr>
                      <m:e/>
                      <m:e/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/>
                      <m:e/>
                    </m:mr>
                    <m:mr>
                      <m:e/>
                      <m:e/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</w:rPr>
                          <m:t>⋱</m:t>
                        </m:r>
                      </m:e>
                      <m:e/>
                    </m:mr>
                    <m:mr>
                      <m:e/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M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hAnsi="Cambria Math" w:cstheme="majorBidi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M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hAnsi="Cambria Math" w:cstheme="majorBidi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M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          (S.2)</w:t>
      </w:r>
    </w:p>
    <w:p w14:paraId="016219E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B885DE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or, even more concisely, as</w:t>
      </w:r>
    </w:p>
    <w:p w14:paraId="298830FB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8CBD10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r>
          <m:rPr>
            <m:sty m:val="b"/>
          </m:rPr>
          <w:rPr>
            <w:rFonts w:ascii="Cambria Math" w:hAnsi="Cambria Math" w:cstheme="majorBidi"/>
          </w:rPr>
          <m:t>y=Xβ+u</m:t>
        </m:r>
      </m:oMath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  <w:t xml:space="preserve">          </w:t>
      </w:r>
      <w:r w:rsidRPr="00E26F3B">
        <w:rPr>
          <w:rFonts w:asciiTheme="majorBidi" w:hAnsiTheme="majorBidi" w:cstheme="majorBidi"/>
          <w:iCs/>
        </w:rPr>
        <w:t>(S.3)</w:t>
      </w:r>
    </w:p>
    <w:p w14:paraId="6E1EF8C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353BF7B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 xml:space="preserve">where the definitions of </w:t>
      </w:r>
      <m:oMath>
        <m:r>
          <m:rPr>
            <m:sty m:val="b"/>
          </m:rPr>
          <w:rPr>
            <w:rFonts w:ascii="Cambria Math" w:hAnsi="Cambria Math" w:cstheme="majorBidi"/>
          </w:rPr>
          <m:t>y</m:t>
        </m:r>
      </m:oMath>
      <w:r>
        <w:rPr>
          <w:rFonts w:asciiTheme="majorBidi" w:hAnsiTheme="majorBidi" w:cstheme="majorBidi"/>
        </w:rPr>
        <w:t xml:space="preserve">, </w:t>
      </w:r>
      <m:oMath>
        <m:r>
          <m:rPr>
            <m:sty m:val="b"/>
          </m:rPr>
          <w:rPr>
            <w:rFonts w:ascii="Cambria Math" w:hAnsi="Cambria Math" w:cstheme="majorBidi"/>
          </w:rPr>
          <m:t>X</m:t>
        </m:r>
      </m:oMath>
      <w:r>
        <w:rPr>
          <w:rFonts w:asciiTheme="majorBidi" w:hAnsiTheme="majorBidi" w:cstheme="majorBidi"/>
          <w:iCs/>
        </w:rPr>
        <w:t xml:space="preserve">, </w:t>
      </w:r>
      <m:oMath>
        <m:r>
          <m:rPr>
            <m:sty m:val="b"/>
          </m:rPr>
          <w:rPr>
            <w:rFonts w:ascii="Cambria Math" w:hAnsi="Cambria Math" w:cstheme="majorBidi"/>
          </w:rPr>
          <m:t>β</m:t>
        </m:r>
      </m:oMath>
      <w:r>
        <w:rPr>
          <w:rFonts w:asciiTheme="majorBidi" w:hAnsiTheme="majorBidi" w:cstheme="majorBidi"/>
          <w:iCs/>
        </w:rPr>
        <w:t xml:space="preserve"> and </w:t>
      </w:r>
      <m:oMath>
        <m:r>
          <m:rPr>
            <m:sty m:val="b"/>
          </m:rPr>
          <w:rPr>
            <w:rFonts w:ascii="Cambria Math" w:hAnsi="Cambria Math" w:cstheme="majorBidi"/>
          </w:rPr>
          <m:t>u</m:t>
        </m:r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are obvious from (S.2), their dimensions being, respectively, </w:t>
      </w:r>
      <m:oMath>
        <m:r>
          <w:rPr>
            <w:rFonts w:ascii="Cambria Math" w:hAnsi="Cambria Math" w:cstheme="majorBidi"/>
          </w:rPr>
          <m:t>MT×1</m:t>
        </m:r>
      </m:oMath>
      <w:r>
        <w:rPr>
          <w:rFonts w:asciiTheme="majorBidi" w:hAnsiTheme="majorBidi" w:cstheme="majorBidi"/>
          <w:iCs/>
        </w:rPr>
        <w:t xml:space="preserve">, </w:t>
      </w:r>
      <m:oMath>
        <m:r>
          <w:rPr>
            <w:rFonts w:ascii="Cambria Math" w:hAnsi="Cambria Math" w:cstheme="majorBidi"/>
          </w:rPr>
          <m:t>MT×2M</m:t>
        </m:r>
      </m:oMath>
      <w:r>
        <w:rPr>
          <w:rFonts w:asciiTheme="majorBidi" w:hAnsiTheme="majorBidi" w:cstheme="majorBidi"/>
          <w:iCs/>
        </w:rPr>
        <w:t xml:space="preserve">, </w:t>
      </w:r>
      <m:oMath>
        <m:r>
          <w:rPr>
            <w:rFonts w:ascii="Cambria Math" w:hAnsi="Cambria Math" w:cstheme="majorBidi"/>
          </w:rPr>
          <m:t>2M×1</m:t>
        </m:r>
      </m:oMath>
      <w:r>
        <w:rPr>
          <w:rFonts w:asciiTheme="majorBidi" w:hAnsiTheme="majorBidi" w:cstheme="majorBidi"/>
          <w:iCs/>
        </w:rPr>
        <w:t xml:space="preserve"> and </w:t>
      </w:r>
      <m:oMath>
        <m:r>
          <w:rPr>
            <w:rFonts w:ascii="Cambria Math" w:hAnsi="Cambria Math" w:cstheme="majorBidi"/>
          </w:rPr>
          <m:t>MT×1</m:t>
        </m:r>
      </m:oMath>
      <w:r>
        <w:rPr>
          <w:rFonts w:asciiTheme="majorBidi" w:hAnsiTheme="majorBidi" w:cstheme="majorBidi"/>
          <w:iCs/>
        </w:rPr>
        <w:t xml:space="preserve">.  It is assumed that </w:t>
      </w:r>
      <m:oMath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="Cambria Math" w:cstheme="majorBidi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d>
        <m:r>
          <w:rPr>
            <w:rFonts w:ascii="Cambria Math" w:hAnsi="Cambria Math" w:cstheme="majorBidi"/>
          </w:rPr>
          <m:t>=</m:t>
        </m:r>
        <m:r>
          <m:rPr>
            <m:sty m:val="bi"/>
          </m:rPr>
          <w:rPr>
            <w:rFonts w:ascii="Cambria Math" w:hAnsi="Cambria Math" w:cstheme="majorBidi"/>
          </w:rPr>
          <m:t>0</m:t>
        </m:r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and </w:t>
      </w:r>
      <m:oMath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="Cambria Math" w:cstheme="majorBidi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j</m:t>
                </m:r>
              </m:sub>
              <m:sup>
                <m:r>
                  <w:rPr>
                    <w:rFonts w:ascii="Cambria Math" w:hAnsi="Cambria Math" w:cstheme="majorBidi"/>
                  </w:rPr>
                  <m:t>'</m:t>
                </m:r>
              </m:sup>
            </m:sSubSup>
          </m:e>
        </m:d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ij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>
        <w:rPr>
          <w:rFonts w:asciiTheme="majorBidi" w:hAnsiTheme="majorBidi" w:cstheme="majorBidi"/>
          <w:iCs/>
        </w:rPr>
        <w:t xml:space="preserve">, where </w:t>
      </w:r>
      <m:oMath>
        <m:r>
          <m:rPr>
            <m:sty m:val="bi"/>
          </m:rPr>
          <w:rPr>
            <w:rFonts w:ascii="Cambria Math" w:hAnsi="Cambria Math" w:cstheme="majorBidi"/>
          </w:rPr>
          <m:t>0</m:t>
        </m:r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and </w:t>
      </w:r>
      <m:oMath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>
        <w:rPr>
          <w:rFonts w:asciiTheme="majorBidi" w:hAnsiTheme="majorBidi" w:cstheme="majorBidi"/>
          <w:iCs/>
        </w:rPr>
        <w:t xml:space="preserve"> are the </w:t>
      </w:r>
      <m:oMath>
        <m:r>
          <w:rPr>
            <w:rFonts w:ascii="Cambria Math" w:hAnsi="Cambria Math" w:cstheme="majorBidi"/>
          </w:rPr>
          <m:t>T×1</m:t>
        </m:r>
      </m:oMath>
      <w:r>
        <w:rPr>
          <w:rFonts w:asciiTheme="majorBidi" w:hAnsiTheme="majorBidi" w:cstheme="majorBidi"/>
        </w:rPr>
        <w:t xml:space="preserve"> null vector and </w:t>
      </w:r>
      <m:oMath>
        <m:r>
          <w:rPr>
            <w:rFonts w:ascii="Cambria Math" w:hAnsi="Cambria Math" w:cstheme="majorBidi"/>
          </w:rPr>
          <m:t>T×T</m:t>
        </m:r>
      </m:oMath>
      <w:r>
        <w:rPr>
          <w:rFonts w:asciiTheme="majorBidi" w:hAnsiTheme="majorBidi" w:cstheme="majorBidi"/>
        </w:rPr>
        <w:t xml:space="preserve"> identity matrix respectively.  The covariance matrix of the joint error vector </w:t>
      </w:r>
      <m:oMath>
        <m:r>
          <m:rPr>
            <m:sty m:val="b"/>
          </m:rPr>
          <w:rPr>
            <w:rFonts w:ascii="Cambria Math" w:hAnsi="Cambria Math" w:cstheme="majorBidi"/>
          </w:rPr>
          <m:t>u</m:t>
        </m:r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>is then given by</w:t>
      </w:r>
    </w:p>
    <w:p w14:paraId="589AEB2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4A3B9EB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ab/>
      </w:r>
      <m:oMath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="Cambria Math" w:cstheme="majorBidi"/>
                <w:i/>
                <w:iCs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u</m:t>
            </m:r>
            <m:sSup>
              <m:sSupPr>
                <m:ctrlPr>
                  <w:rPr>
                    <w:rFonts w:ascii="Cambria Math" w:hAnsi="Cambria Math" w:cstheme="majorBidi"/>
                    <w:b/>
                    <w:bCs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'</m:t>
                </m:r>
              </m:sup>
            </m:sSup>
          </m:e>
        </m:d>
        <m:r>
          <w:rPr>
            <w:rFonts w:ascii="Cambria Math" w:hAnsi="Cambria Math" w:cstheme="majorBidi"/>
          </w:rPr>
          <m:t>=</m:t>
        </m:r>
        <m:r>
          <m:rPr>
            <m:sty m:val="b"/>
          </m:rPr>
          <w:rPr>
            <w:rFonts w:ascii="Cambria Math" w:hAnsi="Cambria Math" w:cstheme="majorBidi"/>
          </w:rPr>
          <m:t>Ω=Σ⨂</m:t>
        </m:r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</w:r>
      <w:r>
        <w:rPr>
          <w:rFonts w:asciiTheme="majorBidi" w:hAnsiTheme="majorBidi" w:cstheme="majorBidi"/>
          <w:iCs/>
        </w:rPr>
        <w:tab/>
        <w:t xml:space="preserve">          (S-4)</w:t>
      </w:r>
    </w:p>
    <w:p w14:paraId="6C45B09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4895962F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 xml:space="preserve">where </w:t>
      </w:r>
      <m:oMath>
        <m:r>
          <w:rPr>
            <w:rFonts w:ascii="Cambria Math" w:hAnsi="Cambria Math" w:cstheme="majorBidi"/>
          </w:rPr>
          <m:t>⨂</m:t>
        </m:r>
      </m:oMath>
      <w:r>
        <w:rPr>
          <w:rFonts w:asciiTheme="majorBidi" w:hAnsiTheme="majorBidi" w:cstheme="majorBidi"/>
          <w:iCs/>
        </w:rPr>
        <w:t xml:space="preserve"> is the Kronecker product and, with </w:t>
      </w:r>
      <m:oMath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ii</m:t>
            </m:r>
          </m:sub>
        </m:sSub>
      </m:oMath>
      <w:r>
        <w:rPr>
          <w:rFonts w:asciiTheme="majorBidi" w:hAnsiTheme="majorBidi" w:cstheme="majorBidi"/>
          <w:iCs/>
        </w:rPr>
        <w:t xml:space="preserve"> redesignated as </w:t>
      </w:r>
      <m:oMath>
        <m:sSubSup>
          <m:sSubSupPr>
            <m:ctrlPr>
              <w:rPr>
                <w:rFonts w:ascii="Cambria Math" w:hAnsi="Cambria Math" w:cstheme="majorBidi"/>
                <w:i/>
                <w:iCs/>
              </w:rPr>
            </m:ctrlPr>
          </m:sSubSup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  <m:sup>
            <m:r>
              <w:rPr>
                <w:rFonts w:ascii="Cambria Math" w:hAnsi="Cambria Math" w:cstheme="majorBidi"/>
              </w:rPr>
              <m:t>2</m:t>
            </m:r>
          </m:sup>
        </m:sSubSup>
      </m:oMath>
      <w:r>
        <w:rPr>
          <w:rFonts w:asciiTheme="majorBidi" w:hAnsiTheme="majorBidi" w:cstheme="majorBidi"/>
          <w:iCs/>
        </w:rPr>
        <w:t>,</w:t>
      </w:r>
    </w:p>
    <w:p w14:paraId="2DAF5B6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3B53099D" w14:textId="77777777" w:rsidR="00AA286D" w:rsidRPr="00C97FEA" w:rsidRDefault="00AA286D" w:rsidP="00AA286D">
      <w:pPr>
        <w:spacing w:after="0" w:line="240" w:lineRule="auto"/>
        <w:ind w:left="72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iCs/>
        </w:rPr>
        <w:tab/>
      </w:r>
      <m:oMath>
        <m:r>
          <m:rPr>
            <m:sty m:val="b"/>
          </m:rPr>
          <w:rPr>
            <w:rFonts w:ascii="Cambria Math" w:hAnsi="Cambria Math" w:cstheme="majorBidi"/>
          </w:rPr>
          <m:t>Σ=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b/>
                    <w:bCs/>
                    <w:i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2</m:t>
                            </m:r>
                          </m:sup>
                        </m:sSub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12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12</m:t>
                            </m:r>
                          </m:sub>
                        </m:sSub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2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1M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⋯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2M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1M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</w:rPr>
                              <m:t>2M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⋱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</w:rPr>
                              <m:t>2</m:t>
                            </m:r>
                          </m:sup>
                        </m:sSubSup>
                      </m:e>
                    </m:mr>
                  </m:m>
                </m:e>
              </m:mr>
            </m:m>
          </m:e>
        </m:d>
      </m:oMath>
    </w:p>
    <w:p w14:paraId="7BA49B8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74EFA5E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covariance assumption in (S.4) implies that errors in different equations are correlated at a given point in time but are not correlated over time.</w:t>
      </w:r>
    </w:p>
    <w:p w14:paraId="28BC14D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ab/>
        <w:t xml:space="preserve">The SUR estimator of </w:t>
      </w:r>
      <m:oMath>
        <m:r>
          <m:rPr>
            <m:sty m:val="b"/>
          </m:rPr>
          <w:rPr>
            <w:rFonts w:ascii="Cambria Math" w:hAnsi="Cambria Math" w:cstheme="majorBidi"/>
          </w:rPr>
          <m:t>β</m:t>
        </m:r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is </w:t>
      </w:r>
    </w:p>
    <w:p w14:paraId="52783D11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69CBA185" w14:textId="77777777" w:rsidR="00AA286D" w:rsidRPr="00304413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ab/>
      </w:r>
      <m:oMath>
        <m:acc>
          <m:accPr>
            <m:ctrlPr>
              <w:rPr>
                <w:rFonts w:ascii="Cambria Math" w:hAnsi="Cambria Math" w:cstheme="majorBidi"/>
                <w:i/>
                <w:i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</m:acc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-</m:t>
                    </m:r>
                    <m:r>
                      <w:rPr>
                        <w:rFonts w:ascii="Cambria Math" w:hAnsi="Cambria Math" w:cstheme="majorBidi"/>
                      </w:rPr>
                      <m:t>1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sSup>
          <m:sSupPr>
            <m:ctrlPr>
              <w:rPr>
                <w:rFonts w:ascii="Cambria Math" w:hAnsi="Cambria Math" w:cstheme="majorBidi"/>
                <w:b/>
                <w:bCs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'</m:t>
            </m:r>
          </m:sup>
        </m:sSup>
        <m:sSup>
          <m:sSupPr>
            <m:ctrlPr>
              <w:rPr>
                <w:rFonts w:ascii="Cambria Math" w:hAnsi="Cambria Math" w:cstheme="majorBidi"/>
                <w:b/>
                <w:bCs/>
                <w:i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  <m:r>
          <m:rPr>
            <m:sty m:val="b"/>
          </m:rPr>
          <w:rPr>
            <w:rFonts w:ascii="Cambria Math" w:hAnsi="Cambria Math" w:cstheme="majorBidi"/>
          </w:rPr>
          <m:t>y=</m:t>
        </m:r>
        <m:sSup>
          <m:sSupPr>
            <m:ctrlPr>
              <w:rPr>
                <w:rFonts w:ascii="Cambria Math" w:hAnsi="Cambria Math" w:cstheme="majorBidi"/>
                <w:b/>
                <w:bCs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X'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</w:rPr>
                          <m:t>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-</m:t>
                        </m:r>
                        <m:r>
                          <w:rPr>
                            <w:rFonts w:ascii="Cambria Math" w:hAnsi="Cambria Math" w:cstheme="majorBidi"/>
                          </w:rPr>
                          <m:t>1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  <m:r>
          <m:rPr>
            <m:sty m:val="b"/>
          </m:rPr>
          <w:rPr>
            <w:rFonts w:ascii="Cambria Math" w:hAnsi="Cambria Math" w:cstheme="majorBidi"/>
          </w:rPr>
          <m:t>X'</m:t>
        </m:r>
        <m:d>
          <m:dPr>
            <m:ctrlPr>
              <w:rPr>
                <w:rFonts w:ascii="Cambria Math" w:hAnsi="Cambria Math" w:cstheme="majorBidi"/>
                <w:b/>
                <w:bCs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i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Σ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-</m:t>
                </m:r>
                <m:r>
                  <w:rPr>
                    <w:rFonts w:ascii="Cambria Math" w:hAnsi="Cambria Math" w:cstheme="majorBidi"/>
                  </w:rPr>
                  <m:t>1</m:t>
                </m:r>
              </m:sup>
            </m:sSup>
            <m:r>
              <m:rPr>
                <m:sty m:val="b"/>
              </m:rPr>
              <w:rPr>
                <w:rFonts w:ascii="Cambria Math" w:hAnsi="Cambria Math" w:cstheme="majorBidi"/>
              </w:rPr>
              <m:t>⨂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</w:rPr>
                  <m:t>T</m:t>
                </m:r>
              </m:sub>
            </m:sSub>
          </m:e>
        </m:d>
        <m:r>
          <m:rPr>
            <m:sty m:val="b"/>
          </m:rPr>
          <w:rPr>
            <w:rFonts w:ascii="Cambria Math" w:hAnsi="Cambria Math" w:cstheme="majorBidi"/>
          </w:rPr>
          <m:t>y</m:t>
        </m:r>
      </m:oMath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  <w:t xml:space="preserve">          </w:t>
      </w:r>
      <w:r>
        <w:rPr>
          <w:rFonts w:asciiTheme="majorBidi" w:hAnsiTheme="majorBidi" w:cstheme="majorBidi"/>
          <w:iCs/>
        </w:rPr>
        <w:t>(S.5)</w:t>
      </w:r>
    </w:p>
    <w:p w14:paraId="44005E2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5D29F60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with covariance matrix</w:t>
      </w:r>
    </w:p>
    <w:p w14:paraId="2DCF88C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0DBE791C" w14:textId="77777777" w:rsidR="00AA286D" w:rsidRPr="00304413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β</m:t>
                    </m:r>
                  </m:e>
                </m:acc>
                <m:r>
                  <w:rPr>
                    <w:rFonts w:ascii="Cambria Math" w:hAnsi="Cambria Math" w:cstheme="majorBidi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d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β</m:t>
                    </m:r>
                  </m:e>
                </m:acc>
                <m:r>
                  <w:rPr>
                    <w:rFonts w:ascii="Cambria Math" w:hAnsi="Cambria Math" w:cstheme="majorBidi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d>
            <m:r>
              <w:rPr>
                <w:rFonts w:ascii="Cambria Math" w:hAnsi="Cambria Math" w:cstheme="majorBidi"/>
              </w:rPr>
              <m:t>'</m:t>
            </m:r>
          </m:e>
        </m:d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-</m:t>
                    </m:r>
                    <m:r>
                      <w:rPr>
                        <w:rFonts w:ascii="Cambria Math" w:hAnsi="Cambria Math" w:cstheme="majorBidi"/>
                      </w:rPr>
                      <m:t>1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b/>
                <w:bCs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X'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</w:rPr>
                          <m:t>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-</m:t>
                        </m:r>
                        <m:r>
                          <w:rPr>
                            <w:rFonts w:ascii="Cambria Math" w:hAnsi="Cambria Math" w:cstheme="majorBidi"/>
                          </w:rPr>
                          <m:t>1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</m:oMath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  <w:t xml:space="preserve">          </w:t>
      </w:r>
      <w:r>
        <w:rPr>
          <w:rFonts w:asciiTheme="majorBidi" w:hAnsiTheme="majorBidi" w:cstheme="majorBidi"/>
          <w:iCs/>
        </w:rPr>
        <w:t>(S.6)</w:t>
      </w:r>
    </w:p>
    <w:p w14:paraId="5F38D99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300A5C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 xml:space="preserve">In most applications </w:t>
      </w:r>
      <m:oMath>
        <m:r>
          <m:rPr>
            <m:sty m:val="b"/>
          </m:rPr>
          <w:rPr>
            <w:rFonts w:ascii="Cambria Math" w:hAnsi="Cambria Math" w:cstheme="majorBidi"/>
          </w:rPr>
          <m:t>Σ</m:t>
        </m:r>
      </m:oMath>
      <w:r>
        <w:rPr>
          <w:rFonts w:asciiTheme="majorBidi" w:hAnsiTheme="majorBidi" w:cstheme="majorBidi"/>
          <w:b/>
          <w:bCs/>
        </w:rPr>
        <w:t xml:space="preserve"> </w:t>
      </w:r>
      <w:r w:rsidRPr="00747095">
        <w:rPr>
          <w:rFonts w:asciiTheme="majorBidi" w:hAnsiTheme="majorBidi" w:cstheme="majorBidi"/>
        </w:rPr>
        <w:t>is unknown</w:t>
      </w:r>
      <w:r>
        <w:rPr>
          <w:rFonts w:asciiTheme="majorBidi" w:hAnsiTheme="majorBidi" w:cstheme="majorBidi"/>
        </w:rPr>
        <w:t xml:space="preserve">, but it may be replaced in (S.5) and (S.6) by a consistent estimator </w:t>
      </w:r>
      <m:oMath>
        <m:acc>
          <m:accPr>
            <m:ctrlPr>
              <w:rPr>
                <w:rFonts w:ascii="Cambria Math" w:hAnsi="Cambria Math" w:cstheme="majorBidi"/>
                <w:b/>
                <w:bCs/>
                <w:i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Bidi"/>
              </w:rPr>
              <m:t>Σ</m:t>
            </m:r>
          </m:e>
        </m:acc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based on the least squares residuals </w:t>
      </w:r>
    </w:p>
    <w:p w14:paraId="6AE4FCB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6DC0CE0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sSup>
          <m:sSupPr>
            <m:ctrlPr>
              <w:rPr>
                <w:rFonts w:ascii="Cambria Math" w:hAnsi="Cambria Math" w:cstheme="majorBidi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</w:p>
    <w:p w14:paraId="18ABD33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12D25FD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and which has elements </w:t>
      </w:r>
    </w:p>
    <w:p w14:paraId="2BB273F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7816EC65" w14:textId="77777777" w:rsidR="00AA286D" w:rsidRPr="00BE609A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σ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  <m:sup>
            <m:r>
              <w:rPr>
                <w:rFonts w:ascii="Cambria Math" w:hAnsi="Cambria Math" w:cstheme="majorBidi"/>
              </w:rPr>
              <m:t>2</m:t>
            </m:r>
          </m:sup>
        </m:sSubSup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T</m:t>
            </m:r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  <m:sup>
            <m:r>
              <w:rPr>
                <w:rFonts w:ascii="Cambria Math" w:hAnsi="Cambria Math" w:cstheme="majorBidi"/>
              </w:rPr>
              <m:t>'</m:t>
            </m:r>
          </m:sup>
        </m:sSubSup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i=1, 2,⋯, M</m:t>
        </m:r>
      </m:oMath>
    </w:p>
    <w:p w14:paraId="2277C49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7BDD641" w14:textId="77777777" w:rsidR="00AA286D" w:rsidRPr="00BE609A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σ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ij</m:t>
            </m:r>
          </m:sub>
          <m:sup/>
        </m:sSubSup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T</m:t>
            </m:r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  <m:sup>
            <m:r>
              <w:rPr>
                <w:rFonts w:ascii="Cambria Math" w:hAnsi="Cambria Math" w:cstheme="majorBidi"/>
              </w:rPr>
              <m:t>'</m:t>
            </m:r>
          </m:sup>
        </m:sSubSup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i,j=1, 2,⋯, M</m:t>
        </m:r>
      </m:oMath>
      <w:r>
        <w:rPr>
          <w:rFonts w:asciiTheme="majorBidi" w:hAnsiTheme="majorBidi" w:cstheme="majorBidi"/>
        </w:rPr>
        <w:tab/>
      </w:r>
      <m:oMath>
        <m:r>
          <w:rPr>
            <w:rFonts w:ascii="Cambria Math" w:hAnsi="Cambria Math" w:cstheme="majorBidi"/>
          </w:rPr>
          <m:t>i≠j</m:t>
        </m:r>
      </m:oMath>
    </w:p>
    <w:p w14:paraId="78D1700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15C486E8" w14:textId="77777777" w:rsidR="00AA286D" w:rsidRPr="004527EE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 xml:space="preserve">The SUR estimator using </w:t>
      </w:r>
      <m:oMath>
        <m:acc>
          <m:accPr>
            <m:ctrlPr>
              <w:rPr>
                <w:rFonts w:ascii="Cambria Math" w:hAnsi="Cambria Math" w:cstheme="majorBidi"/>
                <w:b/>
                <w:bCs/>
                <w:i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Bidi"/>
              </w:rPr>
              <m:t>Σ</m:t>
            </m:r>
          </m:e>
        </m:acc>
      </m:oMath>
      <w:r>
        <w:rPr>
          <w:rFonts w:asciiTheme="majorBidi" w:hAnsiTheme="majorBidi" w:cstheme="majorBidi"/>
          <w:b/>
          <w:bCs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may be shown to be consistent and 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iCs/>
              </w:rPr>
            </m:ctrlPr>
          </m:radPr>
          <m:deg/>
          <m:e>
            <m:r>
              <w:rPr>
                <w:rFonts w:ascii="Cambria Math" w:hAnsi="Cambria Math" w:cstheme="majorBidi"/>
              </w:rPr>
              <m:t>T</m:t>
            </m:r>
          </m:e>
        </m:rad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acc>
            <m:r>
              <w:rPr>
                <w:rFonts w:ascii="Cambria Math" w:hAnsi="Cambria Math" w:cstheme="majorBidi"/>
              </w:rPr>
              <m:t>-</m:t>
            </m:r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</m:d>
      </m:oMath>
      <w:r>
        <w:rPr>
          <w:rFonts w:asciiTheme="majorBidi" w:hAnsiTheme="majorBidi" w:cstheme="majorBidi"/>
        </w:rPr>
        <w:t xml:space="preserve"> to have a limiting normal distribution with mean </w:t>
      </w:r>
      <m:oMath>
        <m:r>
          <m:rPr>
            <m:sty m:val="b"/>
          </m:rPr>
          <w:rPr>
            <w:rFonts w:ascii="Cambria Math" w:hAnsi="Cambria Math" w:cstheme="majorBidi"/>
          </w:rPr>
          <m:t>0</m:t>
        </m:r>
      </m:oMath>
      <w:r>
        <w:rPr>
          <w:rFonts w:asciiTheme="majorBidi" w:hAnsiTheme="majorBidi" w:cstheme="majorBidi"/>
        </w:rPr>
        <w:t xml:space="preserve"> and covariance matrix 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Cs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</w:rPr>
              <m:t>C=</m:t>
            </m:r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X'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</w:rPr>
                        </m:ctrlPr>
                      </m:sSupPr>
                      <m:e>
                        <m:acc>
                          <m:acc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Cs/>
                              </w:rPr>
                            </m:ctrlPr>
                          </m:acc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</w:rPr>
                              <m:t>Σ</m:t>
                            </m:r>
                          </m:e>
                        </m:acc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</w:rPr>
                          <m:t>-</m:t>
                        </m:r>
                        <m:r>
                          <w:rPr>
                            <w:rFonts w:ascii="Cambria Math" w:hAnsi="Cambria Math" w:cstheme="majorBidi"/>
                          </w:rPr>
                          <m:t>1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</m:oMath>
      <w:r w:rsidRPr="004527EE">
        <w:rPr>
          <w:rFonts w:asciiTheme="majorBidi" w:hAnsiTheme="majorBidi" w:cstheme="majorBidi"/>
          <w:iCs/>
        </w:rPr>
        <w:t xml:space="preserve">, which enables </w:t>
      </w:r>
      <w:r>
        <w:rPr>
          <w:rFonts w:asciiTheme="majorBidi" w:hAnsiTheme="majorBidi" w:cstheme="majorBidi"/>
          <w:iCs/>
        </w:rPr>
        <w:t>hypothesis tests with conventional asymptotic distributions to be constructed.</w:t>
      </w:r>
    </w:p>
    <w:p w14:paraId="2F78203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iCs/>
        </w:rPr>
        <w:t>Suppose that</w:t>
      </w:r>
      <w:r w:rsidRPr="001676BA">
        <w:rPr>
          <w:rFonts w:asciiTheme="majorBidi" w:hAnsiTheme="majorBidi" w:cstheme="majorBidi"/>
          <w:iCs/>
        </w:rPr>
        <w:t xml:space="preserve">, as in </w:t>
      </w:r>
      <w:r>
        <w:rPr>
          <w:rFonts w:asciiTheme="majorBidi" w:hAnsiTheme="majorBidi" w:cstheme="majorBidi"/>
          <w:iCs/>
        </w:rPr>
        <w:t>model (1), the same regressor appears in each equation, so that</w:t>
      </w:r>
    </w:p>
    <w:p w14:paraId="2E789EB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</w:p>
    <w:p w14:paraId="646DD048" w14:textId="77777777" w:rsidR="00AA286D" w:rsidRPr="00150F2E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,⋯,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T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  <m:r>
          <w:rPr>
            <w:rFonts w:ascii="Cambria Math" w:hAnsi="Cambria Math" w:cstheme="majorBidi"/>
          </w:rPr>
          <m:t>=</m:t>
        </m:r>
        <m:r>
          <m:rPr>
            <m:sty m:val="b"/>
          </m:rPr>
          <w:rPr>
            <w:rFonts w:ascii="Cambria Math" w:hAnsi="Cambria Math" w:cstheme="majorBidi"/>
          </w:rPr>
          <m:t>x</m:t>
        </m:r>
      </m:oMath>
      <w:r>
        <w:rPr>
          <w:rFonts w:asciiTheme="majorBidi" w:hAnsiTheme="majorBidi" w:cstheme="majorBidi"/>
          <w:iCs/>
        </w:rPr>
        <w:t xml:space="preserve"> </w:t>
      </w:r>
      <w:r>
        <w:rPr>
          <w:rFonts w:asciiTheme="majorBidi" w:hAnsiTheme="majorBidi" w:cstheme="majorBidi"/>
          <w:iCs/>
        </w:rPr>
        <w:tab/>
      </w:r>
    </w:p>
    <w:p w14:paraId="63DC596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and</w:t>
      </w:r>
    </w:p>
    <w:p w14:paraId="175DEEC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Cs/>
        </w:rPr>
        <w:t xml:space="preserve"> </w:t>
      </w:r>
      <w:r>
        <w:rPr>
          <w:rFonts w:asciiTheme="majorBidi" w:hAnsiTheme="majorBidi" w:cstheme="majorBidi"/>
          <w:iCs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ι,x</m:t>
            </m:r>
          </m:e>
        </m:d>
        <m:r>
          <w:rPr>
            <w:rFonts w:ascii="Cambria Math" w:hAnsi="Cambria Math" w:cstheme="majorBidi"/>
          </w:rPr>
          <m:t>=</m:t>
        </m:r>
        <m:r>
          <m:rPr>
            <m:sty m:val="b"/>
          </m:rPr>
          <w:rPr>
            <w:rFonts w:ascii="Cambria Math" w:hAnsi="Cambria Math" w:cstheme="majorBidi"/>
          </w:rPr>
          <m:t>X</m:t>
        </m:r>
      </m:oMath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b/>
          <w:bCs/>
          <w:iCs/>
        </w:rPr>
        <w:tab/>
      </w:r>
      <w:r>
        <w:rPr>
          <w:rFonts w:asciiTheme="majorBidi" w:hAnsiTheme="majorBidi" w:cstheme="majorBidi"/>
          <w:iCs/>
        </w:rPr>
        <w:t xml:space="preserve">for all </w:t>
      </w:r>
      <m:oMath>
        <m:r>
          <w:rPr>
            <w:rFonts w:ascii="Cambria Math" w:hAnsi="Cambria Math" w:cstheme="majorBidi"/>
          </w:rPr>
          <m:t>i=1, 2,⋯, M</m:t>
        </m:r>
      </m:oMath>
    </w:p>
    <w:p w14:paraId="099E0A8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0F06CCC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It may then be shown (Zellner, 1962) that the SUR estimator may then be written as</w:t>
      </w:r>
    </w:p>
    <w:p w14:paraId="12EA280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3C0DC665" w14:textId="77777777" w:rsidR="00AA286D" w:rsidRPr="00C00FEB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</w:rPr>
        <w:tab/>
      </w:r>
      <m:oMath>
        <m:acc>
          <m:accPr>
            <m:ctrlPr>
              <w:rPr>
                <w:rFonts w:ascii="Cambria Math" w:hAnsi="Cambria Math" w:cstheme="majorBidi"/>
                <w:i/>
                <w:i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</m:acc>
        <m:r>
          <m:rPr>
            <m:sty m:val="b"/>
          </m:rP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b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b/>
                    <w:i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</w:rPr>
                            <m:t>'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</w:rPr>
                        <m:t>-</m:t>
                      </m:r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</w:rPr>
                    <m:t>X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</w:rPr>
                        <m:t>'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⋮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</w:rPr>
                            <m:t>'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</w:rPr>
                        <m:t>-</m:t>
                      </m:r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</w:rPr>
                    <m:t>X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</w:rPr>
                        <m:t>'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M</m:t>
                      </m:r>
                    </m:sub>
                  </m:sSub>
                </m:e>
              </m:mr>
            </m:m>
          </m:e>
        </m:d>
      </m:oMath>
      <w:r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 xml:space="preserve">          (S.7)</w:t>
      </w:r>
    </w:p>
    <w:p w14:paraId="7780D93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51A32F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i.e., as the set of ordinary least squares (OLS) estimators applied to each equation in isolation.</w:t>
      </w:r>
    </w:p>
    <w:p w14:paraId="79218CF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172A914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7149388" w14:textId="77777777" w:rsidR="00AA286D" w:rsidRPr="00E14FE2" w:rsidRDefault="00AA286D" w:rsidP="00AA286D">
      <w:pPr>
        <w:spacing w:after="120" w:line="360" w:lineRule="exac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S.2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SUR with restrictions</w:t>
      </w:r>
    </w:p>
    <w:p w14:paraId="4B6CA57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  <w:r w:rsidRPr="00D40FEA">
        <w:rPr>
          <w:rFonts w:asciiTheme="majorBidi" w:hAnsiTheme="majorBidi" w:cstheme="majorBidi"/>
          <w:iCs/>
        </w:rPr>
        <w:t xml:space="preserve">Since in </w:t>
      </w:r>
      <w:r>
        <w:rPr>
          <w:rFonts w:asciiTheme="majorBidi" w:hAnsiTheme="majorBidi" w:cstheme="majorBidi"/>
          <w:iCs/>
        </w:rPr>
        <w:t xml:space="preserve">(1)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1, 2,⋯,T</m:t>
                </m:r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 is a time trend, SUR estimation using (S.5) would appear to offer no improvement over equation-by-equation OLS as in (S.7).  This simplification does not hold, however, when restrictions are placed on the elements of the coefficient vector </w:t>
      </w:r>
      <m:oMath>
        <m:r>
          <m:rPr>
            <m:sty m:val="b"/>
          </m:rPr>
          <w:rPr>
            <w:rFonts w:ascii="Cambria Math" w:hAnsi="Cambria Math" w:cstheme="majorBidi"/>
          </w:rPr>
          <m:t>β</m:t>
        </m:r>
      </m:oMath>
      <w:r>
        <w:rPr>
          <w:rFonts w:asciiTheme="majorBidi" w:hAnsiTheme="majorBidi" w:cstheme="majorBidi"/>
          <w:bCs/>
        </w:rPr>
        <w:t>, and the imposition and testing of such (linear) restrictions is an important feature of the models considered in the paper.</w:t>
      </w:r>
    </w:p>
    <w:p w14:paraId="2214B70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</w:rPr>
        <w:tab/>
        <w:t xml:space="preserve">Suppose that we have a set of </w:t>
      </w:r>
      <m:oMath>
        <m:r>
          <w:rPr>
            <w:rFonts w:ascii="Cambria Math" w:hAnsi="Cambria Math" w:cstheme="majorBidi"/>
          </w:rPr>
          <m:t>J</m:t>
        </m:r>
      </m:oMath>
      <w:r>
        <w:rPr>
          <w:rFonts w:asciiTheme="majorBidi" w:hAnsiTheme="majorBidi" w:cstheme="majorBidi"/>
          <w:bCs/>
        </w:rPr>
        <w:t xml:space="preserve"> linear coefficient restrictions of the form </w:t>
      </w:r>
      <m:oMath>
        <m:r>
          <m:rPr>
            <m:sty m:val="b"/>
          </m:rPr>
          <w:rPr>
            <w:rFonts w:ascii="Cambria Math" w:hAnsi="Cambria Math" w:cstheme="majorBidi"/>
          </w:rPr>
          <m:t>Rβ=r</m:t>
        </m:r>
      </m:oMath>
      <w:r>
        <w:rPr>
          <w:rFonts w:asciiTheme="majorBidi" w:hAnsiTheme="majorBidi" w:cstheme="majorBidi"/>
          <w:bCs/>
          <w:iCs/>
        </w:rPr>
        <w:t xml:space="preserve">, where </w:t>
      </w:r>
      <m:oMath>
        <m:r>
          <m:rPr>
            <m:sty m:val="b"/>
          </m:rPr>
          <w:rPr>
            <w:rFonts w:ascii="Cambria Math" w:hAnsi="Cambria Math" w:cstheme="majorBidi"/>
          </w:rPr>
          <m:t>R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is a known matrix of dimension </w:t>
      </w:r>
      <m:oMath>
        <m:r>
          <w:rPr>
            <w:rFonts w:ascii="Cambria Math" w:hAnsi="Cambria Math" w:cstheme="majorBidi"/>
          </w:rPr>
          <m:t>J×2M</m:t>
        </m:r>
      </m:oMath>
      <w:r>
        <w:rPr>
          <w:rFonts w:asciiTheme="majorBidi" w:hAnsiTheme="majorBidi" w:cstheme="majorBidi"/>
          <w:bCs/>
        </w:rPr>
        <w:t xml:space="preserve"> and </w:t>
      </w:r>
      <m:oMath>
        <m:r>
          <m:rPr>
            <m:sty m:val="b"/>
          </m:rPr>
          <w:rPr>
            <w:rFonts w:ascii="Cambria Math" w:hAnsi="Cambria Math" w:cstheme="majorBidi"/>
          </w:rPr>
          <m:t>r</m:t>
        </m:r>
      </m:oMath>
      <w:r>
        <w:rPr>
          <w:rFonts w:asciiTheme="majorBidi" w:hAnsiTheme="majorBidi" w:cstheme="majorBidi"/>
          <w:b/>
          <w:iCs/>
        </w:rPr>
        <w:t xml:space="preserve"> </w:t>
      </w:r>
      <w:r>
        <w:rPr>
          <w:rFonts w:asciiTheme="majorBidi" w:hAnsiTheme="majorBidi" w:cstheme="majorBidi"/>
          <w:bCs/>
          <w:iCs/>
        </w:rPr>
        <w:t xml:space="preserve">is a known vector of dimension </w:t>
      </w:r>
      <m:oMath>
        <m:r>
          <w:rPr>
            <w:rFonts w:ascii="Cambria Math" w:hAnsi="Cambria Math" w:cstheme="majorBidi"/>
          </w:rPr>
          <m:t>J×1</m:t>
        </m:r>
      </m:oMath>
      <w:r>
        <w:rPr>
          <w:rFonts w:asciiTheme="majorBidi" w:hAnsiTheme="majorBidi" w:cstheme="majorBidi"/>
          <w:bCs/>
          <w:iCs/>
        </w:rPr>
        <w:t xml:space="preserve">.  For example, the ‘extended common winter trends’ model, with a full set of </w:t>
      </w:r>
      <m:oMath>
        <m:r>
          <w:rPr>
            <w:rFonts w:ascii="Cambria Math" w:hAnsi="Cambria Math" w:cstheme="majorBidi"/>
          </w:rPr>
          <m:t>M=12</m:t>
        </m:r>
      </m:oMath>
      <w:r>
        <w:rPr>
          <w:rFonts w:asciiTheme="majorBidi" w:hAnsiTheme="majorBidi" w:cstheme="majorBidi"/>
          <w:bCs/>
          <w:iCs/>
        </w:rPr>
        <w:t xml:space="preserve"> monthly equations, imposes a set of </w:t>
      </w:r>
      <m:oMath>
        <m:r>
          <w:rPr>
            <w:rFonts w:ascii="Cambria Math" w:hAnsi="Cambria Math" w:cstheme="majorBidi"/>
          </w:rPr>
          <m:t xml:space="preserve">J=11 </m:t>
        </m:r>
      </m:oMath>
      <w:r>
        <w:rPr>
          <w:rFonts w:asciiTheme="majorBidi" w:hAnsiTheme="majorBidi" w:cstheme="majorBidi"/>
          <w:bCs/>
          <w:iCs/>
        </w:rPr>
        <w:t>restrictions on the slope coefficients, these being</w:t>
      </w:r>
    </w:p>
    <w:p w14:paraId="0FBD3CA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69CC178C" w14:textId="77777777" w:rsidR="00AA286D" w:rsidRPr="00370C70" w:rsidRDefault="00AA286D" w:rsidP="00AA286D">
      <w:pPr>
        <w:spacing w:after="0" w:line="360" w:lineRule="exact"/>
        <w:ind w:firstLine="720"/>
        <w:jc w:val="both"/>
        <w:rPr>
          <w:rFonts w:asciiTheme="majorBidi" w:hAnsiTheme="majorBidi" w:cstheme="majorBidi"/>
          <w:bCs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2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3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11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12</m:t>
              </m:r>
            </m:sub>
          </m:sSub>
          <m:r>
            <w:rPr>
              <w:rFonts w:ascii="Cambria Math" w:hAnsi="Cambria Math" w:cstheme="majorBidi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 xml:space="preserve"> β</m:t>
              </m:r>
            </m:e>
            <m:sub>
              <m:r>
                <w:rPr>
                  <w:rFonts w:ascii="Cambria Math" w:hAnsi="Cambria Math" w:cstheme="majorBidi"/>
                </w:rPr>
                <m:t>4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5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6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7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8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9</m:t>
              </m:r>
            </m:sub>
          </m:sSub>
          <m:r>
            <w:rPr>
              <w:rFonts w:ascii="Cambria Math" w:hAnsi="Cambria Math" w:cstheme="majorBidi"/>
            </w:rPr>
            <m:t>=</m:t>
          </m:r>
          <m:sSub>
            <m:sSub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β</m:t>
              </m:r>
            </m:e>
            <m:sub>
              <m:r>
                <w:rPr>
                  <w:rFonts w:ascii="Cambria Math" w:hAnsi="Cambria Math" w:cstheme="majorBidi"/>
                </w:rPr>
                <m:t>10</m:t>
              </m:r>
            </m:sub>
          </m:sSub>
          <m:r>
            <w:rPr>
              <w:rFonts w:ascii="Cambria Math" w:hAnsi="Cambria Math" w:cstheme="majorBidi"/>
            </w:rPr>
            <m:t>=0</m:t>
          </m:r>
        </m:oMath>
      </m:oMathPara>
    </w:p>
    <w:p w14:paraId="55B049FF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</w:p>
    <w:p w14:paraId="6713AA4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</w:rPr>
        <w:t xml:space="preserve">with no restrictions being imposed on the intercepts.  Writing </w:t>
      </w:r>
      <m:oMath>
        <m:r>
          <m:rPr>
            <m:sty m:val="b"/>
          </m:rPr>
          <w:rPr>
            <w:rFonts w:ascii="Cambria Math" w:hAnsi="Cambria Math" w:cstheme="majorBidi"/>
          </w:rPr>
          <m:t>R=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b/>
                    <w:i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b/>
                    <w:i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</w:rPr>
              <m:t>,⋯,</m:t>
            </m:r>
            <m:sSub>
              <m:sSubPr>
                <m:ctrlPr>
                  <w:rPr>
                    <w:rFonts w:ascii="Cambria Math" w:hAnsi="Cambria Math" w:cstheme="majorBidi"/>
                    <w:b/>
                    <w:i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</w:rPr>
                  <m:t>J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theme="majorBidi"/>
          </w:rPr>
          <m:t>'</m:t>
        </m:r>
      </m:oMath>
      <w:r>
        <w:rPr>
          <w:rFonts w:asciiTheme="majorBidi" w:hAnsiTheme="majorBidi" w:cstheme="majorBidi"/>
          <w:bCs/>
          <w:iCs/>
        </w:rPr>
        <w:t xml:space="preserve">, so that </w:t>
      </w:r>
      <m:oMath>
        <m:sSub>
          <m:sSub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>
        <w:rPr>
          <w:rFonts w:asciiTheme="majorBidi" w:hAnsiTheme="majorBidi" w:cstheme="majorBidi"/>
          <w:bCs/>
          <w:iCs/>
        </w:rPr>
        <w:t xml:space="preserve"> is the </w:t>
      </w:r>
      <m:oMath>
        <m:r>
          <w:rPr>
            <w:rFonts w:ascii="Cambria Math" w:hAnsi="Cambria Math" w:cstheme="majorBidi"/>
          </w:rPr>
          <m:t>j</m:t>
        </m:r>
      </m:oMath>
      <w:r>
        <w:rPr>
          <w:rFonts w:asciiTheme="majorBidi" w:hAnsiTheme="majorBidi" w:cstheme="majorBidi"/>
          <w:bCs/>
          <w:iCs/>
        </w:rPr>
        <w:t xml:space="preserve">th row of </w:t>
      </w:r>
      <m:oMath>
        <m:r>
          <m:rPr>
            <m:sty m:val="b"/>
          </m:rPr>
          <w:rPr>
            <w:rFonts w:ascii="Cambria Math" w:hAnsi="Cambria Math" w:cstheme="majorBidi"/>
          </w:rPr>
          <m:t>R</m:t>
        </m:r>
      </m:oMath>
      <w:r>
        <w:rPr>
          <w:rFonts w:asciiTheme="majorBidi" w:hAnsiTheme="majorBidi" w:cstheme="majorBidi"/>
          <w:bCs/>
        </w:rPr>
        <w:t xml:space="preserve">, these restrictions may be written such that </w:t>
      </w:r>
      <m:oMath>
        <m:sSub>
          <m:sSub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>
        <w:rPr>
          <w:rFonts w:asciiTheme="majorBidi" w:hAnsiTheme="majorBidi" w:cstheme="majorBidi"/>
          <w:b/>
          <w:iCs/>
        </w:rPr>
        <w:t xml:space="preserve">, </w:t>
      </w:r>
      <m:oMath>
        <m:r>
          <w:rPr>
            <w:rFonts w:ascii="Cambria Math" w:hAnsi="Cambria Math" w:cstheme="majorBidi"/>
          </w:rPr>
          <m:t>j=1, 2, 3, 11</m:t>
        </m:r>
      </m:oMath>
      <w:r>
        <w:rPr>
          <w:rFonts w:asciiTheme="majorBidi" w:hAnsiTheme="majorBidi" w:cstheme="majorBidi"/>
          <w:bCs/>
          <w:iCs/>
        </w:rPr>
        <w:t xml:space="preserve">, has </w:t>
      </w:r>
      <m:oMath>
        <m:r>
          <w:rPr>
            <w:rFonts w:ascii="Cambria Math" w:hAnsi="Cambria Math" w:cstheme="majorBidi"/>
          </w:rPr>
          <m:t>1</m:t>
        </m:r>
      </m:oMath>
      <w:r>
        <w:rPr>
          <w:rFonts w:asciiTheme="majorBidi" w:hAnsiTheme="majorBidi" w:cstheme="majorBidi"/>
          <w:bCs/>
          <w:iCs/>
        </w:rPr>
        <w:t xml:space="preserve"> as the </w:t>
      </w:r>
      <m:oMath>
        <m:r>
          <w:rPr>
            <w:rFonts w:ascii="Cambria Math" w:hAnsi="Cambria Math" w:cstheme="majorBidi"/>
          </w:rPr>
          <m:t>2j</m:t>
        </m:r>
      </m:oMath>
      <w:r>
        <w:rPr>
          <w:rFonts w:asciiTheme="majorBidi" w:hAnsiTheme="majorBidi" w:cstheme="majorBidi"/>
          <w:bCs/>
          <w:iCs/>
        </w:rPr>
        <w:t xml:space="preserve">th element and </w:t>
      </w:r>
      <m:oMath>
        <m:r>
          <w:rPr>
            <w:rFonts w:ascii="Cambria Math" w:hAnsi="Cambria Math" w:cstheme="majorBidi"/>
          </w:rPr>
          <m:t>-1</m:t>
        </m:r>
      </m:oMath>
      <w:r>
        <w:rPr>
          <w:rFonts w:asciiTheme="majorBidi" w:hAnsiTheme="majorBidi" w:cstheme="majorBidi"/>
          <w:bCs/>
          <w:iCs/>
        </w:rPr>
        <w:t xml:space="preserve"> as the </w:t>
      </w:r>
      <m:oMath>
        <m:r>
          <w:rPr>
            <w:rFonts w:ascii="Cambria Math" w:hAnsi="Cambria Math" w:cstheme="majorBidi"/>
          </w:rPr>
          <m:t>2</m:t>
        </m:r>
        <m:d>
          <m:dPr>
            <m:ctrlPr>
              <w:rPr>
                <w:rFonts w:ascii="Cambria Math" w:hAnsi="Cambria Math" w:cstheme="majorBid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ajorBidi"/>
              </w:rPr>
              <m:t>j+1</m:t>
            </m:r>
          </m:e>
        </m:d>
      </m:oMath>
      <w:r>
        <w:rPr>
          <w:rFonts w:asciiTheme="majorBidi" w:hAnsiTheme="majorBidi" w:cstheme="majorBidi"/>
          <w:bCs/>
          <w:iCs/>
        </w:rPr>
        <w:t xml:space="preserve">th element with zeros elsewhere, </w:t>
      </w:r>
      <w:r>
        <w:rPr>
          <w:rFonts w:asciiTheme="majorBidi" w:hAnsiTheme="majorBidi" w:cstheme="majorBidi"/>
          <w:bCs/>
        </w:rPr>
        <w:t xml:space="preserve">and </w:t>
      </w:r>
      <m:oMath>
        <m:sSub>
          <m:sSub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j</m:t>
            </m:r>
          </m:sub>
        </m:sSub>
      </m:oMath>
      <w:r>
        <w:rPr>
          <w:rFonts w:asciiTheme="majorBidi" w:hAnsiTheme="majorBidi" w:cstheme="majorBidi"/>
          <w:b/>
          <w:iCs/>
        </w:rPr>
        <w:t xml:space="preserve">, </w:t>
      </w:r>
      <m:oMath>
        <m:r>
          <w:rPr>
            <w:rFonts w:ascii="Cambria Math" w:hAnsi="Cambria Math" w:cstheme="majorBidi"/>
          </w:rPr>
          <m:t>j=4, 5, ⋯, 10</m:t>
        </m:r>
      </m:oMath>
      <w:r>
        <w:rPr>
          <w:rFonts w:asciiTheme="majorBidi" w:hAnsiTheme="majorBidi" w:cstheme="majorBidi"/>
          <w:bCs/>
          <w:iCs/>
        </w:rPr>
        <w:t xml:space="preserve">, has </w:t>
      </w:r>
      <w:r>
        <w:rPr>
          <w:rFonts w:asciiTheme="minorHAnsi" w:hAnsiTheme="minorHAnsi" w:cstheme="minorHAnsi"/>
          <w:bCs/>
          <w:iCs/>
        </w:rPr>
        <w:t>1</w:t>
      </w:r>
      <w:r>
        <w:rPr>
          <w:rFonts w:asciiTheme="majorBidi" w:hAnsiTheme="majorBidi" w:cstheme="majorBidi"/>
          <w:bCs/>
          <w:iCs/>
        </w:rPr>
        <w:t xml:space="preserve"> as the </w:t>
      </w:r>
      <m:oMath>
        <m:r>
          <w:rPr>
            <w:rFonts w:ascii="Cambria Math" w:hAnsi="Cambria Math" w:cstheme="majorBidi"/>
          </w:rPr>
          <m:t>2j</m:t>
        </m:r>
      </m:oMath>
      <w:r>
        <w:rPr>
          <w:rFonts w:asciiTheme="majorBidi" w:hAnsiTheme="majorBidi" w:cstheme="majorBidi"/>
          <w:bCs/>
          <w:iCs/>
        </w:rPr>
        <w:t xml:space="preserve">th element and zeros elsewhere.  The vector </w:t>
      </w:r>
      <m:oMath>
        <m:r>
          <m:rPr>
            <m:sty m:val="b"/>
          </m:rPr>
          <w:rPr>
            <w:rFonts w:ascii="Cambria Math" w:hAnsi="Cambria Math" w:cstheme="majorBidi"/>
          </w:rPr>
          <m:t>r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is simply the null vector, </w:t>
      </w:r>
      <m:oMath>
        <m:r>
          <m:rPr>
            <m:sty m:val="b"/>
          </m:rPr>
          <w:rPr>
            <w:rFonts w:ascii="Cambria Math" w:hAnsi="Cambria Math" w:cstheme="majorBidi"/>
          </w:rPr>
          <m:t>r=0</m:t>
        </m:r>
      </m:oMath>
      <w:r>
        <w:rPr>
          <w:rFonts w:asciiTheme="majorBidi" w:hAnsiTheme="majorBidi" w:cstheme="majorBidi"/>
          <w:bCs/>
          <w:iCs/>
        </w:rPr>
        <w:t>.</w:t>
      </w:r>
    </w:p>
    <w:p w14:paraId="7879570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ab/>
        <w:t xml:space="preserve">The </w:t>
      </w:r>
      <w:r>
        <w:rPr>
          <w:rFonts w:asciiTheme="majorBidi" w:hAnsiTheme="majorBidi" w:cstheme="majorBidi"/>
          <w:bCs/>
          <w:i/>
        </w:rPr>
        <w:t xml:space="preserve">restricted SUR estimator </w:t>
      </w:r>
      <w:r>
        <w:rPr>
          <w:rFonts w:asciiTheme="majorBidi" w:hAnsiTheme="majorBidi" w:cstheme="majorBidi"/>
          <w:bCs/>
          <w:iCs/>
        </w:rPr>
        <w:t xml:space="preserve">is then given by </w:t>
      </w:r>
    </w:p>
    <w:p w14:paraId="620CF94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26C38F6E" w14:textId="77777777" w:rsidR="00AA286D" w:rsidRPr="00F55B21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ab/>
      </w:r>
      <m:oMath>
        <m:sSub>
          <m:sSub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bCs/>
                    <w:i/>
                    <w:i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>=</m:t>
        </m:r>
        <m:acc>
          <m:accPr>
            <m:ctrlPr>
              <w:rPr>
                <w:rFonts w:ascii="Cambria Math" w:hAnsi="Cambria Math" w:cstheme="majorBidi"/>
                <w:b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</m:acc>
        <m:r>
          <m:rPr>
            <m:sty m:val="bi"/>
          </m:rPr>
          <w:rPr>
            <w:rFonts w:ascii="Cambria Math" w:hAnsi="Cambria Math" w:cstheme="majorBidi"/>
          </w:rPr>
          <m:t>+</m:t>
        </m:r>
        <m:r>
          <m:rPr>
            <m:sty m:val="b"/>
          </m:rPr>
          <w:rPr>
            <w:rFonts w:ascii="Cambria Math" w:hAnsi="Cambria Math" w:cstheme="majorBidi"/>
          </w:rPr>
          <m:t>CR'</m:t>
        </m:r>
        <m:sSup>
          <m:sSupPr>
            <m:ctrlPr>
              <w:rPr>
                <w:rFonts w:ascii="Cambria Math" w:hAnsi="Cambria Math" w:cstheme="majorBidi"/>
                <w:b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b/>
                    <w:i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RCR'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  <m:d>
          <m:dPr>
            <m:ctrlPr>
              <w:rPr>
                <w:rFonts w:ascii="Cambria Math" w:hAnsi="Cambria Math" w:cstheme="majorBidi"/>
                <w:b/>
                <w:i/>
                <w:iCs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r-R</m:t>
            </m:r>
            <m:acc>
              <m:accPr>
                <m:ctrlPr>
                  <w:rPr>
                    <w:rFonts w:ascii="Cambria Math" w:hAnsi="Cambria Math" w:cstheme="majorBidi"/>
                    <w:b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acc>
          </m:e>
        </m:d>
      </m:oMath>
      <w:r>
        <w:rPr>
          <w:rFonts w:asciiTheme="majorBidi" w:hAnsiTheme="majorBidi" w:cstheme="majorBidi"/>
          <w:b/>
          <w:iCs/>
        </w:rPr>
        <w:tab/>
      </w:r>
      <w:r>
        <w:rPr>
          <w:rFonts w:asciiTheme="majorBidi" w:hAnsiTheme="majorBidi" w:cstheme="majorBidi"/>
          <w:b/>
          <w:iCs/>
        </w:rPr>
        <w:tab/>
      </w:r>
      <w:r>
        <w:rPr>
          <w:rFonts w:asciiTheme="majorBidi" w:hAnsiTheme="majorBidi" w:cstheme="majorBidi"/>
          <w:b/>
          <w:iCs/>
        </w:rPr>
        <w:tab/>
      </w:r>
      <w:r>
        <w:rPr>
          <w:rFonts w:asciiTheme="majorBidi" w:hAnsiTheme="majorBidi" w:cstheme="majorBidi"/>
          <w:b/>
          <w:iCs/>
        </w:rPr>
        <w:tab/>
      </w:r>
      <w:r>
        <w:rPr>
          <w:rFonts w:asciiTheme="majorBidi" w:hAnsiTheme="majorBidi" w:cstheme="majorBidi"/>
          <w:b/>
          <w:iCs/>
        </w:rPr>
        <w:tab/>
      </w:r>
      <w:r>
        <w:rPr>
          <w:rFonts w:asciiTheme="majorBidi" w:hAnsiTheme="majorBidi" w:cstheme="majorBidi"/>
          <w:b/>
          <w:iCs/>
        </w:rPr>
        <w:tab/>
        <w:t xml:space="preserve">          </w:t>
      </w:r>
      <w:r w:rsidRPr="008C72A9">
        <w:rPr>
          <w:rFonts w:asciiTheme="majorBidi" w:hAnsiTheme="majorBidi" w:cstheme="majorBidi"/>
          <w:bCs/>
          <w:iCs/>
        </w:rPr>
        <w:t>(S.8)</w:t>
      </w:r>
    </w:p>
    <w:p w14:paraId="37622DC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4C8200D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iCs/>
        </w:rPr>
        <w:t xml:space="preserve">The restricted estimator thus differs from the unrestricted estimator by the discrepancy in the fit of the restrictions scaled by a function of the precision with which the coefficients are estimated.  A test of the restrictions may be obtained on assuming that </w:t>
      </w:r>
      <m:oMath>
        <m:r>
          <m:rPr>
            <m:sty m:val="b"/>
          </m:rPr>
          <w:rPr>
            <w:rFonts w:ascii="Cambria Math" w:hAnsi="Cambria Math" w:cstheme="majorBidi"/>
          </w:rPr>
          <m:t>u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is normally distributed.  If the null hypothesis </w:t>
      </w:r>
      <m:oMath>
        <m:r>
          <m:rPr>
            <m:sty m:val="b"/>
          </m:rPr>
          <w:rPr>
            <w:rFonts w:ascii="Cambria Math" w:hAnsi="Cambria Math" w:cstheme="majorBidi"/>
          </w:rPr>
          <m:t>Rβ=r</m:t>
        </m:r>
      </m:oMath>
      <w:r>
        <w:rPr>
          <w:rFonts w:asciiTheme="majorBidi" w:hAnsiTheme="majorBidi" w:cstheme="majorBidi"/>
          <w:bCs/>
        </w:rPr>
        <w:t xml:space="preserve"> is true then it can be shown that, asymptotically,</w:t>
      </w:r>
    </w:p>
    <w:p w14:paraId="3266BC4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</w:p>
    <w:p w14:paraId="2A52B668" w14:textId="77777777" w:rsidR="00AA286D" w:rsidRPr="008B0981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Cs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b/>
                <w:i/>
                <w:iCs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r-R</m:t>
            </m:r>
            <m:acc>
              <m:accPr>
                <m:ctrlPr>
                  <w:rPr>
                    <w:rFonts w:ascii="Cambria Math" w:hAnsi="Cambria Math" w:cstheme="majorBidi"/>
                    <w:b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acc>
          </m:e>
        </m:d>
        <m:r>
          <m:rPr>
            <m:sty m:val="bi"/>
          </m:rPr>
          <w:rPr>
            <w:rFonts w:ascii="Cambria Math" w:hAnsi="Cambria Math" w:cstheme="majorBidi"/>
          </w:rPr>
          <m:t>'</m:t>
        </m:r>
        <m:sSup>
          <m:sSupPr>
            <m:ctrlPr>
              <w:rPr>
                <w:rFonts w:ascii="Cambria Math" w:hAnsi="Cambria Math" w:cstheme="majorBidi"/>
                <w:b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b/>
                    <w:i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RCR'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1</m:t>
            </m:r>
          </m:sup>
        </m:sSup>
        <m:d>
          <m:dPr>
            <m:ctrlPr>
              <w:rPr>
                <w:rFonts w:ascii="Cambria Math" w:hAnsi="Cambria Math" w:cstheme="majorBidi"/>
                <w:b/>
                <w:i/>
                <w:iCs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r-R</m:t>
            </m:r>
            <m:acc>
              <m:accPr>
                <m:ctrlPr>
                  <w:rPr>
                    <w:rFonts w:ascii="Cambria Math" w:hAnsi="Cambria Math" w:cstheme="majorBidi"/>
                    <w:b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β</m:t>
                </m:r>
              </m:e>
            </m:acc>
          </m:e>
        </m:d>
        <m:r>
          <m:rPr>
            <m:sty m:val="bi"/>
          </m:rPr>
          <w:rPr>
            <w:rFonts w:ascii="Cambria Math" w:hAnsi="Cambria Math" w:cstheme="majorBidi"/>
          </w:rPr>
          <m:t xml:space="preserve"> ~ </m:t>
        </m:r>
        <m:sSup>
          <m:sSup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ajorBidi"/>
              </w:rPr>
              <m:t>J</m:t>
            </m:r>
          </m:e>
        </m:d>
      </m:oMath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</w:r>
      <w:r>
        <w:rPr>
          <w:rFonts w:asciiTheme="majorBidi" w:hAnsiTheme="majorBidi" w:cstheme="majorBidi"/>
          <w:bCs/>
          <w:iCs/>
        </w:rPr>
        <w:tab/>
        <w:t xml:space="preserve">          </w:t>
      </w:r>
      <w:r w:rsidRPr="008B0981">
        <w:rPr>
          <w:rFonts w:asciiTheme="majorBidi" w:hAnsiTheme="majorBidi" w:cstheme="majorBidi"/>
          <w:bCs/>
          <w:iCs/>
        </w:rPr>
        <w:t>(S.9)</w:t>
      </w:r>
    </w:p>
    <w:p w14:paraId="422C84DB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</w:p>
    <w:p w14:paraId="40F18D91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and this is known as the Wald test of the restrictions, with large values of the statistic leading to a rejection of the null.</w:t>
      </w:r>
    </w:p>
    <w:p w14:paraId="0DD0BC8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1BDC8FFC" w14:textId="77777777" w:rsidR="00AA286D" w:rsidRPr="00A51B9B" w:rsidRDefault="00AA286D" w:rsidP="00AA286D">
      <w:pPr>
        <w:spacing w:after="120" w:line="360" w:lineRule="exact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>
        <w:rPr>
          <w:rFonts w:asciiTheme="majorBidi" w:hAnsiTheme="majorBidi" w:cstheme="majorBidi"/>
          <w:b/>
          <w:iCs/>
          <w:sz w:val="28"/>
          <w:szCs w:val="28"/>
        </w:rPr>
        <w:lastRenderedPageBreak/>
        <w:t>S.3</w:t>
      </w:r>
      <w:r>
        <w:rPr>
          <w:rFonts w:asciiTheme="majorBidi" w:hAnsiTheme="majorBidi" w:cstheme="majorBidi"/>
          <w:b/>
          <w:iCs/>
          <w:sz w:val="28"/>
          <w:szCs w:val="28"/>
        </w:rPr>
        <w:tab/>
        <w:t>Specification tests</w:t>
      </w:r>
    </w:p>
    <w:p w14:paraId="778C785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iCs/>
        </w:rPr>
        <w:t xml:space="preserve">As noted above, the SUR and OLS estimates of the coefficient vector </w:t>
      </w:r>
      <m:oMath>
        <m:r>
          <m:rPr>
            <m:sty m:val="b"/>
          </m:rPr>
          <w:rPr>
            <w:rFonts w:ascii="Cambria Math" w:hAnsi="Cambria Math" w:cstheme="majorBidi"/>
          </w:rPr>
          <m:t>β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will be identical when there is a common regressor.  They will also be identical if there is no common regressor, as in the restricted model discussed in S.2, but the error covariance matrix </w:t>
      </w:r>
      <m:oMath>
        <m:r>
          <m:rPr>
            <m:sty m:val="b"/>
          </m:rPr>
          <w:rPr>
            <w:rFonts w:ascii="Cambria Math" w:hAnsi="Cambria Math" w:cstheme="majorBidi"/>
          </w:rPr>
          <m:t>Σ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is diagonal, i.e., if </w:t>
      </w:r>
      <m:oMath>
        <m:sSub>
          <m:sSubPr>
            <m:ctrlPr>
              <w:rPr>
                <w:rFonts w:ascii="Cambria Math" w:hAnsi="Cambria Math" w:cstheme="majorBidi"/>
                <w:bCs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σ</m:t>
            </m:r>
          </m:e>
          <m:sub>
            <m:r>
              <w:rPr>
                <w:rFonts w:ascii="Cambria Math" w:hAnsi="Cambria Math" w:cstheme="majorBidi"/>
              </w:rPr>
              <m:t>ij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  <w:bCs/>
        </w:rPr>
        <w:t xml:space="preserve"> for all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  <w:bCs/>
        </w:rPr>
        <w:t xml:space="preserve"> and </w:t>
      </w:r>
      <m:oMath>
        <m:r>
          <w:rPr>
            <w:rFonts w:ascii="Cambria Math" w:hAnsi="Cambria Math" w:cstheme="majorBidi"/>
          </w:rPr>
          <m:t>j</m:t>
        </m:r>
      </m:oMath>
      <w:r>
        <w:rPr>
          <w:rFonts w:asciiTheme="majorBidi" w:hAnsiTheme="majorBidi" w:cstheme="majorBidi"/>
          <w:bCs/>
        </w:rPr>
        <w:t>, as shown by Zellner (1962).  A test of this hypothesis may be constructed using the residual cross-correlations</w:t>
      </w:r>
    </w:p>
    <w:p w14:paraId="62F14126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</w:rPr>
      </w:pPr>
    </w:p>
    <w:p w14:paraId="5C5D3AC6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</w:rPr>
        <w:tab/>
      </w:r>
      <m:oMath>
        <m:sSub>
          <m:sSubPr>
            <m:ctrlPr>
              <w:rPr>
                <w:rFonts w:ascii="Cambria Math" w:hAnsi="Cambria Math" w:cstheme="majorBidi"/>
                <w:bCs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ij</m:t>
            </m:r>
          </m:sub>
        </m:sSub>
        <m:r>
          <w:rPr>
            <w:rFonts w:ascii="Cambria Math" w:hAnsi="Cambria Math" w:cstheme="majorBidi"/>
          </w:rPr>
          <m:t>=</m:t>
        </m:r>
      </m:oMath>
      <w:r>
        <w:rPr>
          <w:rFonts w:asciiTheme="majorBidi" w:hAnsiTheme="majorBidi" w:cstheme="majorBidi"/>
          <w:bCs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bCs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j</m:t>
                </m:r>
              </m:sub>
            </m:sSub>
          </m:den>
        </m:f>
      </m:oMath>
    </w:p>
    <w:p w14:paraId="7FA4B450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  <w:sz w:val="32"/>
          <w:szCs w:val="32"/>
        </w:rPr>
      </w:pPr>
    </w:p>
    <w:p w14:paraId="6CA660F6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23583B">
        <w:rPr>
          <w:rFonts w:asciiTheme="majorBidi" w:hAnsiTheme="majorBidi" w:cstheme="majorBidi"/>
          <w:bCs/>
        </w:rPr>
        <w:t xml:space="preserve">Breusch and </w:t>
      </w:r>
      <w:r>
        <w:rPr>
          <w:rFonts w:asciiTheme="majorBidi" w:hAnsiTheme="majorBidi" w:cstheme="majorBidi"/>
          <w:bCs/>
        </w:rPr>
        <w:t xml:space="preserve">Pagan (1980) show that, under the null of a diagonal </w:t>
      </w:r>
      <m:oMath>
        <m:r>
          <m:rPr>
            <m:sty m:val="b"/>
          </m:rPr>
          <w:rPr>
            <w:rFonts w:ascii="Cambria Math" w:hAnsi="Cambria Math" w:cstheme="majorBidi"/>
          </w:rPr>
          <m:t>Σ</m:t>
        </m:r>
      </m:oMath>
      <w:r>
        <w:rPr>
          <w:rFonts w:asciiTheme="majorBidi" w:hAnsiTheme="majorBidi" w:cstheme="majorBidi"/>
          <w:bCs/>
        </w:rPr>
        <w:t>,</w:t>
      </w:r>
    </w:p>
    <w:p w14:paraId="45E2BFF8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14:paraId="26EB57A6" w14:textId="77777777" w:rsidR="00AA286D" w:rsidRDefault="00AA286D" w:rsidP="00AA286D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</w:r>
      <m:oMath>
        <m:r>
          <w:rPr>
            <w:rFonts w:ascii="Cambria Math" w:hAnsi="Cambria Math" w:cstheme="majorBidi"/>
          </w:rPr>
          <m:t>λ=T</m:t>
        </m:r>
        <m:nary>
          <m:naryPr>
            <m:chr m:val="∑"/>
            <m:limLoc m:val="subSup"/>
            <m:ctrlPr>
              <w:rPr>
                <w:rFonts w:ascii="Cambria Math" w:hAnsi="Cambria Math" w:cstheme="majorBidi"/>
                <w:bCs/>
                <w:i/>
              </w:rPr>
            </m:ctrlPr>
          </m:naryPr>
          <m:sub>
            <m:r>
              <w:rPr>
                <w:rFonts w:ascii="Cambria Math" w:hAnsi="Cambria Math" w:cstheme="majorBidi"/>
              </w:rPr>
              <m:t>i=2</m:t>
            </m:r>
          </m:sub>
          <m:sup>
            <m:r>
              <w:rPr>
                <w:rFonts w:ascii="Cambria Math" w:hAnsi="Cambria Math" w:cstheme="majorBidi"/>
              </w:rPr>
              <m:t>M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hAnsi="Cambria Math" w:cstheme="majorBidi"/>
                    <w:bCs/>
                    <w:i/>
                  </w:rPr>
                </m:ctrlPr>
              </m:naryPr>
              <m:sub>
                <m:r>
                  <w:rPr>
                    <w:rFonts w:ascii="Cambria Math" w:hAnsi="Cambria Math" w:cstheme="majorBidi"/>
                  </w:rPr>
                  <m:t>j=1</m:t>
                </m:r>
              </m:sub>
              <m:sup>
                <m:r>
                  <w:rPr>
                    <w:rFonts w:ascii="Cambria Math" w:hAnsi="Cambria Math" w:cstheme="majorBidi"/>
                  </w:rPr>
                  <m:t>i-1</m:t>
                </m:r>
              </m:sup>
              <m:e>
                <m:sSubSup>
                  <m:sSubSupPr>
                    <m:ctrlPr>
                      <w:rPr>
                        <w:rFonts w:ascii="Cambria Math" w:hAnsi="Cambria Math" w:cstheme="majorBidi"/>
                        <w:bCs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 w:cstheme="majorBidi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theme="majorBidi"/>
                  </w:rPr>
                  <m:t xml:space="preserve"> ~ 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theme="majorBidi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 w:cstheme="majorBidi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M-1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theme="majorBidi"/>
                          </w:rPr>
                          <m:t>2</m:t>
                        </m:r>
                      </m:den>
                    </m:f>
                  </m:e>
                </m:d>
              </m:e>
            </m:nary>
          </m:e>
        </m:nary>
      </m:oMath>
    </w:p>
    <w:p w14:paraId="2D8E4AE1" w14:textId="77777777" w:rsidR="00AA286D" w:rsidRPr="003C5B81" w:rsidRDefault="00AA286D" w:rsidP="00AA286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DB6FD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so that large values of </w:t>
      </w:r>
      <m:oMath>
        <m:r>
          <w:rPr>
            <w:rFonts w:ascii="Cambria Math" w:hAnsi="Cambria Math" w:cstheme="majorBidi"/>
          </w:rPr>
          <m:t>λ</m:t>
        </m:r>
      </m:oMath>
      <w:r>
        <w:rPr>
          <w:rFonts w:asciiTheme="majorBidi" w:hAnsiTheme="majorBidi" w:cstheme="majorBidi"/>
          <w:bCs/>
          <w:iCs/>
        </w:rPr>
        <w:t xml:space="preserve"> will lead to a rejection of the null.</w:t>
      </w:r>
    </w:p>
    <w:p w14:paraId="6B5E0CE7" w14:textId="77777777" w:rsidR="00AA286D" w:rsidRDefault="00AA286D" w:rsidP="00AA286D">
      <w:pPr>
        <w:spacing w:after="0" w:line="360" w:lineRule="exact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Cs/>
          <w:iCs/>
        </w:rPr>
        <w:t xml:space="preserve">The model (1) assumes that the regressor is a linear trend.  A test of whether a quadratic trend is required may be obtained with a straightforward extension of the SUR model in Section S.1.  Define the regressor matrix of the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  <w:bCs/>
          <w:iCs/>
        </w:rPr>
        <w:t xml:space="preserve">th equation to be the </w:t>
      </w:r>
      <m:oMath>
        <m:r>
          <w:rPr>
            <w:rFonts w:ascii="Cambria Math" w:hAnsi="Cambria Math" w:cstheme="majorBidi"/>
          </w:rPr>
          <m:t>T×3</m:t>
        </m:r>
      </m:oMath>
      <w:r>
        <w:rPr>
          <w:rFonts w:asciiTheme="majorBidi" w:hAnsiTheme="majorBidi" w:cstheme="majorBidi"/>
          <w:bCs/>
          <w:iCs/>
        </w:rPr>
        <w:t xml:space="preserve"> matrix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ajorBidi"/>
              </w:rPr>
              <m:t>ι,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d>
      </m:oMath>
      <w:r>
        <w:rPr>
          <w:rFonts w:asciiTheme="majorBidi" w:hAnsiTheme="majorBidi" w:cstheme="majorBidi"/>
        </w:rPr>
        <w:t xml:space="preserve"> and define the associated coefficient vector to be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α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β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γ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d>
        <m:r>
          <w:rPr>
            <w:rFonts w:ascii="Cambria Math" w:hAnsi="Cambria Math" w:cstheme="majorBidi"/>
          </w:rPr>
          <m:t>'</m:t>
        </m:r>
      </m:oMath>
      <w:r>
        <w:rPr>
          <w:rFonts w:asciiTheme="majorBidi" w:hAnsiTheme="majorBidi" w:cstheme="majorBidi"/>
        </w:rPr>
        <w:t xml:space="preserve">.  Equations (S1)-(S6) then follow automatically with commensurate changes in dimensions.  We wish now to test the set of restrictions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γ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γ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=⋯=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γ</m:t>
            </m:r>
          </m:e>
          <m:sub>
            <m:r>
              <w:rPr>
                <w:rFonts w:ascii="Cambria Math" w:hAnsi="Cambria Math" w:cstheme="majorBidi"/>
              </w:rPr>
              <m:t>M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 xml:space="preserve">.  In the framework of section S.2, there are </w:t>
      </w:r>
      <m:oMath>
        <m:r>
          <w:rPr>
            <w:rFonts w:ascii="Cambria Math" w:hAnsi="Cambria Math" w:cstheme="majorBidi"/>
          </w:rPr>
          <m:t>J=M</m:t>
        </m:r>
      </m:oMath>
      <w:r>
        <w:rPr>
          <w:rFonts w:asciiTheme="majorBidi" w:hAnsiTheme="majorBidi" w:cstheme="majorBidi"/>
        </w:rPr>
        <w:t xml:space="preserve"> restrictions, </w:t>
      </w:r>
      <m:oMath>
        <m:r>
          <m:rPr>
            <m:sty m:val="b"/>
          </m:rPr>
          <w:rPr>
            <w:rFonts w:ascii="Cambria Math" w:hAnsi="Cambria Math" w:cstheme="majorBidi"/>
          </w:rPr>
          <m:t>r=0</m:t>
        </m:r>
      </m:oMath>
      <w:r>
        <w:rPr>
          <w:rFonts w:asciiTheme="majorBidi" w:hAnsiTheme="majorBidi" w:cstheme="majorBidi"/>
          <w:bCs/>
        </w:rPr>
        <w:t xml:space="preserve">, and the </w:t>
      </w:r>
      <m:oMath>
        <m:r>
          <w:rPr>
            <w:rFonts w:ascii="Cambria Math" w:hAnsi="Cambria Math" w:cstheme="majorBidi"/>
          </w:rPr>
          <m:t>j</m:t>
        </m:r>
      </m:oMath>
      <w:r>
        <w:rPr>
          <w:rFonts w:asciiTheme="majorBidi" w:hAnsiTheme="majorBidi" w:cstheme="majorBidi"/>
          <w:bCs/>
        </w:rPr>
        <w:t xml:space="preserve">th row of the </w:t>
      </w:r>
      <m:oMath>
        <m:r>
          <w:rPr>
            <w:rFonts w:ascii="Cambria Math" w:hAnsi="Cambria Math" w:cstheme="majorBidi"/>
          </w:rPr>
          <m:t>M×3M</m:t>
        </m:r>
      </m:oMath>
      <w:r>
        <w:rPr>
          <w:rFonts w:asciiTheme="majorBidi" w:hAnsiTheme="majorBidi" w:cstheme="majorBidi"/>
        </w:rPr>
        <w:t xml:space="preserve"> matrix </w:t>
      </w:r>
      <m:oMath>
        <m:r>
          <m:rPr>
            <m:sty m:val="b"/>
          </m:rPr>
          <w:rPr>
            <w:rFonts w:ascii="Cambria Math" w:hAnsi="Cambria Math" w:cstheme="majorBidi"/>
          </w:rPr>
          <m:t>R</m:t>
        </m:r>
      </m:oMath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Cs/>
        </w:rPr>
        <w:t xml:space="preserve">has </w:t>
      </w:r>
      <w:r>
        <w:rPr>
          <w:rFonts w:asciiTheme="minorHAnsi" w:hAnsiTheme="minorHAnsi" w:cstheme="minorHAnsi"/>
          <w:bCs/>
          <w:iCs/>
        </w:rPr>
        <w:t>1</w:t>
      </w:r>
      <w:r>
        <w:rPr>
          <w:rFonts w:asciiTheme="majorBidi" w:hAnsiTheme="majorBidi" w:cstheme="majorBidi"/>
          <w:bCs/>
          <w:iCs/>
        </w:rPr>
        <w:t xml:space="preserve"> as the </w:t>
      </w:r>
      <m:oMath>
        <m:r>
          <w:rPr>
            <w:rFonts w:ascii="Cambria Math" w:hAnsi="Cambria Math" w:cstheme="majorBidi"/>
          </w:rPr>
          <m:t>3j</m:t>
        </m:r>
      </m:oMath>
      <w:r>
        <w:rPr>
          <w:rFonts w:asciiTheme="majorBidi" w:hAnsiTheme="majorBidi" w:cstheme="majorBidi"/>
          <w:bCs/>
          <w:iCs/>
        </w:rPr>
        <w:t xml:space="preserve">th element and zeros elsewhere.  The resulting test statistic, which may be denoted </w:t>
      </w:r>
      <m:oMath>
        <m:sSub>
          <m:sSub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sq</m:t>
            </m:r>
          </m:sub>
        </m:sSub>
      </m:oMath>
      <w:r>
        <w:rPr>
          <w:rFonts w:asciiTheme="majorBidi" w:hAnsiTheme="majorBidi" w:cstheme="majorBidi"/>
          <w:bCs/>
          <w:iCs/>
        </w:rPr>
        <w:t xml:space="preserve"> and has the same form as (S.9), will be asymptotically distributed as </w:t>
      </w:r>
      <m:oMath>
        <m:sSup>
          <m:sSupPr>
            <m:ctrlPr>
              <w:rPr>
                <w:rFonts w:ascii="Cambria Math" w:hAnsi="Cambria Math" w:cstheme="majorBidi"/>
                <w:bCs/>
                <w:i/>
                <w:iCs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bCs/>
                <w:i/>
                <w:iCs/>
              </w:rPr>
            </m:ctrlPr>
          </m:dPr>
          <m:e>
            <m:r>
              <w:rPr>
                <w:rFonts w:ascii="Cambria Math" w:hAnsi="Cambria Math" w:cstheme="majorBidi"/>
              </w:rPr>
              <m:t>M</m:t>
            </m:r>
          </m:e>
        </m:d>
      </m:oMath>
      <w:r>
        <w:rPr>
          <w:rFonts w:asciiTheme="majorBidi" w:hAnsiTheme="majorBidi" w:cstheme="majorBidi"/>
          <w:bCs/>
          <w:iCs/>
        </w:rPr>
        <w:t xml:space="preserve">.  In terms of model (1), defining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z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1, 4,⋯,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ajorBidi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</m:oMath>
      <w:r>
        <w:rPr>
          <w:rFonts w:asciiTheme="majorBidi" w:hAnsiTheme="majorBidi" w:cstheme="majorBidi"/>
        </w:rPr>
        <w:t xml:space="preserve"> allows the inclusion of the putative quadratic trend.</w:t>
      </w:r>
    </w:p>
    <w:p w14:paraId="1221E18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ab/>
        <w:t xml:space="preserve">To test for residual autocorrelation in a SUR system we may use a multivariate portmanteau test (see, for example, Hosking, 1981).  Since we are now working explicitly within a time series framework, write the </w:t>
      </w:r>
      <m:oMath>
        <m:r>
          <w:rPr>
            <w:rFonts w:ascii="Cambria Math" w:hAnsi="Cambria Math" w:cstheme="majorBidi"/>
          </w:rPr>
          <m:t>i</m:t>
        </m:r>
      </m:oMath>
      <w:r>
        <w:rPr>
          <w:rFonts w:asciiTheme="majorBidi" w:hAnsiTheme="majorBidi" w:cstheme="majorBidi"/>
        </w:rPr>
        <w:t xml:space="preserve">th residual vector as </w:t>
      </w:r>
      <m:oMath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i,1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i,2</m:t>
                </m:r>
              </m:sub>
            </m:sSub>
            <m:r>
              <w:rPr>
                <w:rFonts w:ascii="Cambria Math" w:hAnsi="Cambria Math" w:cstheme="majorBidi"/>
              </w:rPr>
              <m:t>,⋯,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i,T</m:t>
                </m:r>
              </m:sub>
            </m:sSub>
          </m:e>
        </m:d>
        <m:r>
          <w:rPr>
            <w:rFonts w:ascii="Cambria Math" w:hAnsi="Cambria Math" w:cstheme="majorBidi"/>
          </w:rPr>
          <m:t>'</m:t>
        </m:r>
      </m:oMath>
      <w:r>
        <w:rPr>
          <w:rFonts w:asciiTheme="majorBidi" w:hAnsiTheme="majorBidi" w:cstheme="majorBidi"/>
          <w:iCs/>
        </w:rPr>
        <w:t xml:space="preserve">, </w:t>
      </w:r>
      <m:oMath>
        <m:r>
          <w:rPr>
            <w:rFonts w:ascii="Cambria Math" w:hAnsi="Cambria Math" w:cstheme="majorBidi"/>
          </w:rPr>
          <m:t>i=1, 2,⋯, M</m:t>
        </m:r>
      </m:oMath>
      <w:r>
        <w:rPr>
          <w:rFonts w:asciiTheme="majorBidi" w:hAnsiTheme="majorBidi" w:cstheme="majorBidi"/>
          <w:iCs/>
        </w:rPr>
        <w:t xml:space="preserve">, and then define </w:t>
      </w:r>
      <m:oMath>
        <m:sSub>
          <m:sSubPr>
            <m:ctrlPr>
              <w:rPr>
                <w:rFonts w:ascii="Cambria Math" w:hAnsi="Cambria Math" w:cstheme="majorBidi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v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  <m:r>
          <w:rPr>
            <w:rFonts w:ascii="Cambria Math" w:hAnsi="Cambria Math" w:cstheme="majorBidi"/>
          </w:rPr>
          <m:t>=</m:t>
        </m:r>
        <m:d>
          <m:dPr>
            <m:ctrlPr>
              <w:rPr>
                <w:rFonts w:ascii="Cambria Math" w:hAnsi="Cambria Math" w:cstheme="majorBidi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1,t</m:t>
                </m:r>
              </m:sub>
            </m:sSub>
            <m:r>
              <w:rPr>
                <w:rFonts w:ascii="Cambria Math" w:hAnsi="Cambria Math" w:cstheme="majorBidi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2,t</m:t>
                </m:r>
              </m:sub>
            </m:sSub>
            <m:r>
              <w:rPr>
                <w:rFonts w:ascii="Cambria Math" w:hAnsi="Cambria Math" w:cstheme="majorBidi"/>
              </w:rPr>
              <m:t>,⋯,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m,t</m:t>
                </m:r>
              </m:sub>
            </m:sSub>
          </m:e>
        </m:d>
        <m:r>
          <w:rPr>
            <w:rFonts w:ascii="Cambria Math" w:hAnsi="Cambria Math" w:cstheme="majorBidi"/>
          </w:rPr>
          <m:t>'</m:t>
        </m:r>
      </m:oMath>
      <w:r>
        <w:rPr>
          <w:rFonts w:asciiTheme="majorBidi" w:hAnsiTheme="majorBidi" w:cstheme="majorBidi"/>
          <w:iCs/>
        </w:rPr>
        <w:t xml:space="preserve">, </w:t>
      </w:r>
      <m:oMath>
        <m:r>
          <w:rPr>
            <w:rFonts w:ascii="Cambria Math" w:hAnsi="Cambria Math" w:cstheme="majorBidi"/>
          </w:rPr>
          <m:t>t=1, 2,⋯,T</m:t>
        </m:r>
      </m:oMath>
      <w:r>
        <w:rPr>
          <w:rFonts w:asciiTheme="majorBidi" w:hAnsiTheme="majorBidi" w:cstheme="majorBidi"/>
          <w:iCs/>
        </w:rPr>
        <w:t xml:space="preserve">, to be the vector of residuals for the </w:t>
      </w:r>
      <m:oMath>
        <m:r>
          <w:rPr>
            <w:rFonts w:ascii="Cambria Math" w:hAnsi="Cambria Math" w:cstheme="majorBidi"/>
          </w:rPr>
          <m:t>t</m:t>
        </m:r>
      </m:oMath>
      <w:r>
        <w:rPr>
          <w:rFonts w:asciiTheme="majorBidi" w:hAnsiTheme="majorBidi" w:cstheme="majorBidi"/>
          <w:iCs/>
        </w:rPr>
        <w:t xml:space="preserve">th observation.  The lag </w:t>
      </w:r>
      <m:oMath>
        <m:r>
          <w:rPr>
            <w:rFonts w:ascii="Cambria Math" w:hAnsi="Cambria Math" w:cstheme="majorBidi"/>
          </w:rPr>
          <m:t>k</m:t>
        </m:r>
      </m:oMath>
      <w:r>
        <w:rPr>
          <w:rFonts w:asciiTheme="majorBidi" w:hAnsiTheme="majorBidi" w:cstheme="majorBidi"/>
          <w:iCs/>
        </w:rPr>
        <w:t xml:space="preserve"> covariance matrix of the residuals is then</w:t>
      </w:r>
    </w:p>
    <w:p w14:paraId="38D6736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161705F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="Cambria Math" w:cstheme="majorBidi"/>
              </w:rPr>
              <m:t>k</m:t>
            </m:r>
          </m:sub>
        </m:sSub>
        <m: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T</m:t>
            </m:r>
          </m:e>
          <m:sup>
            <m:r>
              <w:rPr>
                <w:rFonts w:ascii="Cambria Math" w:hAnsi="Cambria Math" w:cstheme="majorBidi"/>
              </w:rPr>
              <m:t>-1</m:t>
            </m:r>
          </m:sup>
        </m:sSup>
        <m:nary>
          <m:naryPr>
            <m:chr m:val="∑"/>
            <m:limLoc m:val="undOvr"/>
            <m:ctrlPr>
              <w:rPr>
                <w:rFonts w:ascii="Cambria Math" w:hAnsi="Cambria Math" w:cstheme="majorBidi"/>
                <w:i/>
              </w:rPr>
            </m:ctrlPr>
          </m:naryPr>
          <m:sub>
            <m:r>
              <w:rPr>
                <w:rFonts w:ascii="Cambria Math" w:hAnsi="Cambria Math" w:cstheme="majorBidi"/>
              </w:rPr>
              <m:t>t=k+1</m:t>
            </m:r>
          </m:sub>
          <m:sup>
            <m:r>
              <w:rPr>
                <w:rFonts w:ascii="Cambria Math" w:hAnsi="Cambria Math" w:cstheme="majorBidi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t</m:t>
                </m:r>
              </m:sub>
            </m:sSub>
            <m:sSubSup>
              <m:sSubSupPr>
                <m:ctrlPr>
                  <w:rPr>
                    <w:rFonts w:ascii="Cambria Math" w:hAnsi="Cambria Math" w:cstheme="majorBidi"/>
                    <w:i/>
                    <w:iCs/>
                  </w:rPr>
                </m:ctrlPr>
              </m:sSubSup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iCs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</w:rPr>
                  <m:t>t-k</m:t>
                </m:r>
              </m:sub>
              <m:sup>
                <m:r>
                  <w:rPr>
                    <w:rFonts w:ascii="Cambria Math" w:hAnsi="Cambria Math" w:cstheme="majorBidi"/>
                  </w:rPr>
                  <m:t>'</m:t>
                </m:r>
              </m:sup>
            </m:sSubSup>
          </m:e>
        </m:nary>
      </m:oMath>
    </w:p>
    <w:p w14:paraId="0C4BFD9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A4C5A2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If it is wished to test for residual autocorrelation up to the </w:t>
      </w:r>
      <m:oMath>
        <m:r>
          <w:rPr>
            <w:rFonts w:ascii="Cambria Math" w:hAnsi="Cambria Math" w:cstheme="majorBidi"/>
          </w:rPr>
          <m:t>K</m:t>
        </m:r>
      </m:oMath>
      <w:r>
        <w:rPr>
          <w:rFonts w:asciiTheme="majorBidi" w:hAnsiTheme="majorBidi" w:cstheme="majorBidi"/>
        </w:rPr>
        <w:t>th order, then the appropriate test statistic is</w:t>
      </w:r>
    </w:p>
    <w:p w14:paraId="3E2C65C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4848B58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ab/>
      </w:r>
      <m:oMath>
        <m:r>
          <w:rPr>
            <w:rFonts w:ascii="Cambria Math" w:hAnsi="Cambria Math" w:cstheme="majorBidi"/>
          </w:rPr>
          <m:t>Q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K</m:t>
            </m:r>
          </m:e>
        </m:d>
        <m:r>
          <w:rPr>
            <w:rFonts w:ascii="Cambria Math" w:hAnsi="Cambria Math" w:cstheme="majorBidi"/>
          </w:rPr>
          <m:t>=T</m:t>
        </m:r>
        <m:nary>
          <m:naryPr>
            <m:chr m:val="∑"/>
            <m:limLoc m:val="subSup"/>
            <m:ctrlPr>
              <w:rPr>
                <w:rFonts w:ascii="Cambria Math" w:hAnsi="Cambria Math" w:cstheme="majorBidi"/>
                <w:i/>
              </w:rPr>
            </m:ctrlPr>
          </m:naryPr>
          <m:sub>
            <m:r>
              <w:rPr>
                <w:rFonts w:ascii="Cambria Math" w:hAnsi="Cambria Math" w:cstheme="majorBidi"/>
              </w:rPr>
              <m:t>k=1</m:t>
            </m:r>
          </m:sub>
          <m:sup>
            <m:r>
              <w:rPr>
                <w:rFonts w:ascii="Cambria Math" w:hAnsi="Cambria Math" w:cstheme="majorBidi"/>
              </w:rPr>
              <m:t>K</m:t>
            </m:r>
          </m:sup>
          <m:e>
            <m:r>
              <w:rPr>
                <w:rFonts w:ascii="Cambria Math" w:hAnsi="Cambria Math" w:cstheme="majorBidi"/>
              </w:rPr>
              <m:t>trace</m:t>
            </m:r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k</m:t>
                    </m:r>
                  </m:sub>
                  <m:sup/>
                </m:sSubSup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theme="majorBidi"/>
                      </w:rPr>
                      <m:t>-1</m:t>
                    </m:r>
                  </m:sup>
                </m:sSubSup>
              </m:e>
            </m:d>
          </m:e>
        </m:nary>
      </m:oMath>
    </w:p>
    <w:p w14:paraId="2868745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4A43792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this being asymptotically distributed as </w:t>
      </w:r>
      <m:oMath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MK</m:t>
            </m:r>
          </m:e>
        </m:d>
      </m:oMath>
      <w:r>
        <w:rPr>
          <w:rFonts w:asciiTheme="majorBidi" w:hAnsiTheme="majorBidi" w:cstheme="majorBidi"/>
        </w:rPr>
        <w:t xml:space="preserve"> so long as the lag order </w:t>
      </w:r>
      <m:oMath>
        <m:r>
          <w:rPr>
            <w:rFonts w:ascii="Cambria Math" w:hAnsi="Cambria Math" w:cstheme="majorBidi"/>
          </w:rPr>
          <m:t>K</m:t>
        </m:r>
      </m:oMath>
      <w:r>
        <w:rPr>
          <w:rFonts w:asciiTheme="majorBidi" w:hAnsiTheme="majorBidi" w:cstheme="majorBidi"/>
        </w:rPr>
        <w:t xml:space="preserve"> is small relative to the sample size </w:t>
      </w:r>
      <m:oMath>
        <m:r>
          <w:rPr>
            <w:rFonts w:ascii="Cambria Math" w:hAnsi="Cambria Math" w:cstheme="majorBidi"/>
          </w:rPr>
          <m:t>T</m:t>
        </m:r>
      </m:oMath>
      <w:r>
        <w:rPr>
          <w:rFonts w:asciiTheme="majorBidi" w:hAnsiTheme="majorBidi" w:cstheme="majorBidi"/>
        </w:rPr>
        <w:t xml:space="preserve">.  To ensure that this is the case here, and to allow the statistic to have high power given the annual frequency of the data, </w:t>
      </w:r>
      <m:oMath>
        <m:r>
          <w:rPr>
            <w:rFonts w:ascii="Cambria Math" w:hAnsi="Cambria Math" w:cstheme="majorBidi"/>
          </w:rPr>
          <m:t>K</m:t>
        </m:r>
      </m:oMath>
      <w:r>
        <w:rPr>
          <w:rFonts w:asciiTheme="majorBidi" w:hAnsiTheme="majorBidi" w:cstheme="majorBidi"/>
        </w:rPr>
        <w:t xml:space="preserve"> is set to one, so that the statistic actually employed is </w:t>
      </w:r>
      <m:oMath>
        <m:r>
          <w:rPr>
            <w:rFonts w:ascii="Cambria Math" w:hAnsi="Cambria Math" w:cstheme="majorBidi"/>
          </w:rPr>
          <m:t>Q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M</m:t>
            </m:r>
          </m:e>
        </m:d>
      </m:oMath>
      <w:r>
        <w:rPr>
          <w:rFonts w:asciiTheme="majorBidi" w:hAnsiTheme="majorBidi" w:cstheme="majorBidi"/>
        </w:rPr>
        <w:t xml:space="preserve">.  </w:t>
      </w:r>
    </w:p>
    <w:p w14:paraId="198BC7AE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22781104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73317FC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4CFFA70B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  <w:bCs/>
          <w:iCs/>
        </w:rPr>
      </w:pPr>
    </w:p>
    <w:p w14:paraId="06B84237" w14:textId="77777777" w:rsidR="00AA286D" w:rsidRPr="00EE09E4" w:rsidRDefault="00AA286D" w:rsidP="00AA286D">
      <w:pPr>
        <w:spacing w:after="120" w:line="360" w:lineRule="exact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>
        <w:rPr>
          <w:rFonts w:asciiTheme="majorBidi" w:hAnsiTheme="majorBidi" w:cstheme="majorBidi"/>
          <w:b/>
          <w:iCs/>
          <w:sz w:val="28"/>
          <w:szCs w:val="28"/>
        </w:rPr>
        <w:t>References</w:t>
      </w:r>
    </w:p>
    <w:p w14:paraId="65D0FD10" w14:textId="77777777" w:rsidR="00AA286D" w:rsidRPr="006E0DA0" w:rsidRDefault="00AA286D" w:rsidP="00AA286D">
      <w:pPr>
        <w:spacing w:after="12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Breusch, T.S. and Pagan, A.R. (1980). ‘The Lagrange Multiplier test and its applications to model specification in econometrics’. </w:t>
      </w:r>
      <w:r>
        <w:rPr>
          <w:rFonts w:asciiTheme="majorBidi" w:hAnsiTheme="majorBidi" w:cstheme="majorBidi"/>
          <w:bCs/>
          <w:i/>
        </w:rPr>
        <w:t xml:space="preserve">Review of Economic Studies </w:t>
      </w:r>
      <w:r>
        <w:rPr>
          <w:rFonts w:asciiTheme="majorBidi" w:hAnsiTheme="majorBidi" w:cstheme="majorBidi"/>
          <w:bCs/>
          <w:iCs/>
        </w:rPr>
        <w:t>47, 239-253.</w:t>
      </w:r>
    </w:p>
    <w:p w14:paraId="1D893AC9" w14:textId="77777777" w:rsidR="00AA286D" w:rsidRDefault="00AA286D" w:rsidP="00AA286D">
      <w:pPr>
        <w:spacing w:after="12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Hosking, J.R.M. (1981). ‘The multivariate portmanteau statistic’. </w:t>
      </w:r>
      <w:r>
        <w:rPr>
          <w:rFonts w:asciiTheme="majorBidi" w:hAnsiTheme="majorBidi" w:cstheme="majorBidi"/>
          <w:bCs/>
          <w:i/>
        </w:rPr>
        <w:t>Journal of the Royal Statistical Society Series B</w:t>
      </w:r>
      <w:r>
        <w:rPr>
          <w:rFonts w:asciiTheme="majorBidi" w:hAnsiTheme="majorBidi" w:cstheme="majorBidi"/>
          <w:bCs/>
          <w:iCs/>
        </w:rPr>
        <w:t xml:space="preserve"> 75, 602-608.</w:t>
      </w:r>
    </w:p>
    <w:p w14:paraId="34A1010B" w14:textId="77777777" w:rsidR="00AA286D" w:rsidRDefault="00AA286D" w:rsidP="00AA286D">
      <w:pPr>
        <w:spacing w:after="12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Zellner, A. (1962). ‘An efficient method of estimating seemingly unrelated regressions and tests of aggregation bias’. </w:t>
      </w:r>
      <w:r>
        <w:rPr>
          <w:rFonts w:asciiTheme="majorBidi" w:hAnsiTheme="majorBidi" w:cstheme="majorBidi"/>
          <w:bCs/>
          <w:i/>
        </w:rPr>
        <w:t xml:space="preserve">Journal of the American Statistical Association </w:t>
      </w:r>
      <w:r>
        <w:rPr>
          <w:rFonts w:asciiTheme="majorBidi" w:hAnsiTheme="majorBidi" w:cstheme="majorBidi"/>
          <w:bCs/>
          <w:iCs/>
        </w:rPr>
        <w:t>57, 348-368.</w:t>
      </w:r>
    </w:p>
    <w:p w14:paraId="1FB1DC8A" w14:textId="77777777" w:rsidR="00AA286D" w:rsidRDefault="00AA286D" w:rsidP="00AA286D">
      <w:pPr>
        <w:spacing w:after="12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Zellner, A. (1963). ‘Estimators for seemingly unrelated regression equations: some exact finite sample results’. </w:t>
      </w:r>
      <w:r>
        <w:rPr>
          <w:rFonts w:asciiTheme="majorBidi" w:hAnsiTheme="majorBidi" w:cstheme="majorBidi"/>
          <w:bCs/>
          <w:i/>
        </w:rPr>
        <w:t xml:space="preserve">Journal of the American Statistical Association </w:t>
      </w:r>
      <w:r>
        <w:rPr>
          <w:rFonts w:asciiTheme="majorBidi" w:hAnsiTheme="majorBidi" w:cstheme="majorBidi"/>
          <w:bCs/>
          <w:iCs/>
        </w:rPr>
        <w:t>58, 977-992.</w:t>
      </w:r>
    </w:p>
    <w:p w14:paraId="05664FEF" w14:textId="77777777" w:rsidR="00AA286D" w:rsidRPr="009C47B9" w:rsidRDefault="00AA286D" w:rsidP="00AA286D">
      <w:pPr>
        <w:spacing w:after="12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Zellner, A. and Huang, D.S. (1962). ‘Further properties of efficient estimators for seemingly unrelated regression equations’. </w:t>
      </w:r>
      <w:r>
        <w:rPr>
          <w:rFonts w:asciiTheme="majorBidi" w:hAnsiTheme="majorBidi" w:cstheme="majorBidi"/>
          <w:bCs/>
          <w:i/>
        </w:rPr>
        <w:t xml:space="preserve">International Economic Review </w:t>
      </w:r>
      <w:r>
        <w:rPr>
          <w:rFonts w:asciiTheme="majorBidi" w:hAnsiTheme="majorBidi" w:cstheme="majorBidi"/>
          <w:bCs/>
          <w:iCs/>
        </w:rPr>
        <w:t>3, 300-313.</w:t>
      </w:r>
    </w:p>
    <w:p w14:paraId="41154756" w14:textId="77777777" w:rsidR="00AA286D" w:rsidRPr="00704D2C" w:rsidRDefault="00AA286D" w:rsidP="00AA286D">
      <w:pPr>
        <w:spacing w:after="0" w:line="360" w:lineRule="exact"/>
        <w:ind w:left="720" w:hanging="720"/>
        <w:jc w:val="both"/>
        <w:rPr>
          <w:rFonts w:asciiTheme="majorBidi" w:hAnsiTheme="majorBidi" w:cstheme="majorBidi"/>
          <w:bCs/>
          <w:iCs/>
        </w:rPr>
      </w:pPr>
    </w:p>
    <w:p w14:paraId="685E7AF7" w14:textId="77777777" w:rsidR="00AA286D" w:rsidRDefault="00AA286D" w:rsidP="00AA286D">
      <w:pPr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BA055F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2D789C96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10D838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E7A788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B6EA1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E2D9FD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759074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05566440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071BFB1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77C579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13.399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1.378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8399C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-0.0699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0.0374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52CB71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5.491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0F77E34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0.11</m:t>
              </m:r>
            </m:oMath>
          </w:p>
        </w:tc>
      </w:tr>
      <w:tr w:rsidR="00AA286D" w14:paraId="0F0C226E" w14:textId="77777777" w:rsidTr="004D548B">
        <w:tc>
          <w:tcPr>
            <w:tcW w:w="1803" w:type="dxa"/>
          </w:tcPr>
          <w:p w14:paraId="5E5095B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548D26C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12.819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1.429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614DC0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-0.0712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0.0388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94A0CE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5.695</m:t>
                </m:r>
              </m:oMath>
            </m:oMathPara>
          </w:p>
        </w:tc>
        <w:tc>
          <w:tcPr>
            <w:tcW w:w="1804" w:type="dxa"/>
          </w:tcPr>
          <w:p w14:paraId="18DDC64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72BC3E0D" w14:textId="77777777" w:rsidTr="004D548B">
        <w:tc>
          <w:tcPr>
            <w:tcW w:w="1803" w:type="dxa"/>
          </w:tcPr>
          <w:p w14:paraId="5F9195E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6F2F89E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8.687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1.029</m:t>
                  </m:r>
                </m:e>
              </m:d>
            </m:oMath>
          </w:p>
        </w:tc>
        <w:tc>
          <w:tcPr>
            <w:tcW w:w="1803" w:type="dxa"/>
          </w:tcPr>
          <w:p w14:paraId="0DC9CFA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-0.0626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0.0280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2306C8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4.102</m:t>
                </m:r>
              </m:oMath>
            </m:oMathPara>
          </w:p>
        </w:tc>
        <w:tc>
          <w:tcPr>
            <w:tcW w:w="1804" w:type="dxa"/>
          </w:tcPr>
          <w:p w14:paraId="66C01A4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-0.02</m:t>
                </m:r>
              </m:oMath>
            </m:oMathPara>
          </w:p>
        </w:tc>
      </w:tr>
      <w:tr w:rsidR="00AA286D" w14:paraId="6095F4C8" w14:textId="77777777" w:rsidTr="004D548B">
        <w:tc>
          <w:tcPr>
            <w:tcW w:w="1803" w:type="dxa"/>
          </w:tcPr>
          <w:p w14:paraId="3AA55E0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7514FC3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3.162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0.608</m:t>
                  </m:r>
                </m:e>
              </m:d>
            </m:oMath>
          </w:p>
        </w:tc>
        <w:tc>
          <w:tcPr>
            <w:tcW w:w="1803" w:type="dxa"/>
          </w:tcPr>
          <w:p w14:paraId="411BF93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0.0038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0.0164</m:t>
                  </m:r>
                </m:e>
              </m:d>
            </m:oMath>
          </w:p>
        </w:tc>
        <w:tc>
          <w:tcPr>
            <w:tcW w:w="1803" w:type="dxa"/>
          </w:tcPr>
          <w:p w14:paraId="6934479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2.403</m:t>
                </m:r>
              </m:oMath>
            </m:oMathPara>
          </w:p>
        </w:tc>
        <w:tc>
          <w:tcPr>
            <w:tcW w:w="1804" w:type="dxa"/>
          </w:tcPr>
          <w:p w14:paraId="15AB1D7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0.10</m:t>
              </m:r>
            </m:oMath>
          </w:p>
        </w:tc>
      </w:tr>
      <w:tr w:rsidR="00AA286D" w14:paraId="542FD165" w14:textId="77777777" w:rsidTr="004D548B">
        <w:tc>
          <w:tcPr>
            <w:tcW w:w="1803" w:type="dxa"/>
          </w:tcPr>
          <w:p w14:paraId="73DC905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6F9A6B3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0.493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0.186</m:t>
                  </m:r>
                </m:e>
              </m:d>
            </m:oMath>
          </w:p>
        </w:tc>
        <w:tc>
          <w:tcPr>
            <w:tcW w:w="1803" w:type="dxa"/>
          </w:tcPr>
          <w:p w14:paraId="120F0DF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-0.0007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0.0073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696B9F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0.741</m:t>
                </m:r>
              </m:oMath>
            </m:oMathPara>
          </w:p>
        </w:tc>
        <w:tc>
          <w:tcPr>
            <w:tcW w:w="1804" w:type="dxa"/>
          </w:tcPr>
          <w:p w14:paraId="3F69AD7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0.17</m:t>
              </m:r>
            </m:oMath>
          </w:p>
        </w:tc>
      </w:tr>
      <w:tr w:rsidR="00AA286D" w14:paraId="116AAD2B" w14:textId="77777777" w:rsidTr="004D548B">
        <w:tc>
          <w:tcPr>
            <w:tcW w:w="1803" w:type="dxa"/>
          </w:tcPr>
          <w:p w14:paraId="4980E78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713E3B9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7B80259B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7E2F95EE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0297B79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50CB5765" w14:textId="77777777" w:rsidTr="004D548B">
        <w:tc>
          <w:tcPr>
            <w:tcW w:w="1803" w:type="dxa"/>
          </w:tcPr>
          <w:p w14:paraId="4481FC8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49C1907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21D04C1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4F04224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6CA3539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7407A92F" w14:textId="77777777" w:rsidTr="004D548B">
        <w:tc>
          <w:tcPr>
            <w:tcW w:w="1803" w:type="dxa"/>
          </w:tcPr>
          <w:p w14:paraId="23E4A1B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151CFC7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0.779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0.270</m:t>
                  </m:r>
                </m:e>
              </m:d>
            </m:oMath>
          </w:p>
        </w:tc>
        <w:tc>
          <w:tcPr>
            <w:tcW w:w="1803" w:type="dxa"/>
          </w:tcPr>
          <w:p w14:paraId="140F2FC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0.0073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5A90CD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1.076</m:t>
                </m:r>
              </m:oMath>
            </m:oMathPara>
          </w:p>
        </w:tc>
        <w:tc>
          <w:tcPr>
            <w:tcW w:w="1804" w:type="dxa"/>
          </w:tcPr>
          <w:p w14:paraId="615E26E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46343C65" w14:textId="77777777" w:rsidTr="004D548B">
        <w:tc>
          <w:tcPr>
            <w:tcW w:w="1803" w:type="dxa"/>
          </w:tcPr>
          <w:p w14:paraId="64F2698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42C7712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6.805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0.831</m:t>
                  </m:r>
                </m:e>
              </m:d>
            </m:oMath>
          </w:p>
        </w:tc>
        <w:tc>
          <w:tcPr>
            <w:tcW w:w="1803" w:type="dxa"/>
          </w:tcPr>
          <w:p w14:paraId="784DC55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-0.0610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0.0226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A981C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3.311</m:t>
                </m:r>
              </m:oMath>
            </m:oMathPara>
          </w:p>
        </w:tc>
        <w:tc>
          <w:tcPr>
            <w:tcW w:w="1804" w:type="dxa"/>
          </w:tcPr>
          <w:p w14:paraId="188F22B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-0.33</m:t>
                </m:r>
              </m:oMath>
            </m:oMathPara>
          </w:p>
        </w:tc>
      </w:tr>
      <w:tr w:rsidR="00AA286D" w14:paraId="1591D1FE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5CFDCE1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FD7918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11.739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1.293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BF6039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-0.0604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0.0351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7F395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5.155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6B1FF0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0.10</m:t>
                </m:r>
              </m:oMath>
            </m:oMathPara>
          </w:p>
        </w:tc>
      </w:tr>
    </w:tbl>
    <w:p w14:paraId="1631A8F6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0A2B94E0" w14:textId="77777777" w:rsidR="00AA286D" w:rsidRDefault="00AA286D" w:rsidP="00AA286D">
      <w:pPr>
        <w:pStyle w:val="ListParagraph"/>
        <w:numPr>
          <w:ilvl w:val="0"/>
          <w:numId w:val="2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44FB0EFF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6E7B1A43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=0.24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7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0.99</m:t>
            </m:r>
          </m:e>
        </m:d>
      </m:oMath>
    </w:p>
    <w:p w14:paraId="03AB5D14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=11.73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0.16</m:t>
              </m:r>
            </m:e>
          </m:d>
        </m:oMath>
      </m:oMathPara>
    </w:p>
    <w:p w14:paraId="601E688F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=79.27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0.09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=79.31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0.09</m:t>
            </m:r>
          </m:e>
        </m:d>
      </m:oMath>
    </w:p>
    <w:p w14:paraId="099E1ACE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λ=32.53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28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0.25</m:t>
              </m:r>
            </m:e>
          </m:d>
        </m:oMath>
      </m:oMathPara>
    </w:p>
    <w:p w14:paraId="1177170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43C71AAC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0BBE26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2E9685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F5523D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04D564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1F309A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7E684B52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485716B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010643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13.162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0.823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FE09E9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-0.0625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730EB3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5.493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ABB4C3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0.11</m:t>
              </m:r>
            </m:oMath>
          </w:p>
        </w:tc>
      </w:tr>
      <w:tr w:rsidR="00AA286D" w14:paraId="3D8606DA" w14:textId="77777777" w:rsidTr="004D548B">
        <w:tc>
          <w:tcPr>
            <w:tcW w:w="1803" w:type="dxa"/>
          </w:tcPr>
          <w:p w14:paraId="021E8B8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68DC059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12.540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0.844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BD09275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-0.0625 </m:t>
                </m:r>
              </m:oMath>
            </m:oMathPara>
          </w:p>
        </w:tc>
        <w:tc>
          <w:tcPr>
            <w:tcW w:w="1803" w:type="dxa"/>
          </w:tcPr>
          <w:p w14:paraId="6B8F805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5.698</m:t>
                </m:r>
              </m:oMath>
            </m:oMathPara>
          </w:p>
        </w:tc>
        <w:tc>
          <w:tcPr>
            <w:tcW w:w="1804" w:type="dxa"/>
          </w:tcPr>
          <w:p w14:paraId="7B3BBB1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03E540BE" w14:textId="77777777" w:rsidTr="004D548B">
        <w:tc>
          <w:tcPr>
            <w:tcW w:w="1803" w:type="dxa"/>
          </w:tcPr>
          <w:p w14:paraId="59C19F6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740D13D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8.683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0.687</m:t>
                  </m:r>
                </m:e>
              </m:d>
            </m:oMath>
          </w:p>
        </w:tc>
        <w:tc>
          <w:tcPr>
            <w:tcW w:w="1803" w:type="dxa"/>
          </w:tcPr>
          <w:p w14:paraId="34BE6496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-0.0625 </m:t>
                </m:r>
              </m:oMath>
            </m:oMathPara>
          </w:p>
        </w:tc>
        <w:tc>
          <w:tcPr>
            <w:tcW w:w="1803" w:type="dxa"/>
          </w:tcPr>
          <w:p w14:paraId="0725ADB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4.102</m:t>
                </m:r>
              </m:oMath>
            </m:oMathPara>
          </w:p>
        </w:tc>
        <w:tc>
          <w:tcPr>
            <w:tcW w:w="1804" w:type="dxa"/>
          </w:tcPr>
          <w:p w14:paraId="4B868D3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-0.02</m:t>
                </m:r>
              </m:oMath>
            </m:oMathPara>
          </w:p>
        </w:tc>
      </w:tr>
      <w:tr w:rsidR="00AA286D" w14:paraId="5D71DB32" w14:textId="77777777" w:rsidTr="004D548B">
        <w:tc>
          <w:tcPr>
            <w:tcW w:w="1803" w:type="dxa"/>
          </w:tcPr>
          <w:p w14:paraId="0CF17BD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272981A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3.283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0.298</m:t>
                  </m:r>
                </m:e>
              </m:d>
            </m:oMath>
          </w:p>
        </w:tc>
        <w:tc>
          <w:tcPr>
            <w:tcW w:w="1803" w:type="dxa"/>
          </w:tcPr>
          <w:p w14:paraId="7E6008F5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54493A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2.384</m:t>
                </m:r>
              </m:oMath>
            </m:oMathPara>
          </w:p>
        </w:tc>
        <w:tc>
          <w:tcPr>
            <w:tcW w:w="1804" w:type="dxa"/>
          </w:tcPr>
          <w:p w14:paraId="72E1D9E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0.10</m:t>
              </m:r>
            </m:oMath>
          </w:p>
        </w:tc>
      </w:tr>
      <w:tr w:rsidR="00AA286D" w14:paraId="52BAAD38" w14:textId="77777777" w:rsidTr="004D548B">
        <w:tc>
          <w:tcPr>
            <w:tcW w:w="1803" w:type="dxa"/>
          </w:tcPr>
          <w:p w14:paraId="73F2EA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49135D5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0.470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0.092</m:t>
                  </m:r>
                </m:e>
              </m:d>
            </m:oMath>
          </w:p>
        </w:tc>
        <w:tc>
          <w:tcPr>
            <w:tcW w:w="1803" w:type="dxa"/>
          </w:tcPr>
          <w:p w14:paraId="06F0DD0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615B0F4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0.735</m:t>
                </m:r>
              </m:oMath>
            </m:oMathPara>
          </w:p>
        </w:tc>
        <w:tc>
          <w:tcPr>
            <w:tcW w:w="1804" w:type="dxa"/>
          </w:tcPr>
          <w:p w14:paraId="7D66258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0.17</m:t>
              </m:r>
            </m:oMath>
          </w:p>
        </w:tc>
      </w:tr>
      <w:tr w:rsidR="00AA286D" w14:paraId="4B10364C" w14:textId="77777777" w:rsidTr="004D548B">
        <w:tc>
          <w:tcPr>
            <w:tcW w:w="1803" w:type="dxa"/>
          </w:tcPr>
          <w:p w14:paraId="5E941CE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7324ADE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6130E377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2B933701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49B1F4F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69F9C40D" w14:textId="77777777" w:rsidTr="004D548B">
        <w:tc>
          <w:tcPr>
            <w:tcW w:w="1803" w:type="dxa"/>
          </w:tcPr>
          <w:p w14:paraId="47FFD7C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3D05C2C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210E7C8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43CC02E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0498838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6521E735" w14:textId="77777777" w:rsidTr="004D548B">
        <w:tc>
          <w:tcPr>
            <w:tcW w:w="1803" w:type="dxa"/>
          </w:tcPr>
          <w:p w14:paraId="2DE31EE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7D25919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0.725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0.134</m:t>
                  </m:r>
                </m:e>
              </m:d>
            </m:oMath>
          </w:p>
        </w:tc>
        <w:tc>
          <w:tcPr>
            <w:tcW w:w="1803" w:type="dxa"/>
          </w:tcPr>
          <w:p w14:paraId="254FD3A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0277A0B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1.068</m:t>
                </m:r>
              </m:oMath>
            </m:oMathPara>
          </w:p>
        </w:tc>
        <w:tc>
          <w:tcPr>
            <w:tcW w:w="1804" w:type="dxa"/>
          </w:tcPr>
          <w:p w14:paraId="425C2C7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0.06</m:t>
                </m:r>
              </m:oMath>
            </m:oMathPara>
          </w:p>
        </w:tc>
      </w:tr>
      <w:tr w:rsidR="00AA286D" w14:paraId="7C4E8587" w14:textId="77777777" w:rsidTr="004D548B">
        <w:tc>
          <w:tcPr>
            <w:tcW w:w="1803" w:type="dxa"/>
          </w:tcPr>
          <w:p w14:paraId="60AFCC4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533C621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6.910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0.618</m:t>
                  </m:r>
                </m:e>
              </m:d>
            </m:oMath>
          </w:p>
        </w:tc>
        <w:tc>
          <w:tcPr>
            <w:tcW w:w="1803" w:type="dxa"/>
          </w:tcPr>
          <w:p w14:paraId="4E8CAD5A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-0.0625</m:t>
                </m:r>
              </m:oMath>
            </m:oMathPara>
          </w:p>
        </w:tc>
        <w:tc>
          <w:tcPr>
            <w:tcW w:w="1803" w:type="dxa"/>
          </w:tcPr>
          <w:p w14:paraId="05E3461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3.311</m:t>
                </m:r>
              </m:oMath>
            </m:oMathPara>
          </w:p>
        </w:tc>
        <w:tc>
          <w:tcPr>
            <w:tcW w:w="1804" w:type="dxa"/>
          </w:tcPr>
          <w:p w14:paraId="7B04A58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-0.33</m:t>
                </m:r>
              </m:oMath>
            </m:oMathPara>
          </w:p>
        </w:tc>
      </w:tr>
      <w:tr w:rsidR="00AA286D" w14:paraId="2F9C201E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6B657E7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FB1366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11.805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0.789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C81F167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-0.0625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016D54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5.155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6701155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0.10</m:t>
                </m:r>
              </m:oMath>
            </m:oMathPara>
          </w:p>
        </w:tc>
      </w:tr>
    </w:tbl>
    <w:p w14:paraId="1388E842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0642D8CA" w14:textId="77777777" w:rsidR="00AA286D" w:rsidRPr="001F7305" w:rsidRDefault="00AA286D" w:rsidP="00AA286D">
      <w:pPr>
        <w:pStyle w:val="ListParagraph"/>
        <w:numPr>
          <w:ilvl w:val="0"/>
          <w:numId w:val="2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4D83625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445FD2AF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S.1</w:t>
      </w:r>
      <w:r>
        <w:rPr>
          <w:rFonts w:asciiTheme="majorBidi" w:hAnsiTheme="majorBidi" w:cstheme="majorBidi"/>
        </w:rPr>
        <w:tab/>
        <w:t>Estimates of the system (1) for East Anglia: 1960 – 2022.  Standard errors shown in parentheses ( ); marginal significance levels in brackets [ ].</w:t>
      </w:r>
    </w:p>
    <w:p w14:paraId="2B2256D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F69888F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EA8C0B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AF64CD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7EDC9798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5EE2FC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DAB486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F043A0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0321BD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D63F5E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2E81906F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6FB0A0E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61A5D9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15.027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1.285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C8469C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-0.0689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0.0354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EDBCD6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5.123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164439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0.13</m:t>
              </m:r>
            </m:oMath>
          </w:p>
        </w:tc>
      </w:tr>
      <w:tr w:rsidR="00AA286D" w14:paraId="2507C5FD" w14:textId="77777777" w:rsidTr="004D548B">
        <w:tc>
          <w:tcPr>
            <w:tcW w:w="1803" w:type="dxa"/>
          </w:tcPr>
          <w:p w14:paraId="3B8EBBF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6DCE54D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14.683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1.405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F9A837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-0.0876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0.0382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5B25CB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5.600</m:t>
                </m:r>
              </m:oMath>
            </m:oMathPara>
          </w:p>
        </w:tc>
        <w:tc>
          <w:tcPr>
            <w:tcW w:w="1804" w:type="dxa"/>
          </w:tcPr>
          <w:p w14:paraId="269B0B2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-0.15</m:t>
                </m:r>
              </m:oMath>
            </m:oMathPara>
          </w:p>
        </w:tc>
      </w:tr>
      <w:tr w:rsidR="00AA286D" w14:paraId="36211CB1" w14:textId="77777777" w:rsidTr="004D548B">
        <w:tc>
          <w:tcPr>
            <w:tcW w:w="1803" w:type="dxa"/>
          </w:tcPr>
          <w:p w14:paraId="3643473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4E0ED2D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10.867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1.090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9BAF96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-0.0718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0.0296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4FF2EA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4.342</m:t>
                </m:r>
              </m:oMath>
            </m:oMathPara>
          </w:p>
        </w:tc>
        <w:tc>
          <w:tcPr>
            <w:tcW w:w="1804" w:type="dxa"/>
          </w:tcPr>
          <w:p w14:paraId="4CAD79A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-0.05</m:t>
                </m:r>
              </m:oMath>
            </m:oMathPara>
          </w:p>
        </w:tc>
      </w:tr>
      <w:tr w:rsidR="00AA286D" w14:paraId="660C94AC" w14:textId="77777777" w:rsidTr="004D548B">
        <w:tc>
          <w:tcPr>
            <w:tcW w:w="1803" w:type="dxa"/>
          </w:tcPr>
          <w:p w14:paraId="2F56730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22881E1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inorHAnsi"/>
                </w:rPr>
                <m:t xml:space="preserve"> 5.291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0.705</m:t>
                  </m:r>
                </m:e>
              </m:d>
            </m:oMath>
          </w:p>
        </w:tc>
        <w:tc>
          <w:tcPr>
            <w:tcW w:w="1803" w:type="dxa"/>
          </w:tcPr>
          <w:p w14:paraId="5AF697C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-0.0176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0.0191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129246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2.810</m:t>
                </m:r>
              </m:oMath>
            </m:oMathPara>
          </w:p>
        </w:tc>
        <w:tc>
          <w:tcPr>
            <w:tcW w:w="1804" w:type="dxa"/>
          </w:tcPr>
          <w:p w14:paraId="62655F7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0.03</m:t>
              </m:r>
            </m:oMath>
          </w:p>
        </w:tc>
      </w:tr>
      <w:tr w:rsidR="00AA286D" w14:paraId="1DBB3724" w14:textId="77777777" w:rsidTr="004D548B">
        <w:tc>
          <w:tcPr>
            <w:tcW w:w="1803" w:type="dxa"/>
          </w:tcPr>
          <w:p w14:paraId="0BB0840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0DC57F1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1.065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0.264</m:t>
                  </m:r>
                </m:e>
              </m:d>
            </m:oMath>
          </w:p>
        </w:tc>
        <w:tc>
          <w:tcPr>
            <w:tcW w:w="1803" w:type="dxa"/>
          </w:tcPr>
          <w:p w14:paraId="6CAA90C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0.0072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6818EF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1.051</m:t>
                </m:r>
              </m:oMath>
            </m:oMathPara>
          </w:p>
        </w:tc>
        <w:tc>
          <w:tcPr>
            <w:tcW w:w="1804" w:type="dxa"/>
          </w:tcPr>
          <w:p w14:paraId="1357789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52071679" w14:textId="77777777" w:rsidTr="004D548B">
        <w:tc>
          <w:tcPr>
            <w:tcW w:w="1803" w:type="dxa"/>
          </w:tcPr>
          <w:p w14:paraId="323F2F9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3D110FE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529B7079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3036B936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3E6C0BA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5EDA3DF0" w14:textId="77777777" w:rsidTr="004D548B">
        <w:tc>
          <w:tcPr>
            <w:tcW w:w="1803" w:type="dxa"/>
          </w:tcPr>
          <w:p w14:paraId="74F60AE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E0C3B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0.123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0.038</m:t>
                  </m:r>
                </m:e>
              </m:d>
            </m:oMath>
          </w:p>
        </w:tc>
        <w:tc>
          <w:tcPr>
            <w:tcW w:w="1803" w:type="dxa"/>
          </w:tcPr>
          <w:p w14:paraId="564B99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0.0010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D43AA8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0.152</m:t>
                </m:r>
              </m:oMath>
            </m:oMathPara>
          </w:p>
        </w:tc>
        <w:tc>
          <w:tcPr>
            <w:tcW w:w="1804" w:type="dxa"/>
          </w:tcPr>
          <w:p w14:paraId="17F2F62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-0.09</m:t>
                </m:r>
              </m:oMath>
            </m:oMathPara>
          </w:p>
        </w:tc>
      </w:tr>
      <w:tr w:rsidR="00AA286D" w14:paraId="4472F787" w14:textId="77777777" w:rsidTr="004D548B">
        <w:tc>
          <w:tcPr>
            <w:tcW w:w="1803" w:type="dxa"/>
          </w:tcPr>
          <w:p w14:paraId="7586FF1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56F6276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1.424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0.377</m:t>
                  </m:r>
                </m:e>
              </m:d>
            </m:oMath>
          </w:p>
        </w:tc>
        <w:tc>
          <w:tcPr>
            <w:tcW w:w="1803" w:type="dxa"/>
          </w:tcPr>
          <w:p w14:paraId="3C53281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-0.0060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0.0102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D35A3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1.504</m:t>
                </m:r>
              </m:oMath>
            </m:oMathPara>
          </w:p>
        </w:tc>
        <w:tc>
          <w:tcPr>
            <w:tcW w:w="1804" w:type="dxa"/>
          </w:tcPr>
          <w:p w14:paraId="6DC5484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0.19</m:t>
              </m:r>
            </m:oMath>
          </w:p>
        </w:tc>
      </w:tr>
      <w:tr w:rsidR="00AA286D" w14:paraId="265B3DE4" w14:textId="77777777" w:rsidTr="004D548B">
        <w:tc>
          <w:tcPr>
            <w:tcW w:w="1803" w:type="dxa"/>
          </w:tcPr>
          <w:p w14:paraId="098EDC2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48A14D9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8.819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0.879</m:t>
                  </m:r>
                </m:e>
              </m:d>
            </m:oMath>
          </w:p>
        </w:tc>
        <w:tc>
          <w:tcPr>
            <w:tcW w:w="1803" w:type="dxa"/>
          </w:tcPr>
          <w:p w14:paraId="6F29756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-0.0792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4893C4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3.503</m:t>
                </m:r>
              </m:oMath>
            </m:oMathPara>
          </w:p>
        </w:tc>
        <w:tc>
          <w:tcPr>
            <w:tcW w:w="1804" w:type="dxa"/>
          </w:tcPr>
          <w:p w14:paraId="3FD9ECB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-0.38</m:t>
                </m:r>
              </m:oMath>
            </m:oMathPara>
          </w:p>
        </w:tc>
      </w:tr>
      <w:tr w:rsidR="00AA286D" w14:paraId="10EA06F1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15620EA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DD8C05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13.885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1.248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F57686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-0.0737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0.0339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74D041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4.975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0A1F96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0.08</m:t>
                </m:r>
              </m:oMath>
            </m:oMathPara>
          </w:p>
        </w:tc>
      </w:tr>
    </w:tbl>
    <w:p w14:paraId="7D18FE46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42DFC282" w14:textId="77777777" w:rsidR="00AA286D" w:rsidRDefault="00AA286D" w:rsidP="00AA286D">
      <w:pPr>
        <w:pStyle w:val="ListParagraph"/>
        <w:numPr>
          <w:ilvl w:val="0"/>
          <w:numId w:val="3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1D35D177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34B18CB6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=4.24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0.88</m:t>
            </m:r>
          </m:e>
        </m:d>
      </m:oMath>
    </w:p>
    <w:p w14:paraId="1A6FEABA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=9.92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9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0.36</m:t>
              </m:r>
            </m:e>
          </m:d>
        </m:oMath>
      </m:oMathPara>
    </w:p>
    <w:p w14:paraId="528C956B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=98.80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0.09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=96.15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0.12</m:t>
            </m:r>
          </m:e>
        </m:d>
      </m:oMath>
    </w:p>
    <w:p w14:paraId="764D1E62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λ=44.55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36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0.16</m:t>
              </m:r>
            </m:e>
          </m:d>
        </m:oMath>
      </m:oMathPara>
    </w:p>
    <w:p w14:paraId="079380C1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34460DAA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0BF160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DBBC61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7AAE36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1E3B7A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80A0A9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320A49AE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7E870A7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DAA9EE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15.328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0.791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59DD13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-0.0783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26FFCA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5.126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D3C6C0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0.13</m:t>
              </m:r>
            </m:oMath>
          </w:p>
        </w:tc>
      </w:tr>
      <w:tr w:rsidR="00AA286D" w14:paraId="08A560D0" w14:textId="77777777" w:rsidTr="004D548B">
        <w:tc>
          <w:tcPr>
            <w:tcW w:w="1803" w:type="dxa"/>
          </w:tcPr>
          <w:p w14:paraId="4FB9549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13EF813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14.387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0.839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63D230C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-0.0783</m:t>
                </m:r>
              </m:oMath>
            </m:oMathPara>
          </w:p>
        </w:tc>
        <w:tc>
          <w:tcPr>
            <w:tcW w:w="1803" w:type="dxa"/>
          </w:tcPr>
          <w:p w14:paraId="52767E2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5.603</m:t>
                </m:r>
              </m:oMath>
            </m:oMathPara>
          </w:p>
        </w:tc>
        <w:tc>
          <w:tcPr>
            <w:tcW w:w="1804" w:type="dxa"/>
          </w:tcPr>
          <w:p w14:paraId="26D306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-0.15</m:t>
                </m:r>
              </m:oMath>
            </m:oMathPara>
          </w:p>
        </w:tc>
      </w:tr>
      <w:tr w:rsidR="00AA286D" w14:paraId="79113453" w14:textId="77777777" w:rsidTr="004D548B">
        <w:tc>
          <w:tcPr>
            <w:tcW w:w="1803" w:type="dxa"/>
          </w:tcPr>
          <w:p w14:paraId="4B7FBED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7EC814B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11.074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0.715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CCEB00D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-0.0783 </m:t>
                </m:r>
              </m:oMath>
            </m:oMathPara>
          </w:p>
        </w:tc>
        <w:tc>
          <w:tcPr>
            <w:tcW w:w="1803" w:type="dxa"/>
          </w:tcPr>
          <w:p w14:paraId="0044D65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4.344</m:t>
                </m:r>
              </m:oMath>
            </m:oMathPara>
          </w:p>
        </w:tc>
        <w:tc>
          <w:tcPr>
            <w:tcW w:w="1804" w:type="dxa"/>
          </w:tcPr>
          <w:p w14:paraId="6BDF857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-0.05</m:t>
                </m:r>
              </m:oMath>
            </m:oMathPara>
          </w:p>
        </w:tc>
      </w:tr>
      <w:tr w:rsidR="00AA286D" w14:paraId="6EFCEDC0" w14:textId="77777777" w:rsidTr="004D548B">
        <w:tc>
          <w:tcPr>
            <w:tcW w:w="1803" w:type="dxa"/>
          </w:tcPr>
          <w:p w14:paraId="24113EA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449C5E4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4.729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0.350</m:t>
                  </m:r>
                </m:e>
              </m:d>
            </m:oMath>
          </w:p>
        </w:tc>
        <w:tc>
          <w:tcPr>
            <w:tcW w:w="1803" w:type="dxa"/>
          </w:tcPr>
          <w:p w14:paraId="3DDAE2E7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113F887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2.804</m:t>
                </m:r>
              </m:oMath>
            </m:oMathPara>
          </w:p>
        </w:tc>
        <w:tc>
          <w:tcPr>
            <w:tcW w:w="1804" w:type="dxa"/>
          </w:tcPr>
          <w:p w14:paraId="4D63212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0.05</m:t>
              </m:r>
            </m:oMath>
          </w:p>
        </w:tc>
      </w:tr>
      <w:tr w:rsidR="00AA286D" w14:paraId="4AC020B4" w14:textId="77777777" w:rsidTr="004D548B">
        <w:tc>
          <w:tcPr>
            <w:tcW w:w="1803" w:type="dxa"/>
          </w:tcPr>
          <w:p w14:paraId="7839CB3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5C370A5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1.013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0.130</m:t>
                  </m:r>
                </m:e>
              </m:d>
            </m:oMath>
          </w:p>
        </w:tc>
        <w:tc>
          <w:tcPr>
            <w:tcW w:w="1803" w:type="dxa"/>
          </w:tcPr>
          <w:p w14:paraId="4693F54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3535B0E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1.043</m:t>
                </m:r>
              </m:oMath>
            </m:oMathPara>
          </w:p>
        </w:tc>
        <w:tc>
          <w:tcPr>
            <w:tcW w:w="1804" w:type="dxa"/>
          </w:tcPr>
          <w:p w14:paraId="67D0A7B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07586AA7" w14:textId="77777777" w:rsidTr="004D548B">
        <w:tc>
          <w:tcPr>
            <w:tcW w:w="1803" w:type="dxa"/>
          </w:tcPr>
          <w:p w14:paraId="47B37CD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4BC85F8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61068734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527DADB5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3A7DCE1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0692D47E" w14:textId="77777777" w:rsidTr="004D548B">
        <w:tc>
          <w:tcPr>
            <w:tcW w:w="1803" w:type="dxa"/>
          </w:tcPr>
          <w:p w14:paraId="66004CC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348E4C6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0.071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0.019</m:t>
                  </m:r>
                </m:e>
              </m:d>
            </m:oMath>
          </w:p>
        </w:tc>
        <w:tc>
          <w:tcPr>
            <w:tcW w:w="1803" w:type="dxa"/>
          </w:tcPr>
          <w:p w14:paraId="5215EAA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DD7DD5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0.154</m:t>
                </m:r>
              </m:oMath>
            </m:oMathPara>
          </w:p>
        </w:tc>
        <w:tc>
          <w:tcPr>
            <w:tcW w:w="1804" w:type="dxa"/>
          </w:tcPr>
          <w:p w14:paraId="4D530FD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-0.05</m:t>
                </m:r>
              </m:oMath>
            </m:oMathPara>
          </w:p>
        </w:tc>
      </w:tr>
      <w:tr w:rsidR="00AA286D" w14:paraId="5615F822" w14:textId="77777777" w:rsidTr="004D548B">
        <w:tc>
          <w:tcPr>
            <w:tcW w:w="1803" w:type="dxa"/>
          </w:tcPr>
          <w:p w14:paraId="49EE9A2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619C7C5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1.230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0.187</m:t>
                  </m:r>
                </m:e>
              </m:d>
            </m:oMath>
          </w:p>
        </w:tc>
        <w:tc>
          <w:tcPr>
            <w:tcW w:w="1803" w:type="dxa"/>
          </w:tcPr>
          <w:p w14:paraId="4B5C16D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6E3FC4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1.495</m:t>
                </m:r>
              </m:oMath>
            </m:oMathPara>
          </w:p>
        </w:tc>
        <w:tc>
          <w:tcPr>
            <w:tcW w:w="1804" w:type="dxa"/>
          </w:tcPr>
          <w:p w14:paraId="1352446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0.19</m:t>
                </m:r>
              </m:oMath>
            </m:oMathPara>
          </w:p>
        </w:tc>
      </w:tr>
      <w:tr w:rsidR="00AA286D" w14:paraId="51EBF34C" w14:textId="77777777" w:rsidTr="004D548B">
        <w:tc>
          <w:tcPr>
            <w:tcW w:w="1803" w:type="dxa"/>
          </w:tcPr>
          <w:p w14:paraId="23DD015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70899AB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8.791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0.641</m:t>
                  </m:r>
                </m:e>
              </m:d>
            </m:oMath>
          </w:p>
        </w:tc>
        <w:tc>
          <w:tcPr>
            <w:tcW w:w="1803" w:type="dxa"/>
          </w:tcPr>
          <w:p w14:paraId="6A01EB3F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-0.0783</m:t>
                </m:r>
              </m:oMath>
            </m:oMathPara>
          </w:p>
        </w:tc>
        <w:tc>
          <w:tcPr>
            <w:tcW w:w="1803" w:type="dxa"/>
          </w:tcPr>
          <w:p w14:paraId="66AABEB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3.503</m:t>
                </m:r>
              </m:oMath>
            </m:oMathPara>
          </w:p>
        </w:tc>
        <w:tc>
          <w:tcPr>
            <w:tcW w:w="1804" w:type="dxa"/>
          </w:tcPr>
          <w:p w14:paraId="3F62F20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-0.38</m:t>
                </m:r>
              </m:oMath>
            </m:oMathPara>
          </w:p>
        </w:tc>
      </w:tr>
      <w:tr w:rsidR="00AA286D" w14:paraId="2BD9C9CB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63E1950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01E44D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14.032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0.776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444DC02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-0.0783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0B8E6A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4.976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3075A22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0.08</m:t>
                </m:r>
              </m:oMath>
            </m:oMathPara>
          </w:p>
        </w:tc>
      </w:tr>
    </w:tbl>
    <w:p w14:paraId="5D1F499C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1457CFD9" w14:textId="77777777" w:rsidR="00AA286D" w:rsidRPr="001F7305" w:rsidRDefault="00AA286D" w:rsidP="00AA286D">
      <w:pPr>
        <w:pStyle w:val="ListParagraph"/>
        <w:numPr>
          <w:ilvl w:val="0"/>
          <w:numId w:val="3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07CD7A1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70D0CDE4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S.2</w:t>
      </w:r>
      <w:r>
        <w:rPr>
          <w:rFonts w:asciiTheme="majorBidi" w:hAnsiTheme="majorBidi" w:cstheme="majorBidi"/>
        </w:rPr>
        <w:tab/>
        <w:t>Estimates of the system (1) for East and North East England: 1960 – 2022.  Standard errors shown in parentheses ( ); marginal significance levels in brackets [ ].</w:t>
      </w:r>
    </w:p>
    <w:p w14:paraId="15779D5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8DCC43D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38612EA1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3BBC2B31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346A17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7AE31C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0B91C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8865C1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587F48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529B523D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3CD1DC5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9FE611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13.972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1.409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EDEF89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-0.0594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0.0383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AF34E7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5.614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0314DE2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33319AB4" w14:textId="77777777" w:rsidTr="004D548B">
        <w:tc>
          <w:tcPr>
            <w:tcW w:w="1803" w:type="dxa"/>
          </w:tcPr>
          <w:p w14:paraId="2BAEC05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6A165DD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14.068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1.494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71BDC5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-0.0844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0.0406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2E02B5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5.952</m:t>
                </m:r>
              </m:oMath>
            </m:oMathPara>
          </w:p>
        </w:tc>
        <w:tc>
          <w:tcPr>
            <w:tcW w:w="1804" w:type="dxa"/>
          </w:tcPr>
          <w:p w14:paraId="6CEBF5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5479BDFB" w14:textId="77777777" w:rsidTr="004D548B">
        <w:tc>
          <w:tcPr>
            <w:tcW w:w="1803" w:type="dxa"/>
          </w:tcPr>
          <w:p w14:paraId="1108BDB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763C70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10.180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1.132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9D79A2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-0.0734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0.0308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F40D9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4.512</m:t>
                </m:r>
              </m:oMath>
            </m:oMathPara>
          </w:p>
        </w:tc>
        <w:tc>
          <w:tcPr>
            <w:tcW w:w="1804" w:type="dxa"/>
          </w:tcPr>
          <w:p w14:paraId="45E3EFF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-0.07</m:t>
                </m:r>
              </m:oMath>
            </m:oMathPara>
          </w:p>
        </w:tc>
      </w:tr>
      <w:tr w:rsidR="00AA286D" w14:paraId="6E884226" w14:textId="77777777" w:rsidTr="004D548B">
        <w:tc>
          <w:tcPr>
            <w:tcW w:w="1803" w:type="dxa"/>
          </w:tcPr>
          <w:p w14:paraId="5D7A2B8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32E603F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inorHAnsi"/>
                </w:rPr>
                <m:t xml:space="preserve"> 4.415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0.671</m:t>
                  </m:r>
                </m:e>
              </m:d>
            </m:oMath>
          </w:p>
        </w:tc>
        <w:tc>
          <w:tcPr>
            <w:tcW w:w="1803" w:type="dxa"/>
          </w:tcPr>
          <w:p w14:paraId="3D31D2B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-0.0085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0.0182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B6ECAF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2.674</m:t>
                </m:r>
              </m:oMath>
            </m:oMathPara>
          </w:p>
        </w:tc>
        <w:tc>
          <w:tcPr>
            <w:tcW w:w="1804" w:type="dxa"/>
          </w:tcPr>
          <w:p w14:paraId="246C6C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0.09</m:t>
              </m:r>
            </m:oMath>
          </w:p>
        </w:tc>
      </w:tr>
      <w:tr w:rsidR="00AA286D" w14:paraId="7FE418A5" w14:textId="77777777" w:rsidTr="004D548B">
        <w:tc>
          <w:tcPr>
            <w:tcW w:w="1803" w:type="dxa"/>
          </w:tcPr>
          <w:p w14:paraId="7C5EA09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5544AE2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0.835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0.231</m:t>
                  </m:r>
                </m:e>
              </m:d>
            </m:oMath>
          </w:p>
        </w:tc>
        <w:tc>
          <w:tcPr>
            <w:tcW w:w="1803" w:type="dxa"/>
          </w:tcPr>
          <w:p w14:paraId="46D9150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-0.0055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0.0063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107D29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0.922</m:t>
                </m:r>
              </m:oMath>
            </m:oMathPara>
          </w:p>
        </w:tc>
        <w:tc>
          <w:tcPr>
            <w:tcW w:w="1804" w:type="dxa"/>
          </w:tcPr>
          <w:p w14:paraId="7426645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2BFFBA8B" w14:textId="77777777" w:rsidTr="004D548B">
        <w:tc>
          <w:tcPr>
            <w:tcW w:w="1803" w:type="dxa"/>
          </w:tcPr>
          <w:p w14:paraId="6C92773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49F53E6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60677D6F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7D43F5DE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333C511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74B440E8" w14:textId="77777777" w:rsidTr="004D548B">
        <w:tc>
          <w:tcPr>
            <w:tcW w:w="1803" w:type="dxa"/>
          </w:tcPr>
          <w:p w14:paraId="0CA4428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498512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0.075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0.031</m:t>
                  </m:r>
                </m:e>
              </m:d>
            </m:oMath>
          </w:p>
        </w:tc>
        <w:tc>
          <w:tcPr>
            <w:tcW w:w="1803" w:type="dxa"/>
          </w:tcPr>
          <w:p w14:paraId="326E8D3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0.0008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62CC32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0.122</m:t>
                </m:r>
              </m:oMath>
            </m:oMathPara>
          </w:p>
        </w:tc>
        <w:tc>
          <w:tcPr>
            <w:tcW w:w="1804" w:type="dxa"/>
          </w:tcPr>
          <w:p w14:paraId="0E47D49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-0.06</m:t>
                </m:r>
              </m:oMath>
            </m:oMathPara>
          </w:p>
        </w:tc>
      </w:tr>
      <w:tr w:rsidR="00AA286D" w14:paraId="52205DCC" w14:textId="77777777" w:rsidTr="004D548B">
        <w:tc>
          <w:tcPr>
            <w:tcW w:w="1803" w:type="dxa"/>
          </w:tcPr>
          <w:p w14:paraId="422AF52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050A95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1.407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0.385</m:t>
                  </m:r>
                </m:e>
              </m:d>
            </m:oMath>
          </w:p>
        </w:tc>
        <w:tc>
          <w:tcPr>
            <w:tcW w:w="1803" w:type="dxa"/>
          </w:tcPr>
          <w:p w14:paraId="0211926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-0.0068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0.0105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729CC3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1.534</m:t>
                </m:r>
              </m:oMath>
            </m:oMathPara>
          </w:p>
        </w:tc>
        <w:tc>
          <w:tcPr>
            <w:tcW w:w="1804" w:type="dxa"/>
          </w:tcPr>
          <w:p w14:paraId="198D05B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0.09</m:t>
              </m:r>
            </m:oMath>
          </w:p>
        </w:tc>
      </w:tr>
      <w:tr w:rsidR="00AA286D" w14:paraId="1CEB50B1" w14:textId="77777777" w:rsidTr="004D548B">
        <w:tc>
          <w:tcPr>
            <w:tcW w:w="1803" w:type="dxa"/>
          </w:tcPr>
          <w:p w14:paraId="3EBB36A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2F2D3CF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7.791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0.890</m:t>
                  </m:r>
                </m:e>
              </m:d>
            </m:oMath>
          </w:p>
        </w:tc>
        <w:tc>
          <w:tcPr>
            <w:tcW w:w="1803" w:type="dxa"/>
          </w:tcPr>
          <w:p w14:paraId="75890A2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-0.0621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0.0242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557510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3.548</m:t>
                </m:r>
              </m:oMath>
            </m:oMathPara>
          </w:p>
        </w:tc>
        <w:tc>
          <w:tcPr>
            <w:tcW w:w="1804" w:type="dxa"/>
          </w:tcPr>
          <w:p w14:paraId="21CBA7A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-0.36</m:t>
                </m:r>
              </m:oMath>
            </m:oMathPara>
          </w:p>
        </w:tc>
      </w:tr>
      <w:tr w:rsidR="00AA286D" w14:paraId="765C7894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0A8351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AD75BC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13.115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1.287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2E895F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-0.0727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0.0350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FCE193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5.129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0AB4AA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0.04</m:t>
                </m:r>
              </m:oMath>
            </m:oMathPara>
          </w:p>
        </w:tc>
      </w:tr>
    </w:tbl>
    <w:p w14:paraId="548ACCB6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6BDC4133" w14:textId="77777777" w:rsidR="00AA286D" w:rsidRDefault="00AA286D" w:rsidP="00AA286D">
      <w:pPr>
        <w:pStyle w:val="ListParagraph"/>
        <w:numPr>
          <w:ilvl w:val="0"/>
          <w:numId w:val="4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7BBE2E9F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4A0F7595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=4.21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0.84</m:t>
            </m:r>
          </m:e>
        </m:d>
      </m:oMath>
    </w:p>
    <w:p w14:paraId="4E1EBDA7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=7.68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9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0.57</m:t>
              </m:r>
            </m:e>
          </m:d>
        </m:oMath>
      </m:oMathPara>
    </w:p>
    <w:p w14:paraId="0C5E986C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=102.43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0.05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  <w:t>-</w:t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=101.28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0.06</m:t>
            </m:r>
          </m:e>
        </m:d>
      </m:oMath>
    </w:p>
    <w:p w14:paraId="240A182A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λ=46.81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36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0.11</m:t>
              </m:r>
            </m:e>
          </m:d>
        </m:oMath>
      </m:oMathPara>
    </w:p>
    <w:p w14:paraId="324DCE3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7C8BF118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DEBD37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B1D4A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DB6BCE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679346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2DCD2B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38CB9AE7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1FAD1E4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F6F6DA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14.067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0.846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0CF3E3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-0.0623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0.0150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991CE6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5.615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59A8B8E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1C672E79" w14:textId="77777777" w:rsidTr="004D548B">
        <w:tc>
          <w:tcPr>
            <w:tcW w:w="1803" w:type="dxa"/>
          </w:tcPr>
          <w:p w14:paraId="76026BA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55E7E5E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13.360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0.881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C6C2789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-0.0623 </m:t>
                </m:r>
              </m:oMath>
            </m:oMathPara>
          </w:p>
        </w:tc>
        <w:tc>
          <w:tcPr>
            <w:tcW w:w="1803" w:type="dxa"/>
          </w:tcPr>
          <w:p w14:paraId="1C35915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5.966</m:t>
                </m:r>
              </m:oMath>
            </m:oMathPara>
          </w:p>
        </w:tc>
        <w:tc>
          <w:tcPr>
            <w:tcW w:w="1804" w:type="dxa"/>
          </w:tcPr>
          <w:p w14:paraId="4E15263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1F745FCD" w14:textId="77777777" w:rsidTr="004D548B">
        <w:tc>
          <w:tcPr>
            <w:tcW w:w="1803" w:type="dxa"/>
          </w:tcPr>
          <w:p w14:paraId="3D6E97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56B3DE4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9.825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0.737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D642888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-0.0623 </m:t>
                </m:r>
              </m:oMath>
            </m:oMathPara>
          </w:p>
        </w:tc>
        <w:tc>
          <w:tcPr>
            <w:tcW w:w="1803" w:type="dxa"/>
          </w:tcPr>
          <w:p w14:paraId="1673CD3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4.517</m:t>
                </m:r>
              </m:oMath>
            </m:oMathPara>
          </w:p>
        </w:tc>
        <w:tc>
          <w:tcPr>
            <w:tcW w:w="1804" w:type="dxa"/>
          </w:tcPr>
          <w:p w14:paraId="7394685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-0.07</m:t>
                </m:r>
              </m:oMath>
            </m:oMathPara>
          </w:p>
        </w:tc>
      </w:tr>
      <w:tr w:rsidR="00AA286D" w14:paraId="748C9FF7" w14:textId="77777777" w:rsidTr="004D548B">
        <w:tc>
          <w:tcPr>
            <w:tcW w:w="1803" w:type="dxa"/>
          </w:tcPr>
          <w:p w14:paraId="4E8BEEF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695AB1F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4.143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0.332</m:t>
                  </m:r>
                </m:e>
              </m:d>
            </m:oMath>
          </w:p>
        </w:tc>
        <w:tc>
          <w:tcPr>
            <w:tcW w:w="1803" w:type="dxa"/>
          </w:tcPr>
          <w:p w14:paraId="576990AA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07DFBE5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2.657</m:t>
                </m:r>
              </m:oMath>
            </m:oMathPara>
          </w:p>
        </w:tc>
        <w:tc>
          <w:tcPr>
            <w:tcW w:w="1804" w:type="dxa"/>
          </w:tcPr>
          <w:p w14:paraId="2D96281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0.10</m:t>
              </m:r>
            </m:oMath>
          </w:p>
        </w:tc>
      </w:tr>
      <w:tr w:rsidR="00AA286D" w14:paraId="7B180CD6" w14:textId="77777777" w:rsidTr="004D548B">
        <w:tc>
          <w:tcPr>
            <w:tcW w:w="1803" w:type="dxa"/>
          </w:tcPr>
          <w:p w14:paraId="51E1CDF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5EA7C46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0.659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0.115</m:t>
                  </m:r>
                </m:e>
              </m:d>
            </m:oMath>
          </w:p>
        </w:tc>
        <w:tc>
          <w:tcPr>
            <w:tcW w:w="1803" w:type="dxa"/>
          </w:tcPr>
          <w:p w14:paraId="6526F31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249B33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0.920</m:t>
                </m:r>
              </m:oMath>
            </m:oMathPara>
          </w:p>
        </w:tc>
        <w:tc>
          <w:tcPr>
            <w:tcW w:w="1804" w:type="dxa"/>
          </w:tcPr>
          <w:p w14:paraId="006D45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43EFA48C" w14:textId="77777777" w:rsidTr="004D548B">
        <w:tc>
          <w:tcPr>
            <w:tcW w:w="1803" w:type="dxa"/>
          </w:tcPr>
          <w:p w14:paraId="64B1770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072F8A7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45E042BC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476D0D06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3D997A2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794AC7A9" w14:textId="77777777" w:rsidTr="004D548B">
        <w:tc>
          <w:tcPr>
            <w:tcW w:w="1803" w:type="dxa"/>
          </w:tcPr>
          <w:p w14:paraId="5B88772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D5033B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0.033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0.015</m:t>
                  </m:r>
                </m:e>
              </m:d>
            </m:oMath>
          </w:p>
        </w:tc>
        <w:tc>
          <w:tcPr>
            <w:tcW w:w="1803" w:type="dxa"/>
          </w:tcPr>
          <w:p w14:paraId="28DDBD5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5DB4963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0.123</m:t>
                </m:r>
              </m:oMath>
            </m:oMathPara>
          </w:p>
        </w:tc>
        <w:tc>
          <w:tcPr>
            <w:tcW w:w="1804" w:type="dxa"/>
          </w:tcPr>
          <w:p w14:paraId="73F42C0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-0.02</m:t>
                </m:r>
              </m:oMath>
            </m:oMathPara>
          </w:p>
        </w:tc>
      </w:tr>
      <w:tr w:rsidR="00AA286D" w14:paraId="43F6969A" w14:textId="77777777" w:rsidTr="004D548B">
        <w:tc>
          <w:tcPr>
            <w:tcW w:w="1803" w:type="dxa"/>
          </w:tcPr>
          <w:p w14:paraId="44DA8F9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0FC43F3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1.190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0.191</m:t>
                  </m:r>
                </m:e>
              </m:d>
            </m:oMath>
          </w:p>
        </w:tc>
        <w:tc>
          <w:tcPr>
            <w:tcW w:w="1803" w:type="dxa"/>
          </w:tcPr>
          <w:p w14:paraId="76B92DB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391C9DE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1.527</m:t>
                </m:r>
              </m:oMath>
            </m:oMathPara>
          </w:p>
        </w:tc>
        <w:tc>
          <w:tcPr>
            <w:tcW w:w="1804" w:type="dxa"/>
          </w:tcPr>
          <w:p w14:paraId="19E3671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0.09</m:t>
                </m:r>
              </m:oMath>
            </m:oMathPara>
          </w:p>
        </w:tc>
      </w:tr>
      <w:tr w:rsidR="00AA286D" w14:paraId="247B08F1" w14:textId="77777777" w:rsidTr="004D548B">
        <w:tc>
          <w:tcPr>
            <w:tcW w:w="1803" w:type="dxa"/>
          </w:tcPr>
          <w:p w14:paraId="65FC631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1E725EB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7.798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0.651</m:t>
                  </m:r>
                </m:e>
              </m:d>
            </m:oMath>
          </w:p>
        </w:tc>
        <w:tc>
          <w:tcPr>
            <w:tcW w:w="1803" w:type="dxa"/>
          </w:tcPr>
          <w:p w14:paraId="24A79760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-0.0623</m:t>
                </m:r>
              </m:oMath>
            </m:oMathPara>
          </w:p>
        </w:tc>
        <w:tc>
          <w:tcPr>
            <w:tcW w:w="1803" w:type="dxa"/>
          </w:tcPr>
          <w:p w14:paraId="4C67070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3.548</m:t>
                </m:r>
              </m:oMath>
            </m:oMathPara>
          </w:p>
        </w:tc>
        <w:tc>
          <w:tcPr>
            <w:tcW w:w="1804" w:type="dxa"/>
          </w:tcPr>
          <w:p w14:paraId="278495F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-0.36</m:t>
                </m:r>
              </m:oMath>
            </m:oMathPara>
          </w:p>
        </w:tc>
      </w:tr>
      <w:tr w:rsidR="00AA286D" w14:paraId="2595E99A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1F12CCF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F4DB0D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12.782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0.797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2850549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-0.0623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428A6A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5.132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368EF69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0.04</m:t>
                </m:r>
              </m:oMath>
            </m:oMathPara>
          </w:p>
        </w:tc>
      </w:tr>
    </w:tbl>
    <w:p w14:paraId="032F7305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4E5C3186" w14:textId="77777777" w:rsidR="00AA286D" w:rsidRPr="001F7305" w:rsidRDefault="00AA286D" w:rsidP="00AA286D">
      <w:pPr>
        <w:pStyle w:val="ListParagraph"/>
        <w:numPr>
          <w:ilvl w:val="0"/>
          <w:numId w:val="4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41E4D00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020E628F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S.3</w:t>
      </w:r>
      <w:r>
        <w:rPr>
          <w:rFonts w:asciiTheme="majorBidi" w:hAnsiTheme="majorBidi" w:cstheme="majorBidi"/>
        </w:rPr>
        <w:tab/>
        <w:t>Estimates of the system (1) for the Midlands: 1960 – 2022.  Standard errors shown in parentheses ( ); marginal significance levels in brackets [ ].</w:t>
      </w:r>
    </w:p>
    <w:p w14:paraId="7CE7C7A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2E2A131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2B4EB1A3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05019615" w14:textId="77777777" w:rsidR="00AA286D" w:rsidRPr="00B86B78" w:rsidRDefault="00AA286D" w:rsidP="00AA286D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1799"/>
        <w:gridCol w:w="2075"/>
        <w:gridCol w:w="1700"/>
        <w:gridCol w:w="1706"/>
      </w:tblGrid>
      <w:tr w:rsidR="00AA286D" w14:paraId="7FBC21C8" w14:textId="77777777" w:rsidTr="004D548B"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28E74B4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4C3F4CE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3376855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64E6871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AD95C7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2AE332B3" w14:textId="77777777" w:rsidTr="004D548B">
        <w:tc>
          <w:tcPr>
            <w:tcW w:w="1746" w:type="dxa"/>
            <w:tcBorders>
              <w:top w:val="single" w:sz="4" w:space="0" w:color="auto"/>
            </w:tcBorders>
          </w:tcPr>
          <w:p w14:paraId="6F68E17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259EEDD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12.410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1.411</m:t>
                    </m:r>
                  </m:e>
                </m:d>
              </m:oMath>
            </m:oMathPara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5D17604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-0.0473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0.0383</m:t>
                    </m:r>
                  </m:e>
                </m:d>
              </m:oMath>
            </m:oMathPara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64D5FB8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5.624</m:t>
                </m:r>
              </m:oMath>
            </m:oMathPara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001E710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07C6362F" w14:textId="77777777" w:rsidTr="004D548B">
        <w:tc>
          <w:tcPr>
            <w:tcW w:w="1746" w:type="dxa"/>
          </w:tcPr>
          <w:p w14:paraId="691CBAF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799" w:type="dxa"/>
          </w:tcPr>
          <w:p w14:paraId="0E3E92D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12.420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1.436</m:t>
                    </m:r>
                  </m:e>
                </m:d>
              </m:oMath>
            </m:oMathPara>
          </w:p>
        </w:tc>
        <w:tc>
          <w:tcPr>
            <w:tcW w:w="2075" w:type="dxa"/>
          </w:tcPr>
          <w:p w14:paraId="11932F0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-0.0706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0.0390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567FBD8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5.723</m:t>
                </m:r>
              </m:oMath>
            </m:oMathPara>
          </w:p>
        </w:tc>
        <w:tc>
          <w:tcPr>
            <w:tcW w:w="1706" w:type="dxa"/>
          </w:tcPr>
          <w:p w14:paraId="7D963D9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-0.16</m:t>
                </m:r>
              </m:oMath>
            </m:oMathPara>
          </w:p>
        </w:tc>
      </w:tr>
      <w:tr w:rsidR="00AA286D" w14:paraId="66DE9867" w14:textId="77777777" w:rsidTr="004D548B">
        <w:tc>
          <w:tcPr>
            <w:tcW w:w="1746" w:type="dxa"/>
          </w:tcPr>
          <w:p w14:paraId="5A1958A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799" w:type="dxa"/>
          </w:tcPr>
          <w:p w14:paraId="196AE59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8.936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0.981</m:t>
                  </m:r>
                </m:e>
              </m:d>
            </m:oMath>
          </w:p>
        </w:tc>
        <w:tc>
          <w:tcPr>
            <w:tcW w:w="2075" w:type="dxa"/>
          </w:tcPr>
          <w:p w14:paraId="34F7CE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-0.0708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0.0267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21B0E7D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3.909</m:t>
                </m:r>
              </m:oMath>
            </m:oMathPara>
          </w:p>
        </w:tc>
        <w:tc>
          <w:tcPr>
            <w:tcW w:w="1706" w:type="dxa"/>
          </w:tcPr>
          <w:p w14:paraId="1AB9D9A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-0.02</m:t>
                </m:r>
              </m:oMath>
            </m:oMathPara>
          </w:p>
        </w:tc>
      </w:tr>
      <w:tr w:rsidR="00AA286D" w14:paraId="7C43563A" w14:textId="77777777" w:rsidTr="004D548B">
        <w:tc>
          <w:tcPr>
            <w:tcW w:w="1746" w:type="dxa"/>
          </w:tcPr>
          <w:p w14:paraId="048999F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799" w:type="dxa"/>
          </w:tcPr>
          <w:p w14:paraId="2DE527F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 xml:space="preserve">  3.647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0.612</m:t>
                  </m:r>
                </m:e>
              </m:d>
            </m:oMath>
          </w:p>
        </w:tc>
        <w:tc>
          <w:tcPr>
            <w:tcW w:w="2075" w:type="dxa"/>
          </w:tcPr>
          <w:p w14:paraId="4B3B439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-0.0047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0.0166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3B9DB4C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2.437</m:t>
                </m:r>
              </m:oMath>
            </m:oMathPara>
          </w:p>
        </w:tc>
        <w:tc>
          <w:tcPr>
            <w:tcW w:w="1706" w:type="dxa"/>
          </w:tcPr>
          <w:p w14:paraId="2C2E035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0.13</m:t>
              </m:r>
            </m:oMath>
          </w:p>
        </w:tc>
      </w:tr>
      <w:tr w:rsidR="00AA286D" w14:paraId="2C0071F5" w14:textId="77777777" w:rsidTr="004D548B">
        <w:tc>
          <w:tcPr>
            <w:tcW w:w="1746" w:type="dxa"/>
          </w:tcPr>
          <w:p w14:paraId="3E4FFAA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799" w:type="dxa"/>
          </w:tcPr>
          <w:p w14:paraId="1D500E8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0.584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0.180</m:t>
                  </m:r>
                </m:e>
              </m:d>
            </m:oMath>
          </w:p>
        </w:tc>
        <w:tc>
          <w:tcPr>
            <w:tcW w:w="2075" w:type="dxa"/>
          </w:tcPr>
          <w:p w14:paraId="2349D81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-0.0038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0.0049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62F3A0A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0.718</m:t>
                </m:r>
              </m:oMath>
            </m:oMathPara>
          </w:p>
        </w:tc>
        <w:tc>
          <w:tcPr>
            <w:tcW w:w="1706" w:type="dxa"/>
          </w:tcPr>
          <w:p w14:paraId="3768012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7E46BB91" w14:textId="77777777" w:rsidTr="004D548B">
        <w:tc>
          <w:tcPr>
            <w:tcW w:w="1746" w:type="dxa"/>
          </w:tcPr>
          <w:p w14:paraId="2820A07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799" w:type="dxa"/>
          </w:tcPr>
          <w:p w14:paraId="06B8D49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2075" w:type="dxa"/>
          </w:tcPr>
          <w:p w14:paraId="7BC16DA3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14:paraId="469807EA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6" w:type="dxa"/>
          </w:tcPr>
          <w:p w14:paraId="5174860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73C9480E" w14:textId="77777777" w:rsidTr="004D548B">
        <w:tc>
          <w:tcPr>
            <w:tcW w:w="1746" w:type="dxa"/>
          </w:tcPr>
          <w:p w14:paraId="7A96A1A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799" w:type="dxa"/>
          </w:tcPr>
          <w:p w14:paraId="7FC3BCB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2075" w:type="dxa"/>
          </w:tcPr>
          <w:p w14:paraId="132B6B8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0" w:type="dxa"/>
          </w:tcPr>
          <w:p w14:paraId="03C8288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6" w:type="dxa"/>
          </w:tcPr>
          <w:p w14:paraId="30C795C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492A4CFD" w14:textId="77777777" w:rsidTr="004D548B">
        <w:tc>
          <w:tcPr>
            <w:tcW w:w="1746" w:type="dxa"/>
          </w:tcPr>
          <w:p w14:paraId="0BDE48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799" w:type="dxa"/>
          </w:tcPr>
          <w:p w14:paraId="699818E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0.914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0.292</m:t>
                  </m:r>
                </m:e>
              </m:d>
            </m:oMath>
          </w:p>
        </w:tc>
        <w:tc>
          <w:tcPr>
            <w:tcW w:w="2075" w:type="dxa"/>
          </w:tcPr>
          <w:p w14:paraId="0B0024E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-0.0007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0.0079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1F9429E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1.165</m:t>
                </m:r>
              </m:oMath>
            </m:oMathPara>
          </w:p>
        </w:tc>
        <w:tc>
          <w:tcPr>
            <w:tcW w:w="1706" w:type="dxa"/>
          </w:tcPr>
          <w:p w14:paraId="12184C0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0.11</m:t>
              </m:r>
            </m:oMath>
          </w:p>
        </w:tc>
      </w:tr>
      <w:tr w:rsidR="00AA286D" w14:paraId="6E3455AB" w14:textId="77777777" w:rsidTr="004D548B">
        <w:tc>
          <w:tcPr>
            <w:tcW w:w="1746" w:type="dxa"/>
          </w:tcPr>
          <w:p w14:paraId="76D85D9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799" w:type="dxa"/>
          </w:tcPr>
          <w:p w14:paraId="658ABE2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6.853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0.878</m:t>
                  </m:r>
                </m:e>
              </m:d>
            </m:oMath>
          </w:p>
        </w:tc>
        <w:tc>
          <w:tcPr>
            <w:tcW w:w="2075" w:type="dxa"/>
          </w:tcPr>
          <w:p w14:paraId="16AE7BD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-0.0509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0.0238</m:t>
                    </m:r>
                  </m:e>
                </m:d>
              </m:oMath>
            </m:oMathPara>
          </w:p>
        </w:tc>
        <w:tc>
          <w:tcPr>
            <w:tcW w:w="1700" w:type="dxa"/>
          </w:tcPr>
          <w:p w14:paraId="3ED2E45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3.498</m:t>
                </m:r>
              </m:oMath>
            </m:oMathPara>
          </w:p>
        </w:tc>
        <w:tc>
          <w:tcPr>
            <w:tcW w:w="1706" w:type="dxa"/>
          </w:tcPr>
          <w:p w14:paraId="3B8EBEA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6EC5F79D" w14:textId="77777777" w:rsidTr="004D548B">
        <w:tc>
          <w:tcPr>
            <w:tcW w:w="1746" w:type="dxa"/>
            <w:tcBorders>
              <w:bottom w:val="single" w:sz="4" w:space="0" w:color="auto"/>
            </w:tcBorders>
          </w:tcPr>
          <w:p w14:paraId="68C774E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46DBF45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11.622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1.243</m:t>
                    </m:r>
                  </m:e>
                </m:d>
              </m:oMath>
            </m:oMathPara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7F3A940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-0.0538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0.0338</m:t>
                    </m:r>
                  </m:e>
                </m:d>
              </m:oMath>
            </m:oMathPara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54F027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4.955</m:t>
                </m:r>
              </m:oMath>
            </m:oMathPara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431DF17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0.07</m:t>
                </m:r>
              </m:oMath>
            </m:oMathPara>
          </w:p>
        </w:tc>
      </w:tr>
    </w:tbl>
    <w:p w14:paraId="3BB92C82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49ED5569" w14:textId="77777777" w:rsidR="00AA286D" w:rsidRDefault="00AA286D" w:rsidP="00AA286D">
      <w:pPr>
        <w:pStyle w:val="ListParagraph"/>
        <w:numPr>
          <w:ilvl w:val="0"/>
          <w:numId w:val="5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30F28359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62A5BDE1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>,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 xml:space="preserve"> 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=0.72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0.99</m:t>
            </m:r>
          </m:e>
        </m:d>
      </m:oMath>
    </w:p>
    <w:p w14:paraId="0B7244B2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=8.08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0.43</m:t>
              </m:r>
            </m:e>
          </m:d>
        </m:oMath>
      </m:oMathPara>
    </w:p>
    <w:p w14:paraId="39C21FFB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=70.44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0.27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=70.37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0.24</m:t>
            </m:r>
          </m:e>
        </m:d>
      </m:oMath>
    </w:p>
    <w:p w14:paraId="6751A650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λ=30.41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28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0.34</m:t>
              </m:r>
            </m:e>
          </m:d>
        </m:oMath>
      </m:oMathPara>
    </w:p>
    <w:p w14:paraId="42664BD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128"/>
        <w:gridCol w:w="1803"/>
        <w:gridCol w:w="1804"/>
      </w:tblGrid>
      <w:tr w:rsidR="00AA286D" w14:paraId="67F1A31F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979405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BA6286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068558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DA6D82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4BFAA3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5C59FD00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3C0BBD5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96CA89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12.386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0.869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88BD8A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-0.0466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0.0162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8047DC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5.641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F5A0AB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2AFD9E22" w14:textId="77777777" w:rsidTr="004D548B">
        <w:tc>
          <w:tcPr>
            <w:tcW w:w="1803" w:type="dxa"/>
          </w:tcPr>
          <w:p w14:paraId="034BBFC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0C08A91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12.355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1.043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34B4D2B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-0.0685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0.0239</m:t>
                    </m:r>
                  </m:e>
                </m:d>
                <m:r>
                  <w:rPr>
                    <w:rFonts w:ascii="Cambria Math" w:hAnsi="Cambria Math" w:cstheme="majorBidi"/>
                  </w:rPr>
                  <m:t xml:space="preserve"> </m:t>
                </m:r>
              </m:oMath>
            </m:oMathPara>
          </w:p>
        </w:tc>
        <w:tc>
          <w:tcPr>
            <w:tcW w:w="1803" w:type="dxa"/>
          </w:tcPr>
          <w:p w14:paraId="3ADC40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5.713</m:t>
                </m:r>
              </m:oMath>
            </m:oMathPara>
          </w:p>
        </w:tc>
        <w:tc>
          <w:tcPr>
            <w:tcW w:w="1804" w:type="dxa"/>
          </w:tcPr>
          <w:p w14:paraId="2EA27F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-0.16</m:t>
                </m:r>
              </m:oMath>
            </m:oMathPara>
          </w:p>
        </w:tc>
      </w:tr>
      <w:tr w:rsidR="00AA286D" w14:paraId="3734BBAC" w14:textId="77777777" w:rsidTr="004D548B">
        <w:tc>
          <w:tcPr>
            <w:tcW w:w="1803" w:type="dxa"/>
          </w:tcPr>
          <w:p w14:paraId="5EA835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76165D7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8.864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0.905</m:t>
                  </m:r>
                </m:e>
              </m:d>
            </m:oMath>
          </w:p>
        </w:tc>
        <w:tc>
          <w:tcPr>
            <w:tcW w:w="1803" w:type="dxa"/>
          </w:tcPr>
          <w:p w14:paraId="530D0B14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-0.0685 </m:t>
                </m:r>
              </m:oMath>
            </m:oMathPara>
          </w:p>
        </w:tc>
        <w:tc>
          <w:tcPr>
            <w:tcW w:w="1803" w:type="dxa"/>
          </w:tcPr>
          <w:p w14:paraId="366EDE8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3.909</m:t>
                </m:r>
              </m:oMath>
            </m:oMathPara>
          </w:p>
        </w:tc>
        <w:tc>
          <w:tcPr>
            <w:tcW w:w="1804" w:type="dxa"/>
          </w:tcPr>
          <w:p w14:paraId="565C8A5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-0.03</m:t>
                </m:r>
              </m:oMath>
            </m:oMathPara>
          </w:p>
        </w:tc>
      </w:tr>
      <w:tr w:rsidR="00AA286D" w14:paraId="3742621D" w14:textId="77777777" w:rsidTr="004D548B">
        <w:tc>
          <w:tcPr>
            <w:tcW w:w="1803" w:type="dxa"/>
          </w:tcPr>
          <w:p w14:paraId="7D107D9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7CADF37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3.495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0.302</m:t>
                  </m:r>
                </m:e>
              </m:d>
            </m:oMath>
          </w:p>
        </w:tc>
        <w:tc>
          <w:tcPr>
            <w:tcW w:w="1803" w:type="dxa"/>
          </w:tcPr>
          <w:p w14:paraId="38625408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F3E801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2.419</m:t>
                </m:r>
              </m:oMath>
            </m:oMathPara>
          </w:p>
        </w:tc>
        <w:tc>
          <w:tcPr>
            <w:tcW w:w="1804" w:type="dxa"/>
          </w:tcPr>
          <w:p w14:paraId="0BC59DC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0.13</m:t>
              </m:r>
            </m:oMath>
          </w:p>
        </w:tc>
      </w:tr>
      <w:tr w:rsidR="00AA286D" w14:paraId="415CAD6D" w14:textId="77777777" w:rsidTr="004D548B">
        <w:tc>
          <w:tcPr>
            <w:tcW w:w="1803" w:type="dxa"/>
          </w:tcPr>
          <w:p w14:paraId="08BABA5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7E8A8F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0.462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0.089</m:t>
                  </m:r>
                </m:e>
              </m:d>
            </m:oMath>
          </w:p>
        </w:tc>
        <w:tc>
          <w:tcPr>
            <w:tcW w:w="1803" w:type="dxa"/>
          </w:tcPr>
          <w:p w14:paraId="24B8349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9C6B89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0.715</m:t>
                </m:r>
              </m:oMath>
            </m:oMathPara>
          </w:p>
        </w:tc>
        <w:tc>
          <w:tcPr>
            <w:tcW w:w="1804" w:type="dxa"/>
          </w:tcPr>
          <w:p w14:paraId="67A5092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6109AFC3" w14:textId="77777777" w:rsidTr="004D548B">
        <w:tc>
          <w:tcPr>
            <w:tcW w:w="1803" w:type="dxa"/>
          </w:tcPr>
          <w:p w14:paraId="1B76186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6: June</w:t>
            </w:r>
          </w:p>
        </w:tc>
        <w:tc>
          <w:tcPr>
            <w:tcW w:w="1803" w:type="dxa"/>
          </w:tcPr>
          <w:p w14:paraId="1C92C6D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45E1F786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08E1A0FB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52E973B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1BDD441E" w14:textId="77777777" w:rsidTr="004D548B">
        <w:tc>
          <w:tcPr>
            <w:tcW w:w="1803" w:type="dxa"/>
          </w:tcPr>
          <w:p w14:paraId="4BA8BC1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23444F3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0E9FC5C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227414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5A481F1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43203D04" w14:textId="77777777" w:rsidTr="004D548B">
        <w:tc>
          <w:tcPr>
            <w:tcW w:w="1803" w:type="dxa"/>
          </w:tcPr>
          <w:p w14:paraId="128B04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7A356EA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0.890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0.144</m:t>
                  </m:r>
                </m:e>
              </m:d>
            </m:oMath>
          </w:p>
        </w:tc>
        <w:tc>
          <w:tcPr>
            <w:tcW w:w="1803" w:type="dxa"/>
          </w:tcPr>
          <w:p w14:paraId="6EE42C6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2885CE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1.155</m:t>
                </m:r>
              </m:oMath>
            </m:oMathPara>
          </w:p>
        </w:tc>
        <w:tc>
          <w:tcPr>
            <w:tcW w:w="1804" w:type="dxa"/>
          </w:tcPr>
          <w:p w14:paraId="04621DD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0.11</m:t>
                </m:r>
              </m:oMath>
            </m:oMathPara>
          </w:p>
        </w:tc>
      </w:tr>
      <w:tr w:rsidR="00AA286D" w14:paraId="1E21C1DD" w14:textId="77777777" w:rsidTr="004D548B">
        <w:tc>
          <w:tcPr>
            <w:tcW w:w="1803" w:type="dxa"/>
          </w:tcPr>
          <w:p w14:paraId="46D18FD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708890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6.715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0.677</m:t>
                  </m:r>
                </m:e>
              </m:d>
            </m:oMath>
          </w:p>
        </w:tc>
        <w:tc>
          <w:tcPr>
            <w:tcW w:w="1803" w:type="dxa"/>
          </w:tcPr>
          <w:p w14:paraId="4217F8E9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-0.0466 </m:t>
                </m:r>
              </m:oMath>
            </m:oMathPara>
          </w:p>
        </w:tc>
        <w:tc>
          <w:tcPr>
            <w:tcW w:w="1803" w:type="dxa"/>
          </w:tcPr>
          <w:p w14:paraId="2CB4DF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3.499</m:t>
                </m:r>
              </m:oMath>
            </m:oMathPara>
          </w:p>
        </w:tc>
        <w:tc>
          <w:tcPr>
            <w:tcW w:w="1804" w:type="dxa"/>
          </w:tcPr>
          <w:p w14:paraId="31EE4D8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1F71F653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1016F22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B53DAB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11.392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0.804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AF9980F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-0.0466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44B568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4.956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9438C8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0.07</m:t>
                </m:r>
              </m:oMath>
            </m:oMathPara>
          </w:p>
        </w:tc>
      </w:tr>
    </w:tbl>
    <w:p w14:paraId="7203903D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0DC155F2" w14:textId="77777777" w:rsidR="00AA286D" w:rsidRPr="001F7305" w:rsidRDefault="00AA286D" w:rsidP="00AA286D">
      <w:pPr>
        <w:pStyle w:val="ListParagraph"/>
        <w:numPr>
          <w:ilvl w:val="0"/>
          <w:numId w:val="5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4D0ADA0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345B8328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S.4</w:t>
      </w:r>
      <w:r>
        <w:rPr>
          <w:rFonts w:asciiTheme="majorBidi" w:hAnsiTheme="majorBidi" w:cstheme="majorBidi"/>
        </w:rPr>
        <w:tab/>
        <w:t>Estimates of the system (1) for South East and Central Southern England: 1960 – 2022.  Standard errors shown in parentheses ( ); marginal significance levels in brackets [ ].</w:t>
      </w:r>
    </w:p>
    <w:p w14:paraId="35C360F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36C7A04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1391B676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17469DFD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811798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16FED6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DF3A5E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730FAD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D14EFF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38F0C033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0B27C2C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F6864A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11.013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1.365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2E90C2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-0.0465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0.0371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184906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5.441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5A3D35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32052BE8" w14:textId="77777777" w:rsidTr="004D548B">
        <w:tc>
          <w:tcPr>
            <w:tcW w:w="1803" w:type="dxa"/>
          </w:tcPr>
          <w:p w14:paraId="070A327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2D3E62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11.406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1.375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D51261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-0.0731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0.0374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D2E133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5.479</m:t>
                </m:r>
              </m:oMath>
            </m:oMathPara>
          </w:p>
        </w:tc>
        <w:tc>
          <w:tcPr>
            <w:tcW w:w="1804" w:type="dxa"/>
          </w:tcPr>
          <w:p w14:paraId="2BA347C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-0.13</m:t>
                </m:r>
              </m:oMath>
            </m:oMathPara>
          </w:p>
        </w:tc>
      </w:tr>
      <w:tr w:rsidR="00AA286D" w14:paraId="46728F5D" w14:textId="77777777" w:rsidTr="004D548B">
        <w:tc>
          <w:tcPr>
            <w:tcW w:w="1803" w:type="dxa"/>
          </w:tcPr>
          <w:p w14:paraId="0B7226D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3549E65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7.714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0.961</m:t>
                  </m:r>
                </m:e>
              </m:d>
            </m:oMath>
          </w:p>
        </w:tc>
        <w:tc>
          <w:tcPr>
            <w:tcW w:w="1803" w:type="dxa"/>
          </w:tcPr>
          <w:p w14:paraId="6F1693A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-0.0519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0.0261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02C98F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3.830</m:t>
                </m:r>
              </m:oMath>
            </m:oMathPara>
          </w:p>
        </w:tc>
        <w:tc>
          <w:tcPr>
            <w:tcW w:w="1804" w:type="dxa"/>
          </w:tcPr>
          <w:p w14:paraId="59F5D17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-0.03</m:t>
                </m:r>
              </m:oMath>
            </m:oMathPara>
          </w:p>
        </w:tc>
      </w:tr>
      <w:tr w:rsidR="00AA286D" w14:paraId="538B856A" w14:textId="77777777" w:rsidTr="004D548B">
        <w:tc>
          <w:tcPr>
            <w:tcW w:w="1803" w:type="dxa"/>
          </w:tcPr>
          <w:p w14:paraId="33F2AC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7FC873F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 xml:space="preserve">  3.506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0.541</m:t>
                  </m:r>
                </m:e>
              </m:d>
            </m:oMath>
          </w:p>
        </w:tc>
        <w:tc>
          <w:tcPr>
            <w:tcW w:w="1803" w:type="dxa"/>
          </w:tcPr>
          <w:p w14:paraId="48169A5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-0.0071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62B9E9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2.158</m:t>
                </m:r>
              </m:oMath>
            </m:oMathPara>
          </w:p>
        </w:tc>
        <w:tc>
          <w:tcPr>
            <w:tcW w:w="1804" w:type="dxa"/>
          </w:tcPr>
          <w:p w14:paraId="727026C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0.04</m:t>
              </m:r>
            </m:oMath>
          </w:p>
        </w:tc>
      </w:tr>
      <w:tr w:rsidR="00AA286D" w14:paraId="0D1B6005" w14:textId="77777777" w:rsidTr="004D548B">
        <w:tc>
          <w:tcPr>
            <w:tcW w:w="1803" w:type="dxa"/>
          </w:tcPr>
          <w:p w14:paraId="2A8A227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10597C8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0.566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0.181</m:t>
                  </m:r>
                </m:e>
              </m:d>
            </m:oMath>
          </w:p>
        </w:tc>
        <w:tc>
          <w:tcPr>
            <w:tcW w:w="1803" w:type="dxa"/>
          </w:tcPr>
          <w:p w14:paraId="540B61E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-0.0022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0.0049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3B85F8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0.723</m:t>
                </m:r>
              </m:oMath>
            </m:oMathPara>
          </w:p>
        </w:tc>
        <w:tc>
          <w:tcPr>
            <w:tcW w:w="1804" w:type="dxa"/>
          </w:tcPr>
          <w:p w14:paraId="6335416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0.03</m:t>
              </m:r>
            </m:oMath>
          </w:p>
        </w:tc>
      </w:tr>
      <w:tr w:rsidR="00AA286D" w14:paraId="54293FD4" w14:textId="77777777" w:rsidTr="004D548B">
        <w:tc>
          <w:tcPr>
            <w:tcW w:w="1803" w:type="dxa"/>
          </w:tcPr>
          <w:p w14:paraId="6E3F517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0E26390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6B666488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522BAEF0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70E31F0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329F9730" w14:textId="77777777" w:rsidTr="004D548B">
        <w:tc>
          <w:tcPr>
            <w:tcW w:w="1803" w:type="dxa"/>
          </w:tcPr>
          <w:p w14:paraId="4D82998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2648D75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537AE64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2CE0DCF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4989481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68A28943" w14:textId="77777777" w:rsidTr="004D548B">
        <w:tc>
          <w:tcPr>
            <w:tcW w:w="1803" w:type="dxa"/>
          </w:tcPr>
          <w:p w14:paraId="2F77D77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2390DD1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0.664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0.275</m:t>
                  </m:r>
                </m:e>
              </m:d>
            </m:oMath>
          </w:p>
        </w:tc>
        <w:tc>
          <w:tcPr>
            <w:tcW w:w="1803" w:type="dxa"/>
          </w:tcPr>
          <w:p w14:paraId="077DDF4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0.0026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0.0075</m:t>
                  </m:r>
                </m:e>
              </m:d>
            </m:oMath>
          </w:p>
        </w:tc>
        <w:tc>
          <w:tcPr>
            <w:tcW w:w="1803" w:type="dxa"/>
          </w:tcPr>
          <w:p w14:paraId="02EB2AD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1.096</m:t>
                </m:r>
              </m:oMath>
            </m:oMathPara>
          </w:p>
        </w:tc>
        <w:tc>
          <w:tcPr>
            <w:tcW w:w="1804" w:type="dxa"/>
          </w:tcPr>
          <w:p w14:paraId="12D74C9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0.11</m:t>
              </m:r>
            </m:oMath>
          </w:p>
        </w:tc>
      </w:tr>
      <w:tr w:rsidR="00AA286D" w14:paraId="2A23D393" w14:textId="77777777" w:rsidTr="004D548B">
        <w:tc>
          <w:tcPr>
            <w:tcW w:w="1803" w:type="dxa"/>
          </w:tcPr>
          <w:p w14:paraId="3E78AD9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36A8B3C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4.949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0.725</m:t>
                  </m:r>
                </m:e>
              </m:d>
            </m:oMath>
          </w:p>
        </w:tc>
        <w:tc>
          <w:tcPr>
            <w:tcW w:w="1803" w:type="dxa"/>
          </w:tcPr>
          <w:p w14:paraId="0104BF8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-0.0207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0.0197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E34F57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2.888</m:t>
                </m:r>
              </m:oMath>
            </m:oMathPara>
          </w:p>
        </w:tc>
        <w:tc>
          <w:tcPr>
            <w:tcW w:w="1804" w:type="dxa"/>
          </w:tcPr>
          <w:p w14:paraId="40B9920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-0.22</m:t>
                </m:r>
              </m:oMath>
            </m:oMathPara>
          </w:p>
        </w:tc>
      </w:tr>
      <w:tr w:rsidR="00AA286D" w14:paraId="3F1A87C0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3B78730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6E208C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10.289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1.184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8783C7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-0.0600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0.0322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7B5AB6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4.717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F7E65F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0.12</m:t>
                </m:r>
              </m:oMath>
            </m:oMathPara>
          </w:p>
        </w:tc>
      </w:tr>
    </w:tbl>
    <w:p w14:paraId="77D6B47A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02D6A376" w14:textId="77777777" w:rsidR="00AA286D" w:rsidRDefault="00AA286D" w:rsidP="00AA286D">
      <w:pPr>
        <w:pStyle w:val="ListParagraph"/>
        <w:numPr>
          <w:ilvl w:val="0"/>
          <w:numId w:val="6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7F499225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4478A30F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=1.90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7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0.97</m:t>
            </m:r>
          </m:e>
        </m:d>
      </m:oMath>
    </w:p>
    <w:p w14:paraId="63144C8A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=6.31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0.61</m:t>
              </m:r>
            </m:e>
          </m:d>
        </m:oMath>
      </m:oMathPara>
    </w:p>
    <w:p w14:paraId="1CC93F06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=64.83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0.45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=64.93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64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0.41</m:t>
            </m:r>
          </m:e>
        </m:d>
      </m:oMath>
    </w:p>
    <w:p w14:paraId="6F838A71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λ=36.76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28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0.12</m:t>
              </m:r>
            </m:e>
          </m:d>
        </m:oMath>
      </m:oMathPara>
    </w:p>
    <w:p w14:paraId="2462F2E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11B30B4A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30D90D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A794FE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AFC4B8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BEA8AB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FD8F81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64634991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1CC4C37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38A8A5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11.151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0.907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4E8E4B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-0.0509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0.0189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59C4A6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5.442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7DE40A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77E02995" w14:textId="77777777" w:rsidTr="004D548B">
        <w:tc>
          <w:tcPr>
            <w:tcW w:w="1803" w:type="dxa"/>
          </w:tcPr>
          <w:p w14:paraId="500A260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3061B90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10.694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0.911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0041D42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-0.0509  </m:t>
                </m:r>
              </m:oMath>
            </m:oMathPara>
          </w:p>
        </w:tc>
        <w:tc>
          <w:tcPr>
            <w:tcW w:w="1803" w:type="dxa"/>
          </w:tcPr>
          <w:p w14:paraId="28E32D0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5.494</m:t>
                </m:r>
              </m:oMath>
            </m:oMathPara>
          </w:p>
        </w:tc>
        <w:tc>
          <w:tcPr>
            <w:tcW w:w="1804" w:type="dxa"/>
          </w:tcPr>
          <w:p w14:paraId="2E43BE1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-0.12</m:t>
                </m:r>
              </m:oMath>
            </m:oMathPara>
          </w:p>
        </w:tc>
      </w:tr>
      <w:tr w:rsidR="00AA286D" w14:paraId="1CDB2B9E" w14:textId="77777777" w:rsidTr="004D548B">
        <w:tc>
          <w:tcPr>
            <w:tcW w:w="1803" w:type="dxa"/>
          </w:tcPr>
          <w:p w14:paraId="6DA81FE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3: March</w:t>
            </w:r>
          </w:p>
        </w:tc>
        <w:tc>
          <w:tcPr>
            <w:tcW w:w="1803" w:type="dxa"/>
          </w:tcPr>
          <w:p w14:paraId="65DDCF6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7.682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0.770</m:t>
                  </m:r>
                </m:e>
              </m:d>
            </m:oMath>
          </w:p>
        </w:tc>
        <w:tc>
          <w:tcPr>
            <w:tcW w:w="1803" w:type="dxa"/>
          </w:tcPr>
          <w:p w14:paraId="096A18C2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-0.0509  </m:t>
                </m:r>
              </m:oMath>
            </m:oMathPara>
          </w:p>
        </w:tc>
        <w:tc>
          <w:tcPr>
            <w:tcW w:w="1803" w:type="dxa"/>
          </w:tcPr>
          <w:p w14:paraId="46446D6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3.830</m:t>
                </m:r>
              </m:oMath>
            </m:oMathPara>
          </w:p>
        </w:tc>
        <w:tc>
          <w:tcPr>
            <w:tcW w:w="1804" w:type="dxa"/>
          </w:tcPr>
          <w:p w14:paraId="4A2587E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-0.03</m:t>
                </m:r>
              </m:oMath>
            </m:oMathPara>
          </w:p>
        </w:tc>
      </w:tr>
      <w:tr w:rsidR="00AA286D" w14:paraId="254BE373" w14:textId="77777777" w:rsidTr="004D548B">
        <w:tc>
          <w:tcPr>
            <w:tcW w:w="1803" w:type="dxa"/>
          </w:tcPr>
          <w:p w14:paraId="1F25148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6C92625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3.279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0.268</m:t>
                  </m:r>
                </m:e>
              </m:d>
            </m:oMath>
          </w:p>
        </w:tc>
        <w:tc>
          <w:tcPr>
            <w:tcW w:w="1803" w:type="dxa"/>
          </w:tcPr>
          <w:p w14:paraId="46D3FD92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DB3B30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2.144</m:t>
                </m:r>
              </m:oMath>
            </m:oMathPara>
          </w:p>
        </w:tc>
        <w:tc>
          <w:tcPr>
            <w:tcW w:w="1804" w:type="dxa"/>
          </w:tcPr>
          <w:p w14:paraId="01E766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0.04</m:t>
              </m:r>
            </m:oMath>
          </w:p>
        </w:tc>
      </w:tr>
      <w:tr w:rsidR="00AA286D" w14:paraId="42B3465F" w14:textId="77777777" w:rsidTr="004D548B">
        <w:tc>
          <w:tcPr>
            <w:tcW w:w="1803" w:type="dxa"/>
          </w:tcPr>
          <w:p w14:paraId="6B617FF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1676A7E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0.497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0.090</m:t>
                  </m:r>
                </m:e>
              </m:d>
            </m:oMath>
          </w:p>
        </w:tc>
        <w:tc>
          <w:tcPr>
            <w:tcW w:w="1803" w:type="dxa"/>
          </w:tcPr>
          <w:p w14:paraId="61152BB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043A74D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0.718</m:t>
                </m:r>
              </m:oMath>
            </m:oMathPara>
          </w:p>
        </w:tc>
        <w:tc>
          <w:tcPr>
            <w:tcW w:w="1804" w:type="dxa"/>
          </w:tcPr>
          <w:p w14:paraId="51A1AE9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0.03</m:t>
              </m:r>
            </m:oMath>
          </w:p>
        </w:tc>
      </w:tr>
      <w:tr w:rsidR="00AA286D" w14:paraId="0C43D8C1" w14:textId="77777777" w:rsidTr="004D548B">
        <w:tc>
          <w:tcPr>
            <w:tcW w:w="1803" w:type="dxa"/>
          </w:tcPr>
          <w:p w14:paraId="729F85D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6CDEBFC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38702F80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42DB253B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6C30193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3B741E5C" w14:textId="77777777" w:rsidTr="004D548B">
        <w:tc>
          <w:tcPr>
            <w:tcW w:w="1803" w:type="dxa"/>
          </w:tcPr>
          <w:p w14:paraId="21DF172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06878E4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196B121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3BA1C85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488F45C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6C6539AD" w14:textId="77777777" w:rsidTr="004D548B">
        <w:tc>
          <w:tcPr>
            <w:tcW w:w="1803" w:type="dxa"/>
          </w:tcPr>
          <w:p w14:paraId="70BD851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31A6A84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0.746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0.136</m:t>
                  </m:r>
                </m:e>
              </m:d>
            </m:oMath>
          </w:p>
        </w:tc>
        <w:tc>
          <w:tcPr>
            <w:tcW w:w="1803" w:type="dxa"/>
          </w:tcPr>
          <w:p w14:paraId="61919FC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AAA764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1.088</m:t>
                </m:r>
              </m:oMath>
            </m:oMathPara>
          </w:p>
        </w:tc>
        <w:tc>
          <w:tcPr>
            <w:tcW w:w="1804" w:type="dxa"/>
          </w:tcPr>
          <w:p w14:paraId="68890A8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0.11</m:t>
                </m:r>
              </m:oMath>
            </m:oMathPara>
          </w:p>
        </w:tc>
      </w:tr>
      <w:tr w:rsidR="00AA286D" w14:paraId="62631605" w14:textId="77777777" w:rsidTr="004D548B">
        <w:tc>
          <w:tcPr>
            <w:tcW w:w="1803" w:type="dxa"/>
          </w:tcPr>
          <w:p w14:paraId="026285E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18B6CF1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4.286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0.361</m:t>
                  </m:r>
                </m:e>
              </m:d>
            </m:oMath>
          </w:p>
        </w:tc>
        <w:tc>
          <w:tcPr>
            <w:tcW w:w="1803" w:type="dxa"/>
          </w:tcPr>
          <w:p w14:paraId="3833BB11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              0 </m:t>
                </m:r>
              </m:oMath>
            </m:oMathPara>
          </w:p>
        </w:tc>
        <w:tc>
          <w:tcPr>
            <w:tcW w:w="1803" w:type="dxa"/>
          </w:tcPr>
          <w:p w14:paraId="339C428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2.889</m:t>
                </m:r>
              </m:oMath>
            </m:oMathPara>
          </w:p>
        </w:tc>
        <w:tc>
          <w:tcPr>
            <w:tcW w:w="1804" w:type="dxa"/>
          </w:tcPr>
          <w:p w14:paraId="0CB04C1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-0.19</m:t>
                </m:r>
              </m:oMath>
            </m:oMathPara>
          </w:p>
        </w:tc>
      </w:tr>
      <w:tr w:rsidR="00AA286D" w14:paraId="53D9E3E0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0E50A29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67A86D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9.997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0.842</m:t>
                  </m:r>
                </m:e>
              </m:d>
            </m:oMath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5930BD1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-0.0509 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5392F7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4.720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DDF8AB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0.12</m:t>
                </m:r>
              </m:oMath>
            </m:oMathPara>
          </w:p>
        </w:tc>
      </w:tr>
    </w:tbl>
    <w:p w14:paraId="6907EE33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704A14F5" w14:textId="77777777" w:rsidR="00AA286D" w:rsidRPr="001F7305" w:rsidRDefault="00AA286D" w:rsidP="00AA286D">
      <w:pPr>
        <w:pStyle w:val="ListParagraph"/>
        <w:numPr>
          <w:ilvl w:val="0"/>
          <w:numId w:val="6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6512F39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316BF32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S.5</w:t>
      </w:r>
      <w:r>
        <w:rPr>
          <w:rFonts w:asciiTheme="majorBidi" w:hAnsiTheme="majorBidi" w:cstheme="majorBidi"/>
        </w:rPr>
        <w:tab/>
        <w:t>Estimates of the system (1) for South Wales and South West England: 1960 – 2022.  Standard errors shown in parentheses ( ); marginal significance levels in brackets [ ].</w:t>
      </w:r>
    </w:p>
    <w:p w14:paraId="3AB1998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4A5B00D8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203C388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54046250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1519FF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373539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A59FDC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968966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C5DC2B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00D911FA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473C83D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79B5ED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13.402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1.380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E93639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-0.0608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0.0375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7602B9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5.502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5F74046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3D1C59B1" w14:textId="77777777" w:rsidTr="004D548B">
        <w:tc>
          <w:tcPr>
            <w:tcW w:w="1803" w:type="dxa"/>
          </w:tcPr>
          <w:p w14:paraId="229346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06FC4DA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13.678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1.474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83B59D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-0.0840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0.0400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7F36E3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5.873</m:t>
                </m:r>
              </m:oMath>
            </m:oMathPara>
          </w:p>
        </w:tc>
        <w:tc>
          <w:tcPr>
            <w:tcW w:w="1804" w:type="dxa"/>
          </w:tcPr>
          <w:p w14:paraId="10D7AD3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-0.14</m:t>
                </m:r>
              </m:oMath>
            </m:oMathPara>
          </w:p>
        </w:tc>
      </w:tr>
      <w:tr w:rsidR="00AA286D" w14:paraId="5DF2F4F4" w14:textId="77777777" w:rsidTr="004D548B">
        <w:tc>
          <w:tcPr>
            <w:tcW w:w="1803" w:type="dxa"/>
          </w:tcPr>
          <w:p w14:paraId="03A99ED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D3E5E4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9.527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1.117</m:t>
                  </m:r>
                </m:e>
              </m:d>
            </m:oMath>
          </w:p>
        </w:tc>
        <w:tc>
          <w:tcPr>
            <w:tcW w:w="1803" w:type="dxa"/>
          </w:tcPr>
          <w:p w14:paraId="7CB416B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-0.0485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0.0304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3D888E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4.453</m:t>
                </m:r>
              </m:oMath>
            </m:oMathPara>
          </w:p>
        </w:tc>
        <w:tc>
          <w:tcPr>
            <w:tcW w:w="1804" w:type="dxa"/>
          </w:tcPr>
          <w:p w14:paraId="4507F94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-0.08</m:t>
                </m:r>
              </m:oMath>
            </m:oMathPara>
          </w:p>
        </w:tc>
      </w:tr>
      <w:tr w:rsidR="00AA286D" w14:paraId="4ED2F705" w14:textId="77777777" w:rsidTr="004D548B">
        <w:tc>
          <w:tcPr>
            <w:tcW w:w="1803" w:type="dxa"/>
          </w:tcPr>
          <w:p w14:paraId="4CAC1E8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021B7AA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 xml:space="preserve"> 4.797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0.618</m:t>
                  </m:r>
                </m:e>
              </m:d>
            </m:oMath>
          </w:p>
        </w:tc>
        <w:tc>
          <w:tcPr>
            <w:tcW w:w="1803" w:type="dxa"/>
          </w:tcPr>
          <w:p w14:paraId="733E3F0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-0.0132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0.0168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605A76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2.464</m:t>
                </m:r>
              </m:oMath>
            </m:oMathPara>
          </w:p>
        </w:tc>
        <w:tc>
          <w:tcPr>
            <w:tcW w:w="1804" w:type="dxa"/>
          </w:tcPr>
          <w:p w14:paraId="11F3BE2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0.05</m:t>
              </m:r>
            </m:oMath>
          </w:p>
        </w:tc>
      </w:tr>
      <w:tr w:rsidR="00AA286D" w14:paraId="1C1DE258" w14:textId="77777777" w:rsidTr="004D548B">
        <w:tc>
          <w:tcPr>
            <w:tcW w:w="1803" w:type="dxa"/>
          </w:tcPr>
          <w:p w14:paraId="0E5B69A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63F05E7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0.999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0.249</m:t>
                  </m:r>
                </m:e>
              </m:d>
            </m:oMath>
          </w:p>
        </w:tc>
        <w:tc>
          <w:tcPr>
            <w:tcW w:w="1803" w:type="dxa"/>
          </w:tcPr>
          <w:p w14:paraId="1765DE2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-0.0023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0.0068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A08DBA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0.992</m:t>
                </m:r>
              </m:oMath>
            </m:oMathPara>
          </w:p>
        </w:tc>
        <w:tc>
          <w:tcPr>
            <w:tcW w:w="1804" w:type="dxa"/>
          </w:tcPr>
          <w:p w14:paraId="00DF932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0.04</m:t>
              </m:r>
            </m:oMath>
          </w:p>
        </w:tc>
      </w:tr>
      <w:tr w:rsidR="00AA286D" w14:paraId="3BA0D361" w14:textId="77777777" w:rsidTr="004D548B">
        <w:tc>
          <w:tcPr>
            <w:tcW w:w="1803" w:type="dxa"/>
          </w:tcPr>
          <w:p w14:paraId="4180F7E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0BB32529" w14:textId="77777777" w:rsidR="00AA286D" w:rsidRPr="00286611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-</m:t>
              </m:r>
            </m:oMath>
          </w:p>
        </w:tc>
        <w:tc>
          <w:tcPr>
            <w:tcW w:w="1803" w:type="dxa"/>
          </w:tcPr>
          <w:p w14:paraId="72A55595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4BD11E1A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307CB7B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3001D85F" w14:textId="77777777" w:rsidTr="004D548B">
        <w:tc>
          <w:tcPr>
            <w:tcW w:w="1803" w:type="dxa"/>
          </w:tcPr>
          <w:p w14:paraId="23D9F9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7C3D8FE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0.131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0.044</m:t>
                  </m:r>
                </m:e>
              </m:d>
            </m:oMath>
          </w:p>
        </w:tc>
        <w:tc>
          <w:tcPr>
            <w:tcW w:w="1803" w:type="dxa"/>
          </w:tcPr>
          <w:p w14:paraId="60C6931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0.0012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D04E0A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0.176</m:t>
                </m:r>
              </m:oMath>
            </m:oMathPara>
          </w:p>
        </w:tc>
        <w:tc>
          <w:tcPr>
            <w:tcW w:w="1804" w:type="dxa"/>
          </w:tcPr>
          <w:p w14:paraId="7F2B023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-0.03</m:t>
                </m:r>
              </m:oMath>
            </m:oMathPara>
          </w:p>
        </w:tc>
      </w:tr>
      <w:tr w:rsidR="00AA286D" w14:paraId="54E885E0" w14:textId="77777777" w:rsidTr="004D548B">
        <w:tc>
          <w:tcPr>
            <w:tcW w:w="1803" w:type="dxa"/>
          </w:tcPr>
          <w:p w14:paraId="51D671E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2ADB958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1.146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0.387</m:t>
                  </m:r>
                </m:e>
              </m:d>
            </m:oMath>
          </w:p>
        </w:tc>
        <w:tc>
          <w:tcPr>
            <w:tcW w:w="1803" w:type="dxa"/>
          </w:tcPr>
          <w:p w14:paraId="4503951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0.0005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0.0105</m:t>
                  </m:r>
                </m:e>
              </m:d>
            </m:oMath>
          </w:p>
        </w:tc>
        <w:tc>
          <w:tcPr>
            <w:tcW w:w="1803" w:type="dxa"/>
          </w:tcPr>
          <w:p w14:paraId="357B464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1.541</m:t>
                </m:r>
              </m:oMath>
            </m:oMathPara>
          </w:p>
        </w:tc>
        <w:tc>
          <w:tcPr>
            <w:tcW w:w="1804" w:type="dxa"/>
          </w:tcPr>
          <w:p w14:paraId="55450BF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0.19</m:t>
              </m:r>
            </m:oMath>
          </w:p>
        </w:tc>
      </w:tr>
      <w:tr w:rsidR="00AA286D" w14:paraId="431F29B0" w14:textId="77777777" w:rsidTr="004D548B">
        <w:tc>
          <w:tcPr>
            <w:tcW w:w="1803" w:type="dxa"/>
          </w:tcPr>
          <w:p w14:paraId="7764D45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7232F20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7.407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0.852</m:t>
                  </m:r>
                </m:e>
              </m:d>
            </m:oMath>
          </w:p>
        </w:tc>
        <w:tc>
          <w:tcPr>
            <w:tcW w:w="1803" w:type="dxa"/>
          </w:tcPr>
          <w:p w14:paraId="277B1FD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-0.0565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981C20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3.396</m:t>
                </m:r>
              </m:oMath>
            </m:oMathPara>
          </w:p>
        </w:tc>
        <w:tc>
          <w:tcPr>
            <w:tcW w:w="1804" w:type="dxa"/>
          </w:tcPr>
          <w:p w14:paraId="41FDDD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-0.37</m:t>
                </m:r>
              </m:oMath>
            </m:oMathPara>
          </w:p>
        </w:tc>
      </w:tr>
      <w:tr w:rsidR="00AA286D" w14:paraId="1E8A5A43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1D8F1B8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620EF8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12.241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1.281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891D8D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-0.0608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0.0348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E37D4C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5.104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1EEA53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0.10</m:t>
                </m:r>
              </m:oMath>
            </m:oMathPara>
          </w:p>
        </w:tc>
      </w:tr>
    </w:tbl>
    <w:p w14:paraId="3CB5730A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180B110A" w14:textId="77777777" w:rsidR="00AA286D" w:rsidRDefault="00AA286D" w:rsidP="00AA286D">
      <w:pPr>
        <w:pStyle w:val="ListParagraph"/>
        <w:numPr>
          <w:ilvl w:val="0"/>
          <w:numId w:val="7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7B996E44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48282B67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=3.11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0.93</m:t>
            </m:r>
          </m:e>
        </m:d>
      </m:oMath>
    </w:p>
    <w:p w14:paraId="4815DC45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=7.68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9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0.57</m:t>
              </m:r>
            </m:e>
          </m:d>
        </m:oMath>
      </m:oMathPara>
    </w:p>
    <w:p w14:paraId="09B01258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=101.42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0.06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=99.39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0.08</m:t>
            </m:r>
          </m:e>
        </m:d>
      </m:oMath>
    </w:p>
    <w:p w14:paraId="42BC7430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λ=55.06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36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0.02</m:t>
              </m:r>
            </m:e>
          </m:d>
        </m:oMath>
      </m:oMathPara>
    </w:p>
    <w:p w14:paraId="52C2347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5E46C13E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F62DF8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w:lastRenderedPageBreak/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F26A11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7FE3E2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FA244D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F38BA1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0E5E399F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5B7041A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C93DDF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13.337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0.831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FB62F7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-0.0588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0.0148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B476B4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5.502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DEC53F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13F587DD" w14:textId="77777777" w:rsidTr="004D548B">
        <w:tc>
          <w:tcPr>
            <w:tcW w:w="1803" w:type="dxa"/>
          </w:tcPr>
          <w:p w14:paraId="4FD54B2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44B0C81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12.870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0.871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CF93203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-0.0588  </m:t>
                </m:r>
              </m:oMath>
            </m:oMathPara>
          </w:p>
        </w:tc>
        <w:tc>
          <w:tcPr>
            <w:tcW w:w="1803" w:type="dxa"/>
          </w:tcPr>
          <w:p w14:paraId="0F00692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5.891</m:t>
                </m:r>
              </m:oMath>
            </m:oMathPara>
          </w:p>
        </w:tc>
        <w:tc>
          <w:tcPr>
            <w:tcW w:w="1804" w:type="dxa"/>
          </w:tcPr>
          <w:p w14:paraId="1DCE71E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-0.14</m:t>
                </m:r>
              </m:oMath>
            </m:oMathPara>
          </w:p>
        </w:tc>
      </w:tr>
      <w:tr w:rsidR="00AA286D" w14:paraId="4634093C" w14:textId="77777777" w:rsidTr="004D548B">
        <w:tc>
          <w:tcPr>
            <w:tcW w:w="1803" w:type="dxa"/>
          </w:tcPr>
          <w:p w14:paraId="4D69D8F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70B45D1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9.856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0.729</m:t>
                  </m:r>
                </m:e>
              </m:d>
            </m:oMath>
          </w:p>
        </w:tc>
        <w:tc>
          <w:tcPr>
            <w:tcW w:w="1803" w:type="dxa"/>
          </w:tcPr>
          <w:p w14:paraId="5264C08E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-0.0588  </m:t>
                </m:r>
              </m:oMath>
            </m:oMathPara>
          </w:p>
        </w:tc>
        <w:tc>
          <w:tcPr>
            <w:tcW w:w="1803" w:type="dxa"/>
          </w:tcPr>
          <w:p w14:paraId="7E3BE93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4.457</m:t>
                </m:r>
              </m:oMath>
            </m:oMathPara>
          </w:p>
        </w:tc>
        <w:tc>
          <w:tcPr>
            <w:tcW w:w="1804" w:type="dxa"/>
          </w:tcPr>
          <w:p w14:paraId="5B6ED6D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-0.08</m:t>
                </m:r>
              </m:oMath>
            </m:oMathPara>
          </w:p>
        </w:tc>
      </w:tr>
      <w:tr w:rsidR="00AA286D" w14:paraId="45B35D42" w14:textId="77777777" w:rsidTr="004D548B">
        <w:tc>
          <w:tcPr>
            <w:tcW w:w="1803" w:type="dxa"/>
          </w:tcPr>
          <w:p w14:paraId="55531F8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70EE85D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4.373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0.307</m:t>
                  </m:r>
                </m:e>
              </m:d>
            </m:oMath>
          </w:p>
        </w:tc>
        <w:tc>
          <w:tcPr>
            <w:tcW w:w="1803" w:type="dxa"/>
          </w:tcPr>
          <w:p w14:paraId="09918198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E255AB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2.456</m:t>
                </m:r>
              </m:oMath>
            </m:oMathPara>
          </w:p>
        </w:tc>
        <w:tc>
          <w:tcPr>
            <w:tcW w:w="1804" w:type="dxa"/>
          </w:tcPr>
          <w:p w14:paraId="6A15142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4EEB0348" w14:textId="77777777" w:rsidTr="004D548B">
        <w:tc>
          <w:tcPr>
            <w:tcW w:w="1803" w:type="dxa"/>
          </w:tcPr>
          <w:p w14:paraId="0D0D8A3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5B7B2BC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0.925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0.123</m:t>
                  </m:r>
                </m:e>
              </m:d>
            </m:oMath>
          </w:p>
        </w:tc>
        <w:tc>
          <w:tcPr>
            <w:tcW w:w="1803" w:type="dxa"/>
          </w:tcPr>
          <w:p w14:paraId="1F4B510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7713EC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0.985</m:t>
                </m:r>
              </m:oMath>
            </m:oMathPara>
          </w:p>
        </w:tc>
        <w:tc>
          <w:tcPr>
            <w:tcW w:w="1804" w:type="dxa"/>
          </w:tcPr>
          <w:p w14:paraId="3E8351E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0.05</m:t>
              </m:r>
            </m:oMath>
          </w:p>
        </w:tc>
      </w:tr>
      <w:tr w:rsidR="00AA286D" w14:paraId="614864D6" w14:textId="77777777" w:rsidTr="004D548B">
        <w:tc>
          <w:tcPr>
            <w:tcW w:w="1803" w:type="dxa"/>
          </w:tcPr>
          <w:p w14:paraId="28E9C99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2BE82117" w14:textId="77777777" w:rsidR="00AA286D" w:rsidRPr="008D77A1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-</m:t>
                </m:r>
              </m:oMath>
            </m:oMathPara>
          </w:p>
        </w:tc>
        <w:tc>
          <w:tcPr>
            <w:tcW w:w="1803" w:type="dxa"/>
          </w:tcPr>
          <w:p w14:paraId="034A4AC6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5423321F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65469ED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1C69F77F" w14:textId="77777777" w:rsidTr="004D548B">
        <w:tc>
          <w:tcPr>
            <w:tcW w:w="1803" w:type="dxa"/>
          </w:tcPr>
          <w:p w14:paraId="3151519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7B2E9C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0.078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0.022</m:t>
                  </m:r>
                </m:e>
              </m:d>
            </m:oMath>
          </w:p>
        </w:tc>
        <w:tc>
          <w:tcPr>
            <w:tcW w:w="1803" w:type="dxa"/>
          </w:tcPr>
          <w:p w14:paraId="45BEBF9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1CA122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0.177</m:t>
                </m:r>
              </m:oMath>
            </m:oMathPara>
          </w:p>
        </w:tc>
        <w:tc>
          <w:tcPr>
            <w:tcW w:w="1804" w:type="dxa"/>
          </w:tcPr>
          <w:p w14:paraId="002812E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0.00</m:t>
              </m:r>
            </m:oMath>
          </w:p>
        </w:tc>
      </w:tr>
      <w:tr w:rsidR="00AA286D" w14:paraId="1E34CFB7" w14:textId="77777777" w:rsidTr="004D548B">
        <w:tc>
          <w:tcPr>
            <w:tcW w:w="1803" w:type="dxa"/>
          </w:tcPr>
          <w:p w14:paraId="284872D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7E6B8B8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1.162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0.191</m:t>
                  </m:r>
                </m:e>
              </m:d>
            </m:oMath>
          </w:p>
        </w:tc>
        <w:tc>
          <w:tcPr>
            <w:tcW w:w="1803" w:type="dxa"/>
          </w:tcPr>
          <w:p w14:paraId="7ED5CFC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6B90F59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1.529</m:t>
                </m:r>
              </m:oMath>
            </m:oMathPara>
          </w:p>
        </w:tc>
        <w:tc>
          <w:tcPr>
            <w:tcW w:w="1804" w:type="dxa"/>
          </w:tcPr>
          <w:p w14:paraId="332B464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0.19</m:t>
                </m:r>
              </m:oMath>
            </m:oMathPara>
          </w:p>
        </w:tc>
      </w:tr>
      <w:tr w:rsidR="00AA286D" w14:paraId="578BE870" w14:textId="77777777" w:rsidTr="004D548B">
        <w:tc>
          <w:tcPr>
            <w:tcW w:w="1803" w:type="dxa"/>
          </w:tcPr>
          <w:p w14:paraId="6B116DD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16B0444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7.481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0.635</m:t>
                  </m:r>
                </m:e>
              </m:d>
            </m:oMath>
          </w:p>
        </w:tc>
        <w:tc>
          <w:tcPr>
            <w:tcW w:w="1803" w:type="dxa"/>
          </w:tcPr>
          <w:p w14:paraId="03370F10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-0.0588  </m:t>
                </m:r>
              </m:oMath>
            </m:oMathPara>
          </w:p>
        </w:tc>
        <w:tc>
          <w:tcPr>
            <w:tcW w:w="1803" w:type="dxa"/>
          </w:tcPr>
          <w:p w14:paraId="72499B0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3.396</m:t>
                </m:r>
              </m:oMath>
            </m:oMathPara>
          </w:p>
        </w:tc>
        <w:tc>
          <w:tcPr>
            <w:tcW w:w="1804" w:type="dxa"/>
          </w:tcPr>
          <w:p w14:paraId="0CCE0B1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-0.37</m:t>
                </m:r>
              </m:oMath>
            </m:oMathPara>
          </w:p>
        </w:tc>
      </w:tr>
      <w:tr w:rsidR="00AA286D" w14:paraId="4E536835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D60F9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C48553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12.177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0.791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DFAD854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-0.0588 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B4A005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5.104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0FB936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0.10</m:t>
                </m:r>
              </m:oMath>
            </m:oMathPara>
          </w:p>
        </w:tc>
      </w:tr>
    </w:tbl>
    <w:p w14:paraId="70D18827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31612FBD" w14:textId="77777777" w:rsidR="00AA286D" w:rsidRPr="001F7305" w:rsidRDefault="00AA286D" w:rsidP="00AA286D">
      <w:pPr>
        <w:pStyle w:val="ListParagraph"/>
        <w:numPr>
          <w:ilvl w:val="0"/>
          <w:numId w:val="7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78712AF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88A469C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S.6</w:t>
      </w:r>
      <w:r>
        <w:rPr>
          <w:rFonts w:asciiTheme="majorBidi" w:hAnsiTheme="majorBidi" w:cstheme="majorBidi"/>
        </w:rPr>
        <w:tab/>
        <w:t>Estimates of the system (1) for North Wales and North West England: 1960 – 2022.  Standard errors shown in parentheses ( ); marginal significance levels in brackets [ ].</w:t>
      </w:r>
    </w:p>
    <w:p w14:paraId="5BC3925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78D1A18A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1D2F231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49CDD58F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462223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3C7714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55237D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E360F8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3AFE534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115C8156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7886B81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35084A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12.973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1.313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2FE975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-0.0771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0.0359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C0000A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5.233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725D4A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0DED661D" w14:textId="77777777" w:rsidTr="004D548B">
        <w:tc>
          <w:tcPr>
            <w:tcW w:w="1803" w:type="dxa"/>
          </w:tcPr>
          <w:p w14:paraId="24DA723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6B5CAE1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12.263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1.217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D8FFA8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-0.0709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0.0331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78AFA3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4.851</m:t>
                </m:r>
              </m:oMath>
            </m:oMathPara>
          </w:p>
        </w:tc>
        <w:tc>
          <w:tcPr>
            <w:tcW w:w="1804" w:type="dxa"/>
          </w:tcPr>
          <w:p w14:paraId="29ADDC6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-0.04</m:t>
                </m:r>
              </m:oMath>
            </m:oMathPara>
          </w:p>
        </w:tc>
      </w:tr>
      <w:tr w:rsidR="00AA286D" w14:paraId="7F664065" w14:textId="77777777" w:rsidTr="004D548B">
        <w:tc>
          <w:tcPr>
            <w:tcW w:w="1803" w:type="dxa"/>
          </w:tcPr>
          <w:p w14:paraId="6773225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46F8C86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8.122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0.973</m:t>
                  </m:r>
                </m:e>
              </m:d>
            </m:oMath>
          </w:p>
        </w:tc>
        <w:tc>
          <w:tcPr>
            <w:tcW w:w="1803" w:type="dxa"/>
          </w:tcPr>
          <w:p w14:paraId="512D1A1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-0.0277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0.0264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A4EDC2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3.878</m:t>
                </m:r>
              </m:oMath>
            </m:oMathPara>
          </w:p>
        </w:tc>
        <w:tc>
          <w:tcPr>
            <w:tcW w:w="1804" w:type="dxa"/>
          </w:tcPr>
          <w:p w14:paraId="4E61221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0.00</m:t>
              </m:r>
            </m:oMath>
          </w:p>
        </w:tc>
      </w:tr>
      <w:tr w:rsidR="00AA286D" w14:paraId="5893A100" w14:textId="77777777" w:rsidTr="004D548B">
        <w:tc>
          <w:tcPr>
            <w:tcW w:w="1803" w:type="dxa"/>
          </w:tcPr>
          <w:p w14:paraId="10C153B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63B4371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 xml:space="preserve">  4.752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0.626</m:t>
                  </m:r>
                </m:e>
              </m:d>
            </m:oMath>
          </w:p>
        </w:tc>
        <w:tc>
          <w:tcPr>
            <w:tcW w:w="1803" w:type="dxa"/>
          </w:tcPr>
          <w:p w14:paraId="13B34BD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-0.0262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0.0170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07278E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2.493</m:t>
                </m:r>
              </m:oMath>
            </m:oMathPara>
          </w:p>
        </w:tc>
        <w:tc>
          <w:tcPr>
            <w:tcW w:w="1804" w:type="dxa"/>
          </w:tcPr>
          <w:p w14:paraId="229566C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-0.01</m:t>
              </m:r>
            </m:oMath>
          </w:p>
        </w:tc>
      </w:tr>
      <w:tr w:rsidR="00AA286D" w14:paraId="0EDC1E00" w14:textId="77777777" w:rsidTr="004D548B">
        <w:tc>
          <w:tcPr>
            <w:tcW w:w="1803" w:type="dxa"/>
          </w:tcPr>
          <w:p w14:paraId="3294614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0163D5C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1.000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0.280</m:t>
                  </m:r>
                </m:e>
              </m:d>
            </m:oMath>
          </w:p>
        </w:tc>
        <w:tc>
          <w:tcPr>
            <w:tcW w:w="1803" w:type="dxa"/>
          </w:tcPr>
          <w:p w14:paraId="6E0DF5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-0.0059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0.0076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88F71F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1.115</m:t>
                </m:r>
              </m:oMath>
            </m:oMathPara>
          </w:p>
        </w:tc>
        <w:tc>
          <w:tcPr>
            <w:tcW w:w="1804" w:type="dxa"/>
          </w:tcPr>
          <w:p w14:paraId="2214B12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-0.03</m:t>
              </m:r>
            </m:oMath>
          </w:p>
        </w:tc>
      </w:tr>
      <w:tr w:rsidR="00AA286D" w14:paraId="76397FAE" w14:textId="77777777" w:rsidTr="004D548B">
        <w:tc>
          <w:tcPr>
            <w:tcW w:w="1803" w:type="dxa"/>
          </w:tcPr>
          <w:p w14:paraId="2D77A5C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621F19C8" w14:textId="77777777" w:rsidR="00AA286D" w:rsidRPr="00A22B43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 -</m:t>
                </m:r>
              </m:oMath>
            </m:oMathPara>
          </w:p>
        </w:tc>
        <w:tc>
          <w:tcPr>
            <w:tcW w:w="1803" w:type="dxa"/>
          </w:tcPr>
          <w:p w14:paraId="5E2CF5BB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7DDBEC3C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7902A9D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13716273" w14:textId="77777777" w:rsidTr="004D548B">
        <w:tc>
          <w:tcPr>
            <w:tcW w:w="1803" w:type="dxa"/>
          </w:tcPr>
          <w:p w14:paraId="16E41E7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48707BA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0.106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0.043</m:t>
                  </m:r>
                </m:e>
              </m:d>
            </m:oMath>
          </w:p>
        </w:tc>
        <w:tc>
          <w:tcPr>
            <w:tcW w:w="1803" w:type="dxa"/>
          </w:tcPr>
          <w:p w14:paraId="1E440AF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-0.0010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0.0012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36544A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0.171</m:t>
                </m:r>
              </m:oMath>
            </m:oMathPara>
          </w:p>
        </w:tc>
        <w:tc>
          <w:tcPr>
            <w:tcW w:w="1804" w:type="dxa"/>
          </w:tcPr>
          <w:p w14:paraId="4F087B5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10A13C1E" w14:textId="77777777" w:rsidTr="004D548B">
        <w:tc>
          <w:tcPr>
            <w:tcW w:w="1803" w:type="dxa"/>
          </w:tcPr>
          <w:p w14:paraId="7FDA8A1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7DEFF2D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0.745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0.300</m:t>
                  </m:r>
                </m:e>
              </m:d>
            </m:oMath>
          </w:p>
        </w:tc>
        <w:tc>
          <w:tcPr>
            <w:tcW w:w="1803" w:type="dxa"/>
          </w:tcPr>
          <w:p w14:paraId="7944DAC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0.0027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0.0082</m:t>
                  </m:r>
                </m:e>
              </m:d>
            </m:oMath>
          </w:p>
        </w:tc>
        <w:tc>
          <w:tcPr>
            <w:tcW w:w="1803" w:type="dxa"/>
          </w:tcPr>
          <w:p w14:paraId="618A040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1.196</m:t>
                </m:r>
              </m:oMath>
            </m:oMathPara>
          </w:p>
        </w:tc>
        <w:tc>
          <w:tcPr>
            <w:tcW w:w="1804" w:type="dxa"/>
          </w:tcPr>
          <w:p w14:paraId="06CA0EA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0.14</m:t>
              </m:r>
            </m:oMath>
          </w:p>
        </w:tc>
      </w:tr>
      <w:tr w:rsidR="00AA286D" w14:paraId="63AC0A6E" w14:textId="77777777" w:rsidTr="004D548B">
        <w:tc>
          <w:tcPr>
            <w:tcW w:w="1803" w:type="dxa"/>
          </w:tcPr>
          <w:p w14:paraId="148C12C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5CB8575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7.381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0.787</m:t>
                  </m:r>
                </m:e>
              </m:d>
            </m:oMath>
          </w:p>
        </w:tc>
        <w:tc>
          <w:tcPr>
            <w:tcW w:w="1803" w:type="dxa"/>
          </w:tcPr>
          <w:p w14:paraId="26FCA88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-0.0726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0.0214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5D96A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3.137</m:t>
                </m:r>
              </m:oMath>
            </m:oMathPara>
          </w:p>
        </w:tc>
        <w:tc>
          <w:tcPr>
            <w:tcW w:w="1804" w:type="dxa"/>
          </w:tcPr>
          <w:p w14:paraId="40DC6F7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-0.10</m:t>
                </m:r>
              </m:oMath>
            </m:oMathPara>
          </w:p>
        </w:tc>
      </w:tr>
      <w:tr w:rsidR="00AA286D" w14:paraId="65E1DD43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5A1909A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D93665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10.605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1.142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ACAE7C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-0.0567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0.0310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52BCAD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4.550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C12520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0.11</m:t>
                </m:r>
              </m:oMath>
            </m:oMathPara>
          </w:p>
        </w:tc>
      </w:tr>
    </w:tbl>
    <w:p w14:paraId="24F243F6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7D25E810" w14:textId="77777777" w:rsidR="00AA286D" w:rsidRDefault="00AA286D" w:rsidP="00AA286D">
      <w:pPr>
        <w:pStyle w:val="ListParagraph"/>
        <w:numPr>
          <w:ilvl w:val="0"/>
          <w:numId w:val="8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3244BAC1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11BD4B38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 xml:space="preserve">=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=4.34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0.83</m:t>
            </m:r>
          </m:e>
        </m:d>
      </m:oMath>
    </w:p>
    <w:p w14:paraId="25FB534D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=4.15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9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0.84</m:t>
              </m:r>
            </m:e>
          </m:d>
        </m:oMath>
      </m:oMathPara>
    </w:p>
    <w:p w14:paraId="35B76E0A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=77.89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0.58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=78.71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81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0.51</m:t>
            </m:r>
          </m:e>
        </m:d>
      </m:oMath>
    </w:p>
    <w:p w14:paraId="590550E5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λ=55.68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36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0.02</m:t>
              </m:r>
            </m:e>
          </m:d>
        </m:oMath>
      </m:oMathPara>
    </w:p>
    <w:p w14:paraId="3BFD442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075"/>
        <w:gridCol w:w="1803"/>
        <w:gridCol w:w="1804"/>
      </w:tblGrid>
      <w:tr w:rsidR="00AA286D" w14:paraId="7DE1EED0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E2D23C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4C344D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233DB9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A7B3B1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497C80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2832F3C9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5F9390F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B2DCAE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12.625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0.810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6CE7C2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-0.0663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0.0152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A7CC0E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5.237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F01194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0.06</m:t>
              </m:r>
            </m:oMath>
          </w:p>
        </w:tc>
      </w:tr>
      <w:tr w:rsidR="00AA286D" w14:paraId="0252B29F" w14:textId="77777777" w:rsidTr="004D548B">
        <w:tc>
          <w:tcPr>
            <w:tcW w:w="1803" w:type="dxa"/>
          </w:tcPr>
          <w:p w14:paraId="45BF34B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53555FD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12.116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0.773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D4B7AE7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-0.0663  </m:t>
                </m:r>
              </m:oMath>
            </m:oMathPara>
          </w:p>
        </w:tc>
        <w:tc>
          <w:tcPr>
            <w:tcW w:w="1803" w:type="dxa"/>
          </w:tcPr>
          <w:p w14:paraId="23B6ACB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4.852</m:t>
                </m:r>
              </m:oMath>
            </m:oMathPara>
          </w:p>
        </w:tc>
        <w:tc>
          <w:tcPr>
            <w:tcW w:w="1804" w:type="dxa"/>
          </w:tcPr>
          <w:p w14:paraId="320B9B5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-0.04</m:t>
                </m:r>
              </m:oMath>
            </m:oMathPara>
          </w:p>
        </w:tc>
      </w:tr>
      <w:tr w:rsidR="00AA286D" w14:paraId="48653C20" w14:textId="77777777" w:rsidTr="004D548B">
        <w:tc>
          <w:tcPr>
            <w:tcW w:w="1803" w:type="dxa"/>
          </w:tcPr>
          <w:p w14:paraId="399B2DB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135A8E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7.237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0.485</m:t>
                  </m:r>
                </m:e>
              </m:d>
            </m:oMath>
          </w:p>
        </w:tc>
        <w:tc>
          <w:tcPr>
            <w:tcW w:w="1803" w:type="dxa"/>
          </w:tcPr>
          <w:p w14:paraId="529DE4E9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              0  </m:t>
                </m:r>
              </m:oMath>
            </m:oMathPara>
          </w:p>
        </w:tc>
        <w:tc>
          <w:tcPr>
            <w:tcW w:w="1803" w:type="dxa"/>
          </w:tcPr>
          <w:p w14:paraId="0E63989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3.880</m:t>
                </m:r>
              </m:oMath>
            </m:oMathPara>
          </w:p>
        </w:tc>
        <w:tc>
          <w:tcPr>
            <w:tcW w:w="1804" w:type="dxa"/>
          </w:tcPr>
          <w:p w14:paraId="1DE07E9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0.02</m:t>
              </m:r>
            </m:oMath>
          </w:p>
        </w:tc>
      </w:tr>
      <w:tr w:rsidR="00AA286D" w14:paraId="22CF3036" w14:textId="77777777" w:rsidTr="004D548B">
        <w:tc>
          <w:tcPr>
            <w:tcW w:w="1803" w:type="dxa"/>
          </w:tcPr>
          <w:p w14:paraId="6EC0663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661E874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3.914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0.315</m:t>
                  </m:r>
                </m:e>
              </m:d>
            </m:oMath>
          </w:p>
        </w:tc>
        <w:tc>
          <w:tcPr>
            <w:tcW w:w="1803" w:type="dxa"/>
          </w:tcPr>
          <w:p w14:paraId="3C3972B5" w14:textId="77777777" w:rsidR="00AA286D" w:rsidRPr="002E062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              0 </m:t>
                </m:r>
              </m:oMath>
            </m:oMathPara>
          </w:p>
        </w:tc>
        <w:tc>
          <w:tcPr>
            <w:tcW w:w="1803" w:type="dxa"/>
          </w:tcPr>
          <w:p w14:paraId="02F26C8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2.519</m:t>
                </m:r>
              </m:oMath>
            </m:oMathPara>
          </w:p>
        </w:tc>
        <w:tc>
          <w:tcPr>
            <w:tcW w:w="1804" w:type="dxa"/>
          </w:tcPr>
          <w:p w14:paraId="2939A08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0.04</m:t>
              </m:r>
            </m:oMath>
          </w:p>
        </w:tc>
      </w:tr>
      <w:tr w:rsidR="00AA286D" w14:paraId="1966A38B" w14:textId="77777777" w:rsidTr="004D548B">
        <w:tc>
          <w:tcPr>
            <w:tcW w:w="1803" w:type="dxa"/>
          </w:tcPr>
          <w:p w14:paraId="01794CB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25805B0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0.813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0.139</m:t>
                  </m:r>
                </m:e>
              </m:d>
            </m:oMath>
          </w:p>
        </w:tc>
        <w:tc>
          <w:tcPr>
            <w:tcW w:w="1803" w:type="dxa"/>
          </w:tcPr>
          <w:p w14:paraId="482FDF0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6F8BCE3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1.112</m:t>
                </m:r>
              </m:oMath>
            </m:oMathPara>
          </w:p>
        </w:tc>
        <w:tc>
          <w:tcPr>
            <w:tcW w:w="1804" w:type="dxa"/>
          </w:tcPr>
          <w:p w14:paraId="6173253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-0.02</m:t>
              </m:r>
            </m:oMath>
          </w:p>
        </w:tc>
      </w:tr>
      <w:tr w:rsidR="00AA286D" w14:paraId="7F2B2C43" w14:textId="77777777" w:rsidTr="004D548B">
        <w:tc>
          <w:tcPr>
            <w:tcW w:w="1803" w:type="dxa"/>
          </w:tcPr>
          <w:p w14:paraId="119CBDB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45264A54" w14:textId="77777777" w:rsidR="00AA286D" w:rsidRPr="00FC7B69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  -</m:t>
                </m:r>
              </m:oMath>
            </m:oMathPara>
          </w:p>
        </w:tc>
        <w:tc>
          <w:tcPr>
            <w:tcW w:w="1803" w:type="dxa"/>
          </w:tcPr>
          <w:p w14:paraId="68FE4B3C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</w:tcPr>
          <w:p w14:paraId="7E992B03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</w:tcPr>
          <w:p w14:paraId="551419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</w:p>
        </w:tc>
      </w:tr>
      <w:tr w:rsidR="00AA286D" w14:paraId="3935E0FE" w14:textId="77777777" w:rsidTr="004D548B">
        <w:tc>
          <w:tcPr>
            <w:tcW w:w="1803" w:type="dxa"/>
          </w:tcPr>
          <w:p w14:paraId="364DFBA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68BD071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0.075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0.021</m:t>
                  </m:r>
                </m:e>
              </m:d>
            </m:oMath>
          </w:p>
        </w:tc>
        <w:tc>
          <w:tcPr>
            <w:tcW w:w="1803" w:type="dxa"/>
          </w:tcPr>
          <w:p w14:paraId="36C5149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1B45AB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0.170</m:t>
                </m:r>
              </m:oMath>
            </m:oMathPara>
          </w:p>
        </w:tc>
        <w:tc>
          <w:tcPr>
            <w:tcW w:w="1804" w:type="dxa"/>
          </w:tcPr>
          <w:p w14:paraId="3F08371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6662C972" w14:textId="77777777" w:rsidTr="004D548B">
        <w:tc>
          <w:tcPr>
            <w:tcW w:w="1803" w:type="dxa"/>
          </w:tcPr>
          <w:p w14:paraId="63054B3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5D242A4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0.832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0.148</m:t>
                  </m:r>
                </m:e>
              </m:d>
            </m:oMath>
          </w:p>
        </w:tc>
        <w:tc>
          <w:tcPr>
            <w:tcW w:w="1803" w:type="dxa"/>
          </w:tcPr>
          <w:p w14:paraId="4F765B0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0A8E093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1.188</m:t>
                </m:r>
              </m:oMath>
            </m:oMathPara>
          </w:p>
        </w:tc>
        <w:tc>
          <w:tcPr>
            <w:tcW w:w="1804" w:type="dxa"/>
          </w:tcPr>
          <w:p w14:paraId="060419E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0.14</m:t>
                </m:r>
              </m:oMath>
            </m:oMathPara>
          </w:p>
        </w:tc>
      </w:tr>
      <w:tr w:rsidR="00AA286D" w14:paraId="698EB494" w14:textId="77777777" w:rsidTr="004D548B">
        <w:tc>
          <w:tcPr>
            <w:tcW w:w="1803" w:type="dxa"/>
          </w:tcPr>
          <w:p w14:paraId="76D7176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34A956A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7.178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0.622</m:t>
                  </m:r>
                </m:e>
              </m:d>
            </m:oMath>
          </w:p>
        </w:tc>
        <w:tc>
          <w:tcPr>
            <w:tcW w:w="1803" w:type="dxa"/>
          </w:tcPr>
          <w:p w14:paraId="5F6D4FB4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-0.0663  </m:t>
                </m:r>
              </m:oMath>
            </m:oMathPara>
          </w:p>
        </w:tc>
        <w:tc>
          <w:tcPr>
            <w:tcW w:w="1803" w:type="dxa"/>
          </w:tcPr>
          <w:p w14:paraId="7F9797D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3.139</m:t>
                </m:r>
              </m:oMath>
            </m:oMathPara>
          </w:p>
        </w:tc>
        <w:tc>
          <w:tcPr>
            <w:tcW w:w="1804" w:type="dxa"/>
          </w:tcPr>
          <w:p w14:paraId="75A8D8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-0.10</m:t>
                </m:r>
              </m:oMath>
            </m:oMathPara>
          </w:p>
        </w:tc>
      </w:tr>
      <w:tr w:rsidR="00AA286D" w14:paraId="75DCED14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2B2725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2D99F5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10.911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0.744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1C2B2BB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-0.0663 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54F9FE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4.554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5AB53C7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0.11</m:t>
                </m:r>
              </m:oMath>
            </m:oMathPara>
          </w:p>
        </w:tc>
      </w:tr>
    </w:tbl>
    <w:p w14:paraId="37800849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45CAA146" w14:textId="77777777" w:rsidR="00AA286D" w:rsidRPr="001F7305" w:rsidRDefault="00AA286D" w:rsidP="00AA286D">
      <w:pPr>
        <w:pStyle w:val="ListParagraph"/>
        <w:numPr>
          <w:ilvl w:val="0"/>
          <w:numId w:val="8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0999E29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F963409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S.7</w:t>
      </w:r>
      <w:r>
        <w:rPr>
          <w:rFonts w:asciiTheme="majorBidi" w:hAnsiTheme="majorBidi" w:cstheme="majorBidi"/>
        </w:rPr>
        <w:tab/>
        <w:t>Estimates of the system (1) for Northern Ireland: 1960 – 2022.  Standard errors shown in parentheses ( ); marginal significance levels in brackets [ ].</w:t>
      </w:r>
    </w:p>
    <w:p w14:paraId="7057292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AD31FAD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70730D95" w14:textId="77777777" w:rsidR="00AA286D" w:rsidRPr="00B86B78" w:rsidRDefault="00AA286D" w:rsidP="00AA286D">
      <w:pPr>
        <w:rPr>
          <w:rFonts w:ascii="Times New Roman" w:hAnsi="Times New Roman" w:cs="Times New Roman"/>
        </w:rPr>
      </w:pPr>
    </w:p>
    <w:p w14:paraId="08DCEFE3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6B58EEBB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EEB9A8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F93F65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A5D9A5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3F764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4D6B13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19DAA79B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4DCB69D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FA8BC0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18.218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1.157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741CDE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-0.0368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0.0314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284F8B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4.613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245C67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09FF5535" w14:textId="77777777" w:rsidTr="004D548B">
        <w:tc>
          <w:tcPr>
            <w:tcW w:w="1803" w:type="dxa"/>
          </w:tcPr>
          <w:p w14:paraId="745CB4E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2394183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17.801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1.174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37104C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-0.0614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0.0319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1D09B7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4.679</m:t>
                </m:r>
              </m:oMath>
            </m:oMathPara>
          </w:p>
        </w:tc>
        <w:tc>
          <w:tcPr>
            <w:tcW w:w="1804" w:type="dxa"/>
          </w:tcPr>
          <w:p w14:paraId="5AE7CF0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64D4EDDA" w14:textId="77777777" w:rsidTr="004D548B">
        <w:tc>
          <w:tcPr>
            <w:tcW w:w="1803" w:type="dxa"/>
          </w:tcPr>
          <w:p w14:paraId="2374952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4A8B4DF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14.936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1.113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D3AD12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-0.0501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0.0303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4777A0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4.437</m:t>
                </m:r>
              </m:oMath>
            </m:oMathPara>
          </w:p>
        </w:tc>
        <w:tc>
          <w:tcPr>
            <w:tcW w:w="1804" w:type="dxa"/>
          </w:tcPr>
          <w:p w14:paraId="6691076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-0.08</m:t>
              </m:r>
            </m:oMath>
          </w:p>
        </w:tc>
      </w:tr>
      <w:tr w:rsidR="00AA286D" w14:paraId="237AB1A1" w14:textId="77777777" w:rsidTr="004D548B">
        <w:tc>
          <w:tcPr>
            <w:tcW w:w="1803" w:type="dxa"/>
          </w:tcPr>
          <w:p w14:paraId="57B5A75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6EE100E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inorHAnsi"/>
                </w:rPr>
                <m:t xml:space="preserve"> 9.488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0.872</m:t>
                  </m:r>
                </m:e>
              </m:d>
            </m:oMath>
          </w:p>
        </w:tc>
        <w:tc>
          <w:tcPr>
            <w:tcW w:w="1803" w:type="dxa"/>
          </w:tcPr>
          <w:p w14:paraId="48EC916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-0.0373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69232F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3.477</m:t>
                </m:r>
              </m:oMath>
            </m:oMathPara>
          </w:p>
        </w:tc>
        <w:tc>
          <w:tcPr>
            <w:tcW w:w="1804" w:type="dxa"/>
          </w:tcPr>
          <w:p w14:paraId="21BB24A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0.02</m:t>
              </m:r>
            </m:oMath>
          </w:p>
        </w:tc>
      </w:tr>
      <w:tr w:rsidR="00AA286D" w14:paraId="5988EEAA" w14:textId="77777777" w:rsidTr="004D548B">
        <w:tc>
          <w:tcPr>
            <w:tcW w:w="1803" w:type="dxa"/>
          </w:tcPr>
          <w:p w14:paraId="34FD2A7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6F5384F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2.821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0.490</m:t>
                  </m:r>
                </m:e>
              </m:d>
            </m:oMath>
          </w:p>
        </w:tc>
        <w:tc>
          <w:tcPr>
            <w:tcW w:w="1803" w:type="dxa"/>
          </w:tcPr>
          <w:p w14:paraId="722151E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0.0023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0.0133</m:t>
                  </m:r>
                </m:e>
              </m:d>
            </m:oMath>
          </w:p>
        </w:tc>
        <w:tc>
          <w:tcPr>
            <w:tcW w:w="1803" w:type="dxa"/>
          </w:tcPr>
          <w:p w14:paraId="0350A22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1.954</m:t>
                </m:r>
              </m:oMath>
            </m:oMathPara>
          </w:p>
        </w:tc>
        <w:tc>
          <w:tcPr>
            <w:tcW w:w="1804" w:type="dxa"/>
          </w:tcPr>
          <w:p w14:paraId="476A714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0.17</m:t>
              </m:r>
            </m:oMath>
          </w:p>
        </w:tc>
      </w:tr>
      <w:tr w:rsidR="00AA286D" w14:paraId="281ACCC0" w14:textId="77777777" w:rsidTr="004D548B">
        <w:tc>
          <w:tcPr>
            <w:tcW w:w="1803" w:type="dxa"/>
          </w:tcPr>
          <w:p w14:paraId="7538C4E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1DE5AC6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0.376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0.071</m:t>
                  </m:r>
                </m:e>
              </m:d>
            </m:oMath>
          </w:p>
        </w:tc>
        <w:tc>
          <w:tcPr>
            <w:tcW w:w="1803" w:type="dxa"/>
          </w:tcPr>
          <w:p w14:paraId="0F13BBF8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 xml:space="preserve">-0.0043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0.0019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31ED6B0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0.285</m:t>
                </m:r>
              </m:oMath>
            </m:oMathPara>
          </w:p>
        </w:tc>
        <w:tc>
          <w:tcPr>
            <w:tcW w:w="1804" w:type="dxa"/>
          </w:tcPr>
          <w:p w14:paraId="511EDD4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59660761" w14:textId="77777777" w:rsidTr="004D548B">
        <w:tc>
          <w:tcPr>
            <w:tcW w:w="1803" w:type="dxa"/>
          </w:tcPr>
          <w:p w14:paraId="272DACD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E4C1B0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0.895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0.178</m:t>
                  </m:r>
                </m:e>
              </m:d>
            </m:oMath>
          </w:p>
        </w:tc>
        <w:tc>
          <w:tcPr>
            <w:tcW w:w="1803" w:type="dxa"/>
          </w:tcPr>
          <w:p w14:paraId="68B4D4F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-0.0108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0.0048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C5B259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0.709</m:t>
                </m:r>
              </m:oMath>
            </m:oMathPara>
          </w:p>
        </w:tc>
        <w:tc>
          <w:tcPr>
            <w:tcW w:w="1804" w:type="dxa"/>
          </w:tcPr>
          <w:p w14:paraId="4FBE7A4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-0.06</m:t>
              </m:r>
            </m:oMath>
          </w:p>
        </w:tc>
      </w:tr>
      <w:tr w:rsidR="00AA286D" w14:paraId="4AF341DA" w14:textId="77777777" w:rsidTr="004D548B">
        <w:tc>
          <w:tcPr>
            <w:tcW w:w="1803" w:type="dxa"/>
          </w:tcPr>
          <w:p w14:paraId="3A35EB4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4190EBB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3.368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0.677</m:t>
                  </m:r>
                </m:e>
              </m:d>
            </m:oMath>
          </w:p>
        </w:tc>
        <w:tc>
          <w:tcPr>
            <w:tcW w:w="1803" w:type="dxa"/>
          </w:tcPr>
          <w:p w14:paraId="6FAFF09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-0.0097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0.0184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BAEEA7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2.698</m:t>
                </m:r>
              </m:oMath>
            </m:oMathPara>
          </w:p>
        </w:tc>
        <w:tc>
          <w:tcPr>
            <w:tcW w:w="1804" w:type="dxa"/>
          </w:tcPr>
          <w:p w14:paraId="1066987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0.18</m:t>
              </m:r>
            </m:oMath>
          </w:p>
        </w:tc>
      </w:tr>
      <w:tr w:rsidR="00AA286D" w14:paraId="6C022480" w14:textId="77777777" w:rsidTr="004D548B">
        <w:tc>
          <w:tcPr>
            <w:tcW w:w="1803" w:type="dxa"/>
          </w:tcPr>
          <w:p w14:paraId="71322C5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2CDD331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13.171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1.015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CFDFFD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-0.0906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0.0276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74D29C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4.046</m:t>
                </m:r>
              </m:oMath>
            </m:oMathPara>
          </w:p>
        </w:tc>
        <w:tc>
          <w:tcPr>
            <w:tcW w:w="1804" w:type="dxa"/>
          </w:tcPr>
          <w:p w14:paraId="6647CFF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-0.31</m:t>
                </m:r>
              </m:oMath>
            </m:oMathPara>
          </w:p>
        </w:tc>
      </w:tr>
      <w:tr w:rsidR="00AA286D" w14:paraId="1976A33E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93F205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5C7606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16.988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1.221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CCAF46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-0.0363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0.0331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10E5C3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4.866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6EF3C91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0.11</m:t>
                </m:r>
              </m:oMath>
            </m:oMathPara>
          </w:p>
        </w:tc>
      </w:tr>
    </w:tbl>
    <w:p w14:paraId="77614F5F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6B2EE526" w14:textId="77777777" w:rsidR="00AA286D" w:rsidRDefault="00AA286D" w:rsidP="00AA286D">
      <w:pPr>
        <w:pStyle w:val="ListParagraph"/>
        <w:numPr>
          <w:ilvl w:val="0"/>
          <w:numId w:val="9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0119C38B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546F4BCA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 xml:space="preserve">, 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=6.15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5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0.29</m:t>
            </m:r>
          </m:e>
        </m:d>
      </m:oMath>
    </w:p>
    <w:p w14:paraId="4CBB693D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=10.88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10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0.37</m:t>
              </m:r>
            </m:e>
          </m:d>
        </m:oMath>
      </m:oMathPara>
    </w:p>
    <w:p w14:paraId="4CC11AD5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=115.51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0.14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=115.04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0.14</m:t>
            </m:r>
          </m:e>
        </m:d>
      </m:oMath>
    </w:p>
    <w:p w14:paraId="272F36C5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λ=51.43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45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0.24</m:t>
              </m:r>
            </m:e>
          </m:d>
        </m:oMath>
      </m:oMathPara>
    </w:p>
    <w:p w14:paraId="5954F1CA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3"/>
        <w:gridCol w:w="1816"/>
        <w:gridCol w:w="2181"/>
        <w:gridCol w:w="1784"/>
        <w:gridCol w:w="1786"/>
      </w:tblGrid>
      <w:tr w:rsidR="00AA286D" w14:paraId="747BEF75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ACCC48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C9B2E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852DF3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E49A26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49E86BC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19C324C1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519E5BD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336C03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18.173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0.742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679E2A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-0.0354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0.0148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CF8786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4.613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5330FF6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6C85FF6D" w14:textId="77777777" w:rsidTr="004D548B">
        <w:tc>
          <w:tcPr>
            <w:tcW w:w="1803" w:type="dxa"/>
          </w:tcPr>
          <w:p w14:paraId="6E65D02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52EEA84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17.701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0.969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8B9A1DA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0.0243</m:t>
                    </m:r>
                  </m:e>
                </m:d>
                <m:r>
                  <w:rPr>
                    <w:rFonts w:ascii="Cambria Math" w:hAnsi="Cambria Math" w:cstheme="majorBidi"/>
                  </w:rPr>
                  <m:t xml:space="preserve">  </m:t>
                </m:r>
              </m:oMath>
            </m:oMathPara>
          </w:p>
        </w:tc>
        <w:tc>
          <w:tcPr>
            <w:tcW w:w="1803" w:type="dxa"/>
          </w:tcPr>
          <w:p w14:paraId="7482F2A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4.680</m:t>
                </m:r>
              </m:oMath>
            </m:oMathPara>
          </w:p>
        </w:tc>
        <w:tc>
          <w:tcPr>
            <w:tcW w:w="1804" w:type="dxa"/>
          </w:tcPr>
          <w:p w14:paraId="5EA49F7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-0.17</m:t>
                </m:r>
              </m:oMath>
            </m:oMathPara>
          </w:p>
        </w:tc>
      </w:tr>
      <w:tr w:rsidR="00AA286D" w14:paraId="0644AFE4" w14:textId="77777777" w:rsidTr="004D548B">
        <w:tc>
          <w:tcPr>
            <w:tcW w:w="1803" w:type="dxa"/>
          </w:tcPr>
          <w:p w14:paraId="6BA4F41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32348A4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15.198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0.952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4AA2FCC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-0.0583  </m:t>
                </m:r>
              </m:oMath>
            </m:oMathPara>
          </w:p>
        </w:tc>
        <w:tc>
          <w:tcPr>
            <w:tcW w:w="1803" w:type="dxa"/>
          </w:tcPr>
          <w:p w14:paraId="2FF862B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4.440</m:t>
                </m:r>
              </m:oMath>
            </m:oMathPara>
          </w:p>
        </w:tc>
        <w:tc>
          <w:tcPr>
            <w:tcW w:w="1804" w:type="dxa"/>
          </w:tcPr>
          <w:p w14:paraId="66EF52B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-0.08</m:t>
              </m:r>
            </m:oMath>
          </w:p>
        </w:tc>
      </w:tr>
      <w:tr w:rsidR="00AA286D" w14:paraId="731C3977" w14:textId="77777777" w:rsidTr="004D548B">
        <w:tc>
          <w:tcPr>
            <w:tcW w:w="1803" w:type="dxa"/>
          </w:tcPr>
          <w:p w14:paraId="141C71E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224A8DF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9.427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0.640</m:t>
                  </m:r>
                </m:e>
              </m:d>
            </m:oMath>
          </w:p>
        </w:tc>
        <w:tc>
          <w:tcPr>
            <w:tcW w:w="1803" w:type="dxa"/>
          </w:tcPr>
          <w:p w14:paraId="2135683E" w14:textId="77777777" w:rsidR="00AA286D" w:rsidRPr="002E062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-0.0354 </m:t>
                </m:r>
              </m:oMath>
            </m:oMathPara>
          </w:p>
        </w:tc>
        <w:tc>
          <w:tcPr>
            <w:tcW w:w="1803" w:type="dxa"/>
          </w:tcPr>
          <w:p w14:paraId="18ECE3C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3.471</m:t>
                </m:r>
              </m:oMath>
            </m:oMathPara>
          </w:p>
        </w:tc>
        <w:tc>
          <w:tcPr>
            <w:tcW w:w="1804" w:type="dxa"/>
          </w:tcPr>
          <w:p w14:paraId="52E9EC5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0.02</m:t>
              </m:r>
            </m:oMath>
          </w:p>
        </w:tc>
      </w:tr>
      <w:tr w:rsidR="00AA286D" w14:paraId="06B47F89" w14:textId="77777777" w:rsidTr="004D548B">
        <w:tc>
          <w:tcPr>
            <w:tcW w:w="1803" w:type="dxa"/>
          </w:tcPr>
          <w:p w14:paraId="1CD57A1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44B9F24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2.748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0.242</m:t>
                  </m:r>
                </m:e>
              </m:d>
            </m:oMath>
          </w:p>
        </w:tc>
        <w:tc>
          <w:tcPr>
            <w:tcW w:w="1803" w:type="dxa"/>
          </w:tcPr>
          <w:p w14:paraId="2C8FE4B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746C57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1.938</m:t>
                </m:r>
              </m:oMath>
            </m:oMathPara>
          </w:p>
        </w:tc>
        <w:tc>
          <w:tcPr>
            <w:tcW w:w="1804" w:type="dxa"/>
          </w:tcPr>
          <w:p w14:paraId="6111E61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0.17</m:t>
              </m:r>
            </m:oMath>
          </w:p>
        </w:tc>
      </w:tr>
      <w:tr w:rsidR="00AA286D" w14:paraId="38AABC3C" w14:textId="77777777" w:rsidTr="004D548B">
        <w:tc>
          <w:tcPr>
            <w:tcW w:w="1803" w:type="dxa"/>
          </w:tcPr>
          <w:p w14:paraId="558D5E5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2B68486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0.381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0.071</m:t>
                  </m:r>
                </m:e>
              </m:d>
            </m:oMath>
          </w:p>
        </w:tc>
        <w:tc>
          <w:tcPr>
            <w:tcW w:w="1803" w:type="dxa"/>
          </w:tcPr>
          <w:p w14:paraId="5AAF793A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 xml:space="preserve">-0.0045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0.0019</m:t>
                    </m:r>
                  </m:e>
                </m:d>
                <m:r>
                  <w:rPr>
                    <w:rFonts w:ascii="Cambria Math" w:eastAsia="Times New Roman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1803" w:type="dxa"/>
          </w:tcPr>
          <w:p w14:paraId="18CA9B09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0.285</m:t>
                </m:r>
              </m:oMath>
            </m:oMathPara>
          </w:p>
        </w:tc>
        <w:tc>
          <w:tcPr>
            <w:tcW w:w="1804" w:type="dxa"/>
          </w:tcPr>
          <w:p w14:paraId="2FAA708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05D72978" w14:textId="77777777" w:rsidTr="004D548B">
        <w:tc>
          <w:tcPr>
            <w:tcW w:w="1803" w:type="dxa"/>
          </w:tcPr>
          <w:p w14:paraId="09042C8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002E068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0.887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0.176</m:t>
                  </m:r>
                </m:e>
              </m:d>
            </m:oMath>
          </w:p>
        </w:tc>
        <w:tc>
          <w:tcPr>
            <w:tcW w:w="1803" w:type="dxa"/>
          </w:tcPr>
          <w:p w14:paraId="00BC17D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-0.0105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0.0048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AEB8DE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0.709</m:t>
                </m:r>
              </m:oMath>
            </m:oMathPara>
          </w:p>
        </w:tc>
        <w:tc>
          <w:tcPr>
            <w:tcW w:w="1804" w:type="dxa"/>
          </w:tcPr>
          <w:p w14:paraId="49B0270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-0.06</m:t>
              </m:r>
            </m:oMath>
          </w:p>
        </w:tc>
      </w:tr>
      <w:tr w:rsidR="00AA286D" w14:paraId="78C21C2C" w14:textId="77777777" w:rsidTr="004D548B">
        <w:tc>
          <w:tcPr>
            <w:tcW w:w="1803" w:type="dxa"/>
          </w:tcPr>
          <w:p w14:paraId="2A5E8AD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0801B81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3.057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0.335</m:t>
                  </m:r>
                </m:e>
              </m:d>
            </m:oMath>
          </w:p>
        </w:tc>
        <w:tc>
          <w:tcPr>
            <w:tcW w:w="1803" w:type="dxa"/>
          </w:tcPr>
          <w:p w14:paraId="4501387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5ADFA70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2.682</m:t>
                </m:r>
              </m:oMath>
            </m:oMathPara>
          </w:p>
        </w:tc>
        <w:tc>
          <w:tcPr>
            <w:tcW w:w="1804" w:type="dxa"/>
          </w:tcPr>
          <w:p w14:paraId="5116F50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0.19</m:t>
                </m:r>
              </m:oMath>
            </m:oMathPara>
          </w:p>
        </w:tc>
      </w:tr>
      <w:tr w:rsidR="00AA286D" w14:paraId="4A334CAA" w14:textId="77777777" w:rsidTr="004D548B">
        <w:tc>
          <w:tcPr>
            <w:tcW w:w="1803" w:type="dxa"/>
          </w:tcPr>
          <w:p w14:paraId="49BFCB0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5DDBCB7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13.175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1.000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41A6A5A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-0.0907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0.0270</m:t>
                    </m:r>
                  </m:e>
                </m:d>
                <m:r>
                  <w:rPr>
                    <w:rFonts w:ascii="Cambria Math" w:hAnsi="Cambria Math" w:cstheme="majorBidi"/>
                  </w:rPr>
                  <m:t xml:space="preserve">  </m:t>
                </m:r>
              </m:oMath>
            </m:oMathPara>
          </w:p>
        </w:tc>
        <w:tc>
          <w:tcPr>
            <w:tcW w:w="1803" w:type="dxa"/>
          </w:tcPr>
          <w:p w14:paraId="146EE6C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4.046</m:t>
                </m:r>
              </m:oMath>
            </m:oMathPara>
          </w:p>
        </w:tc>
        <w:tc>
          <w:tcPr>
            <w:tcW w:w="1804" w:type="dxa"/>
          </w:tcPr>
          <w:p w14:paraId="7D97F8D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-0.31</m:t>
                </m:r>
              </m:oMath>
            </m:oMathPara>
          </w:p>
        </w:tc>
      </w:tr>
      <w:tr w:rsidR="00AA286D" w14:paraId="0C26274C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D1104E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0F4ED8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16.958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0.767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F4919F3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-0.0354 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2756B2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4.866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D9D71D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 xml:space="preserve">   0.11</m:t>
              </m:r>
            </m:oMath>
          </w:p>
        </w:tc>
      </w:tr>
    </w:tbl>
    <w:p w14:paraId="2EBE3353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51C3D124" w14:textId="77777777" w:rsidR="00AA286D" w:rsidRPr="001F7305" w:rsidRDefault="00AA286D" w:rsidP="00AA286D">
      <w:pPr>
        <w:pStyle w:val="ListParagraph"/>
        <w:numPr>
          <w:ilvl w:val="0"/>
          <w:numId w:val="9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603B31AF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59EDFE15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S.8</w:t>
      </w:r>
      <w:r>
        <w:rPr>
          <w:rFonts w:asciiTheme="majorBidi" w:hAnsiTheme="majorBidi" w:cstheme="majorBidi"/>
        </w:rPr>
        <w:tab/>
        <w:t>Estimates of the system (1) for Scotland East: 1960 – 2022.  Standard errors shown in parentheses ( ); marginal significance levels in brackets [ ].</w:t>
      </w:r>
    </w:p>
    <w:p w14:paraId="1A3960F8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649CECE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788F7DF6" w14:textId="77777777" w:rsidR="00AA286D" w:rsidRPr="00B86B78" w:rsidRDefault="00AA286D" w:rsidP="00AA286D">
      <w:pPr>
        <w:rPr>
          <w:rFonts w:ascii="Times New Roman" w:hAnsi="Times New Roman" w:cs="Times New Roman"/>
        </w:rPr>
      </w:pPr>
    </w:p>
    <w:p w14:paraId="33E0515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7BFCE5A6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F9E0E2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D922FA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C3A338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FD81F3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132FC1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6A7EE884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30030A7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FB5462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16.979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1.120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850441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-0.0548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0.0304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A5119F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4.463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45E235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-0.04</m:t>
              </m:r>
            </m:oMath>
          </w:p>
        </w:tc>
      </w:tr>
      <w:tr w:rsidR="00AA286D" w14:paraId="7F5CDE52" w14:textId="77777777" w:rsidTr="004D548B">
        <w:tc>
          <w:tcPr>
            <w:tcW w:w="1803" w:type="dxa"/>
          </w:tcPr>
          <w:p w14:paraId="21AB125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3AEAFC7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16.352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1.113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3E3C31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-0.0534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0.0302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3C0E24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4.434</m:t>
                </m:r>
              </m:oMath>
            </m:oMathPara>
          </w:p>
        </w:tc>
        <w:tc>
          <w:tcPr>
            <w:tcW w:w="1804" w:type="dxa"/>
          </w:tcPr>
          <w:p w14:paraId="09B4FD0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-0.11</m:t>
                </m:r>
              </m:oMath>
            </m:oMathPara>
          </w:p>
        </w:tc>
      </w:tr>
      <w:tr w:rsidR="00AA286D" w14:paraId="1C8FC613" w14:textId="77777777" w:rsidTr="004D548B">
        <w:tc>
          <w:tcPr>
            <w:tcW w:w="1803" w:type="dxa"/>
          </w:tcPr>
          <w:p w14:paraId="28C9E0A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63BB6F9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14.420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1.038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8B5757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-0.0602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0.0282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467F5C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4.138</m:t>
                </m:r>
              </m:oMath>
            </m:oMathPara>
          </w:p>
        </w:tc>
        <w:tc>
          <w:tcPr>
            <w:tcW w:w="1804" w:type="dxa"/>
          </w:tcPr>
          <w:p w14:paraId="334C98D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-0.08</m:t>
              </m:r>
            </m:oMath>
          </w:p>
        </w:tc>
      </w:tr>
      <w:tr w:rsidR="00AA286D" w14:paraId="460FD109" w14:textId="77777777" w:rsidTr="004D548B">
        <w:tc>
          <w:tcPr>
            <w:tcW w:w="1803" w:type="dxa"/>
          </w:tcPr>
          <w:p w14:paraId="52AE7E3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0B2C465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inorHAnsi"/>
                </w:rPr>
                <m:t xml:space="preserve"> 9.257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0.881</m:t>
                  </m:r>
                </m:e>
              </m:d>
            </m:oMath>
          </w:p>
        </w:tc>
        <w:tc>
          <w:tcPr>
            <w:tcW w:w="1803" w:type="dxa"/>
          </w:tcPr>
          <w:p w14:paraId="3C92587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-0.0406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555861D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3.509</m:t>
                </m:r>
              </m:oMath>
            </m:oMathPara>
          </w:p>
        </w:tc>
        <w:tc>
          <w:tcPr>
            <w:tcW w:w="1804" w:type="dxa"/>
          </w:tcPr>
          <w:p w14:paraId="3AAE26B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-0.11</m:t>
              </m:r>
            </m:oMath>
          </w:p>
        </w:tc>
      </w:tr>
      <w:tr w:rsidR="00AA286D" w14:paraId="3BB7998D" w14:textId="77777777" w:rsidTr="004D548B">
        <w:tc>
          <w:tcPr>
            <w:tcW w:w="1803" w:type="dxa"/>
          </w:tcPr>
          <w:p w14:paraId="67D3139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27A3997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2.883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0.497</m:t>
                  </m:r>
                </m:e>
              </m:d>
            </m:oMath>
          </w:p>
        </w:tc>
        <w:tc>
          <w:tcPr>
            <w:tcW w:w="1803" w:type="dxa"/>
          </w:tcPr>
          <w:p w14:paraId="4A425B1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0.0004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0.0135</m:t>
                  </m:r>
                </m:e>
              </m:d>
            </m:oMath>
          </w:p>
        </w:tc>
        <w:tc>
          <w:tcPr>
            <w:tcW w:w="1803" w:type="dxa"/>
          </w:tcPr>
          <w:p w14:paraId="6EAE6A4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1.980</m:t>
                </m:r>
              </m:oMath>
            </m:oMathPara>
          </w:p>
        </w:tc>
        <w:tc>
          <w:tcPr>
            <w:tcW w:w="1804" w:type="dxa"/>
          </w:tcPr>
          <w:p w14:paraId="34304AF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0.20</m:t>
              </m:r>
            </m:oMath>
          </w:p>
        </w:tc>
      </w:tr>
      <w:tr w:rsidR="00AA286D" w14:paraId="614CFF69" w14:textId="77777777" w:rsidTr="004D548B">
        <w:tc>
          <w:tcPr>
            <w:tcW w:w="1803" w:type="dxa"/>
          </w:tcPr>
          <w:p w14:paraId="0D8A913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17F0A58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0.397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0.098</m:t>
                  </m:r>
                </m:e>
              </m:d>
            </m:oMath>
          </w:p>
        </w:tc>
        <w:tc>
          <w:tcPr>
            <w:tcW w:w="1803" w:type="dxa"/>
          </w:tcPr>
          <w:p w14:paraId="060BADCD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 xml:space="preserve">-0.0021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0.0027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09173EF5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0.390</m:t>
                </m:r>
              </m:oMath>
            </m:oMathPara>
          </w:p>
        </w:tc>
        <w:tc>
          <w:tcPr>
            <w:tcW w:w="1804" w:type="dxa"/>
          </w:tcPr>
          <w:p w14:paraId="5BD6FA4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-0.22</m:t>
                </m:r>
              </m:oMath>
            </m:oMathPara>
          </w:p>
        </w:tc>
      </w:tr>
      <w:tr w:rsidR="00AA286D" w14:paraId="104D596D" w14:textId="77777777" w:rsidTr="004D548B">
        <w:tc>
          <w:tcPr>
            <w:tcW w:w="1803" w:type="dxa"/>
          </w:tcPr>
          <w:p w14:paraId="61EF5C2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36AE109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0.645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0.132</m:t>
                  </m:r>
                </m:e>
              </m:d>
            </m:oMath>
          </w:p>
        </w:tc>
        <w:tc>
          <w:tcPr>
            <w:tcW w:w="1803" w:type="dxa"/>
          </w:tcPr>
          <w:p w14:paraId="4EBE557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-0.0062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0.0036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6E1279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0.528</m:t>
                </m:r>
              </m:oMath>
            </m:oMathPara>
          </w:p>
        </w:tc>
        <w:tc>
          <w:tcPr>
            <w:tcW w:w="1804" w:type="dxa"/>
          </w:tcPr>
          <w:p w14:paraId="36B9C87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-0.08</m:t>
              </m:r>
            </m:oMath>
          </w:p>
        </w:tc>
      </w:tr>
      <w:tr w:rsidR="00AA286D" w14:paraId="5C4D3A01" w14:textId="77777777" w:rsidTr="004D548B">
        <w:tc>
          <w:tcPr>
            <w:tcW w:w="1803" w:type="dxa"/>
          </w:tcPr>
          <w:p w14:paraId="026C614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12DD6B0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2.612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0.578</m:t>
                  </m:r>
                </m:e>
              </m:d>
            </m:oMath>
          </w:p>
        </w:tc>
        <w:tc>
          <w:tcPr>
            <w:tcW w:w="1803" w:type="dxa"/>
          </w:tcPr>
          <w:p w14:paraId="535F3A1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0.0006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0.0157</m:t>
                  </m:r>
                </m:e>
              </m:d>
            </m:oMath>
          </w:p>
        </w:tc>
        <w:tc>
          <w:tcPr>
            <w:tcW w:w="1803" w:type="dxa"/>
          </w:tcPr>
          <w:p w14:paraId="074479B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2.305</m:t>
                </m:r>
              </m:oMath>
            </m:oMathPara>
          </w:p>
        </w:tc>
        <w:tc>
          <w:tcPr>
            <w:tcW w:w="1804" w:type="dxa"/>
          </w:tcPr>
          <w:p w14:paraId="68FD665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0.12</m:t>
              </m:r>
            </m:oMath>
          </w:p>
        </w:tc>
      </w:tr>
      <w:tr w:rsidR="00AA286D" w14:paraId="6A13A1AC" w14:textId="77777777" w:rsidTr="004D548B">
        <w:tc>
          <w:tcPr>
            <w:tcW w:w="1803" w:type="dxa"/>
          </w:tcPr>
          <w:p w14:paraId="19B71CF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11: November</w:t>
            </w:r>
          </w:p>
        </w:tc>
        <w:tc>
          <w:tcPr>
            <w:tcW w:w="1803" w:type="dxa"/>
          </w:tcPr>
          <w:p w14:paraId="20E013F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11.343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0.911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4F69CBF5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-0.0797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0.0248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8C253D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3.631</m:t>
                </m:r>
              </m:oMath>
            </m:oMathPara>
          </w:p>
        </w:tc>
        <w:tc>
          <w:tcPr>
            <w:tcW w:w="1804" w:type="dxa"/>
          </w:tcPr>
          <w:p w14:paraId="42163C4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-0.29</m:t>
                </m:r>
              </m:oMath>
            </m:oMathPara>
          </w:p>
        </w:tc>
      </w:tr>
      <w:tr w:rsidR="00AA286D" w14:paraId="78F0CE8D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0E2E259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B63FC9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15.234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1.101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5DE5A0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-0.0308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0.0299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E301C8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4.387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36C32F0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0.14</m:t>
                </m:r>
              </m:oMath>
            </m:oMathPara>
          </w:p>
        </w:tc>
      </w:tr>
    </w:tbl>
    <w:p w14:paraId="4930E657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74017FD4" w14:textId="77777777" w:rsidR="00AA286D" w:rsidRDefault="00AA286D" w:rsidP="00AA286D">
      <w:pPr>
        <w:pStyle w:val="ListParagraph"/>
        <w:numPr>
          <w:ilvl w:val="0"/>
          <w:numId w:val="10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7891DB41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0E95348B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6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=3.95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0.86</m:t>
            </m:r>
          </m:e>
        </m:d>
      </m:oMath>
    </w:p>
    <w:p w14:paraId="0D0D6994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=10.27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10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0.42</m:t>
              </m:r>
            </m:e>
          </m:d>
        </m:oMath>
      </m:oMathPara>
    </w:p>
    <w:p w14:paraId="56980544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=107.08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0.30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=105.65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0.33</m:t>
            </m:r>
          </m:e>
        </m:d>
      </m:oMath>
    </w:p>
    <w:p w14:paraId="210EEBE1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λ=50.43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45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0.27</m:t>
              </m:r>
            </m:e>
          </m:d>
        </m:oMath>
      </m:oMathPara>
    </w:p>
    <w:p w14:paraId="547BD8F9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3"/>
        <w:gridCol w:w="1816"/>
        <w:gridCol w:w="2181"/>
        <w:gridCol w:w="1784"/>
        <w:gridCol w:w="1786"/>
      </w:tblGrid>
      <w:tr w:rsidR="00AA286D" w14:paraId="19C1560C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E3FB82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D89698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BA1DE9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BE6424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B8A0A7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7B25ECF9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290ECEC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81F2F3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16.768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0.703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F62133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-0.0481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0.0135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086EE9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4.465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37C85C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-0.04</m:t>
              </m:r>
            </m:oMath>
          </w:p>
        </w:tc>
      </w:tr>
      <w:tr w:rsidR="00AA286D" w14:paraId="6329368E" w14:textId="77777777" w:rsidTr="004D548B">
        <w:tc>
          <w:tcPr>
            <w:tcW w:w="1803" w:type="dxa"/>
          </w:tcPr>
          <w:p w14:paraId="7901150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399172A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16.185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0.700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BE87645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-0.0481  </m:t>
                </m:r>
              </m:oMath>
            </m:oMathPara>
          </w:p>
        </w:tc>
        <w:tc>
          <w:tcPr>
            <w:tcW w:w="1803" w:type="dxa"/>
          </w:tcPr>
          <w:p w14:paraId="400DE35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4.435</m:t>
                </m:r>
              </m:oMath>
            </m:oMathPara>
          </w:p>
        </w:tc>
        <w:tc>
          <w:tcPr>
            <w:tcW w:w="1804" w:type="dxa"/>
          </w:tcPr>
          <w:p w14:paraId="6FD8971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-0.11</m:t>
                </m:r>
              </m:oMath>
            </m:oMathPara>
          </w:p>
        </w:tc>
      </w:tr>
      <w:tr w:rsidR="00AA286D" w14:paraId="0F485BCC" w14:textId="77777777" w:rsidTr="004D548B">
        <w:tc>
          <w:tcPr>
            <w:tcW w:w="1803" w:type="dxa"/>
          </w:tcPr>
          <w:p w14:paraId="3F1EC05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9C508B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14.034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0.672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6EC4925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-0.0481    </m:t>
                </m:r>
              </m:oMath>
            </m:oMathPara>
          </w:p>
        </w:tc>
        <w:tc>
          <w:tcPr>
            <w:tcW w:w="1803" w:type="dxa"/>
          </w:tcPr>
          <w:p w14:paraId="21BEE32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4.144</m:t>
                </m:r>
              </m:oMath>
            </m:oMathPara>
          </w:p>
        </w:tc>
        <w:tc>
          <w:tcPr>
            <w:tcW w:w="1804" w:type="dxa"/>
          </w:tcPr>
          <w:p w14:paraId="331D8A1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-0.08</m:t>
              </m:r>
            </m:oMath>
          </w:p>
        </w:tc>
      </w:tr>
      <w:tr w:rsidR="00AA286D" w14:paraId="5D5D54A7" w14:textId="77777777" w:rsidTr="004D548B">
        <w:tc>
          <w:tcPr>
            <w:tcW w:w="1803" w:type="dxa"/>
          </w:tcPr>
          <w:p w14:paraId="65F64BB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34C49F6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9.499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0.614</m:t>
                  </m:r>
                </m:e>
              </m:d>
            </m:oMath>
          </w:p>
        </w:tc>
        <w:tc>
          <w:tcPr>
            <w:tcW w:w="1803" w:type="dxa"/>
          </w:tcPr>
          <w:p w14:paraId="7624E58C" w14:textId="77777777" w:rsidR="00AA286D" w:rsidRPr="002E062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-0.0481 </m:t>
                </m:r>
              </m:oMath>
            </m:oMathPara>
          </w:p>
        </w:tc>
        <w:tc>
          <w:tcPr>
            <w:tcW w:w="1803" w:type="dxa"/>
          </w:tcPr>
          <w:p w14:paraId="00871A9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3.512</m:t>
                </m:r>
              </m:oMath>
            </m:oMathPara>
          </w:p>
        </w:tc>
        <w:tc>
          <w:tcPr>
            <w:tcW w:w="1804" w:type="dxa"/>
          </w:tcPr>
          <w:p w14:paraId="5A1471C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-0.11</m:t>
              </m:r>
            </m:oMath>
          </w:p>
        </w:tc>
      </w:tr>
      <w:tr w:rsidR="00AA286D" w14:paraId="407B2A20" w14:textId="77777777" w:rsidTr="004D548B">
        <w:tc>
          <w:tcPr>
            <w:tcW w:w="1803" w:type="dxa"/>
          </w:tcPr>
          <w:p w14:paraId="608577E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7B561F6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2.895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0.246</m:t>
                  </m:r>
                </m:e>
              </m:d>
            </m:oMath>
          </w:p>
        </w:tc>
        <w:tc>
          <w:tcPr>
            <w:tcW w:w="1803" w:type="dxa"/>
          </w:tcPr>
          <w:p w14:paraId="31FF92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34A8E6A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1.964</m:t>
                </m:r>
              </m:oMath>
            </m:oMathPara>
          </w:p>
        </w:tc>
        <w:tc>
          <w:tcPr>
            <w:tcW w:w="1804" w:type="dxa"/>
          </w:tcPr>
          <w:p w14:paraId="4EA58F6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0.20</m:t>
              </m:r>
            </m:oMath>
          </w:p>
        </w:tc>
      </w:tr>
      <w:tr w:rsidR="00AA286D" w14:paraId="020AB93F" w14:textId="77777777" w:rsidTr="004D548B">
        <w:tc>
          <w:tcPr>
            <w:tcW w:w="1803" w:type="dxa"/>
          </w:tcPr>
          <w:p w14:paraId="500BE0F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72C17D2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0.329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0.049</m:t>
                  </m:r>
                </m:e>
              </m:d>
            </m:oMath>
          </w:p>
        </w:tc>
        <w:tc>
          <w:tcPr>
            <w:tcW w:w="1803" w:type="dxa"/>
          </w:tcPr>
          <w:p w14:paraId="03EB27D3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6F63776E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0.389</m:t>
                </m:r>
              </m:oMath>
            </m:oMathPara>
          </w:p>
        </w:tc>
        <w:tc>
          <w:tcPr>
            <w:tcW w:w="1804" w:type="dxa"/>
          </w:tcPr>
          <w:p w14:paraId="55E9B67D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-0.20</m:t>
                </m:r>
              </m:oMath>
            </m:oMathPara>
          </w:p>
        </w:tc>
      </w:tr>
      <w:tr w:rsidR="00AA286D" w14:paraId="1BC2DB1B" w14:textId="77777777" w:rsidTr="004D548B">
        <w:tc>
          <w:tcPr>
            <w:tcW w:w="1803" w:type="dxa"/>
          </w:tcPr>
          <w:p w14:paraId="7071659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4952A16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0.448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0.067</m:t>
                  </m:r>
                </m:e>
              </m:d>
            </m:oMath>
          </w:p>
        </w:tc>
        <w:tc>
          <w:tcPr>
            <w:tcW w:w="1803" w:type="dxa"/>
          </w:tcPr>
          <w:p w14:paraId="0205E31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36E52BC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0.535</m:t>
                </m:r>
              </m:oMath>
            </m:oMathPara>
          </w:p>
        </w:tc>
        <w:tc>
          <w:tcPr>
            <w:tcW w:w="1804" w:type="dxa"/>
          </w:tcPr>
          <w:p w14:paraId="10CCCC3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-0.05</m:t>
              </m:r>
            </m:oMath>
          </w:p>
        </w:tc>
      </w:tr>
      <w:tr w:rsidR="00AA286D" w14:paraId="001F00E1" w14:textId="77777777" w:rsidTr="004D548B">
        <w:tc>
          <w:tcPr>
            <w:tcW w:w="1803" w:type="dxa"/>
          </w:tcPr>
          <w:p w14:paraId="1D5C6A1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7D5E883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2.592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0.286</m:t>
                  </m:r>
                </m:e>
              </m:d>
            </m:oMath>
          </w:p>
        </w:tc>
        <w:tc>
          <w:tcPr>
            <w:tcW w:w="1803" w:type="dxa"/>
          </w:tcPr>
          <w:p w14:paraId="2E9C5E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3FE7064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2.287</m:t>
                </m:r>
              </m:oMath>
            </m:oMathPara>
          </w:p>
        </w:tc>
        <w:tc>
          <w:tcPr>
            <w:tcW w:w="1804" w:type="dxa"/>
          </w:tcPr>
          <w:p w14:paraId="1CE7B53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0.12</m:t>
                </m:r>
              </m:oMath>
            </m:oMathPara>
          </w:p>
        </w:tc>
      </w:tr>
      <w:tr w:rsidR="00AA286D" w14:paraId="65D4BE8A" w14:textId="77777777" w:rsidTr="004D548B">
        <w:tc>
          <w:tcPr>
            <w:tcW w:w="1803" w:type="dxa"/>
          </w:tcPr>
          <w:p w14:paraId="407176A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5BE2BAD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11.422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0.888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427ADB8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-0.0822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0.0239</m:t>
                    </m:r>
                  </m:e>
                </m:d>
                <m:r>
                  <w:rPr>
                    <w:rFonts w:ascii="Cambria Math" w:hAnsi="Cambria Math" w:cstheme="majorBidi"/>
                  </w:rPr>
                  <m:t xml:space="preserve">  </m:t>
                </m:r>
              </m:oMath>
            </m:oMathPara>
          </w:p>
        </w:tc>
        <w:tc>
          <w:tcPr>
            <w:tcW w:w="1803" w:type="dxa"/>
          </w:tcPr>
          <w:p w14:paraId="214021D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3.631</m:t>
                </m:r>
              </m:oMath>
            </m:oMathPara>
          </w:p>
        </w:tc>
        <w:tc>
          <w:tcPr>
            <w:tcW w:w="1804" w:type="dxa"/>
          </w:tcPr>
          <w:p w14:paraId="34601A1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-0.29</m:t>
                </m:r>
              </m:oMath>
            </m:oMathPara>
          </w:p>
        </w:tc>
      </w:tr>
      <w:tr w:rsidR="00AA286D" w14:paraId="7FA70C10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D9E8F1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6E4793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15.990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0.696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60A0EBC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-0.0481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AE43C8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4.398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0F2049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 xml:space="preserve">   0.15</m:t>
              </m:r>
            </m:oMath>
          </w:p>
        </w:tc>
      </w:tr>
    </w:tbl>
    <w:p w14:paraId="4686C1A4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3ABF85EC" w14:textId="77777777" w:rsidR="00AA286D" w:rsidRPr="001F7305" w:rsidRDefault="00AA286D" w:rsidP="00AA286D">
      <w:pPr>
        <w:pStyle w:val="ListParagraph"/>
        <w:numPr>
          <w:ilvl w:val="0"/>
          <w:numId w:val="10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6081844D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3BD6872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S.9</w:t>
      </w:r>
      <w:r>
        <w:rPr>
          <w:rFonts w:asciiTheme="majorBidi" w:hAnsiTheme="majorBidi" w:cstheme="majorBidi"/>
        </w:rPr>
        <w:tab/>
        <w:t>Estimates of the system (1) for Scotland North: 1960 – 2022.  Standard errors shown in parentheses ( ); marginal significance levels in brackets [ ].</w:t>
      </w:r>
    </w:p>
    <w:p w14:paraId="745CBB85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2492E2EA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3217FFC1" w14:textId="77777777" w:rsidR="00AA286D" w:rsidRPr="00B86B78" w:rsidRDefault="00AA286D" w:rsidP="00AA286D">
      <w:pPr>
        <w:rPr>
          <w:rFonts w:ascii="Times New Roman" w:hAnsi="Times New Roman" w:cs="Times New Roman"/>
        </w:rPr>
      </w:pPr>
    </w:p>
    <w:p w14:paraId="5DBB534C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16"/>
        <w:gridCol w:w="2075"/>
        <w:gridCol w:w="1803"/>
        <w:gridCol w:w="1804"/>
      </w:tblGrid>
      <w:tr w:rsidR="00AA286D" w14:paraId="1CBD9B70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6776FA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F048E0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CCA5DC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A7C084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355C6E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18B2D691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3100DEA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96A3A4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14.392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1.309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B4B9E6C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-0.0520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0.0356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F09782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5.219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952CDE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0.09</m:t>
              </m:r>
            </m:oMath>
          </w:p>
        </w:tc>
      </w:tr>
      <w:tr w:rsidR="00AA286D" w14:paraId="673544FC" w14:textId="77777777" w:rsidTr="004D548B">
        <w:tc>
          <w:tcPr>
            <w:tcW w:w="1803" w:type="dxa"/>
          </w:tcPr>
          <w:p w14:paraId="1FDE278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289E6DD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14.713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1.328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0E95D4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-0.0804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0.0361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73AC23C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5.293</m:t>
                </m:r>
              </m:oMath>
            </m:oMathPara>
          </w:p>
        </w:tc>
        <w:tc>
          <w:tcPr>
            <w:tcW w:w="1804" w:type="dxa"/>
          </w:tcPr>
          <w:p w14:paraId="2DE5E2A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-0.15</m:t>
                </m:r>
              </m:oMath>
            </m:oMathPara>
          </w:p>
        </w:tc>
      </w:tr>
      <w:tr w:rsidR="00AA286D" w14:paraId="0EDDB6B1" w14:textId="77777777" w:rsidTr="004D548B">
        <w:tc>
          <w:tcPr>
            <w:tcW w:w="1803" w:type="dxa"/>
          </w:tcPr>
          <w:p w14:paraId="01A45E5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9C45E4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11.351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1.079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D6119B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-0.0456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0.0293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123691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4.298</m:t>
                </m:r>
              </m:oMath>
            </m:oMathPara>
          </w:p>
        </w:tc>
        <w:tc>
          <w:tcPr>
            <w:tcW w:w="1804" w:type="dxa"/>
          </w:tcPr>
          <w:p w14:paraId="36845C8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-0.11</m:t>
              </m:r>
            </m:oMath>
          </w:p>
        </w:tc>
      </w:tr>
      <w:tr w:rsidR="00AA286D" w14:paraId="33A9BED7" w14:textId="77777777" w:rsidTr="004D548B">
        <w:tc>
          <w:tcPr>
            <w:tcW w:w="1803" w:type="dxa"/>
          </w:tcPr>
          <w:p w14:paraId="6AB65CC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7112D64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inorHAnsi"/>
                </w:rPr>
                <m:t xml:space="preserve"> 6.651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0.763</m:t>
                  </m:r>
                </m:e>
              </m:d>
            </m:oMath>
          </w:p>
        </w:tc>
        <w:tc>
          <w:tcPr>
            <w:tcW w:w="1803" w:type="dxa"/>
          </w:tcPr>
          <w:p w14:paraId="7AB419C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-0.0273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0.0207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A4E681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3.039</m:t>
                </m:r>
              </m:oMath>
            </m:oMathPara>
          </w:p>
        </w:tc>
        <w:tc>
          <w:tcPr>
            <w:tcW w:w="1804" w:type="dxa"/>
          </w:tcPr>
          <w:p w14:paraId="5CFB66F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-0.03</m:t>
              </m:r>
            </m:oMath>
          </w:p>
        </w:tc>
      </w:tr>
      <w:tr w:rsidR="00AA286D" w14:paraId="7A478D4A" w14:textId="77777777" w:rsidTr="004D548B">
        <w:tc>
          <w:tcPr>
            <w:tcW w:w="1803" w:type="dxa"/>
          </w:tcPr>
          <w:p w14:paraId="120AFEE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5: May</w:t>
            </w:r>
          </w:p>
        </w:tc>
        <w:tc>
          <w:tcPr>
            <w:tcW w:w="1803" w:type="dxa"/>
          </w:tcPr>
          <w:p w14:paraId="4AE25BC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1.683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0.375</m:t>
                  </m:r>
                </m:e>
              </m:d>
            </m:oMath>
          </w:p>
        </w:tc>
        <w:tc>
          <w:tcPr>
            <w:tcW w:w="1803" w:type="dxa"/>
          </w:tcPr>
          <w:p w14:paraId="68E7DC6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-0.0025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0.0102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1FF1F9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1.495</m:t>
                </m:r>
              </m:oMath>
            </m:oMathPara>
          </w:p>
        </w:tc>
        <w:tc>
          <w:tcPr>
            <w:tcW w:w="1804" w:type="dxa"/>
          </w:tcPr>
          <w:p w14:paraId="536C3C0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0.07</m:t>
              </m:r>
            </m:oMath>
          </w:p>
        </w:tc>
      </w:tr>
      <w:tr w:rsidR="00AA286D" w14:paraId="2C313E9A" w14:textId="77777777" w:rsidTr="004D548B">
        <w:tc>
          <w:tcPr>
            <w:tcW w:w="1803" w:type="dxa"/>
          </w:tcPr>
          <w:p w14:paraId="26044B4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0DC9360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0.134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0.041</m:t>
                  </m:r>
                </m:e>
              </m:d>
            </m:oMath>
          </w:p>
        </w:tc>
        <w:tc>
          <w:tcPr>
            <w:tcW w:w="1803" w:type="dxa"/>
          </w:tcPr>
          <w:p w14:paraId="7B2A1303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 xml:space="preserve">-0.0019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0.0011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82858F2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0.165</m:t>
                </m:r>
              </m:oMath>
            </m:oMathPara>
          </w:p>
        </w:tc>
        <w:tc>
          <w:tcPr>
            <w:tcW w:w="1804" w:type="dxa"/>
          </w:tcPr>
          <w:p w14:paraId="5EE9035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-0.14</m:t>
                </m:r>
              </m:oMath>
            </m:oMathPara>
          </w:p>
        </w:tc>
      </w:tr>
      <w:tr w:rsidR="00AA286D" w14:paraId="3FCDFA8F" w14:textId="77777777" w:rsidTr="004D548B">
        <w:tc>
          <w:tcPr>
            <w:tcW w:w="1803" w:type="dxa"/>
          </w:tcPr>
          <w:p w14:paraId="783B5D4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18775E7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0.416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0.143</m:t>
                  </m:r>
                </m:e>
              </m:d>
            </m:oMath>
          </w:p>
        </w:tc>
        <w:tc>
          <w:tcPr>
            <w:tcW w:w="1803" w:type="dxa"/>
          </w:tcPr>
          <w:p w14:paraId="3670C3A4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-0.0039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0.0039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F0E497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0.571</m:t>
                </m:r>
              </m:oMath>
            </m:oMathPara>
          </w:p>
        </w:tc>
        <w:tc>
          <w:tcPr>
            <w:tcW w:w="1804" w:type="dxa"/>
          </w:tcPr>
          <w:p w14:paraId="022425E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-0.02</m:t>
              </m:r>
            </m:oMath>
          </w:p>
        </w:tc>
      </w:tr>
      <w:tr w:rsidR="00AA286D" w14:paraId="11237E75" w14:textId="77777777" w:rsidTr="004D548B">
        <w:tc>
          <w:tcPr>
            <w:tcW w:w="1803" w:type="dxa"/>
          </w:tcPr>
          <w:p w14:paraId="5C12274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3F79ABC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1.795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0.538</m:t>
                  </m:r>
                </m:e>
              </m:d>
            </m:oMath>
          </w:p>
        </w:tc>
        <w:tc>
          <w:tcPr>
            <w:tcW w:w="1803" w:type="dxa"/>
          </w:tcPr>
          <w:p w14:paraId="39BFDB18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-0.0000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0.0146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1044ED7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2.145</m:t>
                </m:r>
              </m:oMath>
            </m:oMathPara>
          </w:p>
        </w:tc>
        <w:tc>
          <w:tcPr>
            <w:tcW w:w="1804" w:type="dxa"/>
          </w:tcPr>
          <w:p w14:paraId="3F573F4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0.20</m:t>
              </m:r>
            </m:oMath>
          </w:p>
        </w:tc>
      </w:tr>
      <w:tr w:rsidR="00AA286D" w14:paraId="3D37D58A" w14:textId="77777777" w:rsidTr="004D548B">
        <w:tc>
          <w:tcPr>
            <w:tcW w:w="1803" w:type="dxa"/>
          </w:tcPr>
          <w:p w14:paraId="19B7050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1D49A68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m:oMath>
              <m:r>
                <w:rPr>
                  <w:rFonts w:ascii="Cambria Math" w:hAnsi="Cambria Math" w:cstheme="majorBidi"/>
                </w:rPr>
                <m:t xml:space="preserve"> 9.385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0.962</m:t>
                  </m:r>
                </m:e>
              </m:d>
            </m:oMath>
          </w:p>
        </w:tc>
        <w:tc>
          <w:tcPr>
            <w:tcW w:w="1803" w:type="dxa"/>
          </w:tcPr>
          <w:p w14:paraId="2D875F7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-0.0711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0.0261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3D6635D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3.834</m:t>
                </m:r>
              </m:oMath>
            </m:oMathPara>
          </w:p>
        </w:tc>
        <w:tc>
          <w:tcPr>
            <w:tcW w:w="1804" w:type="dxa"/>
          </w:tcPr>
          <w:p w14:paraId="152B67B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1DF93382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2207F01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5927DD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13.019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1.242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FF298F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-0.0474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0.0337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8E413B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4.950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0D59D1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0.14</m:t>
                </m:r>
              </m:oMath>
            </m:oMathPara>
          </w:p>
        </w:tc>
      </w:tr>
    </w:tbl>
    <w:p w14:paraId="7C39D120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5118A83B" w14:textId="77777777" w:rsidR="00AA286D" w:rsidRDefault="00AA286D" w:rsidP="00AA286D">
      <w:pPr>
        <w:pStyle w:val="ListParagraph"/>
        <w:numPr>
          <w:ilvl w:val="0"/>
          <w:numId w:val="11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unrestricted </w:t>
      </w:r>
    </w:p>
    <w:p w14:paraId="39FABB5F" w14:textId="77777777" w:rsidR="00AA286D" w:rsidRPr="00035EC2" w:rsidRDefault="00AA286D" w:rsidP="00AA286D">
      <w:pPr>
        <w:pStyle w:val="ListParagraph"/>
        <w:spacing w:after="60" w:line="240" w:lineRule="auto"/>
        <w:rPr>
          <w:rFonts w:asciiTheme="majorBidi" w:hAnsiTheme="majorBidi" w:cstheme="majorBidi"/>
        </w:rPr>
      </w:pPr>
    </w:p>
    <w:p w14:paraId="62F3007B" w14:textId="77777777" w:rsidR="00AA286D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12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11</m:t>
            </m:r>
          </m:sub>
        </m:sSub>
        <m:r>
          <w:rPr>
            <w:rFonts w:ascii="Cambria Math" w:hAnsi="Cambria Math" w:cstheme="majorBidi"/>
          </w:rPr>
          <m:t xml:space="preserve">,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5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6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9</m:t>
            </m:r>
          </m:sub>
        </m:sSub>
        <m:r>
          <w:rPr>
            <w:rFonts w:ascii="Cambria Math" w:hAnsi="Cambria Math" w:cstheme="majorBidi"/>
          </w:rPr>
          <m:t>=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β</m:t>
            </m:r>
          </m:e>
          <m:sub>
            <m:r>
              <w:rPr>
                <w:rFonts w:ascii="Cambria Math" w:hAnsi="Cambria Math" w:cstheme="majorBidi"/>
              </w:rPr>
              <m:t>10</m:t>
            </m:r>
          </m:sub>
        </m:sSub>
        <m:r>
          <w:rPr>
            <w:rFonts w:ascii="Cambria Math" w:hAnsi="Cambria Math" w:cstheme="majorBidi"/>
          </w:rPr>
          <m:t>=0</m:t>
        </m:r>
      </m:oMath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W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w:rPr>
            <w:rFonts w:ascii="Cambria Math" w:hAnsi="Cambria Math" w:cstheme="majorBidi"/>
          </w:rPr>
          <m:t xml:space="preserve">=4.52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8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0.81</m:t>
            </m:r>
          </m:e>
        </m:d>
      </m:oMath>
    </w:p>
    <w:p w14:paraId="1F6647C7" w14:textId="77777777" w:rsidR="00AA286D" w:rsidRPr="00FE5785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theme="majorBidi"/>
                </w:rPr>
                <m:t>W</m:t>
              </m:r>
            </m:e>
            <m:sub>
              <m:r>
                <w:rPr>
                  <w:rFonts w:ascii="Cambria Math" w:hAnsi="Cambria Math" w:cstheme="majorBidi"/>
                </w:rPr>
                <m:t>sq</m:t>
              </m:r>
            </m:sub>
          </m:sSub>
          <m:r>
            <w:rPr>
              <w:rFonts w:ascii="Cambria Math" w:hAnsi="Cambria Math" w:cstheme="majorBidi"/>
            </w:rPr>
            <m:t xml:space="preserve">=7.02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10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0.72</m:t>
              </m:r>
            </m:e>
          </m:d>
        </m:oMath>
      </m:oMathPara>
    </w:p>
    <w:p w14:paraId="31DC4FA5" w14:textId="77777777" w:rsidR="00AA286D" w:rsidRPr="007F1342" w:rsidRDefault="00AA286D" w:rsidP="00AA286D">
      <w:pPr>
        <w:spacing w:after="60" w:line="360" w:lineRule="exact"/>
        <w:jc w:val="center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u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=97.84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0.54</m:t>
            </m:r>
          </m:e>
        </m:d>
      </m:oMath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</m:t>
            </m:r>
          </m:e>
        </m:d>
        <m:r>
          <w:rPr>
            <w:rFonts w:ascii="Cambria Math" w:hAnsi="Cambria Math" w:cstheme="majorBidi"/>
          </w:rPr>
          <m:t xml:space="preserve">=96.41 ~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χ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100</m:t>
            </m:r>
          </m:e>
        </m:d>
        <m:r>
          <w:rPr>
            <w:rFonts w:ascii="Cambria Math" w:hAnsi="Cambria Math" w:cstheme="majorBidi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0.58</m:t>
            </m:r>
          </m:e>
        </m:d>
      </m:oMath>
    </w:p>
    <w:p w14:paraId="6BE8492D" w14:textId="77777777" w:rsidR="00AA286D" w:rsidRDefault="00AA286D" w:rsidP="00AA286D">
      <w:pPr>
        <w:spacing w:after="60" w:line="360" w:lineRule="exact"/>
        <w:jc w:val="both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λ=59.72 ~ 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χ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45</m:t>
              </m:r>
            </m:e>
          </m:d>
          <m:r>
            <w:rPr>
              <w:rFonts w:ascii="Cambria Math" w:hAnsi="Cambria Math" w:cstheme="majorBidi"/>
            </w:rPr>
            <m:t xml:space="preserve">  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0.07</m:t>
              </m:r>
            </m:e>
          </m:d>
        </m:oMath>
      </m:oMathPara>
    </w:p>
    <w:p w14:paraId="494C3430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3"/>
        <w:gridCol w:w="1816"/>
        <w:gridCol w:w="2181"/>
        <w:gridCol w:w="1784"/>
        <w:gridCol w:w="1786"/>
      </w:tblGrid>
      <w:tr w:rsidR="00AA286D" w14:paraId="4097D72A" w14:textId="77777777" w:rsidTr="004D548B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B7B048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>
              <m:r>
                <w:rPr>
                  <w:rFonts w:ascii="Cambria Math" w:hAnsi="Cambria Math" w:cstheme="majorBidi"/>
                </w:rPr>
                <m:t>i</m:t>
              </m:r>
            </m:oMath>
            <w:r>
              <w:rPr>
                <w:rFonts w:asciiTheme="majorBidi" w:hAnsiTheme="majorBidi" w:cstheme="majorBidi"/>
              </w:rPr>
              <w:t>: month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96AA3BD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B184F9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EB15992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4C62576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1,i</m:t>
                    </m:r>
                  </m:sub>
                </m:sSub>
              </m:oMath>
            </m:oMathPara>
          </w:p>
        </w:tc>
      </w:tr>
      <w:tr w:rsidR="00AA286D" w14:paraId="4BAAEC03" w14:textId="77777777" w:rsidTr="004D548B">
        <w:tc>
          <w:tcPr>
            <w:tcW w:w="1803" w:type="dxa"/>
            <w:tcBorders>
              <w:top w:val="single" w:sz="4" w:space="0" w:color="auto"/>
            </w:tcBorders>
          </w:tcPr>
          <w:p w14:paraId="1C26420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 January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2C08D6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13.974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0.751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FFD16A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-0.0389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0.0119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B5B295E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5.224</m:t>
                </m:r>
              </m:oMath>
            </m:oMathPara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34EA8B5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0.09</m:t>
              </m:r>
            </m:oMath>
          </w:p>
        </w:tc>
      </w:tr>
      <w:tr w:rsidR="00AA286D" w14:paraId="00BDD3E3" w14:textId="77777777" w:rsidTr="004D548B">
        <w:tc>
          <w:tcPr>
            <w:tcW w:w="1803" w:type="dxa"/>
          </w:tcPr>
          <w:p w14:paraId="772D1B2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2: February</w:t>
            </w:r>
          </w:p>
        </w:tc>
        <w:tc>
          <w:tcPr>
            <w:tcW w:w="1803" w:type="dxa"/>
          </w:tcPr>
          <w:p w14:paraId="1876E4B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14.456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0.949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2430C940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-0.0723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0.0214</m:t>
                    </m:r>
                  </m:e>
                </m:d>
                <m:r>
                  <w:rPr>
                    <w:rFonts w:ascii="Cambria Math" w:hAnsi="Cambria Math" w:cstheme="majorBidi"/>
                  </w:rPr>
                  <m:t xml:space="preserve">  </m:t>
                </m:r>
              </m:oMath>
            </m:oMathPara>
          </w:p>
        </w:tc>
        <w:tc>
          <w:tcPr>
            <w:tcW w:w="1803" w:type="dxa"/>
          </w:tcPr>
          <w:p w14:paraId="7EA55963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5.295</m:t>
                </m:r>
              </m:oMath>
            </m:oMathPara>
          </w:p>
        </w:tc>
        <w:tc>
          <w:tcPr>
            <w:tcW w:w="1804" w:type="dxa"/>
          </w:tcPr>
          <w:p w14:paraId="2863339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-0.15</m:t>
                </m:r>
              </m:oMath>
            </m:oMathPara>
          </w:p>
        </w:tc>
      </w:tr>
      <w:tr w:rsidR="00AA286D" w14:paraId="491BCB68" w14:textId="77777777" w:rsidTr="004D548B">
        <w:tc>
          <w:tcPr>
            <w:tcW w:w="1803" w:type="dxa"/>
          </w:tcPr>
          <w:p w14:paraId="0D766444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3: March</w:t>
            </w:r>
          </w:p>
        </w:tc>
        <w:tc>
          <w:tcPr>
            <w:tcW w:w="1803" w:type="dxa"/>
          </w:tcPr>
          <w:p w14:paraId="11F12C0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11.139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0.613</m:t>
                    </m:r>
                  </m:e>
                </m:d>
              </m:oMath>
            </m:oMathPara>
          </w:p>
        </w:tc>
        <w:tc>
          <w:tcPr>
            <w:tcW w:w="1803" w:type="dxa"/>
          </w:tcPr>
          <w:p w14:paraId="6C336ED5" w14:textId="77777777" w:rsidR="00AA286D" w:rsidRPr="00C51571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-0.0389    </m:t>
                </m:r>
              </m:oMath>
            </m:oMathPara>
          </w:p>
        </w:tc>
        <w:tc>
          <w:tcPr>
            <w:tcW w:w="1803" w:type="dxa"/>
          </w:tcPr>
          <w:p w14:paraId="0C2FD8D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4.300</m:t>
                </m:r>
              </m:oMath>
            </m:oMathPara>
          </w:p>
        </w:tc>
        <w:tc>
          <w:tcPr>
            <w:tcW w:w="1804" w:type="dxa"/>
          </w:tcPr>
          <w:p w14:paraId="229F01F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-0.11</m:t>
              </m:r>
            </m:oMath>
          </w:p>
        </w:tc>
      </w:tr>
      <w:tr w:rsidR="00AA286D" w14:paraId="109B4B12" w14:textId="77777777" w:rsidTr="004D548B">
        <w:tc>
          <w:tcPr>
            <w:tcW w:w="1803" w:type="dxa"/>
          </w:tcPr>
          <w:p w14:paraId="4A572AB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4: April</w:t>
            </w:r>
          </w:p>
        </w:tc>
        <w:tc>
          <w:tcPr>
            <w:tcW w:w="1803" w:type="dxa"/>
          </w:tcPr>
          <w:p w14:paraId="0D0EE22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7.022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0.537</m:t>
                  </m:r>
                </m:e>
              </m:d>
            </m:oMath>
          </w:p>
        </w:tc>
        <w:tc>
          <w:tcPr>
            <w:tcW w:w="1803" w:type="dxa"/>
          </w:tcPr>
          <w:p w14:paraId="0F070867" w14:textId="77777777" w:rsidR="00AA286D" w:rsidRPr="002E062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-0.0389 </m:t>
                </m:r>
              </m:oMath>
            </m:oMathPara>
          </w:p>
        </w:tc>
        <w:tc>
          <w:tcPr>
            <w:tcW w:w="1803" w:type="dxa"/>
          </w:tcPr>
          <w:p w14:paraId="1BDA122A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3.046</m:t>
                </m:r>
              </m:oMath>
            </m:oMathPara>
          </w:p>
        </w:tc>
        <w:tc>
          <w:tcPr>
            <w:tcW w:w="1804" w:type="dxa"/>
          </w:tcPr>
          <w:p w14:paraId="17F7985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-0.02</m:t>
              </m:r>
            </m:oMath>
          </w:p>
        </w:tc>
      </w:tr>
      <w:tr w:rsidR="00AA286D" w14:paraId="2B2CE8D6" w14:textId="77777777" w:rsidTr="004D548B">
        <w:tc>
          <w:tcPr>
            <w:tcW w:w="1803" w:type="dxa"/>
          </w:tcPr>
          <w:p w14:paraId="309BBDB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5: May</w:t>
            </w:r>
          </w:p>
        </w:tc>
        <w:tc>
          <w:tcPr>
            <w:tcW w:w="1803" w:type="dxa"/>
          </w:tcPr>
          <w:p w14:paraId="61CAF17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1.603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0.185</m:t>
                  </m:r>
                </m:e>
              </m:d>
            </m:oMath>
          </w:p>
        </w:tc>
        <w:tc>
          <w:tcPr>
            <w:tcW w:w="1803" w:type="dxa"/>
          </w:tcPr>
          <w:p w14:paraId="419D90EF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54CDF79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1.484</m:t>
                </m:r>
              </m:oMath>
            </m:oMathPara>
          </w:p>
        </w:tc>
        <w:tc>
          <w:tcPr>
            <w:tcW w:w="1804" w:type="dxa"/>
          </w:tcPr>
          <w:p w14:paraId="7CA042B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</w:t>
            </w:r>
            <m:oMath>
              <m:r>
                <w:rPr>
                  <w:rFonts w:ascii="Cambria Math" w:hAnsi="Cambria Math" w:cstheme="majorBidi"/>
                </w:rPr>
                <m:t>0.08</m:t>
              </m:r>
            </m:oMath>
          </w:p>
        </w:tc>
      </w:tr>
      <w:tr w:rsidR="00AA286D" w14:paraId="69E6AC08" w14:textId="77777777" w:rsidTr="004D548B">
        <w:tc>
          <w:tcPr>
            <w:tcW w:w="1803" w:type="dxa"/>
          </w:tcPr>
          <w:p w14:paraId="74ED189B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6: June</w:t>
            </w:r>
          </w:p>
        </w:tc>
        <w:tc>
          <w:tcPr>
            <w:tcW w:w="1803" w:type="dxa"/>
          </w:tcPr>
          <w:p w14:paraId="46D5DB5C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0.073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0.021</m:t>
                  </m:r>
                </m:e>
              </m:d>
            </m:oMath>
          </w:p>
        </w:tc>
        <w:tc>
          <w:tcPr>
            <w:tcW w:w="1803" w:type="dxa"/>
          </w:tcPr>
          <w:p w14:paraId="154D2560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4B9F9C41" w14:textId="77777777" w:rsidR="00AA286D" w:rsidRDefault="00AA286D" w:rsidP="004D548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0.168</m:t>
                </m:r>
              </m:oMath>
            </m:oMathPara>
          </w:p>
        </w:tc>
        <w:tc>
          <w:tcPr>
            <w:tcW w:w="1804" w:type="dxa"/>
          </w:tcPr>
          <w:p w14:paraId="453A5549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-0.09</m:t>
                </m:r>
              </m:oMath>
            </m:oMathPara>
          </w:p>
        </w:tc>
      </w:tr>
      <w:tr w:rsidR="00AA286D" w14:paraId="191B459F" w14:textId="77777777" w:rsidTr="004D548B">
        <w:tc>
          <w:tcPr>
            <w:tcW w:w="1803" w:type="dxa"/>
          </w:tcPr>
          <w:p w14:paraId="516298EE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9: September</w:t>
            </w:r>
          </w:p>
        </w:tc>
        <w:tc>
          <w:tcPr>
            <w:tcW w:w="1803" w:type="dxa"/>
          </w:tcPr>
          <w:p w14:paraId="4E91BD20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m:oMath>
              <m:r>
                <w:rPr>
                  <w:rFonts w:ascii="Cambria Math" w:hAnsi="Cambria Math" w:cstheme="majorBidi"/>
                </w:rPr>
                <m:t xml:space="preserve">0.290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0.071</m:t>
                  </m:r>
                </m:e>
              </m:d>
            </m:oMath>
          </w:p>
        </w:tc>
        <w:tc>
          <w:tcPr>
            <w:tcW w:w="1803" w:type="dxa"/>
          </w:tcPr>
          <w:p w14:paraId="48114639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59BFCB2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0.571</m:t>
                </m:r>
              </m:oMath>
            </m:oMathPara>
          </w:p>
        </w:tc>
        <w:tc>
          <w:tcPr>
            <w:tcW w:w="1804" w:type="dxa"/>
          </w:tcPr>
          <w:p w14:paraId="2DE08356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>-0.01</m:t>
              </m:r>
            </m:oMath>
          </w:p>
        </w:tc>
      </w:tr>
      <w:tr w:rsidR="00AA286D" w14:paraId="7419303A" w14:textId="77777777" w:rsidTr="004D548B">
        <w:tc>
          <w:tcPr>
            <w:tcW w:w="1803" w:type="dxa"/>
          </w:tcPr>
          <w:p w14:paraId="464AB443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 October</w:t>
            </w:r>
          </w:p>
        </w:tc>
        <w:tc>
          <w:tcPr>
            <w:tcW w:w="1803" w:type="dxa"/>
          </w:tcPr>
          <w:p w14:paraId="3AF23D7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1.794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0.266</m:t>
                  </m:r>
                </m:e>
              </m:d>
            </m:oMath>
          </w:p>
        </w:tc>
        <w:tc>
          <w:tcPr>
            <w:tcW w:w="1803" w:type="dxa"/>
          </w:tcPr>
          <w:p w14:paraId="7A2CD0E0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803" w:type="dxa"/>
          </w:tcPr>
          <w:p w14:paraId="245608A1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2.127</m:t>
                </m:r>
              </m:oMath>
            </m:oMathPara>
          </w:p>
        </w:tc>
        <w:tc>
          <w:tcPr>
            <w:tcW w:w="1804" w:type="dxa"/>
          </w:tcPr>
          <w:p w14:paraId="1395C7A8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   0.20</m:t>
                </m:r>
              </m:oMath>
            </m:oMathPara>
          </w:p>
        </w:tc>
      </w:tr>
      <w:tr w:rsidR="00AA286D" w14:paraId="78E80930" w14:textId="77777777" w:rsidTr="004D548B">
        <w:tc>
          <w:tcPr>
            <w:tcW w:w="1803" w:type="dxa"/>
          </w:tcPr>
          <w:p w14:paraId="055C03C1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 November</w:t>
            </w:r>
          </w:p>
        </w:tc>
        <w:tc>
          <w:tcPr>
            <w:tcW w:w="1803" w:type="dxa"/>
          </w:tcPr>
          <w:p w14:paraId="3608BF22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 xml:space="preserve">  9.425 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0.835</m:t>
                  </m:r>
                </m:e>
              </m:d>
            </m:oMath>
          </w:p>
        </w:tc>
        <w:tc>
          <w:tcPr>
            <w:tcW w:w="1803" w:type="dxa"/>
          </w:tcPr>
          <w:p w14:paraId="089941CA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 xml:space="preserve">-0.0723  </m:t>
                </m:r>
              </m:oMath>
            </m:oMathPara>
          </w:p>
        </w:tc>
        <w:tc>
          <w:tcPr>
            <w:tcW w:w="1803" w:type="dxa"/>
          </w:tcPr>
          <w:p w14:paraId="7A7D8BF7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3.834</m:t>
                </m:r>
              </m:oMath>
            </m:oMathPara>
          </w:p>
        </w:tc>
        <w:tc>
          <w:tcPr>
            <w:tcW w:w="1804" w:type="dxa"/>
          </w:tcPr>
          <w:p w14:paraId="3D6F7BAA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-0.32</m:t>
                </m:r>
              </m:oMath>
            </m:oMathPara>
          </w:p>
        </w:tc>
      </w:tr>
      <w:tr w:rsidR="00AA286D" w14:paraId="21C4A5B9" w14:textId="77777777" w:rsidTr="004D548B">
        <w:tc>
          <w:tcPr>
            <w:tcW w:w="1803" w:type="dxa"/>
            <w:tcBorders>
              <w:bottom w:val="single" w:sz="4" w:space="0" w:color="auto"/>
            </w:tcBorders>
          </w:tcPr>
          <w:p w14:paraId="78B56DDF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12: December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344F28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 xml:space="preserve">12.749 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0.723</m:t>
                    </m:r>
                  </m:e>
                </m:d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719223F" w14:textId="77777777" w:rsidR="00AA286D" w:rsidRPr="00757605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</w:rPr>
                  <m:t>-0.0389</m:t>
                </m:r>
              </m:oMath>
            </m:oMathPara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A43B8BB" w14:textId="77777777" w:rsidR="00AA286D" w:rsidRDefault="00AA286D" w:rsidP="004D548B">
            <w:pPr>
              <w:spacing w:after="60" w:line="240" w:lineRule="auto"/>
              <w:jc w:val="center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4.953</m:t>
                </m:r>
              </m:oMath>
            </m:oMathPara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312C2B7" w14:textId="77777777" w:rsidR="00AA286D" w:rsidRDefault="00AA286D" w:rsidP="004D548B">
            <w:pPr>
              <w:spacing w:after="6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m:oMath>
              <m:r>
                <w:rPr>
                  <w:rFonts w:ascii="Cambria Math" w:hAnsi="Cambria Math" w:cstheme="majorBidi"/>
                </w:rPr>
                <m:t xml:space="preserve">   0.14</m:t>
              </m:r>
            </m:oMath>
          </w:p>
        </w:tc>
      </w:tr>
    </w:tbl>
    <w:p w14:paraId="10166960" w14:textId="77777777" w:rsidR="00AA286D" w:rsidRDefault="00AA286D" w:rsidP="00AA286D">
      <w:pPr>
        <w:spacing w:after="60" w:line="240" w:lineRule="auto"/>
        <w:jc w:val="center"/>
        <w:rPr>
          <w:rFonts w:asciiTheme="majorBidi" w:hAnsiTheme="majorBidi" w:cstheme="majorBidi"/>
        </w:rPr>
      </w:pPr>
    </w:p>
    <w:p w14:paraId="46D54012" w14:textId="77777777" w:rsidR="00AA286D" w:rsidRPr="001F7305" w:rsidRDefault="00AA286D" w:rsidP="00AA286D">
      <w:pPr>
        <w:pStyle w:val="ListParagraph"/>
        <w:numPr>
          <w:ilvl w:val="0"/>
          <w:numId w:val="11"/>
        </w:numPr>
        <w:spacing w:after="6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restricted</w:t>
      </w:r>
    </w:p>
    <w:p w14:paraId="7E07D537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0D8BA7A7" w14:textId="77777777" w:rsidR="00AA286D" w:rsidRDefault="00AA286D" w:rsidP="00AA286D">
      <w:pPr>
        <w:spacing w:after="0" w:line="360" w:lineRule="exact"/>
        <w:ind w:left="1440" w:hanging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S.10</w:t>
      </w:r>
      <w:r>
        <w:rPr>
          <w:rFonts w:asciiTheme="majorBidi" w:hAnsiTheme="majorBidi" w:cstheme="majorBidi"/>
        </w:rPr>
        <w:tab/>
        <w:t>Estimates of the system (1) for Scotland West: 1960 – 2022.  Standard errors shown in parentheses ( ); marginal significance levels in brackets [ ].</w:t>
      </w:r>
    </w:p>
    <w:p w14:paraId="41AB7122" w14:textId="77777777" w:rsidR="00AA286D" w:rsidRDefault="00AA286D" w:rsidP="00AA286D">
      <w:pPr>
        <w:spacing w:after="0" w:line="360" w:lineRule="exact"/>
        <w:jc w:val="both"/>
        <w:rPr>
          <w:rFonts w:asciiTheme="majorBidi" w:hAnsiTheme="majorBidi" w:cstheme="majorBidi"/>
        </w:rPr>
      </w:pPr>
    </w:p>
    <w:p w14:paraId="691FF96B" w14:textId="77777777" w:rsidR="00AA286D" w:rsidRDefault="00AA286D" w:rsidP="00AA286D">
      <w:pPr>
        <w:rPr>
          <w:rFonts w:ascii="Times New Roman" w:hAnsi="Times New Roman" w:cs="Times New Roman"/>
        </w:rPr>
      </w:pPr>
    </w:p>
    <w:p w14:paraId="76D7D58B" w14:textId="77777777" w:rsidR="001760E5" w:rsidRDefault="00AA286D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716"/>
    <w:multiLevelType w:val="hybridMultilevel"/>
    <w:tmpl w:val="F47002B2"/>
    <w:lvl w:ilvl="0" w:tplc="9A2AAB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D0F82"/>
    <w:multiLevelType w:val="hybridMultilevel"/>
    <w:tmpl w:val="086A475C"/>
    <w:lvl w:ilvl="0" w:tplc="922066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21064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24D4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80F42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526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B6358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5664F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46962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5C98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31002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57C2A"/>
    <w:multiLevelType w:val="hybridMultilevel"/>
    <w:tmpl w:val="3E3ACB3C"/>
    <w:lvl w:ilvl="0" w:tplc="9684D0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1305B"/>
    <w:multiLevelType w:val="hybridMultilevel"/>
    <w:tmpl w:val="C6A2A8D8"/>
    <w:lvl w:ilvl="0" w:tplc="D8E8D3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C195B"/>
    <w:multiLevelType w:val="hybridMultilevel"/>
    <w:tmpl w:val="086A47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13"/>
  </w:num>
  <w:num w:numId="7">
    <w:abstractNumId w:val="2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2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6D"/>
    <w:rsid w:val="006E225C"/>
    <w:rsid w:val="008A3324"/>
    <w:rsid w:val="0096107C"/>
    <w:rsid w:val="00996CDB"/>
    <w:rsid w:val="009B6A41"/>
    <w:rsid w:val="00AA286D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02BF"/>
  <w15:chartTrackingRefBased/>
  <w15:docId w15:val="{BBF2ADE5-11C0-4F53-8C12-F578E9A6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6D"/>
    <w:pPr>
      <w:spacing w:after="200" w:line="276" w:lineRule="auto"/>
    </w:pPr>
    <w:rPr>
      <w:rFonts w:ascii="Arial" w:eastAsiaTheme="minorEastAsia" w:hAnsi="Arial" w:cs="Arial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86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286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A286D"/>
    <w:rPr>
      <w:color w:val="808080"/>
    </w:rPr>
  </w:style>
  <w:style w:type="table" w:styleId="TableGrid">
    <w:name w:val="Table Grid"/>
    <w:basedOn w:val="TableNormal"/>
    <w:uiPriority w:val="39"/>
    <w:rsid w:val="00AA286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86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A28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86D"/>
    <w:rPr>
      <w:rFonts w:ascii="Arial" w:eastAsiaTheme="minorEastAsia" w:hAnsi="Arial" w:cs="Arial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AA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86D"/>
    <w:rPr>
      <w:rFonts w:ascii="Arial" w:eastAsiaTheme="minorEastAsia" w:hAnsi="Arial" w:cs="Arial"/>
      <w:sz w:val="24"/>
      <w:szCs w:val="24"/>
      <w:lang w:val="en-GB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28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86D"/>
    <w:rPr>
      <w:rFonts w:ascii="Arial" w:eastAsiaTheme="minorEastAsia" w:hAnsi="Arial" w:cs="Arial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A28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3694</Words>
  <Characters>21058</Characters>
  <Application>Microsoft Office Word</Application>
  <DocSecurity>0</DocSecurity>
  <Lines>175</Lines>
  <Paragraphs>49</Paragraphs>
  <ScaleCrop>false</ScaleCrop>
  <Company>Springer Nature</Company>
  <LinksUpToDate>false</LinksUpToDate>
  <CharactersWithSpaces>24703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2023-04-03T05:23:00Z</dcterms:created>
  <dcterms:modified xsi:type="dcterms:W3CDTF">2023-04-03T05:24:00Z</dcterms:modified>
</cp:coreProperties>
</file>