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41BD" w14:textId="414E6901" w:rsidR="001F34C7" w:rsidRDefault="001F34C7" w:rsidP="001F34C7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B65418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S4</w:t>
      </w:r>
      <w:r w:rsidRPr="00B65418">
        <w:rPr>
          <w:rFonts w:ascii="Times New Roman" w:hAnsi="Times New Roman"/>
          <w:b/>
          <w:bCs/>
          <w:sz w:val="24"/>
          <w:szCs w:val="24"/>
        </w:rPr>
        <w:t>. Univariate and multivariate analyses of the association of predictors with early-</w:t>
      </w:r>
      <w:r w:rsidR="00FF455C">
        <w:rPr>
          <w:rFonts w:ascii="Times New Roman" w:hAnsi="Times New Roman" w:hint="eastAsia"/>
          <w:b/>
          <w:bCs/>
          <w:sz w:val="24"/>
          <w:szCs w:val="24"/>
        </w:rPr>
        <w:t>mid</w:t>
      </w:r>
      <w:r w:rsidR="00FF45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5418">
        <w:rPr>
          <w:rFonts w:ascii="Times New Roman" w:hAnsi="Times New Roman"/>
          <w:b/>
          <w:bCs/>
          <w:sz w:val="24"/>
          <w:szCs w:val="24"/>
        </w:rPr>
        <w:t xml:space="preserve">stage </w:t>
      </w:r>
      <w:r>
        <w:rPr>
          <w:rFonts w:ascii="Times New Roman" w:hAnsi="Times New Roman"/>
          <w:b/>
          <w:bCs/>
          <w:sz w:val="24"/>
          <w:szCs w:val="24"/>
        </w:rPr>
        <w:t>CRC</w:t>
      </w:r>
      <w:r w:rsidRPr="00B65418">
        <w:rPr>
          <w:rFonts w:ascii="Times New Roman" w:hAnsi="Times New Roman"/>
          <w:b/>
          <w:bCs/>
          <w:sz w:val="24"/>
          <w:szCs w:val="24"/>
        </w:rPr>
        <w:t xml:space="preserve"> (I+II cohort)</w:t>
      </w:r>
    </w:p>
    <w:p w14:paraId="45DAC634" w14:textId="77777777" w:rsidR="001F34C7" w:rsidRPr="009C53CD" w:rsidRDefault="001F34C7" w:rsidP="001F34C7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3"/>
        <w:gridCol w:w="1050"/>
        <w:gridCol w:w="1740"/>
        <w:gridCol w:w="1032"/>
        <w:gridCol w:w="1803"/>
        <w:gridCol w:w="1218"/>
      </w:tblGrid>
      <w:tr w:rsidR="001F34C7" w14:paraId="4D23FF3A" w14:textId="77777777" w:rsidTr="00EA33DE">
        <w:trPr>
          <w:jc w:val="center"/>
        </w:trPr>
        <w:tc>
          <w:tcPr>
            <w:tcW w:w="1463" w:type="dxa"/>
            <w:vMerge w:val="restart"/>
            <w:tcBorders>
              <w:left w:val="nil"/>
              <w:right w:val="nil"/>
            </w:tcBorders>
          </w:tcPr>
          <w:p w14:paraId="74F28ADC" w14:textId="77777777" w:rsidR="001F34C7" w:rsidRDefault="001F34C7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Parameters</w:t>
            </w:r>
          </w:p>
        </w:tc>
        <w:tc>
          <w:tcPr>
            <w:tcW w:w="1050" w:type="dxa"/>
            <w:vMerge w:val="restart"/>
            <w:tcBorders>
              <w:left w:val="nil"/>
              <w:right w:val="nil"/>
            </w:tcBorders>
          </w:tcPr>
          <w:p w14:paraId="17C60F30" w14:textId="77777777" w:rsidR="001F34C7" w:rsidRDefault="001F34C7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  <w:p w14:paraId="24416241" w14:textId="77777777" w:rsidR="001F34C7" w:rsidRDefault="001F34C7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(n)</w:t>
            </w:r>
          </w:p>
        </w:tc>
        <w:tc>
          <w:tcPr>
            <w:tcW w:w="2772" w:type="dxa"/>
            <w:gridSpan w:val="2"/>
            <w:tcBorders>
              <w:left w:val="nil"/>
              <w:right w:val="nil"/>
            </w:tcBorders>
          </w:tcPr>
          <w:p w14:paraId="7B632BD4" w14:textId="77777777" w:rsidR="001F34C7" w:rsidRDefault="001F34C7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Univariate analysis</w:t>
            </w:r>
          </w:p>
        </w:tc>
        <w:tc>
          <w:tcPr>
            <w:tcW w:w="3021" w:type="dxa"/>
            <w:gridSpan w:val="2"/>
            <w:tcBorders>
              <w:left w:val="nil"/>
              <w:right w:val="nil"/>
            </w:tcBorders>
          </w:tcPr>
          <w:p w14:paraId="26956A84" w14:textId="77777777" w:rsidR="001F34C7" w:rsidRDefault="001F34C7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Multivariate analysis</w:t>
            </w:r>
          </w:p>
        </w:tc>
      </w:tr>
      <w:tr w:rsidR="001F34C7" w14:paraId="2E31F6F4" w14:textId="77777777" w:rsidTr="00EA33DE">
        <w:trPr>
          <w:jc w:val="center"/>
        </w:trPr>
        <w:tc>
          <w:tcPr>
            <w:tcW w:w="1463" w:type="dxa"/>
            <w:vMerge/>
            <w:tcBorders>
              <w:left w:val="nil"/>
              <w:right w:val="nil"/>
            </w:tcBorders>
          </w:tcPr>
          <w:p w14:paraId="79033387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  <w:tcBorders>
              <w:left w:val="nil"/>
              <w:right w:val="nil"/>
            </w:tcBorders>
          </w:tcPr>
          <w:p w14:paraId="0ADCAB9F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4EB0A3B0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(95%CI)</w:t>
            </w: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6984883A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  <w:tc>
          <w:tcPr>
            <w:tcW w:w="1803" w:type="dxa"/>
            <w:tcBorders>
              <w:left w:val="nil"/>
              <w:right w:val="nil"/>
            </w:tcBorders>
          </w:tcPr>
          <w:p w14:paraId="1C6B0B7D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(95%CI)</w:t>
            </w:r>
          </w:p>
        </w:tc>
        <w:tc>
          <w:tcPr>
            <w:tcW w:w="1218" w:type="dxa"/>
            <w:tcBorders>
              <w:left w:val="nil"/>
              <w:right w:val="nil"/>
            </w:tcBorders>
          </w:tcPr>
          <w:p w14:paraId="51A47BE6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</w:tr>
      <w:tr w:rsidR="001F34C7" w14:paraId="3E6340D0" w14:textId="77777777" w:rsidTr="00EA33DE">
        <w:trPr>
          <w:jc w:val="center"/>
        </w:trPr>
        <w:tc>
          <w:tcPr>
            <w:tcW w:w="1463" w:type="dxa"/>
            <w:tcBorders>
              <w:left w:val="nil"/>
              <w:bottom w:val="nil"/>
              <w:right w:val="nil"/>
            </w:tcBorders>
          </w:tcPr>
          <w:p w14:paraId="4DDBC4A8" w14:textId="77777777" w:rsidR="001F34C7" w:rsidRDefault="001F34C7" w:rsidP="00EA33DE">
            <w:pPr>
              <w:jc w:val="left"/>
            </w:pPr>
            <w:r>
              <w:rPr>
                <w:rFonts w:ascii="Times New Roman" w:hAnsi="Times New Roman"/>
              </w:rPr>
              <w:t>Age</w:t>
            </w: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</w:tcPr>
          <w:p w14:paraId="03144EF5" w14:textId="77777777" w:rsidR="001F34C7" w:rsidRDefault="001F34C7" w:rsidP="00EA33DE"/>
        </w:tc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14:paraId="3D25AC06" w14:textId="77777777" w:rsidR="001F34C7" w:rsidRDefault="001F34C7" w:rsidP="00EA33DE"/>
        </w:tc>
        <w:tc>
          <w:tcPr>
            <w:tcW w:w="1032" w:type="dxa"/>
            <w:tcBorders>
              <w:left w:val="nil"/>
              <w:bottom w:val="nil"/>
              <w:right w:val="nil"/>
            </w:tcBorders>
          </w:tcPr>
          <w:p w14:paraId="694543A9" w14:textId="77777777" w:rsidR="001F34C7" w:rsidRDefault="001F34C7" w:rsidP="00EA33DE"/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2141A74D" w14:textId="77777777" w:rsidR="001F34C7" w:rsidRDefault="001F34C7" w:rsidP="00EA33DE"/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6EBC06F1" w14:textId="77777777" w:rsidR="001F34C7" w:rsidRDefault="001F34C7" w:rsidP="00EA33DE"/>
        </w:tc>
      </w:tr>
      <w:tr w:rsidR="001F34C7" w14:paraId="4F7A32D7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0BA4FBF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≤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692003F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A202AA9" w14:textId="77777777" w:rsidR="001F34C7" w:rsidRDefault="001F34C7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115617" w14:textId="77777777" w:rsidR="001F34C7" w:rsidRDefault="001F34C7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7208FDA" w14:textId="77777777" w:rsidR="001F34C7" w:rsidRDefault="001F34C7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73B7812" w14:textId="77777777" w:rsidR="001F34C7" w:rsidRDefault="001F34C7" w:rsidP="00EA33DE"/>
        </w:tc>
      </w:tr>
      <w:tr w:rsidR="001F34C7" w14:paraId="60835664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DFD35F4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＞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60B8EEF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47730A1" w14:textId="77777777" w:rsidR="001F34C7" w:rsidRDefault="001F34C7" w:rsidP="00EA2A80">
            <w:pPr>
              <w:jc w:val="center"/>
            </w:pPr>
            <w:r>
              <w:rPr>
                <w:rFonts w:ascii="Times New Roman" w:hAnsi="Times New Roman"/>
              </w:rPr>
              <w:t>2.05 (0.71-5.90)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91671A" w14:textId="77777777" w:rsidR="001F34C7" w:rsidRDefault="001F34C7" w:rsidP="00EA2A80">
            <w:pPr>
              <w:jc w:val="center"/>
            </w:pPr>
            <w:r>
              <w:rPr>
                <w:rFonts w:ascii="Times New Roman" w:hAnsi="Times New Roman"/>
              </w:rPr>
              <w:t>0.185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42D4FC0" w14:textId="77777777" w:rsidR="001F34C7" w:rsidRDefault="001F34C7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959439B" w14:textId="77777777" w:rsidR="001F34C7" w:rsidRDefault="001F34C7" w:rsidP="00EA33DE"/>
        </w:tc>
      </w:tr>
      <w:tr w:rsidR="001F34C7" w14:paraId="78A200D4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996264D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0482800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B333B2C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7720983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CE3B87C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7295B58" w14:textId="77777777" w:rsidR="001F34C7" w:rsidRDefault="001F34C7" w:rsidP="00EA33DE"/>
        </w:tc>
      </w:tr>
      <w:tr w:rsidR="001F34C7" w14:paraId="1A859D75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A06B841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ED77D89" w14:textId="77777777" w:rsidR="001F34C7" w:rsidRPr="00813D6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BF7EE93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885657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66538BF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43EDBDE" w14:textId="77777777" w:rsidR="001F34C7" w:rsidRDefault="001F34C7" w:rsidP="00EA33DE"/>
        </w:tc>
      </w:tr>
      <w:tr w:rsidR="001F34C7" w:rsidRPr="0097454B" w14:paraId="4BD66E1D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2F641C3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C45886C" w14:textId="77777777" w:rsidR="001F34C7" w:rsidRPr="00813D6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28F3BA6" w14:textId="51ADB0B6" w:rsidR="001F34C7" w:rsidRPr="00813D6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 (0.24-1.66</w:t>
            </w:r>
            <w:r w:rsidR="00EA2A80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F033C9" w14:textId="77777777" w:rsidR="001F34C7" w:rsidRPr="00813D6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0.353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8FF6FC0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A6EE866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:rsidRPr="0097454B" w14:paraId="7BF1F929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C4B3F4D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DC854F8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970B2CB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87E399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F3333DA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A593924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:rsidRPr="0097454B" w14:paraId="0C4BD99C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CF086FE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Low (</w:t>
            </w: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27783BC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E058562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DAE262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C2BBC05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4D8CD62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:rsidRPr="0097454B" w14:paraId="560E1C95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4E7E134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High (</w:t>
            </w: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EB7762F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F3DD14D" w14:textId="1C1DBF9D" w:rsidR="001F34C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3.36 (0.57-19.69</w:t>
            </w:r>
            <w:r w:rsidR="00EA2A80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9343D9" w14:textId="77777777" w:rsidR="001F34C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99EC39C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AC30119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:rsidRPr="0097454B" w14:paraId="4C329175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66B6DAC" w14:textId="77777777" w:rsidR="001F34C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CA199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25B4EC2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3E911E9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6102A5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7AF361B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7BB6C32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:rsidRPr="0097454B" w14:paraId="557412FE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B03006F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Low (</w:t>
            </w: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37)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D346E60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F7B40B9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6EEFF7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8F8D330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CCAA6F7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:rsidRPr="0097454B" w14:paraId="34D43F9B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61097C21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High (</w:t>
            </w: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/>
              </w:rPr>
              <w:t>37)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3EBE05F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B0B62F2" w14:textId="6628EF62" w:rsidR="001F34C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4.96 (0.49-50.24</w:t>
            </w:r>
            <w:r w:rsidR="00EA2A80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DFADDE" w14:textId="77777777" w:rsidR="001F34C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0.175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61DC9DB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FD5B6D8" w14:textId="77777777" w:rsidR="001F34C7" w:rsidRDefault="001F34C7" w:rsidP="00EA33DE">
            <w:pPr>
              <w:rPr>
                <w:rFonts w:ascii="Times New Roman" w:hAnsi="Times New Roman"/>
              </w:rPr>
            </w:pPr>
          </w:p>
        </w:tc>
      </w:tr>
      <w:tr w:rsidR="001F34C7" w14:paraId="303C4764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D98ED8E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</w:t>
            </w:r>
            <w:r>
              <w:rPr>
                <w:rFonts w:ascii="Times New Roman" w:hAnsi="Times New Roman" w:hint="eastAsia"/>
              </w:rPr>
              <w:t>-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 w:hint="eastAsia"/>
              </w:rPr>
              <w:t>livered</w:t>
            </w:r>
            <w:r>
              <w:rPr>
                <w:rFonts w:ascii="Times New Roman" w:hAnsi="Times New Roman"/>
              </w:rPr>
              <w:t xml:space="preserve"> miR-185-5p expression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EDE4F07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18AB5B5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69A577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CFD8F5C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671A10C" w14:textId="77777777" w:rsidR="001F34C7" w:rsidRDefault="001F34C7" w:rsidP="00EA33DE"/>
        </w:tc>
      </w:tr>
      <w:tr w:rsidR="001F34C7" w14:paraId="44211F64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38B8EBD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Low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BEFA01B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2DE1588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ECE7A2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77F1AE7" w14:textId="77777777" w:rsidR="001F34C7" w:rsidRPr="00813D67" w:rsidRDefault="001F34C7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237DCDE" w14:textId="77777777" w:rsidR="001F34C7" w:rsidRDefault="001F34C7" w:rsidP="00EA33DE"/>
        </w:tc>
      </w:tr>
      <w:tr w:rsidR="001F34C7" w14:paraId="34781235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right w:val="nil"/>
            </w:tcBorders>
          </w:tcPr>
          <w:p w14:paraId="45BE2B00" w14:textId="77777777" w:rsidR="001F34C7" w:rsidRPr="00813D67" w:rsidRDefault="001F34C7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High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</w:tcPr>
          <w:p w14:paraId="2B847984" w14:textId="77777777" w:rsidR="001F34C7" w:rsidRDefault="001F34C7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</w:tcPr>
          <w:p w14:paraId="1436809E" w14:textId="77777777" w:rsidR="001F34C7" w:rsidRPr="00813D6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19.9 (5.9-66.8)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09F0E1B4" w14:textId="77777777" w:rsidR="001F34C7" w:rsidRPr="00813D67" w:rsidRDefault="001F34C7" w:rsidP="00EA2A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0.0001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</w:tcPr>
          <w:p w14:paraId="790F619F" w14:textId="77777777" w:rsidR="001F34C7" w:rsidRPr="00813D67" w:rsidRDefault="001F34C7" w:rsidP="00EA2A80">
            <w:pPr>
              <w:jc w:val="center"/>
              <w:rPr>
                <w:rFonts w:ascii="Times New Roman" w:hAnsi="Times New Roman"/>
              </w:rPr>
            </w:pPr>
            <w:r w:rsidRPr="00813D67">
              <w:rPr>
                <w:rFonts w:ascii="Times New Roman" w:hAnsi="Times New Roman"/>
              </w:rPr>
              <w:t>22.31(5.66-87.98)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14:paraId="5E21098B" w14:textId="77777777" w:rsidR="001F34C7" w:rsidRDefault="001F34C7" w:rsidP="00EA33DE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0.0001</w:t>
            </w:r>
          </w:p>
        </w:tc>
      </w:tr>
    </w:tbl>
    <w:p w14:paraId="1D3C94AF" w14:textId="77777777" w:rsidR="009A794C" w:rsidRDefault="009A794C"/>
    <w:sectPr w:rsidR="009A7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0480" w14:textId="77777777" w:rsidR="00C31CF9" w:rsidRDefault="00C31CF9" w:rsidP="001F34C7">
      <w:r>
        <w:separator/>
      </w:r>
    </w:p>
  </w:endnote>
  <w:endnote w:type="continuationSeparator" w:id="0">
    <w:p w14:paraId="498F2CA7" w14:textId="77777777" w:rsidR="00C31CF9" w:rsidRDefault="00C31CF9" w:rsidP="001F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FFCBF" w14:textId="77777777" w:rsidR="00C31CF9" w:rsidRDefault="00C31CF9" w:rsidP="001F34C7">
      <w:r>
        <w:separator/>
      </w:r>
    </w:p>
  </w:footnote>
  <w:footnote w:type="continuationSeparator" w:id="0">
    <w:p w14:paraId="2FC0FEBC" w14:textId="77777777" w:rsidR="00C31CF9" w:rsidRDefault="00C31CF9" w:rsidP="001F3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FD"/>
    <w:rsid w:val="001F34C7"/>
    <w:rsid w:val="00205BFD"/>
    <w:rsid w:val="002246AC"/>
    <w:rsid w:val="00776B93"/>
    <w:rsid w:val="009A794C"/>
    <w:rsid w:val="00C31CF9"/>
    <w:rsid w:val="00EA2A80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9C54A"/>
  <w15:chartTrackingRefBased/>
  <w15:docId w15:val="{861CA844-7E20-465C-BDDA-9958F5F5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4C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34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34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34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yunjie</dc:creator>
  <cp:keywords/>
  <dc:description/>
  <cp:lastModifiedBy>shi yunjie</cp:lastModifiedBy>
  <cp:revision>4</cp:revision>
  <dcterms:created xsi:type="dcterms:W3CDTF">2023-02-16T07:45:00Z</dcterms:created>
  <dcterms:modified xsi:type="dcterms:W3CDTF">2023-03-12T08:39:00Z</dcterms:modified>
</cp:coreProperties>
</file>