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42781" w14:textId="77777777" w:rsidR="0008713C" w:rsidRDefault="0008713C" w:rsidP="0008713C">
      <w:pPr>
        <w:wordWrap/>
        <w:spacing w:line="480" w:lineRule="auto"/>
        <w:ind w:left="180" w:hangingChars="50" w:hanging="180"/>
        <w:jc w:val="center"/>
        <w:rPr>
          <w:rFonts w:ascii="Times New Roman" w:eastAsia="맑은 고딕"/>
          <w:b/>
          <w:kern w:val="0"/>
          <w:sz w:val="36"/>
          <w:szCs w:val="20"/>
        </w:rPr>
      </w:pPr>
      <w:bookmarkStart w:id="0" w:name="_Hlk68157424"/>
      <w:bookmarkStart w:id="1" w:name="OLE_LINK3"/>
      <w:bookmarkEnd w:id="0"/>
      <w:r w:rsidRPr="00757E6A">
        <w:rPr>
          <w:rFonts w:ascii="Times New Roman" w:eastAsia="맑은 고딕"/>
          <w:b/>
          <w:kern w:val="0"/>
          <w:sz w:val="36"/>
          <w:szCs w:val="20"/>
        </w:rPr>
        <w:t>Supplementary Information</w:t>
      </w:r>
    </w:p>
    <w:p w14:paraId="7A04AA90" w14:textId="51877E74" w:rsidR="00361120" w:rsidRDefault="00361120" w:rsidP="00331F4A">
      <w:pPr>
        <w:spacing w:line="480" w:lineRule="auto"/>
        <w:jc w:val="center"/>
        <w:rPr>
          <w:rFonts w:ascii="Times New Roman"/>
          <w:b/>
          <w:sz w:val="32"/>
          <w:szCs w:val="32"/>
        </w:rPr>
      </w:pPr>
      <w:bookmarkStart w:id="2" w:name="_Hlk107911017"/>
      <w:bookmarkStart w:id="3" w:name="OLE_LINK1"/>
      <w:bookmarkEnd w:id="1"/>
      <w:r w:rsidRPr="00361120">
        <w:rPr>
          <w:rFonts w:ascii="Times New Roman"/>
          <w:b/>
          <w:sz w:val="32"/>
          <w:szCs w:val="32"/>
        </w:rPr>
        <w:t xml:space="preserve">Mixed-dimensional stacked structure for a specific wavelength-selectable photodetector with ambipolar </w:t>
      </w:r>
      <w:r w:rsidR="00390669">
        <w:rPr>
          <w:rFonts w:ascii="Times New Roman"/>
          <w:b/>
          <w:sz w:val="32"/>
          <w:szCs w:val="32"/>
        </w:rPr>
        <w:t>p</w:t>
      </w:r>
      <w:r>
        <w:rPr>
          <w:rFonts w:ascii="Times New Roman"/>
          <w:b/>
          <w:sz w:val="32"/>
          <w:szCs w:val="32"/>
        </w:rPr>
        <w:t>hotoresponse</w:t>
      </w:r>
    </w:p>
    <w:p w14:paraId="44A5613F" w14:textId="7A9D2796" w:rsidR="00331F4A" w:rsidRDefault="00331F4A" w:rsidP="00331F4A">
      <w:pPr>
        <w:spacing w:line="480" w:lineRule="auto"/>
        <w:jc w:val="center"/>
        <w:rPr>
          <w:rFonts w:ascii="Times New Roman"/>
          <w:kern w:val="0"/>
          <w:sz w:val="24"/>
          <w:vertAlign w:val="superscript"/>
        </w:rPr>
      </w:pPr>
      <w:r>
        <w:rPr>
          <w:rFonts w:ascii="Times New Roman"/>
          <w:kern w:val="0"/>
          <w:sz w:val="24"/>
        </w:rPr>
        <w:t>Young Jae Park</w:t>
      </w:r>
      <w:r>
        <w:rPr>
          <w:rFonts w:ascii="Times New Roman"/>
          <w:kern w:val="0"/>
          <w:sz w:val="24"/>
          <w:vertAlign w:val="superscript"/>
        </w:rPr>
        <w:t>a,b,</w:t>
      </w:r>
      <w:r w:rsidRPr="000F3BF8">
        <w:rPr>
          <w:rFonts w:ascii="Times New Roman"/>
          <w:sz w:val="22"/>
          <w:szCs w:val="22"/>
          <w:vertAlign w:val="superscript"/>
        </w:rPr>
        <w:t>†</w:t>
      </w:r>
      <w:r>
        <w:rPr>
          <w:rFonts w:ascii="Times New Roman"/>
          <w:kern w:val="0"/>
          <w:sz w:val="24"/>
        </w:rPr>
        <w:t>, Jaeho Shim</w:t>
      </w:r>
      <w:r>
        <w:rPr>
          <w:rFonts w:ascii="Times New Roman"/>
          <w:kern w:val="0"/>
          <w:sz w:val="24"/>
          <w:vertAlign w:val="superscript"/>
        </w:rPr>
        <w:t>a,</w:t>
      </w:r>
      <w:r w:rsidRPr="000F3BF8">
        <w:rPr>
          <w:rFonts w:ascii="Times New Roman"/>
          <w:sz w:val="22"/>
          <w:szCs w:val="22"/>
          <w:vertAlign w:val="superscript"/>
        </w:rPr>
        <w:t>†</w:t>
      </w:r>
      <w:r>
        <w:rPr>
          <w:rFonts w:ascii="Times New Roman"/>
          <w:kern w:val="0"/>
          <w:sz w:val="24"/>
        </w:rPr>
        <w:t>, Joo Song Lee</w:t>
      </w:r>
      <w:r>
        <w:rPr>
          <w:rFonts w:ascii="Times New Roman"/>
          <w:kern w:val="0"/>
          <w:sz w:val="24"/>
          <w:vertAlign w:val="superscript"/>
        </w:rPr>
        <w:t>a</w:t>
      </w:r>
      <w:r>
        <w:rPr>
          <w:rFonts w:ascii="Times New Roman"/>
          <w:kern w:val="0"/>
          <w:sz w:val="24"/>
        </w:rPr>
        <w:t>, Kyu Seung Lee</w:t>
      </w:r>
      <w:r>
        <w:rPr>
          <w:rFonts w:ascii="Times New Roman"/>
          <w:kern w:val="0"/>
          <w:sz w:val="24"/>
          <w:vertAlign w:val="superscript"/>
        </w:rPr>
        <w:t>a</w:t>
      </w:r>
      <w:r>
        <w:rPr>
          <w:rFonts w:ascii="Times New Roman"/>
          <w:kern w:val="0"/>
          <w:sz w:val="24"/>
        </w:rPr>
        <w:t xml:space="preserve">, </w:t>
      </w:r>
      <w:r w:rsidRPr="008D0E89">
        <w:rPr>
          <w:rFonts w:ascii="Times New Roman"/>
          <w:kern w:val="0"/>
          <w:sz w:val="24"/>
        </w:rPr>
        <w:t>Dong Su Shin</w:t>
      </w:r>
      <w:r>
        <w:rPr>
          <w:rFonts w:ascii="Times New Roman"/>
          <w:kern w:val="0"/>
          <w:sz w:val="24"/>
          <w:vertAlign w:val="superscript"/>
        </w:rPr>
        <w:t>a</w:t>
      </w:r>
      <w:r>
        <w:rPr>
          <w:rFonts w:ascii="Times New Roman"/>
          <w:kern w:val="0"/>
          <w:sz w:val="24"/>
        </w:rPr>
        <w:t xml:space="preserve">, </w:t>
      </w:r>
      <w:r w:rsidR="00FE647A" w:rsidRPr="00E71406">
        <w:rPr>
          <w:rFonts w:ascii="Times New Roman"/>
          <w:kern w:val="0"/>
          <w:sz w:val="24"/>
        </w:rPr>
        <w:t>Kang Bok Ko</w:t>
      </w:r>
      <w:r w:rsidRPr="00E71406">
        <w:rPr>
          <w:rFonts w:ascii="Times New Roman"/>
          <w:iCs/>
          <w:sz w:val="24"/>
          <w:szCs w:val="32"/>
          <w:vertAlign w:val="superscript"/>
        </w:rPr>
        <w:t>c</w:t>
      </w:r>
      <w:r w:rsidRPr="00E71406">
        <w:rPr>
          <w:rFonts w:ascii="Times New Roman" w:hint="eastAsia"/>
          <w:kern w:val="0"/>
          <w:sz w:val="24"/>
        </w:rPr>
        <w:t xml:space="preserve">, </w:t>
      </w:r>
      <w:r w:rsidRPr="00E71406">
        <w:rPr>
          <w:rFonts w:ascii="Times New Roman"/>
          <w:kern w:val="0"/>
          <w:sz w:val="24"/>
        </w:rPr>
        <w:t>Sang-Youp Yim</w:t>
      </w:r>
      <w:r w:rsidRPr="00E71406">
        <w:rPr>
          <w:rFonts w:ascii="Times New Roman" w:hint="eastAsia"/>
          <w:iCs/>
          <w:sz w:val="24"/>
          <w:szCs w:val="32"/>
          <w:vertAlign w:val="superscript"/>
        </w:rPr>
        <w:t>d</w:t>
      </w:r>
      <w:r w:rsidRPr="00E71406">
        <w:rPr>
          <w:rFonts w:ascii="Times New Roman"/>
          <w:kern w:val="0"/>
          <w:sz w:val="24"/>
        </w:rPr>
        <w:t>,</w:t>
      </w:r>
      <w:r w:rsidRPr="00E71406">
        <w:rPr>
          <w:rFonts w:ascii="Times New Roman"/>
          <w:kern w:val="0"/>
          <w:sz w:val="32"/>
          <w:szCs w:val="32"/>
        </w:rPr>
        <w:t xml:space="preserve"> </w:t>
      </w:r>
      <w:r w:rsidRPr="00E71406">
        <w:rPr>
          <w:rFonts w:ascii="Times New Roman"/>
          <w:kern w:val="0"/>
          <w:sz w:val="24"/>
        </w:rPr>
        <w:t>Seongjun Kim</w:t>
      </w:r>
      <w:r w:rsidRPr="00E71406">
        <w:rPr>
          <w:rFonts w:ascii="Times New Roman"/>
          <w:kern w:val="0"/>
          <w:sz w:val="24"/>
          <w:vertAlign w:val="superscript"/>
        </w:rPr>
        <w:t>b</w:t>
      </w:r>
      <w:r w:rsidRPr="00E71406">
        <w:rPr>
          <w:rFonts w:ascii="Times New Roman"/>
          <w:kern w:val="0"/>
          <w:sz w:val="24"/>
        </w:rPr>
        <w:t>, Hoon-Kyu Shin</w:t>
      </w:r>
      <w:r w:rsidRPr="00E71406">
        <w:rPr>
          <w:rFonts w:ascii="Times New Roman"/>
          <w:kern w:val="0"/>
          <w:sz w:val="24"/>
          <w:vertAlign w:val="superscript"/>
        </w:rPr>
        <w:t>b</w:t>
      </w:r>
      <w:r w:rsidRPr="00E71406">
        <w:rPr>
          <w:rFonts w:ascii="Times New Roman"/>
          <w:kern w:val="0"/>
          <w:sz w:val="24"/>
        </w:rPr>
        <w:t>, Donghee Park</w:t>
      </w:r>
      <w:r w:rsidRPr="00E71406">
        <w:rPr>
          <w:rFonts w:ascii="Times New Roman" w:eastAsiaTheme="minorEastAsia"/>
          <w:bCs/>
          <w:sz w:val="24"/>
          <w:szCs w:val="28"/>
          <w:vertAlign w:val="superscript"/>
          <w:lang w:val="fr-FR"/>
        </w:rPr>
        <w:t>e</w:t>
      </w:r>
      <w:r w:rsidRPr="00E71406">
        <w:rPr>
          <w:rFonts w:ascii="Times New Roman"/>
          <w:kern w:val="0"/>
          <w:sz w:val="24"/>
        </w:rPr>
        <w:t>, Yong Ju Yun</w:t>
      </w:r>
      <w:r w:rsidRPr="00E71406">
        <w:rPr>
          <w:rFonts w:ascii="Times New Roman"/>
          <w:kern w:val="0"/>
          <w:sz w:val="24"/>
          <w:vertAlign w:val="superscript"/>
        </w:rPr>
        <w:t>f</w:t>
      </w:r>
      <w:r>
        <w:rPr>
          <w:rFonts w:ascii="Times New Roman"/>
          <w:kern w:val="0"/>
          <w:sz w:val="24"/>
        </w:rPr>
        <w:t>, and Dong Ick Son</w:t>
      </w:r>
      <w:r>
        <w:rPr>
          <w:rFonts w:ascii="Times New Roman"/>
          <w:kern w:val="0"/>
          <w:sz w:val="24"/>
          <w:vertAlign w:val="superscript"/>
        </w:rPr>
        <w:t>a,g,</w:t>
      </w:r>
      <w:r>
        <w:rPr>
          <w:rStyle w:val="a4"/>
          <w:rFonts w:ascii="Times New Roman"/>
          <w:kern w:val="0"/>
          <w:sz w:val="24"/>
        </w:rPr>
        <w:footnoteReference w:id="1"/>
      </w:r>
    </w:p>
    <w:bookmarkEnd w:id="2"/>
    <w:p w14:paraId="0004C534" w14:textId="520E0E04" w:rsidR="003B361D" w:rsidRPr="00C91725" w:rsidRDefault="003B361D">
      <w:pPr>
        <w:spacing w:line="480" w:lineRule="auto"/>
        <w:rPr>
          <w:rFonts w:ascii="Times New Roman"/>
          <w:kern w:val="0"/>
          <w:sz w:val="22"/>
          <w:szCs w:val="22"/>
        </w:rPr>
      </w:pPr>
    </w:p>
    <w:p w14:paraId="003C9D27" w14:textId="6A511BF4" w:rsidR="003B361D" w:rsidRPr="00FE647A" w:rsidRDefault="003B361D">
      <w:pPr>
        <w:spacing w:line="480" w:lineRule="auto"/>
        <w:rPr>
          <w:rFonts w:ascii="Times New Roman"/>
          <w:kern w:val="0"/>
          <w:sz w:val="22"/>
          <w:szCs w:val="22"/>
        </w:rPr>
      </w:pPr>
    </w:p>
    <w:p w14:paraId="44AA5F65" w14:textId="571A73EA" w:rsidR="003B361D" w:rsidRPr="00361120" w:rsidRDefault="003B361D">
      <w:pPr>
        <w:spacing w:line="480" w:lineRule="auto"/>
        <w:rPr>
          <w:rFonts w:ascii="Times New Roman"/>
          <w:kern w:val="0"/>
          <w:sz w:val="22"/>
          <w:szCs w:val="22"/>
        </w:rPr>
      </w:pPr>
    </w:p>
    <w:p w14:paraId="2CDDCA20" w14:textId="539FF99A" w:rsidR="003B361D" w:rsidRDefault="003B361D">
      <w:pPr>
        <w:spacing w:line="480" w:lineRule="auto"/>
        <w:rPr>
          <w:rFonts w:ascii="Times New Roman"/>
          <w:kern w:val="0"/>
          <w:sz w:val="22"/>
          <w:szCs w:val="22"/>
        </w:rPr>
      </w:pPr>
    </w:p>
    <w:p w14:paraId="3B3769D4" w14:textId="57E3BE89" w:rsidR="003B361D" w:rsidRDefault="003B361D">
      <w:pPr>
        <w:spacing w:line="480" w:lineRule="auto"/>
        <w:rPr>
          <w:rFonts w:ascii="Times New Roman"/>
          <w:kern w:val="0"/>
          <w:sz w:val="22"/>
          <w:szCs w:val="22"/>
        </w:rPr>
      </w:pPr>
    </w:p>
    <w:p w14:paraId="57116369" w14:textId="511FA496" w:rsidR="003B361D" w:rsidRPr="00081A90" w:rsidRDefault="003B361D">
      <w:pPr>
        <w:spacing w:line="480" w:lineRule="auto"/>
        <w:rPr>
          <w:rFonts w:ascii="Times New Roman"/>
          <w:kern w:val="0"/>
          <w:sz w:val="22"/>
          <w:szCs w:val="22"/>
        </w:rPr>
      </w:pPr>
    </w:p>
    <w:p w14:paraId="45F9E87B" w14:textId="1480B8DB" w:rsidR="003B361D" w:rsidRDefault="003B361D">
      <w:pPr>
        <w:spacing w:line="480" w:lineRule="auto"/>
        <w:rPr>
          <w:rFonts w:ascii="Times New Roman"/>
          <w:kern w:val="0"/>
          <w:sz w:val="22"/>
          <w:szCs w:val="22"/>
        </w:rPr>
      </w:pPr>
    </w:p>
    <w:p w14:paraId="29407011" w14:textId="01A010F0" w:rsidR="00927BE9" w:rsidRDefault="00927BE9">
      <w:pPr>
        <w:spacing w:line="480" w:lineRule="auto"/>
        <w:rPr>
          <w:rFonts w:ascii="Times New Roman"/>
          <w:kern w:val="0"/>
          <w:sz w:val="22"/>
          <w:szCs w:val="22"/>
        </w:rPr>
      </w:pPr>
    </w:p>
    <w:p w14:paraId="74B68AD8" w14:textId="77777777" w:rsidR="00EF114D" w:rsidRDefault="00EF114D">
      <w:pPr>
        <w:spacing w:line="480" w:lineRule="auto"/>
        <w:rPr>
          <w:rFonts w:ascii="Times New Roman"/>
          <w:kern w:val="0"/>
          <w:sz w:val="22"/>
          <w:szCs w:val="22"/>
        </w:rPr>
      </w:pPr>
    </w:p>
    <w:p w14:paraId="2C705B93" w14:textId="77777777" w:rsidR="00927BE9" w:rsidRDefault="00927BE9">
      <w:pPr>
        <w:spacing w:line="480" w:lineRule="auto"/>
        <w:rPr>
          <w:rFonts w:ascii="Times New Roman"/>
          <w:kern w:val="0"/>
          <w:sz w:val="22"/>
          <w:szCs w:val="22"/>
        </w:rPr>
      </w:pPr>
    </w:p>
    <w:p w14:paraId="248A8C65" w14:textId="7238CDAA" w:rsidR="003B361D" w:rsidRDefault="003B361D">
      <w:pPr>
        <w:spacing w:line="480" w:lineRule="auto"/>
        <w:rPr>
          <w:rFonts w:ascii="Times New Roman"/>
          <w:kern w:val="0"/>
          <w:sz w:val="22"/>
          <w:szCs w:val="22"/>
        </w:rPr>
      </w:pPr>
    </w:p>
    <w:p w14:paraId="0836DDD6" w14:textId="3BE8FD96" w:rsidR="003B361D" w:rsidRDefault="003B361D">
      <w:pPr>
        <w:spacing w:line="480" w:lineRule="auto"/>
        <w:rPr>
          <w:rFonts w:ascii="Times New Roman"/>
          <w:kern w:val="0"/>
          <w:sz w:val="22"/>
          <w:szCs w:val="22"/>
        </w:rPr>
      </w:pPr>
    </w:p>
    <w:p w14:paraId="745528B9" w14:textId="02083B1F" w:rsidR="003B361D" w:rsidRDefault="003B361D">
      <w:pPr>
        <w:spacing w:line="480" w:lineRule="auto"/>
        <w:rPr>
          <w:rFonts w:ascii="Times New Roman"/>
          <w:kern w:val="0"/>
          <w:sz w:val="22"/>
          <w:szCs w:val="22"/>
        </w:rPr>
      </w:pPr>
    </w:p>
    <w:p w14:paraId="10D0B5C2" w14:textId="31D98E60" w:rsidR="003B361D" w:rsidRDefault="003B361D">
      <w:pPr>
        <w:spacing w:line="480" w:lineRule="auto"/>
        <w:rPr>
          <w:rFonts w:ascii="Times New Roman"/>
          <w:kern w:val="0"/>
          <w:sz w:val="22"/>
          <w:szCs w:val="22"/>
        </w:rPr>
      </w:pPr>
    </w:p>
    <w:p w14:paraId="0237BA84" w14:textId="2EFB11ED" w:rsidR="003B361D" w:rsidRDefault="003B361D">
      <w:pPr>
        <w:spacing w:line="480" w:lineRule="auto"/>
        <w:rPr>
          <w:rFonts w:ascii="Times New Roman"/>
          <w:kern w:val="0"/>
          <w:sz w:val="22"/>
          <w:szCs w:val="22"/>
        </w:rPr>
      </w:pPr>
    </w:p>
    <w:p w14:paraId="70EB7EDF" w14:textId="156F36B0" w:rsidR="003B361D" w:rsidRDefault="003B361D">
      <w:pPr>
        <w:spacing w:line="480" w:lineRule="auto"/>
        <w:rPr>
          <w:rFonts w:ascii="Times New Roman"/>
          <w:kern w:val="0"/>
          <w:sz w:val="22"/>
          <w:szCs w:val="22"/>
        </w:rPr>
      </w:pPr>
    </w:p>
    <w:p w14:paraId="6691B336" w14:textId="2AF066D6" w:rsidR="003B361D" w:rsidRDefault="003B361D">
      <w:pPr>
        <w:spacing w:line="480" w:lineRule="auto"/>
        <w:rPr>
          <w:rFonts w:ascii="Times New Roman"/>
          <w:kern w:val="0"/>
          <w:sz w:val="22"/>
          <w:szCs w:val="22"/>
        </w:rPr>
      </w:pPr>
    </w:p>
    <w:p w14:paraId="63A5EC3E" w14:textId="77777777" w:rsidR="00451D2B" w:rsidRDefault="00451D2B">
      <w:pPr>
        <w:spacing w:line="480" w:lineRule="auto"/>
        <w:rPr>
          <w:rFonts w:ascii="Times New Roman"/>
          <w:kern w:val="0"/>
          <w:sz w:val="22"/>
          <w:szCs w:val="22"/>
        </w:rPr>
      </w:pPr>
    </w:p>
    <w:p w14:paraId="3BA8350B" w14:textId="77777777" w:rsidR="0008713C" w:rsidRPr="00660B37" w:rsidRDefault="0008713C" w:rsidP="0008713C">
      <w:pPr>
        <w:wordWrap/>
        <w:spacing w:line="480" w:lineRule="auto"/>
        <w:jc w:val="left"/>
        <w:rPr>
          <w:rFonts w:ascii="Times New Roman" w:eastAsia="맑은 고딕"/>
          <w:color w:val="000000"/>
          <w:sz w:val="24"/>
        </w:rPr>
      </w:pPr>
      <w:r w:rsidRPr="00660B37">
        <w:rPr>
          <w:rFonts w:ascii="Times New Roman"/>
          <w:b/>
          <w:color w:val="000000"/>
          <w:sz w:val="24"/>
        </w:rPr>
        <w:lastRenderedPageBreak/>
        <w:t>Table of Contents</w:t>
      </w:r>
    </w:p>
    <w:p w14:paraId="66077F03" w14:textId="6BDD8980" w:rsidR="00222CAE" w:rsidRDefault="00BC55F1" w:rsidP="00BC55F1">
      <w:pPr>
        <w:wordWrap/>
        <w:spacing w:line="480" w:lineRule="auto"/>
        <w:ind w:left="353" w:hangingChars="150" w:hanging="353"/>
        <w:rPr>
          <w:rFonts w:ascii="Times New Roman"/>
          <w:b/>
          <w:bCs/>
          <w:color w:val="000000"/>
          <w:sz w:val="24"/>
        </w:rPr>
      </w:pPr>
      <w:r>
        <w:rPr>
          <w:rFonts w:ascii="Times New Roman"/>
          <w:b/>
          <w:bCs/>
          <w:color w:val="000000"/>
          <w:sz w:val="24"/>
        </w:rPr>
        <w:t>1</w:t>
      </w:r>
      <w:r w:rsidRPr="00A15F14">
        <w:rPr>
          <w:rFonts w:ascii="Times New Roman"/>
          <w:b/>
          <w:bCs/>
          <w:color w:val="000000"/>
          <w:sz w:val="24"/>
        </w:rPr>
        <w:t xml:space="preserve">. </w:t>
      </w:r>
      <w:r w:rsidR="00222CAE" w:rsidRPr="00222CAE">
        <w:rPr>
          <w:rFonts w:ascii="Times New Roman"/>
          <w:b/>
          <w:bCs/>
          <w:color w:val="000000"/>
          <w:sz w:val="24"/>
        </w:rPr>
        <w:t>The fabrication process for the PD devices based on the WSe</w:t>
      </w:r>
      <w:r w:rsidR="00222CAE" w:rsidRPr="007D2428">
        <w:rPr>
          <w:rFonts w:ascii="Times New Roman"/>
          <w:b/>
          <w:bCs/>
          <w:color w:val="000000"/>
          <w:sz w:val="24"/>
          <w:vertAlign w:val="subscript"/>
        </w:rPr>
        <w:t>2</w:t>
      </w:r>
      <w:r w:rsidR="00222CAE" w:rsidRPr="00222CAE">
        <w:rPr>
          <w:rFonts w:ascii="Times New Roman"/>
          <w:b/>
          <w:bCs/>
          <w:color w:val="000000"/>
          <w:sz w:val="24"/>
        </w:rPr>
        <w:t>/CdSeS QDs/MoS</w:t>
      </w:r>
      <w:r w:rsidR="00222CAE" w:rsidRPr="007D2428">
        <w:rPr>
          <w:rFonts w:ascii="Times New Roman"/>
          <w:b/>
          <w:bCs/>
          <w:color w:val="000000"/>
          <w:sz w:val="24"/>
          <w:vertAlign w:val="subscript"/>
        </w:rPr>
        <w:t>2</w:t>
      </w:r>
      <w:r w:rsidR="00222CAE" w:rsidRPr="00222CAE">
        <w:rPr>
          <w:rFonts w:ascii="Times New Roman"/>
          <w:b/>
          <w:bCs/>
          <w:color w:val="000000"/>
          <w:sz w:val="24"/>
        </w:rPr>
        <w:t xml:space="preserve"> </w:t>
      </w:r>
      <w:r w:rsidR="00361120" w:rsidRPr="00361120">
        <w:rPr>
          <w:rFonts w:ascii="Times New Roman"/>
          <w:b/>
          <w:bCs/>
          <w:color w:val="000000"/>
          <w:sz w:val="24"/>
        </w:rPr>
        <w:t>stacked structure</w:t>
      </w:r>
      <w:r w:rsidR="00222CAE" w:rsidRPr="00222CAE">
        <w:rPr>
          <w:rFonts w:ascii="Times New Roman"/>
          <w:b/>
          <w:bCs/>
          <w:color w:val="000000"/>
          <w:sz w:val="24"/>
        </w:rPr>
        <w:t>s.</w:t>
      </w:r>
    </w:p>
    <w:p w14:paraId="7E1661D6" w14:textId="5C7FC903" w:rsidR="00BC55F1" w:rsidRDefault="00222CAE" w:rsidP="00BC55F1">
      <w:pPr>
        <w:wordWrap/>
        <w:spacing w:line="480" w:lineRule="auto"/>
        <w:ind w:left="353" w:hangingChars="150" w:hanging="353"/>
        <w:rPr>
          <w:rFonts w:ascii="Times New Roman"/>
          <w:b/>
          <w:bCs/>
          <w:color w:val="000000"/>
          <w:sz w:val="24"/>
        </w:rPr>
      </w:pPr>
      <w:r>
        <w:rPr>
          <w:rFonts w:ascii="Times New Roman"/>
          <w:b/>
          <w:bCs/>
          <w:color w:val="000000"/>
          <w:sz w:val="24"/>
        </w:rPr>
        <w:t xml:space="preserve">2. </w:t>
      </w:r>
      <w:r w:rsidR="00BC55F1" w:rsidRPr="00A15F14">
        <w:rPr>
          <w:rFonts w:ascii="Times New Roman"/>
          <w:b/>
          <w:bCs/>
          <w:color w:val="000000"/>
          <w:sz w:val="24"/>
        </w:rPr>
        <w:t>HAADF STEM image and Spectrum profile scanning EDS of the WSe</w:t>
      </w:r>
      <w:r w:rsidR="00BC55F1" w:rsidRPr="00F44464">
        <w:rPr>
          <w:rFonts w:ascii="Times New Roman"/>
          <w:b/>
          <w:bCs/>
          <w:color w:val="000000"/>
          <w:sz w:val="24"/>
          <w:vertAlign w:val="subscript"/>
        </w:rPr>
        <w:t>2</w:t>
      </w:r>
      <w:r w:rsidR="00BC55F1" w:rsidRPr="00A15F14">
        <w:rPr>
          <w:rFonts w:ascii="Times New Roman"/>
          <w:b/>
          <w:bCs/>
          <w:color w:val="000000"/>
          <w:sz w:val="24"/>
        </w:rPr>
        <w:t>/CdSeS QDs/MoS</w:t>
      </w:r>
      <w:r w:rsidR="00BC55F1" w:rsidRPr="00F44464">
        <w:rPr>
          <w:rFonts w:ascii="Times New Roman"/>
          <w:b/>
          <w:bCs/>
          <w:color w:val="000000"/>
          <w:sz w:val="24"/>
          <w:vertAlign w:val="subscript"/>
        </w:rPr>
        <w:t>2</w:t>
      </w:r>
      <w:r w:rsidR="00BC55F1" w:rsidRPr="00A15F14">
        <w:rPr>
          <w:rFonts w:ascii="Times New Roman"/>
          <w:b/>
          <w:bCs/>
          <w:color w:val="000000"/>
          <w:sz w:val="24"/>
        </w:rPr>
        <w:t xml:space="preserve"> </w:t>
      </w:r>
      <w:r w:rsidR="00361120" w:rsidRPr="00361120">
        <w:rPr>
          <w:rFonts w:ascii="Times New Roman"/>
          <w:b/>
          <w:bCs/>
          <w:color w:val="000000"/>
          <w:sz w:val="24"/>
        </w:rPr>
        <w:t>stacked structure</w:t>
      </w:r>
      <w:r w:rsidR="00361120" w:rsidRPr="00222CAE">
        <w:rPr>
          <w:rFonts w:ascii="Times New Roman"/>
          <w:b/>
          <w:bCs/>
          <w:color w:val="000000"/>
          <w:sz w:val="24"/>
        </w:rPr>
        <w:t>s</w:t>
      </w:r>
      <w:r w:rsidR="00BC55F1" w:rsidRPr="00A15F14">
        <w:rPr>
          <w:rFonts w:ascii="Times New Roman"/>
          <w:b/>
          <w:bCs/>
          <w:color w:val="000000"/>
          <w:sz w:val="24"/>
        </w:rPr>
        <w:t>.</w:t>
      </w:r>
    </w:p>
    <w:p w14:paraId="49E89812" w14:textId="174E0D31" w:rsidR="00A93BEC" w:rsidRPr="005D11B0" w:rsidRDefault="00222CAE" w:rsidP="00A93BEC">
      <w:pPr>
        <w:wordWrap/>
        <w:spacing w:line="480" w:lineRule="auto"/>
        <w:ind w:left="353" w:hangingChars="150" w:hanging="353"/>
        <w:rPr>
          <w:rFonts w:ascii="Times New Roman"/>
          <w:b/>
          <w:bCs/>
          <w:sz w:val="24"/>
        </w:rPr>
      </w:pPr>
      <w:r>
        <w:rPr>
          <w:rFonts w:ascii="Times New Roman"/>
          <w:b/>
          <w:bCs/>
          <w:sz w:val="24"/>
        </w:rPr>
        <w:t>3</w:t>
      </w:r>
      <w:r w:rsidR="00A93BEC" w:rsidRPr="005D11B0">
        <w:rPr>
          <w:rFonts w:ascii="Times New Roman"/>
          <w:b/>
          <w:bCs/>
          <w:sz w:val="24"/>
        </w:rPr>
        <w:t>. Schematic diagram and SEM image of the QDs monolayer on the graphene layer in the photodetector devices based on the graphene/QDs/graphene structures.</w:t>
      </w:r>
    </w:p>
    <w:p w14:paraId="3F07C568" w14:textId="0B9D558D" w:rsidR="0008713C" w:rsidRDefault="00222CAE" w:rsidP="00A15F14">
      <w:pPr>
        <w:wordWrap/>
        <w:adjustRightInd w:val="0"/>
        <w:spacing w:line="480" w:lineRule="auto"/>
        <w:ind w:left="353" w:hangingChars="150" w:hanging="353"/>
        <w:rPr>
          <w:rFonts w:ascii="Times New Roman"/>
          <w:b/>
          <w:bCs/>
          <w:sz w:val="24"/>
        </w:rPr>
      </w:pPr>
      <w:r>
        <w:rPr>
          <w:rFonts w:ascii="Times New Roman"/>
          <w:b/>
          <w:bCs/>
          <w:sz w:val="24"/>
        </w:rPr>
        <w:t>4</w:t>
      </w:r>
      <w:r w:rsidR="0008713C" w:rsidRPr="00705F18">
        <w:rPr>
          <w:rFonts w:ascii="Times New Roman"/>
          <w:b/>
          <w:bCs/>
          <w:sz w:val="24"/>
        </w:rPr>
        <w:t xml:space="preserve">. </w:t>
      </w:r>
      <w:r w:rsidR="004031A0" w:rsidRPr="00705F18">
        <w:rPr>
          <w:rFonts w:ascii="Times New Roman"/>
          <w:b/>
          <w:bCs/>
          <w:sz w:val="24"/>
        </w:rPr>
        <w:t xml:space="preserve">Photoresponse </w:t>
      </w:r>
      <w:r w:rsidR="0008713C" w:rsidRPr="00705F18">
        <w:rPr>
          <w:rFonts w:ascii="Times New Roman"/>
          <w:b/>
          <w:bCs/>
          <w:sz w:val="24"/>
        </w:rPr>
        <w:t xml:space="preserve">of </w:t>
      </w:r>
      <w:r w:rsidR="004031A0" w:rsidRPr="00705F18">
        <w:rPr>
          <w:rFonts w:ascii="Times New Roman"/>
          <w:b/>
          <w:bCs/>
          <w:sz w:val="24"/>
        </w:rPr>
        <w:t>the photodetector devices</w:t>
      </w:r>
      <w:r w:rsidR="000D3D0A" w:rsidRPr="00705F18">
        <w:rPr>
          <w:rFonts w:ascii="Times New Roman"/>
          <w:b/>
          <w:bCs/>
          <w:sz w:val="24"/>
        </w:rPr>
        <w:t xml:space="preserve"> based on </w:t>
      </w:r>
      <w:r w:rsidR="00287E51" w:rsidRPr="005D11B0">
        <w:rPr>
          <w:rFonts w:ascii="Times New Roman"/>
          <w:b/>
          <w:bCs/>
          <w:sz w:val="24"/>
        </w:rPr>
        <w:t xml:space="preserve">the </w:t>
      </w:r>
      <w:r w:rsidR="000D3D0A" w:rsidRPr="00705F18">
        <w:rPr>
          <w:rFonts w:ascii="Times New Roman"/>
          <w:b/>
          <w:bCs/>
          <w:sz w:val="24"/>
        </w:rPr>
        <w:t>graphene/</w:t>
      </w:r>
      <w:r w:rsidR="00402F1F">
        <w:rPr>
          <w:rFonts w:ascii="Times New Roman"/>
          <w:b/>
          <w:bCs/>
          <w:sz w:val="24"/>
        </w:rPr>
        <w:t>r</w:t>
      </w:r>
      <w:r w:rsidR="00E50F8C">
        <w:rPr>
          <w:rFonts w:ascii="Times New Roman"/>
          <w:b/>
          <w:bCs/>
          <w:sz w:val="24"/>
        </w:rPr>
        <w:t xml:space="preserve">ed (or </w:t>
      </w:r>
      <w:r w:rsidR="00402F1F">
        <w:rPr>
          <w:rFonts w:ascii="Times New Roman"/>
          <w:b/>
          <w:bCs/>
          <w:sz w:val="24"/>
        </w:rPr>
        <w:t>g</w:t>
      </w:r>
      <w:r w:rsidR="00E50F8C">
        <w:rPr>
          <w:rFonts w:ascii="Times New Roman"/>
          <w:b/>
          <w:bCs/>
          <w:sz w:val="24"/>
        </w:rPr>
        <w:t xml:space="preserve">reen) </w:t>
      </w:r>
      <w:r w:rsidR="000D3D0A" w:rsidRPr="00705F18">
        <w:rPr>
          <w:rFonts w:ascii="Times New Roman"/>
          <w:b/>
          <w:bCs/>
          <w:sz w:val="24"/>
        </w:rPr>
        <w:t xml:space="preserve">QDs </w:t>
      </w:r>
      <w:r w:rsidR="000D3D0A" w:rsidRPr="005D11B0">
        <w:rPr>
          <w:rFonts w:ascii="Times New Roman"/>
          <w:b/>
          <w:bCs/>
          <w:sz w:val="24"/>
        </w:rPr>
        <w:t>monolayer/graphene structures</w:t>
      </w:r>
      <w:r w:rsidR="004031A0" w:rsidRPr="005D11B0">
        <w:rPr>
          <w:rFonts w:ascii="Times New Roman"/>
          <w:b/>
          <w:bCs/>
          <w:sz w:val="24"/>
        </w:rPr>
        <w:t>.</w:t>
      </w:r>
    </w:p>
    <w:p w14:paraId="3697109B" w14:textId="56E2283B" w:rsidR="00A93BEC" w:rsidRPr="00A93BEC" w:rsidRDefault="00222CAE" w:rsidP="00A15F14">
      <w:pPr>
        <w:wordWrap/>
        <w:adjustRightInd w:val="0"/>
        <w:spacing w:line="480" w:lineRule="auto"/>
        <w:ind w:left="353" w:hangingChars="150" w:hanging="353"/>
        <w:rPr>
          <w:rFonts w:ascii="Times New Roman"/>
          <w:b/>
          <w:bCs/>
          <w:sz w:val="24"/>
        </w:rPr>
      </w:pPr>
      <w:r>
        <w:rPr>
          <w:rFonts w:ascii="Times New Roman"/>
          <w:b/>
          <w:bCs/>
          <w:sz w:val="24"/>
        </w:rPr>
        <w:t>5</w:t>
      </w:r>
      <w:r w:rsidR="00A93BEC">
        <w:rPr>
          <w:rFonts w:ascii="Times New Roman"/>
          <w:b/>
          <w:bCs/>
          <w:sz w:val="24"/>
        </w:rPr>
        <w:t xml:space="preserve">. </w:t>
      </w:r>
      <w:r w:rsidR="00A3560C" w:rsidRPr="00A3560C">
        <w:rPr>
          <w:rFonts w:ascii="Times New Roman"/>
          <w:b/>
          <w:bCs/>
          <w:sz w:val="24"/>
        </w:rPr>
        <w:t>Simulation of carrier density distribution of the WSe</w:t>
      </w:r>
      <w:r w:rsidR="00A3560C" w:rsidRPr="00A3560C">
        <w:rPr>
          <w:rFonts w:ascii="Times New Roman"/>
          <w:b/>
          <w:bCs/>
          <w:sz w:val="24"/>
          <w:vertAlign w:val="subscript"/>
        </w:rPr>
        <w:t>2</w:t>
      </w:r>
      <w:r w:rsidR="00A3560C" w:rsidRPr="00A3560C">
        <w:rPr>
          <w:rFonts w:ascii="Times New Roman"/>
          <w:b/>
          <w:bCs/>
          <w:sz w:val="24"/>
        </w:rPr>
        <w:t>/QDs monolayer/MoS</w:t>
      </w:r>
      <w:r w:rsidR="00A3560C" w:rsidRPr="00A3560C">
        <w:rPr>
          <w:rFonts w:ascii="Times New Roman"/>
          <w:b/>
          <w:bCs/>
          <w:sz w:val="24"/>
          <w:vertAlign w:val="subscript"/>
        </w:rPr>
        <w:t>2</w:t>
      </w:r>
      <w:r w:rsidR="00A3560C" w:rsidRPr="00A3560C">
        <w:rPr>
          <w:rFonts w:ascii="Times New Roman"/>
          <w:b/>
          <w:bCs/>
          <w:sz w:val="24"/>
        </w:rPr>
        <w:t xml:space="preserve"> structures.</w:t>
      </w:r>
    </w:p>
    <w:p w14:paraId="26B73A11" w14:textId="58280E53" w:rsidR="005F5DD4" w:rsidRPr="005D11B0" w:rsidRDefault="00222CAE" w:rsidP="00A15F14">
      <w:pPr>
        <w:wordWrap/>
        <w:spacing w:line="480" w:lineRule="auto"/>
        <w:ind w:left="353" w:hangingChars="150" w:hanging="353"/>
        <w:rPr>
          <w:rFonts w:ascii="Times New Roman"/>
          <w:b/>
          <w:bCs/>
          <w:sz w:val="24"/>
        </w:rPr>
      </w:pPr>
      <w:r>
        <w:rPr>
          <w:rFonts w:ascii="Times New Roman"/>
          <w:b/>
          <w:bCs/>
          <w:sz w:val="24"/>
        </w:rPr>
        <w:t>6</w:t>
      </w:r>
      <w:r w:rsidR="005F5DD4" w:rsidRPr="005D11B0">
        <w:rPr>
          <w:rFonts w:ascii="Times New Roman"/>
          <w:b/>
          <w:bCs/>
          <w:sz w:val="24"/>
        </w:rPr>
        <w:t>. TRP</w:t>
      </w:r>
      <w:r w:rsidR="005F5DD4" w:rsidRPr="005D11B0">
        <w:rPr>
          <w:rFonts w:ascii="Times New Roman" w:hint="eastAsia"/>
          <w:b/>
          <w:bCs/>
          <w:sz w:val="24"/>
        </w:rPr>
        <w:t>L</w:t>
      </w:r>
      <w:r w:rsidR="005F5DD4" w:rsidRPr="005D11B0">
        <w:rPr>
          <w:rFonts w:ascii="Times New Roman"/>
          <w:b/>
          <w:bCs/>
          <w:sz w:val="24"/>
        </w:rPr>
        <w:t xml:space="preserve"> of the QDs/graphene and graphene/QDs/graphene structures.</w:t>
      </w:r>
    </w:p>
    <w:p w14:paraId="4F298901" w14:textId="740C3663" w:rsidR="00016966" w:rsidRPr="005D11B0" w:rsidRDefault="00222CAE" w:rsidP="00016966">
      <w:pPr>
        <w:spacing w:line="480" w:lineRule="auto"/>
        <w:ind w:left="236" w:hangingChars="100" w:hanging="236"/>
        <w:rPr>
          <w:rFonts w:ascii="Times New Roman"/>
          <w:b/>
          <w:bCs/>
          <w:sz w:val="24"/>
        </w:rPr>
      </w:pPr>
      <w:r>
        <w:rPr>
          <w:rFonts w:ascii="Times New Roman"/>
          <w:b/>
          <w:bCs/>
          <w:sz w:val="24"/>
        </w:rPr>
        <w:t>7</w:t>
      </w:r>
      <w:r w:rsidR="00016966" w:rsidRPr="005D11B0">
        <w:rPr>
          <w:rFonts w:ascii="Times New Roman"/>
          <w:b/>
          <w:bCs/>
          <w:sz w:val="24"/>
        </w:rPr>
        <w:t>. TRPL of the WSe</w:t>
      </w:r>
      <w:r w:rsidR="00016966" w:rsidRPr="005D11B0">
        <w:rPr>
          <w:rFonts w:ascii="Times New Roman"/>
          <w:b/>
          <w:bCs/>
          <w:sz w:val="24"/>
          <w:vertAlign w:val="subscript"/>
        </w:rPr>
        <w:t>2</w:t>
      </w:r>
      <w:r w:rsidR="00016966" w:rsidRPr="005D11B0">
        <w:rPr>
          <w:rFonts w:ascii="Times New Roman"/>
          <w:b/>
          <w:bCs/>
          <w:sz w:val="24"/>
        </w:rPr>
        <w:t>/Red, Green, and Blue QDs/MoS</w:t>
      </w:r>
      <w:r w:rsidR="00016966" w:rsidRPr="005D11B0">
        <w:rPr>
          <w:rFonts w:ascii="Times New Roman"/>
          <w:b/>
          <w:bCs/>
          <w:sz w:val="24"/>
          <w:vertAlign w:val="subscript"/>
        </w:rPr>
        <w:t>2</w:t>
      </w:r>
      <w:r w:rsidR="00016966" w:rsidRPr="005D11B0">
        <w:rPr>
          <w:rFonts w:ascii="Times New Roman"/>
          <w:b/>
          <w:bCs/>
          <w:sz w:val="24"/>
        </w:rPr>
        <w:t xml:space="preserve"> structures.</w:t>
      </w:r>
    </w:p>
    <w:p w14:paraId="714DEE2A" w14:textId="7D7A54A1" w:rsidR="007138C0" w:rsidRDefault="00222CAE" w:rsidP="007138C0">
      <w:pPr>
        <w:spacing w:line="480" w:lineRule="auto"/>
        <w:ind w:left="236" w:hangingChars="100" w:hanging="236"/>
        <w:rPr>
          <w:rFonts w:ascii="Times New Roman"/>
          <w:b/>
          <w:bCs/>
          <w:sz w:val="24"/>
        </w:rPr>
      </w:pPr>
      <w:r>
        <w:rPr>
          <w:rFonts w:ascii="Times New Roman"/>
          <w:b/>
          <w:bCs/>
          <w:sz w:val="24"/>
        </w:rPr>
        <w:t>8</w:t>
      </w:r>
      <w:r w:rsidR="007138C0" w:rsidRPr="005D11B0">
        <w:rPr>
          <w:rFonts w:ascii="Times New Roman"/>
          <w:b/>
          <w:bCs/>
          <w:sz w:val="24"/>
        </w:rPr>
        <w:t>. Photoresponse</w:t>
      </w:r>
      <w:r w:rsidR="007138C0" w:rsidRPr="005D11B0">
        <w:rPr>
          <w:rFonts w:ascii="Times New Roman" w:hint="eastAsia"/>
          <w:b/>
          <w:bCs/>
          <w:sz w:val="24"/>
        </w:rPr>
        <w:t xml:space="preserve"> data</w:t>
      </w:r>
      <w:r w:rsidR="007138C0" w:rsidRPr="005D11B0">
        <w:rPr>
          <w:rFonts w:ascii="Times New Roman"/>
          <w:b/>
          <w:bCs/>
          <w:sz w:val="24"/>
        </w:rPr>
        <w:t xml:space="preserve"> of the graphene/WSe</w:t>
      </w:r>
      <w:r w:rsidR="007138C0" w:rsidRPr="005D11B0">
        <w:rPr>
          <w:rFonts w:ascii="Times New Roman"/>
          <w:b/>
          <w:bCs/>
          <w:sz w:val="24"/>
          <w:vertAlign w:val="subscript"/>
        </w:rPr>
        <w:t>2</w:t>
      </w:r>
      <w:r w:rsidR="007138C0" w:rsidRPr="005D11B0">
        <w:rPr>
          <w:rFonts w:ascii="Times New Roman"/>
          <w:b/>
          <w:bCs/>
          <w:sz w:val="24"/>
        </w:rPr>
        <w:t>/green QDs monolayer/MoS</w:t>
      </w:r>
      <w:r w:rsidR="007138C0" w:rsidRPr="005D11B0">
        <w:rPr>
          <w:rFonts w:ascii="Times New Roman"/>
          <w:b/>
          <w:bCs/>
          <w:sz w:val="24"/>
          <w:vertAlign w:val="subscript"/>
        </w:rPr>
        <w:t>2</w:t>
      </w:r>
      <w:r w:rsidR="007138C0" w:rsidRPr="005D11B0">
        <w:rPr>
          <w:rFonts w:ascii="Times New Roman"/>
          <w:b/>
          <w:bCs/>
          <w:sz w:val="24"/>
        </w:rPr>
        <w:t>/graphene photodetector devices under light irradiation.</w:t>
      </w:r>
    </w:p>
    <w:p w14:paraId="7BB43157" w14:textId="607ED88E" w:rsidR="00E10C4E" w:rsidRPr="00331F4A" w:rsidRDefault="00222CAE" w:rsidP="00E10C4E">
      <w:pPr>
        <w:spacing w:line="480" w:lineRule="auto"/>
        <w:ind w:left="236" w:hangingChars="100" w:hanging="236"/>
        <w:rPr>
          <w:rFonts w:ascii="Times New Roman"/>
          <w:b/>
          <w:bCs/>
          <w:sz w:val="24"/>
        </w:rPr>
      </w:pPr>
      <w:r>
        <w:rPr>
          <w:rFonts w:ascii="Times New Roman"/>
          <w:b/>
          <w:bCs/>
          <w:sz w:val="24"/>
        </w:rPr>
        <w:t>9</w:t>
      </w:r>
      <w:r w:rsidR="00E10C4E" w:rsidRPr="00734843">
        <w:rPr>
          <w:rFonts w:ascii="Times New Roman"/>
          <w:b/>
          <w:bCs/>
          <w:sz w:val="24"/>
        </w:rPr>
        <w:t xml:space="preserve">. </w:t>
      </w:r>
      <w:r w:rsidR="009F4596" w:rsidRPr="009F4596">
        <w:rPr>
          <w:rFonts w:ascii="Times New Roman"/>
          <w:b/>
          <w:bCs/>
          <w:sz w:val="24"/>
        </w:rPr>
        <w:t>Device simulation with the WSe</w:t>
      </w:r>
      <w:r w:rsidR="009F4596" w:rsidRPr="009F4596">
        <w:rPr>
          <w:rFonts w:ascii="Times New Roman"/>
          <w:b/>
          <w:bCs/>
          <w:sz w:val="24"/>
          <w:vertAlign w:val="subscript"/>
        </w:rPr>
        <w:t>2</w:t>
      </w:r>
      <w:r w:rsidR="009F4596" w:rsidRPr="009F4596">
        <w:rPr>
          <w:rFonts w:ascii="Times New Roman"/>
          <w:b/>
          <w:bCs/>
          <w:sz w:val="24"/>
        </w:rPr>
        <w:t>/Green CdSe QDs/MoS</w:t>
      </w:r>
      <w:r w:rsidR="009F4596" w:rsidRPr="009F4596">
        <w:rPr>
          <w:rFonts w:ascii="Times New Roman"/>
          <w:b/>
          <w:bCs/>
          <w:sz w:val="24"/>
          <w:vertAlign w:val="subscript"/>
        </w:rPr>
        <w:t>2</w:t>
      </w:r>
      <w:r w:rsidR="009F4596" w:rsidRPr="009F4596">
        <w:rPr>
          <w:rFonts w:ascii="Times New Roman"/>
          <w:b/>
          <w:bCs/>
          <w:sz w:val="24"/>
        </w:rPr>
        <w:t xml:space="preserve"> structures for recombination rates inside the active layers under various light irradiation.</w:t>
      </w:r>
    </w:p>
    <w:p w14:paraId="5524B157" w14:textId="77777777" w:rsidR="00E10C4E" w:rsidRPr="00222CAE" w:rsidRDefault="00E10C4E" w:rsidP="004A13B1">
      <w:pPr>
        <w:spacing w:line="480" w:lineRule="auto"/>
        <w:ind w:left="236" w:hangingChars="100" w:hanging="236"/>
        <w:rPr>
          <w:rFonts w:ascii="Times New Roman"/>
          <w:b/>
          <w:bCs/>
          <w:sz w:val="24"/>
        </w:rPr>
      </w:pPr>
    </w:p>
    <w:p w14:paraId="5D61A000" w14:textId="2E9AF48C" w:rsidR="004A13B1" w:rsidRPr="00331F4A" w:rsidRDefault="0080730D" w:rsidP="004A13B1">
      <w:pPr>
        <w:spacing w:line="480" w:lineRule="auto"/>
        <w:ind w:left="236" w:hangingChars="100" w:hanging="236"/>
        <w:rPr>
          <w:rFonts w:ascii="Times New Roman"/>
          <w:b/>
          <w:bCs/>
          <w:sz w:val="24"/>
        </w:rPr>
      </w:pPr>
      <w:r w:rsidRPr="00331F4A">
        <w:rPr>
          <w:rFonts w:ascii="Times New Roman"/>
          <w:b/>
          <w:sz w:val="24"/>
          <w:szCs w:val="22"/>
        </w:rPr>
        <w:t>Table 1.</w:t>
      </w:r>
      <w:r w:rsidR="004A13B1" w:rsidRPr="00331F4A">
        <w:rPr>
          <w:rFonts w:ascii="Times New Roman"/>
          <w:b/>
          <w:bCs/>
          <w:sz w:val="24"/>
        </w:rPr>
        <w:t xml:space="preserve"> TRPL of the WSe</w:t>
      </w:r>
      <w:r w:rsidR="004A13B1" w:rsidRPr="00331F4A">
        <w:rPr>
          <w:rFonts w:ascii="Times New Roman"/>
          <w:b/>
          <w:bCs/>
          <w:sz w:val="24"/>
          <w:vertAlign w:val="subscript"/>
        </w:rPr>
        <w:t>2</w:t>
      </w:r>
      <w:r w:rsidR="004A13B1" w:rsidRPr="00331F4A">
        <w:rPr>
          <w:rFonts w:ascii="Times New Roman"/>
          <w:b/>
          <w:bCs/>
          <w:sz w:val="24"/>
        </w:rPr>
        <w:t>/Red, Green, and Blue QDs/MoS</w:t>
      </w:r>
      <w:r w:rsidR="004A13B1" w:rsidRPr="00331F4A">
        <w:rPr>
          <w:rFonts w:ascii="Times New Roman"/>
          <w:b/>
          <w:bCs/>
          <w:sz w:val="24"/>
          <w:vertAlign w:val="subscript"/>
        </w:rPr>
        <w:t>2</w:t>
      </w:r>
      <w:r w:rsidR="004A13B1" w:rsidRPr="00331F4A">
        <w:rPr>
          <w:rFonts w:ascii="Times New Roman"/>
          <w:b/>
          <w:bCs/>
          <w:sz w:val="24"/>
        </w:rPr>
        <w:t xml:space="preserve"> structures.</w:t>
      </w:r>
    </w:p>
    <w:p w14:paraId="09A45CAE" w14:textId="4E5B6CB3" w:rsidR="00BC33D0" w:rsidRPr="00331F4A" w:rsidRDefault="00BC33D0" w:rsidP="00734843">
      <w:pPr>
        <w:spacing w:line="480" w:lineRule="auto"/>
        <w:ind w:left="848" w:hangingChars="360" w:hanging="848"/>
        <w:rPr>
          <w:rFonts w:ascii="Times New Roman"/>
          <w:b/>
          <w:bCs/>
          <w:sz w:val="24"/>
        </w:rPr>
      </w:pPr>
      <w:r w:rsidRPr="00734843">
        <w:rPr>
          <w:rFonts w:ascii="Times New Roman" w:hint="eastAsia"/>
          <w:b/>
          <w:bCs/>
          <w:sz w:val="24"/>
        </w:rPr>
        <w:t>Table</w:t>
      </w:r>
      <w:r w:rsidRPr="00734843">
        <w:rPr>
          <w:rFonts w:ascii="Times New Roman"/>
          <w:b/>
          <w:bCs/>
          <w:sz w:val="24"/>
        </w:rPr>
        <w:t xml:space="preserve"> 2. TRPL of the various heterostructures based on WSe</w:t>
      </w:r>
      <w:r w:rsidRPr="00EC1171">
        <w:rPr>
          <w:rFonts w:ascii="Times New Roman"/>
          <w:b/>
          <w:bCs/>
          <w:sz w:val="24"/>
          <w:vertAlign w:val="subscript"/>
        </w:rPr>
        <w:t>2</w:t>
      </w:r>
      <w:r w:rsidRPr="00734843">
        <w:rPr>
          <w:rFonts w:ascii="Times New Roman"/>
          <w:b/>
          <w:bCs/>
          <w:sz w:val="24"/>
        </w:rPr>
        <w:t>, CdSeS QDs and MoS</w:t>
      </w:r>
      <w:r w:rsidRPr="00EC1171">
        <w:rPr>
          <w:rFonts w:ascii="Times New Roman"/>
          <w:b/>
          <w:bCs/>
          <w:sz w:val="24"/>
          <w:vertAlign w:val="subscript"/>
        </w:rPr>
        <w:t>2</w:t>
      </w:r>
      <w:r w:rsidRPr="00734843">
        <w:rPr>
          <w:rFonts w:ascii="Times New Roman"/>
          <w:b/>
          <w:bCs/>
          <w:sz w:val="24"/>
        </w:rPr>
        <w:t xml:space="preserve"> materials and the carrier transfer ratios of mixed low dimensional heterostructures to CdSeS QDs.</w:t>
      </w:r>
    </w:p>
    <w:p w14:paraId="356D5500" w14:textId="2041EBA3" w:rsidR="004C43F7" w:rsidRDefault="004C43F7" w:rsidP="004C43F7">
      <w:pPr>
        <w:spacing w:line="480" w:lineRule="auto"/>
        <w:rPr>
          <w:rFonts w:ascii="Times New Roman"/>
          <w:b/>
          <w:sz w:val="24"/>
          <w:szCs w:val="22"/>
        </w:rPr>
      </w:pPr>
      <w:r w:rsidRPr="00331F4A">
        <w:rPr>
          <w:rFonts w:ascii="Times New Roman"/>
          <w:b/>
          <w:sz w:val="24"/>
          <w:szCs w:val="22"/>
        </w:rPr>
        <w:t xml:space="preserve">Table </w:t>
      </w:r>
      <w:r w:rsidR="00BC33D0" w:rsidRPr="00331F4A">
        <w:rPr>
          <w:rFonts w:ascii="Times New Roman"/>
          <w:b/>
          <w:sz w:val="24"/>
          <w:szCs w:val="22"/>
        </w:rPr>
        <w:t>3</w:t>
      </w:r>
      <w:r w:rsidRPr="00331F4A">
        <w:rPr>
          <w:rFonts w:ascii="Times New Roman"/>
          <w:b/>
          <w:sz w:val="24"/>
          <w:szCs w:val="22"/>
        </w:rPr>
        <w:t xml:space="preserve">. </w:t>
      </w:r>
      <w:r w:rsidR="005B63AA" w:rsidRPr="00331F4A">
        <w:rPr>
          <w:rFonts w:ascii="Times New Roman"/>
          <w:b/>
          <w:sz w:val="24"/>
          <w:szCs w:val="22"/>
        </w:rPr>
        <w:t xml:space="preserve">Table of parameters used in optoelectronic devices </w:t>
      </w:r>
      <w:r w:rsidR="005B63AA" w:rsidRPr="005B63AA">
        <w:rPr>
          <w:rFonts w:ascii="Times New Roman"/>
          <w:b/>
          <w:sz w:val="24"/>
          <w:szCs w:val="22"/>
        </w:rPr>
        <w:t>simulations.</w:t>
      </w:r>
    </w:p>
    <w:p w14:paraId="42F0D0FB" w14:textId="77777777" w:rsidR="004C43F7" w:rsidRPr="004C43F7" w:rsidRDefault="004C43F7" w:rsidP="007138C0">
      <w:pPr>
        <w:spacing w:line="480" w:lineRule="auto"/>
        <w:ind w:left="236" w:hangingChars="100" w:hanging="236"/>
        <w:rPr>
          <w:rFonts w:ascii="Times New Roman"/>
          <w:b/>
          <w:bCs/>
          <w:sz w:val="24"/>
        </w:rPr>
      </w:pPr>
    </w:p>
    <w:p w14:paraId="30BBBA9E" w14:textId="5DB904F5" w:rsidR="001A2E61" w:rsidRPr="005D11B0" w:rsidRDefault="001A2E61">
      <w:pPr>
        <w:widowControl/>
        <w:wordWrap/>
        <w:autoSpaceDE/>
        <w:autoSpaceDN/>
        <w:jc w:val="left"/>
        <w:rPr>
          <w:rFonts w:ascii="Times New Roman"/>
          <w:b/>
          <w:bCs/>
          <w:kern w:val="0"/>
          <w:sz w:val="22"/>
          <w:szCs w:val="22"/>
        </w:rPr>
      </w:pPr>
      <w:r w:rsidRPr="005D11B0">
        <w:rPr>
          <w:rFonts w:ascii="Times New Roman"/>
          <w:b/>
          <w:bCs/>
          <w:kern w:val="0"/>
          <w:sz w:val="22"/>
          <w:szCs w:val="22"/>
        </w:rPr>
        <w:br w:type="page"/>
      </w:r>
    </w:p>
    <w:p w14:paraId="482BBBD5" w14:textId="37F71FDB" w:rsidR="00A0000C" w:rsidRPr="005D11B0" w:rsidRDefault="00A0000C" w:rsidP="00A0000C">
      <w:pPr>
        <w:widowControl/>
        <w:wordWrap/>
        <w:autoSpaceDE/>
        <w:autoSpaceDN/>
        <w:spacing w:line="360" w:lineRule="auto"/>
        <w:rPr>
          <w:rFonts w:ascii="Times New Roman"/>
          <w:kern w:val="0"/>
          <w:sz w:val="22"/>
          <w:szCs w:val="22"/>
        </w:rPr>
      </w:pPr>
      <w:r w:rsidRPr="005D11B0">
        <w:rPr>
          <w:rFonts w:ascii="Times New Roman" w:eastAsia="맑은 고딕"/>
          <w:b/>
          <w:sz w:val="24"/>
        </w:rPr>
        <w:lastRenderedPageBreak/>
        <w:t>1</w:t>
      </w:r>
      <w:r w:rsidRPr="00705F18">
        <w:rPr>
          <w:rFonts w:ascii="Times New Roman"/>
          <w:b/>
          <w:sz w:val="24"/>
        </w:rPr>
        <w:t xml:space="preserve">. </w:t>
      </w:r>
      <w:r w:rsidR="00222CAE">
        <w:rPr>
          <w:rFonts w:ascii="Times New Roman"/>
          <w:b/>
          <w:sz w:val="24"/>
        </w:rPr>
        <w:t>T</w:t>
      </w:r>
      <w:r w:rsidR="00222CAE" w:rsidRPr="00222CAE">
        <w:rPr>
          <w:rFonts w:ascii="Times New Roman"/>
          <w:b/>
          <w:sz w:val="24"/>
        </w:rPr>
        <w:t xml:space="preserve">he fabrication process for the PD devices </w:t>
      </w:r>
      <w:r w:rsidR="00222CAE">
        <w:rPr>
          <w:rFonts w:ascii="Times New Roman"/>
          <w:b/>
          <w:sz w:val="24"/>
        </w:rPr>
        <w:t>based on</w:t>
      </w:r>
      <w:r w:rsidRPr="00705F18">
        <w:rPr>
          <w:rFonts w:ascii="Times New Roman"/>
          <w:b/>
          <w:sz w:val="24"/>
        </w:rPr>
        <w:t xml:space="preserve"> </w:t>
      </w:r>
      <w:r w:rsidR="00222CAE">
        <w:rPr>
          <w:rFonts w:ascii="Times New Roman"/>
          <w:b/>
          <w:sz w:val="24"/>
        </w:rPr>
        <w:t xml:space="preserve">the </w:t>
      </w:r>
      <w:r w:rsidRPr="00705F18">
        <w:rPr>
          <w:rFonts w:ascii="Times New Roman"/>
          <w:b/>
          <w:sz w:val="24"/>
        </w:rPr>
        <w:t>WSe</w:t>
      </w:r>
      <w:r w:rsidRPr="00705F18">
        <w:rPr>
          <w:rFonts w:ascii="Times New Roman"/>
          <w:b/>
          <w:sz w:val="24"/>
          <w:vertAlign w:val="subscript"/>
        </w:rPr>
        <w:t>2</w:t>
      </w:r>
      <w:r w:rsidRPr="00705F18">
        <w:rPr>
          <w:rFonts w:ascii="Times New Roman"/>
          <w:b/>
          <w:sz w:val="24"/>
        </w:rPr>
        <w:t>/CdSeS QDs/MoS</w:t>
      </w:r>
      <w:r w:rsidRPr="00705F18">
        <w:rPr>
          <w:rFonts w:ascii="Times New Roman"/>
          <w:b/>
          <w:sz w:val="24"/>
          <w:vertAlign w:val="subscript"/>
        </w:rPr>
        <w:t>2</w:t>
      </w:r>
      <w:r w:rsidRPr="00705F18">
        <w:rPr>
          <w:rFonts w:ascii="Times New Roman"/>
          <w:b/>
          <w:sz w:val="24"/>
        </w:rPr>
        <w:t xml:space="preserve"> </w:t>
      </w:r>
      <w:r w:rsidR="00361120" w:rsidRPr="00361120">
        <w:rPr>
          <w:rFonts w:ascii="Times New Roman"/>
          <w:b/>
          <w:sz w:val="24"/>
        </w:rPr>
        <w:t>stacked structures</w:t>
      </w:r>
      <w:r w:rsidRPr="00705F18">
        <w:rPr>
          <w:rFonts w:ascii="Times New Roman"/>
          <w:b/>
          <w:sz w:val="24"/>
        </w:rPr>
        <w:t>.</w:t>
      </w:r>
    </w:p>
    <w:p w14:paraId="0715F363" w14:textId="77777777" w:rsidR="00A0000C" w:rsidRDefault="00A0000C" w:rsidP="00BC55F1">
      <w:pPr>
        <w:widowControl/>
        <w:wordWrap/>
        <w:autoSpaceDE/>
        <w:autoSpaceDN/>
        <w:spacing w:line="360" w:lineRule="auto"/>
        <w:rPr>
          <w:rFonts w:ascii="Times New Roman" w:eastAsia="맑은 고딕"/>
          <w:b/>
          <w:sz w:val="24"/>
        </w:rPr>
      </w:pPr>
    </w:p>
    <w:p w14:paraId="68EDD2DF" w14:textId="2B1EB680" w:rsidR="00A0000C" w:rsidRDefault="00A0000C" w:rsidP="00BC55F1">
      <w:pPr>
        <w:widowControl/>
        <w:wordWrap/>
        <w:autoSpaceDE/>
        <w:autoSpaceDN/>
        <w:spacing w:line="360" w:lineRule="auto"/>
        <w:rPr>
          <w:rFonts w:ascii="Times New Roman" w:eastAsia="맑은 고딕"/>
          <w:b/>
          <w:sz w:val="24"/>
        </w:rPr>
      </w:pPr>
      <w:r>
        <w:rPr>
          <w:rFonts w:ascii="Times New Roman"/>
          <w:b/>
          <w:noProof/>
          <w:sz w:val="24"/>
          <w:szCs w:val="22"/>
          <w:lang w:val="fr-FR"/>
        </w:rPr>
        <w:drawing>
          <wp:inline distT="0" distB="0" distL="0" distR="0" wp14:anchorId="544C078B" wp14:editId="03CA3E6F">
            <wp:extent cx="5753704" cy="5211389"/>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4622" cy="5221278"/>
                    </a:xfrm>
                    <a:prstGeom prst="rect">
                      <a:avLst/>
                    </a:prstGeom>
                    <a:noFill/>
                  </pic:spPr>
                </pic:pic>
              </a:graphicData>
            </a:graphic>
          </wp:inline>
        </w:drawing>
      </w:r>
    </w:p>
    <w:p w14:paraId="1210F4DB" w14:textId="77777777" w:rsidR="00222CAE" w:rsidRPr="003034EA" w:rsidRDefault="00A0000C" w:rsidP="00AC4833">
      <w:pPr>
        <w:wordWrap/>
        <w:adjustRightInd w:val="0"/>
        <w:spacing w:line="480" w:lineRule="auto"/>
        <w:rPr>
          <w:rFonts w:ascii="Times New Roman"/>
          <w:sz w:val="24"/>
        </w:rPr>
      </w:pPr>
      <w:r w:rsidRPr="00705F18">
        <w:rPr>
          <w:rFonts w:ascii="Times New Roman"/>
          <w:b/>
          <w:bCs/>
          <w:kern w:val="0"/>
          <w:sz w:val="24"/>
        </w:rPr>
        <w:t>Figure S1.</w:t>
      </w:r>
      <w:r w:rsidRPr="00705F18">
        <w:rPr>
          <w:rFonts w:ascii="Times New Roman"/>
          <w:kern w:val="0"/>
          <w:sz w:val="24"/>
        </w:rPr>
        <w:t xml:space="preserve"> </w:t>
      </w:r>
      <w:r w:rsidR="00222CAE" w:rsidRPr="003034EA">
        <w:rPr>
          <w:rFonts w:ascii="Times New Roman"/>
          <w:sz w:val="24"/>
        </w:rPr>
        <w:t>Schematic diagrams of the fabricati</w:t>
      </w:r>
      <w:r w:rsidR="00222CAE">
        <w:rPr>
          <w:rFonts w:ascii="Times New Roman"/>
          <w:sz w:val="24"/>
        </w:rPr>
        <w:t>on</w:t>
      </w:r>
      <w:r w:rsidR="00222CAE" w:rsidRPr="003034EA">
        <w:rPr>
          <w:rFonts w:ascii="Times New Roman"/>
          <w:sz w:val="24"/>
        </w:rPr>
        <w:t xml:space="preserve"> process for the </w:t>
      </w:r>
      <w:r w:rsidR="00222CAE">
        <w:rPr>
          <w:rFonts w:ascii="Times New Roman"/>
          <w:sz w:val="24"/>
        </w:rPr>
        <w:t>PD</w:t>
      </w:r>
      <w:r w:rsidR="00222CAE" w:rsidRPr="003034EA">
        <w:rPr>
          <w:rFonts w:ascii="Times New Roman"/>
          <w:sz w:val="24"/>
        </w:rPr>
        <w:t xml:space="preserve"> devices.</w:t>
      </w:r>
      <w:r w:rsidR="00222CAE">
        <w:rPr>
          <w:rFonts w:ascii="Times New Roman"/>
          <w:sz w:val="24"/>
        </w:rPr>
        <w:t xml:space="preserve"> </w:t>
      </w:r>
      <w:r w:rsidR="00222CAE" w:rsidRPr="003034EA">
        <w:rPr>
          <w:rFonts w:ascii="Times New Roman"/>
          <w:sz w:val="24"/>
        </w:rPr>
        <w:t>(a)</w:t>
      </w:r>
      <w:r w:rsidR="00222CAE">
        <w:rPr>
          <w:rFonts w:ascii="Times New Roman"/>
          <w:sz w:val="24"/>
        </w:rPr>
        <w:t xml:space="preserve"> Au electrode patterning using photolithography technique.</w:t>
      </w:r>
      <w:r w:rsidR="00222CAE" w:rsidRPr="002E2B1A">
        <w:rPr>
          <w:rFonts w:ascii="Times New Roman"/>
          <w:sz w:val="24"/>
        </w:rPr>
        <w:t xml:space="preserve"> (b) Graphene </w:t>
      </w:r>
      <w:r w:rsidR="00222CAE">
        <w:rPr>
          <w:rFonts w:ascii="Times New Roman"/>
          <w:sz w:val="24"/>
        </w:rPr>
        <w:t>transfer by wet transfer methods.</w:t>
      </w:r>
      <w:r w:rsidR="00222CAE" w:rsidRPr="002E2B1A">
        <w:rPr>
          <w:rFonts w:ascii="Times New Roman"/>
          <w:sz w:val="24"/>
        </w:rPr>
        <w:t xml:space="preserve"> (c) </w:t>
      </w:r>
      <w:r w:rsidR="00222CAE">
        <w:rPr>
          <w:rFonts w:ascii="Times New Roman"/>
          <w:sz w:val="24"/>
        </w:rPr>
        <w:t xml:space="preserve">Few-layer </w:t>
      </w:r>
      <w:r w:rsidR="00222CAE" w:rsidRPr="002E2B1A">
        <w:rPr>
          <w:rFonts w:ascii="Times New Roman"/>
          <w:sz w:val="24"/>
        </w:rPr>
        <w:t>MoS</w:t>
      </w:r>
      <w:r w:rsidR="00222CAE" w:rsidRPr="002E2B1A">
        <w:rPr>
          <w:rFonts w:ascii="Times New Roman"/>
          <w:sz w:val="24"/>
          <w:vertAlign w:val="subscript"/>
        </w:rPr>
        <w:t>2</w:t>
      </w:r>
      <w:r w:rsidR="00222CAE" w:rsidRPr="002E2B1A">
        <w:rPr>
          <w:rFonts w:ascii="Times New Roman"/>
          <w:sz w:val="24"/>
        </w:rPr>
        <w:t xml:space="preserve"> formation</w:t>
      </w:r>
      <w:r w:rsidR="00222CAE">
        <w:rPr>
          <w:rFonts w:ascii="Times New Roman"/>
          <w:sz w:val="24"/>
        </w:rPr>
        <w:t>.</w:t>
      </w:r>
      <w:r w:rsidR="00222CAE" w:rsidRPr="002E2B1A">
        <w:rPr>
          <w:rFonts w:ascii="Times New Roman"/>
          <w:sz w:val="24"/>
        </w:rPr>
        <w:t xml:space="preserve"> (d) </w:t>
      </w:r>
      <w:r w:rsidR="00222CAE">
        <w:rPr>
          <w:rFonts w:ascii="Times New Roman"/>
          <w:sz w:val="24"/>
        </w:rPr>
        <w:t xml:space="preserve">CdSeS </w:t>
      </w:r>
      <w:r w:rsidR="00222CAE" w:rsidRPr="002E2B1A">
        <w:rPr>
          <w:rFonts w:ascii="Times New Roman"/>
          <w:sz w:val="24"/>
        </w:rPr>
        <w:t xml:space="preserve">QDs </w:t>
      </w:r>
      <w:r w:rsidR="00222CAE">
        <w:rPr>
          <w:rFonts w:ascii="Times New Roman"/>
          <w:sz w:val="24"/>
        </w:rPr>
        <w:t>m</w:t>
      </w:r>
      <w:r w:rsidR="00222CAE" w:rsidRPr="002E2B1A">
        <w:rPr>
          <w:rFonts w:ascii="Times New Roman"/>
          <w:sz w:val="24"/>
        </w:rPr>
        <w:t xml:space="preserve">onolayer </w:t>
      </w:r>
      <w:r w:rsidR="00222CAE">
        <w:rPr>
          <w:rFonts w:ascii="Times New Roman"/>
          <w:sz w:val="24"/>
        </w:rPr>
        <w:t>formation by</w:t>
      </w:r>
      <w:r w:rsidR="00222CAE" w:rsidRPr="002E2B1A">
        <w:rPr>
          <w:rFonts w:ascii="Times New Roman"/>
          <w:sz w:val="24"/>
        </w:rPr>
        <w:t xml:space="preserve"> a spin coating </w:t>
      </w:r>
      <w:r w:rsidR="00222CAE">
        <w:rPr>
          <w:rFonts w:ascii="Times New Roman"/>
          <w:sz w:val="24"/>
        </w:rPr>
        <w:t>method.</w:t>
      </w:r>
      <w:r w:rsidR="00222CAE" w:rsidRPr="002E2B1A">
        <w:rPr>
          <w:rFonts w:ascii="Times New Roman"/>
          <w:sz w:val="24"/>
        </w:rPr>
        <w:t xml:space="preserve"> (e) </w:t>
      </w:r>
      <w:r w:rsidR="00222CAE">
        <w:rPr>
          <w:rFonts w:ascii="Times New Roman"/>
          <w:sz w:val="24"/>
        </w:rPr>
        <w:t xml:space="preserve">Few-layer </w:t>
      </w:r>
      <w:r w:rsidR="00222CAE" w:rsidRPr="002E2B1A">
        <w:rPr>
          <w:rFonts w:ascii="Times New Roman"/>
          <w:sz w:val="24"/>
        </w:rPr>
        <w:t>WSe</w:t>
      </w:r>
      <w:r w:rsidR="00222CAE" w:rsidRPr="002E2B1A">
        <w:rPr>
          <w:rFonts w:ascii="Times New Roman"/>
          <w:sz w:val="24"/>
          <w:vertAlign w:val="subscript"/>
        </w:rPr>
        <w:t>2</w:t>
      </w:r>
      <w:r w:rsidR="00222CAE" w:rsidRPr="002E2B1A">
        <w:rPr>
          <w:rFonts w:ascii="Times New Roman"/>
          <w:sz w:val="24"/>
        </w:rPr>
        <w:t xml:space="preserve"> </w:t>
      </w:r>
      <w:r w:rsidR="00222CAE">
        <w:rPr>
          <w:rFonts w:ascii="Times New Roman"/>
          <w:sz w:val="24"/>
        </w:rPr>
        <w:t>transfer</w:t>
      </w:r>
      <w:r w:rsidR="00222CAE" w:rsidRPr="002E2B1A">
        <w:rPr>
          <w:rFonts w:ascii="Times New Roman"/>
          <w:sz w:val="24"/>
        </w:rPr>
        <w:t xml:space="preserve"> on</w:t>
      </w:r>
      <w:r w:rsidR="00222CAE">
        <w:rPr>
          <w:rFonts w:ascii="Times New Roman"/>
          <w:sz w:val="24"/>
        </w:rPr>
        <w:t>to</w:t>
      </w:r>
      <w:r w:rsidR="00222CAE" w:rsidRPr="002E2B1A">
        <w:rPr>
          <w:rFonts w:ascii="Times New Roman"/>
          <w:sz w:val="24"/>
        </w:rPr>
        <w:t xml:space="preserve"> the QDs </w:t>
      </w:r>
      <w:r w:rsidR="00222CAE">
        <w:rPr>
          <w:rFonts w:ascii="Times New Roman"/>
          <w:sz w:val="24"/>
        </w:rPr>
        <w:t>m</w:t>
      </w:r>
      <w:r w:rsidR="00222CAE" w:rsidRPr="002E2B1A">
        <w:rPr>
          <w:rFonts w:ascii="Times New Roman"/>
          <w:sz w:val="24"/>
        </w:rPr>
        <w:t>onolayer</w:t>
      </w:r>
      <w:r w:rsidR="00222CAE">
        <w:rPr>
          <w:rFonts w:ascii="Times New Roman"/>
          <w:sz w:val="24"/>
        </w:rPr>
        <w:t>.</w:t>
      </w:r>
      <w:r w:rsidR="00222CAE" w:rsidRPr="002E2B1A">
        <w:rPr>
          <w:rFonts w:ascii="Times New Roman"/>
          <w:sz w:val="24"/>
        </w:rPr>
        <w:t xml:space="preserve"> (f) Graphene formation</w:t>
      </w:r>
      <w:r w:rsidR="00222CAE">
        <w:rPr>
          <w:rFonts w:ascii="Times New Roman"/>
          <w:sz w:val="24"/>
        </w:rPr>
        <w:t>.</w:t>
      </w:r>
      <w:r w:rsidR="00222CAE" w:rsidRPr="002E2B1A">
        <w:rPr>
          <w:rFonts w:ascii="Times New Roman"/>
          <w:sz w:val="24"/>
        </w:rPr>
        <w:t xml:space="preserve"> (g) </w:t>
      </w:r>
      <w:r w:rsidR="00222CAE">
        <w:rPr>
          <w:rFonts w:ascii="Times New Roman"/>
          <w:sz w:val="24"/>
        </w:rPr>
        <w:t xml:space="preserve">Device isolation </w:t>
      </w:r>
      <w:r w:rsidR="00222CAE" w:rsidRPr="002E2B1A">
        <w:rPr>
          <w:rFonts w:ascii="Times New Roman"/>
          <w:sz w:val="24"/>
        </w:rPr>
        <w:t>using RIE technique</w:t>
      </w:r>
      <w:r w:rsidR="00222CAE">
        <w:rPr>
          <w:rFonts w:ascii="Times New Roman"/>
          <w:sz w:val="24"/>
        </w:rPr>
        <w:t>.</w:t>
      </w:r>
      <w:r w:rsidR="00222CAE" w:rsidRPr="002E2B1A">
        <w:rPr>
          <w:rFonts w:ascii="Times New Roman"/>
          <w:sz w:val="24"/>
        </w:rPr>
        <w:t xml:space="preserve"> (h) Au electrode </w:t>
      </w:r>
      <w:r w:rsidR="00222CAE">
        <w:rPr>
          <w:rFonts w:ascii="Times New Roman"/>
          <w:sz w:val="24"/>
        </w:rPr>
        <w:t>formation.</w:t>
      </w:r>
      <w:r w:rsidR="00222CAE" w:rsidRPr="002E2B1A">
        <w:rPr>
          <w:rFonts w:ascii="Times New Roman"/>
          <w:sz w:val="24"/>
        </w:rPr>
        <w:t xml:space="preserve"> (i) Photographs of the completed </w:t>
      </w:r>
      <w:r w:rsidR="00222CAE">
        <w:rPr>
          <w:rFonts w:ascii="Times New Roman"/>
          <w:sz w:val="24"/>
        </w:rPr>
        <w:t>PD</w:t>
      </w:r>
      <w:r w:rsidR="00222CAE" w:rsidRPr="002E2B1A">
        <w:rPr>
          <w:rFonts w:ascii="Times New Roman"/>
          <w:sz w:val="24"/>
        </w:rPr>
        <w:t xml:space="preserve"> device.</w:t>
      </w:r>
    </w:p>
    <w:p w14:paraId="749DB139" w14:textId="77777777" w:rsidR="00AC4833" w:rsidRDefault="00AC4833" w:rsidP="00A0000C">
      <w:pPr>
        <w:spacing w:line="480" w:lineRule="auto"/>
        <w:rPr>
          <w:rFonts w:ascii="Times New Roman"/>
          <w:kern w:val="0"/>
          <w:sz w:val="24"/>
        </w:rPr>
      </w:pPr>
    </w:p>
    <w:p w14:paraId="304598BC" w14:textId="4506D633" w:rsidR="00A0000C" w:rsidRPr="00A04FAC" w:rsidRDefault="00A0000C" w:rsidP="00A0000C">
      <w:pPr>
        <w:spacing w:line="480" w:lineRule="auto"/>
        <w:rPr>
          <w:rFonts w:ascii="Times New Roman"/>
          <w:kern w:val="0"/>
          <w:sz w:val="24"/>
        </w:rPr>
      </w:pPr>
      <w:r w:rsidRPr="00A04FAC">
        <w:rPr>
          <w:rFonts w:ascii="Times New Roman"/>
          <w:kern w:val="0"/>
          <w:sz w:val="24"/>
        </w:rPr>
        <w:t xml:space="preserve">Figure </w:t>
      </w:r>
      <w:r>
        <w:rPr>
          <w:rFonts w:ascii="Times New Roman"/>
          <w:kern w:val="0"/>
          <w:sz w:val="24"/>
        </w:rPr>
        <w:t>S</w:t>
      </w:r>
      <w:r w:rsidRPr="00A04FAC">
        <w:rPr>
          <w:rFonts w:ascii="Times New Roman"/>
          <w:kern w:val="0"/>
          <w:sz w:val="24"/>
        </w:rPr>
        <w:t>1 shows a schematic of the fabricating processes for the PD based on vertically stacked WSe</w:t>
      </w:r>
      <w:r w:rsidRPr="00A04FAC">
        <w:rPr>
          <w:rFonts w:ascii="Times New Roman"/>
          <w:kern w:val="0"/>
          <w:sz w:val="24"/>
          <w:vertAlign w:val="subscript"/>
        </w:rPr>
        <w:t>2</w:t>
      </w:r>
      <w:r w:rsidRPr="00A04FAC">
        <w:rPr>
          <w:rFonts w:ascii="Times New Roman"/>
          <w:kern w:val="0"/>
          <w:sz w:val="24"/>
        </w:rPr>
        <w:t>/CdSeS QDs monolayer/MoS</w:t>
      </w:r>
      <w:r w:rsidRPr="00A04FAC">
        <w:rPr>
          <w:rFonts w:ascii="Times New Roman"/>
          <w:kern w:val="0"/>
          <w:sz w:val="24"/>
          <w:vertAlign w:val="subscript"/>
        </w:rPr>
        <w:t xml:space="preserve">2 </w:t>
      </w:r>
      <w:r w:rsidR="00361120" w:rsidRPr="00361120">
        <w:rPr>
          <w:rFonts w:ascii="Times New Roman"/>
          <w:kern w:val="0"/>
          <w:sz w:val="24"/>
        </w:rPr>
        <w:t>stacked structures</w:t>
      </w:r>
      <w:r>
        <w:rPr>
          <w:rFonts w:ascii="Times New Roman"/>
          <w:kern w:val="0"/>
          <w:sz w:val="24"/>
        </w:rPr>
        <w:t xml:space="preserve">. </w:t>
      </w:r>
      <w:r w:rsidRPr="00A04FAC">
        <w:rPr>
          <w:rFonts w:ascii="Times New Roman"/>
          <w:kern w:val="0"/>
          <w:sz w:val="24"/>
        </w:rPr>
        <w:t xml:space="preserve">C-MOS compatible manufacturing </w:t>
      </w:r>
      <w:r w:rsidRPr="00A04FAC">
        <w:rPr>
          <w:rFonts w:ascii="Times New Roman"/>
          <w:kern w:val="0"/>
          <w:sz w:val="24"/>
        </w:rPr>
        <w:lastRenderedPageBreak/>
        <w:t>process were used to facilitate large-area integrations of low-dimensional materials. SiO</w:t>
      </w:r>
      <w:r w:rsidRPr="00A04FAC">
        <w:rPr>
          <w:rFonts w:ascii="Times New Roman"/>
          <w:kern w:val="0"/>
          <w:sz w:val="24"/>
          <w:vertAlign w:val="subscript"/>
        </w:rPr>
        <w:t>2</w:t>
      </w:r>
      <w:r w:rsidRPr="00A04FAC">
        <w:rPr>
          <w:rFonts w:ascii="Times New Roman"/>
          <w:kern w:val="0"/>
          <w:sz w:val="24"/>
        </w:rPr>
        <w:t xml:space="preserve">/Si substrates </w:t>
      </w:r>
      <w:r w:rsidRPr="00A04FAC">
        <w:rPr>
          <w:rFonts w:ascii="Times New Roman" w:hint="eastAsia"/>
          <w:kern w:val="0"/>
          <w:sz w:val="24"/>
        </w:rPr>
        <w:t>w</w:t>
      </w:r>
      <w:r w:rsidRPr="00A04FAC">
        <w:rPr>
          <w:rFonts w:ascii="Times New Roman"/>
          <w:kern w:val="0"/>
          <w:sz w:val="24"/>
        </w:rPr>
        <w:t xml:space="preserve">ere </w:t>
      </w:r>
      <w:r w:rsidRPr="00A04FAC">
        <w:rPr>
          <w:rFonts w:ascii="Times New Roman" w:hint="eastAsia"/>
          <w:kern w:val="0"/>
          <w:sz w:val="24"/>
        </w:rPr>
        <w:t>cleaned</w:t>
      </w:r>
      <w:r w:rsidRPr="00A04FAC">
        <w:rPr>
          <w:rFonts w:ascii="Times New Roman"/>
          <w:kern w:val="0"/>
          <w:sz w:val="24"/>
        </w:rPr>
        <w:t xml:space="preserve"> with acetone, methanol, and deionized water using an ultrasonicator. The patterned gold (Au) bottom electrodes were formed onto the SiO</w:t>
      </w:r>
      <w:r w:rsidRPr="00A04FAC">
        <w:rPr>
          <w:rFonts w:ascii="Times New Roman"/>
          <w:kern w:val="0"/>
          <w:sz w:val="24"/>
          <w:vertAlign w:val="subscript"/>
        </w:rPr>
        <w:t>2</w:t>
      </w:r>
      <w:r w:rsidRPr="00A04FAC">
        <w:rPr>
          <w:rFonts w:ascii="Times New Roman"/>
          <w:kern w:val="0"/>
          <w:sz w:val="24"/>
        </w:rPr>
        <w:t xml:space="preserve"> surface using photolithography and electron-beam evaporation (Figure </w:t>
      </w:r>
      <w:r w:rsidR="00AC4833">
        <w:rPr>
          <w:rFonts w:ascii="Times New Roman"/>
          <w:kern w:val="0"/>
          <w:sz w:val="24"/>
        </w:rPr>
        <w:t>S</w:t>
      </w:r>
      <w:r w:rsidRPr="00A04FAC">
        <w:rPr>
          <w:rFonts w:ascii="Times New Roman"/>
          <w:kern w:val="0"/>
          <w:sz w:val="24"/>
        </w:rPr>
        <w:t>1a). As a carrier transport layer, graphene was transferred on the patterned Au electrode by the following method. A poly methyl methacrylate (PMMA) layer was spin-coated on the graphene film on Cu for a supporting layer. After the formation of the supporting layer, baking processes were performed on a hot plate at 120</w:t>
      </w:r>
      <w:r w:rsidRPr="00A04FAC">
        <w:rPr>
          <w:rFonts w:ascii="Times New Roman" w:eastAsia="Times New Roman"/>
          <w:kern w:val="0"/>
          <w:sz w:val="24"/>
        </w:rPr>
        <w:t>°C</w:t>
      </w:r>
      <w:r w:rsidRPr="00A04FAC">
        <w:rPr>
          <w:rFonts w:ascii="Times New Roman"/>
          <w:kern w:val="0"/>
          <w:sz w:val="24"/>
        </w:rPr>
        <w:t xml:space="preserve"> for 10 min to improve graphene/PMMA contact, followed by Cu etching. The subsequent Cu etching fully removes the Cu and leaves the PMMA/graphene floating on the etchant. The PMMA/graphene film was then washed with deionized water. The PMMA/graphene was transferred onto the patterned Au/SiO</w:t>
      </w:r>
      <w:r w:rsidRPr="00A04FAC">
        <w:rPr>
          <w:rFonts w:ascii="Times New Roman"/>
          <w:kern w:val="0"/>
          <w:sz w:val="24"/>
          <w:vertAlign w:val="subscript"/>
        </w:rPr>
        <w:t>2</w:t>
      </w:r>
      <w:r w:rsidRPr="00A04FAC">
        <w:rPr>
          <w:rFonts w:ascii="Times New Roman"/>
          <w:kern w:val="0"/>
          <w:sz w:val="24"/>
        </w:rPr>
        <w:t>/Si substrate. The PMMA supporting layer was removed with acetone dipping method. After removing, the graphene film remained on the patterned Au/SiO</w:t>
      </w:r>
      <w:r w:rsidRPr="00A04FAC">
        <w:rPr>
          <w:rFonts w:ascii="Times New Roman"/>
          <w:kern w:val="0"/>
          <w:sz w:val="24"/>
          <w:vertAlign w:val="subscript"/>
        </w:rPr>
        <w:t>2</w:t>
      </w:r>
      <w:r w:rsidRPr="00A04FAC">
        <w:rPr>
          <w:rFonts w:ascii="Times New Roman"/>
          <w:kern w:val="0"/>
          <w:sz w:val="24"/>
        </w:rPr>
        <w:t xml:space="preserve">/Si substrate (Figure </w:t>
      </w:r>
      <w:r w:rsidR="00AC4833">
        <w:rPr>
          <w:rFonts w:ascii="Times New Roman"/>
          <w:kern w:val="0"/>
          <w:sz w:val="24"/>
        </w:rPr>
        <w:t>S</w:t>
      </w:r>
      <w:r w:rsidRPr="00A04FAC">
        <w:rPr>
          <w:rFonts w:ascii="Times New Roman"/>
          <w:kern w:val="0"/>
          <w:sz w:val="24"/>
        </w:rPr>
        <w:t>1b). The MoS</w:t>
      </w:r>
      <w:r w:rsidRPr="00A04FAC">
        <w:rPr>
          <w:rFonts w:ascii="Times New Roman"/>
          <w:kern w:val="0"/>
          <w:sz w:val="24"/>
          <w:vertAlign w:val="subscript"/>
        </w:rPr>
        <w:t>2</w:t>
      </w:r>
      <w:r w:rsidRPr="00A04FAC">
        <w:rPr>
          <w:rFonts w:ascii="Times New Roman"/>
          <w:kern w:val="0"/>
          <w:sz w:val="24"/>
        </w:rPr>
        <w:t xml:space="preserve"> layer was transferred in the same way (Figure </w:t>
      </w:r>
      <w:r w:rsidR="00AC4833">
        <w:rPr>
          <w:rFonts w:ascii="Times New Roman"/>
          <w:kern w:val="0"/>
          <w:sz w:val="24"/>
        </w:rPr>
        <w:t>S</w:t>
      </w:r>
      <w:r w:rsidRPr="00A04FAC">
        <w:rPr>
          <w:rFonts w:ascii="Times New Roman"/>
          <w:kern w:val="0"/>
          <w:sz w:val="24"/>
        </w:rPr>
        <w:t>1c). The CdSeS QDs monolayer was formed using spin-coating method on the MoS</w:t>
      </w:r>
      <w:r w:rsidRPr="00A04FAC">
        <w:rPr>
          <w:rFonts w:ascii="Times New Roman"/>
          <w:kern w:val="0"/>
          <w:sz w:val="24"/>
          <w:vertAlign w:val="subscript"/>
        </w:rPr>
        <w:t>2</w:t>
      </w:r>
      <w:r w:rsidRPr="00A04FAC">
        <w:rPr>
          <w:rFonts w:ascii="Times New Roman"/>
          <w:kern w:val="0"/>
          <w:sz w:val="24"/>
        </w:rPr>
        <w:t>/graphene/Au/SiO</w:t>
      </w:r>
      <w:r w:rsidRPr="00A04FAC">
        <w:rPr>
          <w:rFonts w:ascii="Times New Roman"/>
          <w:kern w:val="0"/>
          <w:sz w:val="24"/>
          <w:vertAlign w:val="subscript"/>
        </w:rPr>
        <w:t>2</w:t>
      </w:r>
      <w:r w:rsidRPr="00A04FAC">
        <w:rPr>
          <w:rFonts w:ascii="Times New Roman"/>
          <w:kern w:val="0"/>
          <w:sz w:val="24"/>
        </w:rPr>
        <w:t xml:space="preserve">/Si substrate (Figure </w:t>
      </w:r>
      <w:r w:rsidR="00AC4833">
        <w:rPr>
          <w:rFonts w:ascii="Times New Roman"/>
          <w:kern w:val="0"/>
          <w:sz w:val="24"/>
        </w:rPr>
        <w:t>S</w:t>
      </w:r>
      <w:r w:rsidRPr="00A04FAC">
        <w:rPr>
          <w:rFonts w:ascii="Times New Roman"/>
          <w:kern w:val="0"/>
          <w:sz w:val="24"/>
        </w:rPr>
        <w:t>1d). The WSe</w:t>
      </w:r>
      <w:r w:rsidRPr="00A04FAC">
        <w:rPr>
          <w:rFonts w:ascii="Times New Roman"/>
          <w:kern w:val="0"/>
          <w:sz w:val="24"/>
          <w:vertAlign w:val="subscript"/>
        </w:rPr>
        <w:t>2</w:t>
      </w:r>
      <w:r w:rsidRPr="00A04FAC">
        <w:rPr>
          <w:rFonts w:ascii="Times New Roman"/>
          <w:kern w:val="0"/>
          <w:sz w:val="24"/>
        </w:rPr>
        <w:t xml:space="preserve"> is transferred onto the prepared QDs monolayer/MoS</w:t>
      </w:r>
      <w:r w:rsidRPr="00A04FAC">
        <w:rPr>
          <w:rFonts w:ascii="Times New Roman"/>
          <w:kern w:val="0"/>
          <w:sz w:val="24"/>
          <w:vertAlign w:val="subscript"/>
        </w:rPr>
        <w:t>2</w:t>
      </w:r>
      <w:r w:rsidRPr="00A04FAC">
        <w:rPr>
          <w:rFonts w:ascii="Times New Roman"/>
          <w:kern w:val="0"/>
          <w:sz w:val="24"/>
        </w:rPr>
        <w:t>/graphene/Au/SiO</w:t>
      </w:r>
      <w:r w:rsidRPr="00A04FAC">
        <w:rPr>
          <w:rFonts w:ascii="Times New Roman"/>
          <w:kern w:val="0"/>
          <w:sz w:val="24"/>
          <w:vertAlign w:val="subscript"/>
        </w:rPr>
        <w:t>2</w:t>
      </w:r>
      <w:r w:rsidRPr="00A04FAC">
        <w:rPr>
          <w:rFonts w:ascii="Times New Roman"/>
          <w:kern w:val="0"/>
          <w:sz w:val="24"/>
        </w:rPr>
        <w:t>/Si substrate in a similar way to the formation of MoS</w:t>
      </w:r>
      <w:r w:rsidRPr="00A04FAC">
        <w:rPr>
          <w:rFonts w:ascii="Times New Roman"/>
          <w:kern w:val="0"/>
          <w:sz w:val="24"/>
          <w:vertAlign w:val="subscript"/>
        </w:rPr>
        <w:t>2</w:t>
      </w:r>
      <w:r w:rsidRPr="00A04FAC">
        <w:rPr>
          <w:rFonts w:ascii="Times New Roman"/>
          <w:kern w:val="0"/>
          <w:sz w:val="24"/>
        </w:rPr>
        <w:t xml:space="preserve"> (Figure </w:t>
      </w:r>
      <w:r w:rsidR="00AC4833">
        <w:rPr>
          <w:rFonts w:ascii="Times New Roman"/>
          <w:kern w:val="0"/>
          <w:sz w:val="24"/>
        </w:rPr>
        <w:t>S</w:t>
      </w:r>
      <w:r w:rsidRPr="00A04FAC">
        <w:rPr>
          <w:rFonts w:ascii="Times New Roman"/>
          <w:kern w:val="0"/>
          <w:sz w:val="24"/>
        </w:rPr>
        <w:t>1e). Subsequently, the top graphene layer was formed onto the prepared WSe</w:t>
      </w:r>
      <w:r w:rsidRPr="00A04FAC">
        <w:rPr>
          <w:rFonts w:ascii="Times New Roman"/>
          <w:kern w:val="0"/>
          <w:sz w:val="24"/>
          <w:vertAlign w:val="subscript"/>
        </w:rPr>
        <w:t>2</w:t>
      </w:r>
      <w:r w:rsidRPr="00A04FAC">
        <w:rPr>
          <w:rFonts w:ascii="Times New Roman"/>
          <w:kern w:val="0"/>
          <w:sz w:val="24"/>
        </w:rPr>
        <w:t>/QDs monolayer/MoS</w:t>
      </w:r>
      <w:r w:rsidRPr="00A04FAC">
        <w:rPr>
          <w:rFonts w:ascii="Times New Roman"/>
          <w:kern w:val="0"/>
          <w:sz w:val="24"/>
          <w:vertAlign w:val="subscript"/>
        </w:rPr>
        <w:t>2</w:t>
      </w:r>
      <w:r w:rsidRPr="00A04FAC">
        <w:rPr>
          <w:rFonts w:ascii="Times New Roman"/>
          <w:kern w:val="0"/>
          <w:sz w:val="24"/>
        </w:rPr>
        <w:t>/graphene/Au/SiO</w:t>
      </w:r>
      <w:r w:rsidRPr="00A04FAC">
        <w:rPr>
          <w:rFonts w:ascii="Times New Roman"/>
          <w:kern w:val="0"/>
          <w:sz w:val="24"/>
          <w:vertAlign w:val="subscript"/>
        </w:rPr>
        <w:t>2</w:t>
      </w:r>
      <w:r w:rsidRPr="00A04FAC">
        <w:rPr>
          <w:rFonts w:ascii="Times New Roman"/>
          <w:kern w:val="0"/>
          <w:sz w:val="24"/>
        </w:rPr>
        <w:t xml:space="preserve">/Si substrate as a carrier transport layer in the same manner as the bottom graphene layer (Figure </w:t>
      </w:r>
      <w:r w:rsidR="00AC4833">
        <w:rPr>
          <w:rFonts w:ascii="Times New Roman"/>
          <w:kern w:val="0"/>
          <w:sz w:val="24"/>
        </w:rPr>
        <w:t>S</w:t>
      </w:r>
      <w:r w:rsidRPr="00A04FAC">
        <w:rPr>
          <w:rFonts w:ascii="Times New Roman"/>
          <w:kern w:val="0"/>
          <w:sz w:val="24"/>
        </w:rPr>
        <w:t xml:space="preserve">1f). Following a photolithography process with a mask, the prepared structures were etched using the reactive ion etching to produce mesas where chips can be manufactured in the same size on large area (Figure </w:t>
      </w:r>
      <w:r w:rsidR="00AC4833">
        <w:rPr>
          <w:rFonts w:ascii="Times New Roman"/>
          <w:kern w:val="0"/>
          <w:sz w:val="24"/>
        </w:rPr>
        <w:t>S</w:t>
      </w:r>
      <w:r w:rsidRPr="00A04FAC">
        <w:rPr>
          <w:rFonts w:ascii="Times New Roman"/>
          <w:kern w:val="0"/>
          <w:sz w:val="24"/>
        </w:rPr>
        <w:t xml:space="preserve">1g). Finally, patterned Au top electrodes were formed using </w:t>
      </w:r>
      <w:r w:rsidRPr="00A04FAC">
        <w:rPr>
          <w:rFonts w:ascii="Times New Roman" w:hint="eastAsia"/>
          <w:kern w:val="0"/>
          <w:sz w:val="24"/>
        </w:rPr>
        <w:t>photolithography</w:t>
      </w:r>
      <w:r w:rsidRPr="00A04FAC">
        <w:rPr>
          <w:rFonts w:ascii="Times New Roman"/>
          <w:kern w:val="0"/>
          <w:sz w:val="24"/>
        </w:rPr>
        <w:t xml:space="preserve"> and </w:t>
      </w:r>
      <w:r w:rsidRPr="00A04FAC">
        <w:rPr>
          <w:rFonts w:ascii="Times New Roman" w:hint="eastAsia"/>
          <w:kern w:val="0"/>
          <w:sz w:val="24"/>
        </w:rPr>
        <w:t>e</w:t>
      </w:r>
      <w:r w:rsidRPr="00A04FAC">
        <w:rPr>
          <w:rFonts w:ascii="Times New Roman"/>
          <w:kern w:val="0"/>
          <w:sz w:val="24"/>
        </w:rPr>
        <w:t>lectron</w:t>
      </w:r>
      <w:r w:rsidRPr="00A04FAC">
        <w:rPr>
          <w:rFonts w:ascii="Times New Roman" w:hint="eastAsia"/>
          <w:kern w:val="0"/>
          <w:sz w:val="24"/>
        </w:rPr>
        <w:t>-beam</w:t>
      </w:r>
      <w:r w:rsidRPr="00A04FAC">
        <w:rPr>
          <w:rFonts w:ascii="Times New Roman"/>
          <w:kern w:val="0"/>
          <w:sz w:val="24"/>
        </w:rPr>
        <w:t xml:space="preserve"> </w:t>
      </w:r>
      <w:r w:rsidRPr="00A04FAC">
        <w:rPr>
          <w:rFonts w:ascii="Times New Roman" w:hint="eastAsia"/>
          <w:kern w:val="0"/>
          <w:sz w:val="24"/>
        </w:rPr>
        <w:t>evaporat</w:t>
      </w:r>
      <w:r w:rsidRPr="00A04FAC">
        <w:rPr>
          <w:rFonts w:ascii="Times New Roman"/>
          <w:kern w:val="0"/>
          <w:sz w:val="24"/>
        </w:rPr>
        <w:t xml:space="preserve">ion (Figure </w:t>
      </w:r>
      <w:r w:rsidR="00AC4833">
        <w:rPr>
          <w:rFonts w:ascii="Times New Roman"/>
          <w:kern w:val="0"/>
          <w:sz w:val="24"/>
        </w:rPr>
        <w:t>S</w:t>
      </w:r>
      <w:r w:rsidRPr="00A04FAC">
        <w:rPr>
          <w:rFonts w:ascii="Times New Roman"/>
          <w:kern w:val="0"/>
          <w:sz w:val="24"/>
        </w:rPr>
        <w:t xml:space="preserve">1h). Figure </w:t>
      </w:r>
      <w:r w:rsidR="002E481D">
        <w:rPr>
          <w:rFonts w:ascii="Times New Roman"/>
          <w:kern w:val="0"/>
          <w:sz w:val="24"/>
        </w:rPr>
        <w:t>S</w:t>
      </w:r>
      <w:r w:rsidRPr="00A04FAC">
        <w:rPr>
          <w:rFonts w:ascii="Times New Roman"/>
          <w:kern w:val="0"/>
          <w:sz w:val="24"/>
        </w:rPr>
        <w:t>1e shows optical photographs of the final features.</w:t>
      </w:r>
    </w:p>
    <w:p w14:paraId="1713FDBC" w14:textId="77777777" w:rsidR="00A0000C" w:rsidRDefault="00A0000C" w:rsidP="00BC55F1">
      <w:pPr>
        <w:widowControl/>
        <w:wordWrap/>
        <w:autoSpaceDE/>
        <w:autoSpaceDN/>
        <w:spacing w:line="360" w:lineRule="auto"/>
        <w:rPr>
          <w:rFonts w:ascii="Times New Roman" w:eastAsia="맑은 고딕"/>
          <w:b/>
          <w:sz w:val="24"/>
        </w:rPr>
      </w:pPr>
    </w:p>
    <w:p w14:paraId="2F10B4A9" w14:textId="77777777" w:rsidR="00A0000C" w:rsidRDefault="00A0000C" w:rsidP="00BC55F1">
      <w:pPr>
        <w:widowControl/>
        <w:wordWrap/>
        <w:autoSpaceDE/>
        <w:autoSpaceDN/>
        <w:spacing w:line="360" w:lineRule="auto"/>
        <w:rPr>
          <w:rFonts w:ascii="Times New Roman" w:eastAsia="맑은 고딕"/>
          <w:b/>
          <w:sz w:val="24"/>
        </w:rPr>
      </w:pPr>
    </w:p>
    <w:p w14:paraId="01871A03" w14:textId="5A2879E7" w:rsidR="00BC55F1" w:rsidRPr="005D11B0" w:rsidRDefault="00AD53D9" w:rsidP="00BC55F1">
      <w:pPr>
        <w:widowControl/>
        <w:wordWrap/>
        <w:autoSpaceDE/>
        <w:autoSpaceDN/>
        <w:spacing w:line="360" w:lineRule="auto"/>
        <w:rPr>
          <w:rFonts w:ascii="Times New Roman"/>
          <w:kern w:val="0"/>
          <w:sz w:val="22"/>
          <w:szCs w:val="22"/>
        </w:rPr>
      </w:pPr>
      <w:r>
        <w:rPr>
          <w:rFonts w:ascii="Times New Roman"/>
          <w:b/>
          <w:sz w:val="24"/>
        </w:rPr>
        <w:lastRenderedPageBreak/>
        <w:t>2</w:t>
      </w:r>
      <w:r w:rsidR="00BC55F1" w:rsidRPr="00705F18">
        <w:rPr>
          <w:rFonts w:ascii="Times New Roman"/>
          <w:b/>
          <w:sz w:val="24"/>
        </w:rPr>
        <w:t>. HAADF STEM image and Spectrum profile scanning EDS of the WSe</w:t>
      </w:r>
      <w:r w:rsidR="00BC55F1" w:rsidRPr="00705F18">
        <w:rPr>
          <w:rFonts w:ascii="Times New Roman"/>
          <w:b/>
          <w:sz w:val="24"/>
          <w:vertAlign w:val="subscript"/>
        </w:rPr>
        <w:t>2</w:t>
      </w:r>
      <w:r w:rsidR="00BC55F1" w:rsidRPr="00705F18">
        <w:rPr>
          <w:rFonts w:ascii="Times New Roman"/>
          <w:b/>
          <w:sz w:val="24"/>
        </w:rPr>
        <w:t>/CdSeS QDs/MoS</w:t>
      </w:r>
      <w:r w:rsidR="00BC55F1" w:rsidRPr="00705F18">
        <w:rPr>
          <w:rFonts w:ascii="Times New Roman"/>
          <w:b/>
          <w:sz w:val="24"/>
          <w:vertAlign w:val="subscript"/>
        </w:rPr>
        <w:t>2</w:t>
      </w:r>
      <w:r w:rsidR="00BC55F1" w:rsidRPr="00705F18">
        <w:rPr>
          <w:rFonts w:ascii="Times New Roman"/>
          <w:b/>
          <w:sz w:val="24"/>
        </w:rPr>
        <w:t xml:space="preserve"> </w:t>
      </w:r>
      <w:r w:rsidR="00361120" w:rsidRPr="00361120">
        <w:rPr>
          <w:rFonts w:ascii="Times New Roman"/>
          <w:b/>
          <w:bCs/>
          <w:color w:val="000000"/>
          <w:sz w:val="24"/>
        </w:rPr>
        <w:t>stacked structures</w:t>
      </w:r>
      <w:r w:rsidR="00BC55F1" w:rsidRPr="00705F18">
        <w:rPr>
          <w:rFonts w:ascii="Times New Roman"/>
          <w:b/>
          <w:sz w:val="24"/>
        </w:rPr>
        <w:t>.</w:t>
      </w:r>
    </w:p>
    <w:p w14:paraId="36FD9019" w14:textId="77777777" w:rsidR="00BC55F1" w:rsidRPr="00705F18" w:rsidRDefault="00BC55F1" w:rsidP="00B46EDF">
      <w:pPr>
        <w:widowControl/>
        <w:wordWrap/>
        <w:autoSpaceDE/>
        <w:autoSpaceDN/>
        <w:spacing w:line="480" w:lineRule="auto"/>
        <w:jc w:val="center"/>
        <w:rPr>
          <w:rFonts w:ascii="Times New Roman"/>
          <w:b/>
          <w:bCs/>
          <w:kern w:val="0"/>
          <w:sz w:val="24"/>
        </w:rPr>
      </w:pPr>
      <w:r w:rsidRPr="005D11B0">
        <w:rPr>
          <w:rFonts w:ascii="Times New Roman"/>
          <w:noProof/>
          <w:kern w:val="0"/>
          <w:sz w:val="22"/>
          <w:szCs w:val="22"/>
        </w:rPr>
        <w:drawing>
          <wp:inline distT="0" distB="0" distL="0" distR="0" wp14:anchorId="38AEB18B" wp14:editId="20DDE3BC">
            <wp:extent cx="5349463" cy="1665498"/>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82874" cy="1675900"/>
                    </a:xfrm>
                    <a:prstGeom prst="rect">
                      <a:avLst/>
                    </a:prstGeom>
                    <a:noFill/>
                  </pic:spPr>
                </pic:pic>
              </a:graphicData>
            </a:graphic>
          </wp:inline>
        </w:drawing>
      </w:r>
    </w:p>
    <w:p w14:paraId="388DF2F7" w14:textId="67340582" w:rsidR="00BC55F1" w:rsidRPr="00705F18" w:rsidRDefault="00BC55F1" w:rsidP="00BC55F1">
      <w:pPr>
        <w:spacing w:line="480" w:lineRule="auto"/>
        <w:rPr>
          <w:rFonts w:ascii="Times New Roman"/>
          <w:kern w:val="0"/>
          <w:sz w:val="24"/>
        </w:rPr>
      </w:pPr>
      <w:r w:rsidRPr="00705F18">
        <w:rPr>
          <w:rFonts w:ascii="Times New Roman"/>
          <w:b/>
          <w:bCs/>
          <w:kern w:val="0"/>
          <w:sz w:val="24"/>
        </w:rPr>
        <w:t>Figure S</w:t>
      </w:r>
      <w:r w:rsidR="00AD53D9">
        <w:rPr>
          <w:rFonts w:ascii="Times New Roman"/>
          <w:b/>
          <w:bCs/>
          <w:kern w:val="0"/>
          <w:sz w:val="24"/>
        </w:rPr>
        <w:t>2</w:t>
      </w:r>
      <w:r w:rsidRPr="00705F18">
        <w:rPr>
          <w:rFonts w:ascii="Times New Roman"/>
          <w:b/>
          <w:bCs/>
          <w:kern w:val="0"/>
          <w:sz w:val="24"/>
        </w:rPr>
        <w:t>.</w:t>
      </w:r>
      <w:r w:rsidRPr="00705F18">
        <w:rPr>
          <w:rFonts w:ascii="Times New Roman"/>
          <w:kern w:val="0"/>
          <w:sz w:val="24"/>
        </w:rPr>
        <w:t xml:space="preserve"> HAADF STEM image (a), EDS mapping (b), and spectrum profile (c) of WSe</w:t>
      </w:r>
      <w:r w:rsidRPr="00705F18">
        <w:rPr>
          <w:rFonts w:ascii="Times New Roman"/>
          <w:kern w:val="0"/>
          <w:sz w:val="24"/>
          <w:vertAlign w:val="subscript"/>
        </w:rPr>
        <w:t>2</w:t>
      </w:r>
      <w:r w:rsidRPr="00705F18">
        <w:rPr>
          <w:rFonts w:ascii="Times New Roman"/>
          <w:kern w:val="0"/>
          <w:sz w:val="24"/>
        </w:rPr>
        <w:t>/CdSeS QDs/MoS</w:t>
      </w:r>
      <w:r w:rsidRPr="00705F18">
        <w:rPr>
          <w:rFonts w:ascii="Times New Roman"/>
          <w:kern w:val="0"/>
          <w:sz w:val="24"/>
          <w:vertAlign w:val="subscript"/>
        </w:rPr>
        <w:t>2</w:t>
      </w:r>
      <w:r w:rsidRPr="00705F18">
        <w:rPr>
          <w:rFonts w:ascii="Times New Roman"/>
          <w:kern w:val="0"/>
          <w:sz w:val="24"/>
        </w:rPr>
        <w:t xml:space="preserve"> </w:t>
      </w:r>
      <w:r w:rsidR="00361120" w:rsidRPr="00361120">
        <w:rPr>
          <w:rFonts w:ascii="Times New Roman"/>
          <w:kern w:val="0"/>
          <w:sz w:val="24"/>
        </w:rPr>
        <w:t>stacked structures</w:t>
      </w:r>
      <w:r w:rsidRPr="00705F18">
        <w:rPr>
          <w:rFonts w:ascii="Times New Roman"/>
          <w:kern w:val="0"/>
          <w:sz w:val="24"/>
        </w:rPr>
        <w:t>.</w:t>
      </w:r>
    </w:p>
    <w:p w14:paraId="0F048E61" w14:textId="44749ECA" w:rsidR="001A2E61" w:rsidRDefault="001A2E61">
      <w:pPr>
        <w:widowControl/>
        <w:wordWrap/>
        <w:autoSpaceDE/>
        <w:autoSpaceDN/>
        <w:jc w:val="left"/>
        <w:rPr>
          <w:rFonts w:ascii="Times New Roman"/>
          <w:kern w:val="0"/>
          <w:sz w:val="22"/>
          <w:szCs w:val="22"/>
        </w:rPr>
      </w:pPr>
      <w:r>
        <w:rPr>
          <w:rFonts w:ascii="Times New Roman"/>
          <w:kern w:val="0"/>
          <w:sz w:val="22"/>
          <w:szCs w:val="22"/>
        </w:rPr>
        <w:br w:type="page"/>
      </w:r>
    </w:p>
    <w:p w14:paraId="132188E1" w14:textId="1159CE56" w:rsidR="00BA704F" w:rsidRPr="00A15F14" w:rsidRDefault="00AD53D9" w:rsidP="00BA704F">
      <w:pPr>
        <w:wordWrap/>
        <w:adjustRightInd w:val="0"/>
        <w:spacing w:line="360" w:lineRule="auto"/>
        <w:ind w:left="236" w:hangingChars="100" w:hanging="236"/>
        <w:rPr>
          <w:rFonts w:ascii="Times New Roman"/>
          <w:b/>
          <w:bCs/>
          <w:sz w:val="24"/>
        </w:rPr>
      </w:pPr>
      <w:r>
        <w:rPr>
          <w:rFonts w:ascii="Times New Roman"/>
          <w:b/>
          <w:bCs/>
          <w:color w:val="000000"/>
          <w:sz w:val="24"/>
        </w:rPr>
        <w:lastRenderedPageBreak/>
        <w:t>3</w:t>
      </w:r>
      <w:r w:rsidR="00BA704F" w:rsidRPr="00A15F14">
        <w:rPr>
          <w:rFonts w:ascii="Times New Roman"/>
          <w:b/>
          <w:bCs/>
          <w:color w:val="000000"/>
          <w:sz w:val="24"/>
        </w:rPr>
        <w:t xml:space="preserve">. </w:t>
      </w:r>
      <w:r w:rsidR="00BA704F" w:rsidRPr="00705F18">
        <w:rPr>
          <w:rFonts w:ascii="Times New Roman"/>
          <w:b/>
          <w:bCs/>
          <w:color w:val="000000"/>
          <w:sz w:val="24"/>
        </w:rPr>
        <w:t xml:space="preserve">Schematic diagram </w:t>
      </w:r>
      <w:r w:rsidR="00BA704F">
        <w:rPr>
          <w:rFonts w:ascii="Times New Roman"/>
          <w:b/>
          <w:bCs/>
          <w:color w:val="000000"/>
          <w:sz w:val="24"/>
        </w:rPr>
        <w:t xml:space="preserve">and </w:t>
      </w:r>
      <w:r w:rsidR="00BA704F" w:rsidRPr="00A15F14">
        <w:rPr>
          <w:rFonts w:ascii="Times New Roman"/>
          <w:b/>
          <w:bCs/>
          <w:kern w:val="0"/>
          <w:sz w:val="24"/>
        </w:rPr>
        <w:t xml:space="preserve">SEM image </w:t>
      </w:r>
      <w:r w:rsidR="00BA704F">
        <w:rPr>
          <w:rFonts w:ascii="Times New Roman"/>
          <w:b/>
          <w:bCs/>
          <w:color w:val="000000"/>
          <w:sz w:val="24"/>
        </w:rPr>
        <w:t>o</w:t>
      </w:r>
      <w:r w:rsidR="00BA704F" w:rsidRPr="00A15F14">
        <w:rPr>
          <w:rFonts w:ascii="Times New Roman"/>
          <w:b/>
          <w:bCs/>
          <w:color w:val="000000"/>
          <w:sz w:val="24"/>
        </w:rPr>
        <w:t xml:space="preserve">f the QDs monolayer on the graphene layer in </w:t>
      </w:r>
      <w:r w:rsidR="00BA704F" w:rsidRPr="00A15F14">
        <w:rPr>
          <w:rFonts w:ascii="Times New Roman"/>
          <w:b/>
          <w:bCs/>
          <w:sz w:val="24"/>
        </w:rPr>
        <w:t>the photodetector devices</w:t>
      </w:r>
      <w:r w:rsidR="00BA704F">
        <w:rPr>
          <w:rFonts w:ascii="Times New Roman"/>
          <w:b/>
          <w:bCs/>
          <w:sz w:val="24"/>
        </w:rPr>
        <w:t xml:space="preserve"> based on the </w:t>
      </w:r>
      <w:r w:rsidR="00BA704F" w:rsidRPr="00EB713B">
        <w:rPr>
          <w:rFonts w:ascii="Times New Roman"/>
          <w:b/>
          <w:bCs/>
          <w:sz w:val="24"/>
        </w:rPr>
        <w:t>graphene/QDs/graphene</w:t>
      </w:r>
      <w:r w:rsidR="00BA704F">
        <w:rPr>
          <w:rFonts w:ascii="Times New Roman"/>
          <w:b/>
          <w:bCs/>
          <w:sz w:val="24"/>
        </w:rPr>
        <w:t xml:space="preserve"> structures</w:t>
      </w:r>
      <w:r w:rsidR="00BA704F" w:rsidRPr="00A15F14">
        <w:rPr>
          <w:rFonts w:ascii="Times New Roman"/>
          <w:b/>
          <w:bCs/>
          <w:sz w:val="24"/>
        </w:rPr>
        <w:t>.</w:t>
      </w:r>
    </w:p>
    <w:p w14:paraId="088CEE0B" w14:textId="77777777" w:rsidR="00BA704F" w:rsidRDefault="00BA704F" w:rsidP="00BA704F">
      <w:pPr>
        <w:wordWrap/>
        <w:adjustRightInd w:val="0"/>
        <w:spacing w:line="480" w:lineRule="auto"/>
        <w:ind w:left="240" w:hangingChars="100" w:hanging="240"/>
        <w:rPr>
          <w:rFonts w:ascii="Times New Roman"/>
          <w:color w:val="000000"/>
          <w:sz w:val="24"/>
        </w:rPr>
      </w:pPr>
    </w:p>
    <w:p w14:paraId="2194C85B" w14:textId="77777777" w:rsidR="00BA704F" w:rsidRDefault="00BA704F" w:rsidP="00BA704F">
      <w:pPr>
        <w:wordWrap/>
        <w:adjustRightInd w:val="0"/>
        <w:spacing w:line="480" w:lineRule="auto"/>
        <w:ind w:left="240" w:hangingChars="100" w:hanging="240"/>
        <w:jc w:val="center"/>
        <w:rPr>
          <w:rFonts w:ascii="Times New Roman"/>
          <w:color w:val="000000"/>
          <w:sz w:val="24"/>
        </w:rPr>
      </w:pPr>
      <w:r>
        <w:rPr>
          <w:rFonts w:ascii="Times New Roman"/>
          <w:noProof/>
          <w:color w:val="000000"/>
          <w:sz w:val="24"/>
        </w:rPr>
        <w:drawing>
          <wp:inline distT="0" distB="0" distL="0" distR="0" wp14:anchorId="783B736D" wp14:editId="1BC80FEA">
            <wp:extent cx="3926840" cy="1905776"/>
            <wp:effectExtent l="0" t="0" r="0" b="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8551" cy="1921166"/>
                    </a:xfrm>
                    <a:prstGeom prst="rect">
                      <a:avLst/>
                    </a:prstGeom>
                    <a:noFill/>
                  </pic:spPr>
                </pic:pic>
              </a:graphicData>
            </a:graphic>
          </wp:inline>
        </w:drawing>
      </w:r>
    </w:p>
    <w:p w14:paraId="63D712EA" w14:textId="77777777" w:rsidR="00BA704F" w:rsidRDefault="00BA704F" w:rsidP="00BA704F">
      <w:pPr>
        <w:wordWrap/>
        <w:adjustRightInd w:val="0"/>
        <w:spacing w:line="480" w:lineRule="auto"/>
        <w:ind w:left="240" w:hangingChars="100" w:hanging="240"/>
        <w:jc w:val="center"/>
        <w:rPr>
          <w:rFonts w:ascii="Times New Roman"/>
          <w:color w:val="000000"/>
          <w:sz w:val="24"/>
        </w:rPr>
      </w:pPr>
      <w:r>
        <w:rPr>
          <w:rFonts w:ascii="Times New Roman"/>
          <w:noProof/>
          <w:color w:val="000000"/>
          <w:sz w:val="24"/>
        </w:rPr>
        <w:drawing>
          <wp:inline distT="0" distB="0" distL="0" distR="0" wp14:anchorId="65174C76" wp14:editId="49DD3D82">
            <wp:extent cx="3691182" cy="2842402"/>
            <wp:effectExtent l="0" t="0" r="5080" b="0"/>
            <wp:docPr id="7" name="그림 7"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7" descr="텍스트이(가) 표시된 사진&#10;&#10;자동 생성된 설명"/>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2704" cy="2851274"/>
                    </a:xfrm>
                    <a:prstGeom prst="rect">
                      <a:avLst/>
                    </a:prstGeom>
                    <a:noFill/>
                  </pic:spPr>
                </pic:pic>
              </a:graphicData>
            </a:graphic>
          </wp:inline>
        </w:drawing>
      </w:r>
    </w:p>
    <w:p w14:paraId="4CFD7C44" w14:textId="77777777" w:rsidR="00BA704F" w:rsidRPr="009C0B67" w:rsidRDefault="00BA704F" w:rsidP="00BA704F">
      <w:pPr>
        <w:wordWrap/>
        <w:adjustRightInd w:val="0"/>
        <w:spacing w:line="480" w:lineRule="auto"/>
        <w:ind w:left="240" w:hangingChars="100" w:hanging="240"/>
        <w:rPr>
          <w:rFonts w:ascii="Times New Roman"/>
          <w:color w:val="000000"/>
          <w:sz w:val="24"/>
        </w:rPr>
      </w:pPr>
    </w:p>
    <w:p w14:paraId="33950DB4" w14:textId="5DCF4655" w:rsidR="00BA704F" w:rsidRPr="00C310C7" w:rsidRDefault="00BA704F" w:rsidP="00BA704F">
      <w:pPr>
        <w:wordWrap/>
        <w:adjustRightInd w:val="0"/>
        <w:spacing w:line="480" w:lineRule="auto"/>
        <w:rPr>
          <w:rFonts w:ascii="Times New Roman"/>
          <w:color w:val="000000"/>
          <w:sz w:val="24"/>
        </w:rPr>
      </w:pPr>
      <w:r w:rsidRPr="00281FFF">
        <w:rPr>
          <w:rFonts w:ascii="Times New Roman"/>
          <w:b/>
          <w:bCs/>
          <w:kern w:val="0"/>
          <w:sz w:val="24"/>
        </w:rPr>
        <w:t>Figure S</w:t>
      </w:r>
      <w:r w:rsidR="00AD53D9">
        <w:rPr>
          <w:rFonts w:ascii="Times New Roman"/>
          <w:b/>
          <w:bCs/>
          <w:kern w:val="0"/>
          <w:sz w:val="24"/>
        </w:rPr>
        <w:t>3</w:t>
      </w:r>
      <w:r w:rsidRPr="00281FFF">
        <w:rPr>
          <w:rFonts w:ascii="Times New Roman"/>
          <w:b/>
          <w:bCs/>
          <w:kern w:val="0"/>
          <w:sz w:val="24"/>
        </w:rPr>
        <w:t>.</w:t>
      </w:r>
      <w:r w:rsidRPr="00281FFF">
        <w:rPr>
          <w:rFonts w:ascii="Times New Roman"/>
          <w:kern w:val="0"/>
          <w:sz w:val="24"/>
        </w:rPr>
        <w:t xml:space="preserve"> </w:t>
      </w:r>
      <w:r>
        <w:rPr>
          <w:rFonts w:ascii="Times New Roman"/>
          <w:kern w:val="0"/>
          <w:sz w:val="24"/>
        </w:rPr>
        <w:t xml:space="preserve">(a) </w:t>
      </w:r>
      <w:r w:rsidRPr="00281FFF">
        <w:rPr>
          <w:rFonts w:ascii="Times New Roman"/>
          <w:kern w:val="0"/>
          <w:sz w:val="24"/>
        </w:rPr>
        <w:t>Schematic diagrams of the CdSeS QDs monolayer/</w:t>
      </w:r>
      <w:r>
        <w:rPr>
          <w:rFonts w:ascii="Times New Roman"/>
          <w:kern w:val="0"/>
          <w:sz w:val="24"/>
        </w:rPr>
        <w:t>g</w:t>
      </w:r>
      <w:r w:rsidRPr="00281FFF">
        <w:rPr>
          <w:rFonts w:ascii="Times New Roman"/>
          <w:kern w:val="0"/>
          <w:sz w:val="24"/>
        </w:rPr>
        <w:t>r</w:t>
      </w:r>
      <w:r>
        <w:rPr>
          <w:rFonts w:ascii="Times New Roman"/>
          <w:kern w:val="0"/>
          <w:sz w:val="24"/>
        </w:rPr>
        <w:t>aphene</w:t>
      </w:r>
      <w:r w:rsidRPr="00281FFF">
        <w:rPr>
          <w:rFonts w:ascii="Times New Roman"/>
          <w:kern w:val="0"/>
          <w:sz w:val="24"/>
        </w:rPr>
        <w:t xml:space="preserve"> structures, and </w:t>
      </w:r>
      <w:r>
        <w:rPr>
          <w:rFonts w:ascii="Times New Roman"/>
          <w:kern w:val="0"/>
          <w:sz w:val="24"/>
        </w:rPr>
        <w:t xml:space="preserve">(b) </w:t>
      </w:r>
      <w:r w:rsidRPr="00281FFF">
        <w:rPr>
          <w:rFonts w:ascii="Times New Roman"/>
          <w:kern w:val="0"/>
          <w:sz w:val="24"/>
        </w:rPr>
        <w:t xml:space="preserve">SEM image of CdSeS QDs monolayer on the graphene layer in </w:t>
      </w:r>
      <w:r w:rsidRPr="00281FFF">
        <w:rPr>
          <w:rFonts w:ascii="Times New Roman"/>
          <w:sz w:val="24"/>
        </w:rPr>
        <w:t xml:space="preserve">the graphene/QDs monolayer/graphene </w:t>
      </w:r>
      <w:r>
        <w:rPr>
          <w:rFonts w:ascii="Times New Roman"/>
          <w:sz w:val="24"/>
        </w:rPr>
        <w:t xml:space="preserve">structured </w:t>
      </w:r>
      <w:r w:rsidRPr="00281FFF">
        <w:rPr>
          <w:rFonts w:ascii="Times New Roman"/>
          <w:sz w:val="24"/>
        </w:rPr>
        <w:t>photodetector devices</w:t>
      </w:r>
      <w:r w:rsidRPr="00281FFF">
        <w:rPr>
          <w:rFonts w:ascii="Times New Roman"/>
          <w:kern w:val="0"/>
          <w:sz w:val="24"/>
        </w:rPr>
        <w:t>.</w:t>
      </w:r>
    </w:p>
    <w:p w14:paraId="711FBA0E" w14:textId="77777777" w:rsidR="00BA704F" w:rsidRPr="00BA704F" w:rsidRDefault="00BA704F" w:rsidP="000D3D0A">
      <w:pPr>
        <w:wordWrap/>
        <w:adjustRightInd w:val="0"/>
        <w:spacing w:line="480" w:lineRule="auto"/>
        <w:ind w:left="236" w:hangingChars="100" w:hanging="236"/>
        <w:rPr>
          <w:rFonts w:ascii="Times New Roman"/>
          <w:b/>
          <w:bCs/>
          <w:sz w:val="24"/>
        </w:rPr>
      </w:pPr>
    </w:p>
    <w:p w14:paraId="2E51CC90" w14:textId="397422BA" w:rsidR="00BA704F" w:rsidRDefault="00BA704F" w:rsidP="000D3D0A">
      <w:pPr>
        <w:wordWrap/>
        <w:adjustRightInd w:val="0"/>
        <w:spacing w:line="480" w:lineRule="auto"/>
        <w:ind w:left="236" w:hangingChars="100" w:hanging="236"/>
        <w:rPr>
          <w:rFonts w:ascii="Times New Roman"/>
          <w:b/>
          <w:bCs/>
          <w:sz w:val="24"/>
        </w:rPr>
      </w:pPr>
    </w:p>
    <w:p w14:paraId="37650A45" w14:textId="3A47C498" w:rsidR="00BA704F" w:rsidRDefault="00BA704F" w:rsidP="000D3D0A">
      <w:pPr>
        <w:wordWrap/>
        <w:adjustRightInd w:val="0"/>
        <w:spacing w:line="480" w:lineRule="auto"/>
        <w:ind w:left="236" w:hangingChars="100" w:hanging="236"/>
        <w:rPr>
          <w:rFonts w:ascii="Times New Roman"/>
          <w:b/>
          <w:bCs/>
          <w:sz w:val="24"/>
        </w:rPr>
      </w:pPr>
    </w:p>
    <w:p w14:paraId="6E4DD8A7" w14:textId="77777777" w:rsidR="00BA704F" w:rsidRPr="00BA704F" w:rsidRDefault="00BA704F" w:rsidP="000D3D0A">
      <w:pPr>
        <w:wordWrap/>
        <w:adjustRightInd w:val="0"/>
        <w:spacing w:line="480" w:lineRule="auto"/>
        <w:ind w:left="236" w:hangingChars="100" w:hanging="236"/>
        <w:rPr>
          <w:rFonts w:ascii="Times New Roman"/>
          <w:b/>
          <w:bCs/>
          <w:sz w:val="24"/>
        </w:rPr>
      </w:pPr>
    </w:p>
    <w:p w14:paraId="143F98D4" w14:textId="2CDE0212" w:rsidR="00051253" w:rsidRPr="00705F18" w:rsidRDefault="00AD53D9" w:rsidP="000D3D0A">
      <w:pPr>
        <w:wordWrap/>
        <w:adjustRightInd w:val="0"/>
        <w:spacing w:line="480" w:lineRule="auto"/>
        <w:ind w:left="236" w:hangingChars="100" w:hanging="236"/>
        <w:rPr>
          <w:rFonts w:ascii="Times New Roman"/>
          <w:kern w:val="0"/>
          <w:sz w:val="22"/>
          <w:szCs w:val="22"/>
        </w:rPr>
      </w:pPr>
      <w:r>
        <w:rPr>
          <w:rFonts w:ascii="Times New Roman"/>
          <w:b/>
          <w:bCs/>
          <w:sz w:val="24"/>
        </w:rPr>
        <w:lastRenderedPageBreak/>
        <w:t>4</w:t>
      </w:r>
      <w:r w:rsidR="004031A0" w:rsidRPr="00705F18">
        <w:rPr>
          <w:rFonts w:ascii="Times New Roman"/>
          <w:b/>
          <w:bCs/>
          <w:sz w:val="24"/>
        </w:rPr>
        <w:t xml:space="preserve">. </w:t>
      </w:r>
      <w:r w:rsidR="000D3D0A" w:rsidRPr="00705F18">
        <w:rPr>
          <w:rFonts w:ascii="Times New Roman"/>
          <w:b/>
          <w:bCs/>
          <w:sz w:val="24"/>
        </w:rPr>
        <w:t xml:space="preserve">Photoresponse of the photodetector devices based on </w:t>
      </w:r>
      <w:r w:rsidR="00287E51" w:rsidRPr="005D11B0">
        <w:rPr>
          <w:rFonts w:ascii="Times New Roman"/>
          <w:b/>
          <w:bCs/>
          <w:sz w:val="24"/>
        </w:rPr>
        <w:t xml:space="preserve">the </w:t>
      </w:r>
      <w:r w:rsidR="000D3D0A" w:rsidRPr="00705F18">
        <w:rPr>
          <w:rFonts w:ascii="Times New Roman"/>
          <w:b/>
          <w:bCs/>
          <w:sz w:val="24"/>
        </w:rPr>
        <w:t>graphene/</w:t>
      </w:r>
      <w:r w:rsidR="00402F1F">
        <w:rPr>
          <w:rFonts w:ascii="Times New Roman"/>
          <w:b/>
          <w:bCs/>
          <w:sz w:val="24"/>
        </w:rPr>
        <w:t>r</w:t>
      </w:r>
      <w:r w:rsidR="00686D4D">
        <w:rPr>
          <w:rFonts w:ascii="Times New Roman"/>
          <w:b/>
          <w:bCs/>
          <w:sz w:val="24"/>
        </w:rPr>
        <w:t xml:space="preserve">ed </w:t>
      </w:r>
      <w:r w:rsidR="00E50F8C">
        <w:rPr>
          <w:rFonts w:ascii="Times New Roman"/>
          <w:b/>
          <w:bCs/>
          <w:sz w:val="24"/>
        </w:rPr>
        <w:t>(or</w:t>
      </w:r>
      <w:r w:rsidR="00686D4D">
        <w:rPr>
          <w:rFonts w:ascii="Times New Roman"/>
          <w:b/>
          <w:bCs/>
          <w:sz w:val="24"/>
        </w:rPr>
        <w:t xml:space="preserve"> </w:t>
      </w:r>
      <w:r w:rsidR="00402F1F">
        <w:rPr>
          <w:rFonts w:ascii="Times New Roman"/>
          <w:b/>
          <w:bCs/>
          <w:sz w:val="24"/>
        </w:rPr>
        <w:t>g</w:t>
      </w:r>
      <w:r w:rsidR="00686D4D">
        <w:rPr>
          <w:rFonts w:ascii="Times New Roman"/>
          <w:b/>
          <w:bCs/>
          <w:sz w:val="24"/>
        </w:rPr>
        <w:t>reen</w:t>
      </w:r>
      <w:r w:rsidR="00E50F8C">
        <w:rPr>
          <w:rFonts w:ascii="Times New Roman"/>
          <w:b/>
          <w:bCs/>
          <w:sz w:val="24"/>
        </w:rPr>
        <w:t>)</w:t>
      </w:r>
      <w:r w:rsidR="00686D4D">
        <w:rPr>
          <w:rFonts w:ascii="Times New Roman"/>
          <w:b/>
          <w:bCs/>
          <w:sz w:val="24"/>
        </w:rPr>
        <w:t xml:space="preserve"> </w:t>
      </w:r>
      <w:r w:rsidR="000D3D0A" w:rsidRPr="00705F18">
        <w:rPr>
          <w:rFonts w:ascii="Times New Roman"/>
          <w:b/>
          <w:bCs/>
          <w:sz w:val="24"/>
        </w:rPr>
        <w:t>QDs monolayer/graphene structures.</w:t>
      </w:r>
    </w:p>
    <w:p w14:paraId="6E67E037" w14:textId="06BED60E" w:rsidR="00051253" w:rsidRPr="00705F18" w:rsidRDefault="00D67FFB">
      <w:pPr>
        <w:widowControl/>
        <w:wordWrap/>
        <w:autoSpaceDE/>
        <w:autoSpaceDN/>
        <w:jc w:val="left"/>
        <w:rPr>
          <w:rFonts w:ascii="Times New Roman"/>
          <w:kern w:val="0"/>
          <w:sz w:val="22"/>
          <w:szCs w:val="22"/>
        </w:rPr>
      </w:pPr>
      <w:r>
        <w:rPr>
          <w:rFonts w:ascii="Times New Roman"/>
          <w:noProof/>
          <w:kern w:val="0"/>
          <w:sz w:val="22"/>
          <w:szCs w:val="22"/>
        </w:rPr>
        <w:drawing>
          <wp:inline distT="0" distB="0" distL="0" distR="0" wp14:anchorId="61D98D84" wp14:editId="17D22067">
            <wp:extent cx="5878270" cy="4459081"/>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98978" cy="4474789"/>
                    </a:xfrm>
                    <a:prstGeom prst="rect">
                      <a:avLst/>
                    </a:prstGeom>
                    <a:noFill/>
                  </pic:spPr>
                </pic:pic>
              </a:graphicData>
            </a:graphic>
          </wp:inline>
        </w:drawing>
      </w:r>
    </w:p>
    <w:p w14:paraId="40032D1C" w14:textId="34E429D2" w:rsidR="00051253" w:rsidRPr="00705F18" w:rsidRDefault="00051253">
      <w:pPr>
        <w:widowControl/>
        <w:wordWrap/>
        <w:autoSpaceDE/>
        <w:autoSpaceDN/>
        <w:jc w:val="left"/>
        <w:rPr>
          <w:rFonts w:ascii="Times New Roman"/>
          <w:kern w:val="0"/>
          <w:sz w:val="22"/>
          <w:szCs w:val="22"/>
        </w:rPr>
      </w:pPr>
    </w:p>
    <w:p w14:paraId="570424FC" w14:textId="5CF9D86E" w:rsidR="00BB185C" w:rsidRPr="00705F18" w:rsidRDefault="004031A0" w:rsidP="00BB185C">
      <w:pPr>
        <w:widowControl/>
        <w:wordWrap/>
        <w:autoSpaceDE/>
        <w:autoSpaceDN/>
        <w:spacing w:line="480" w:lineRule="auto"/>
        <w:rPr>
          <w:rFonts w:ascii="Times New Roman"/>
          <w:kern w:val="0"/>
          <w:sz w:val="24"/>
        </w:rPr>
      </w:pPr>
      <w:r w:rsidRPr="00705F18">
        <w:rPr>
          <w:rFonts w:ascii="Times New Roman"/>
          <w:b/>
          <w:bCs/>
          <w:kern w:val="0"/>
          <w:sz w:val="24"/>
        </w:rPr>
        <w:t>Figure S</w:t>
      </w:r>
      <w:r w:rsidR="00AD53D9">
        <w:rPr>
          <w:rFonts w:ascii="Times New Roman"/>
          <w:b/>
          <w:bCs/>
          <w:kern w:val="0"/>
          <w:sz w:val="24"/>
        </w:rPr>
        <w:t>4</w:t>
      </w:r>
      <w:r w:rsidRPr="00705F18">
        <w:rPr>
          <w:rFonts w:ascii="Times New Roman"/>
          <w:b/>
          <w:bCs/>
          <w:kern w:val="0"/>
          <w:sz w:val="24"/>
        </w:rPr>
        <w:t>.</w:t>
      </w:r>
      <w:r w:rsidRPr="00705F18">
        <w:rPr>
          <w:rFonts w:ascii="Times New Roman"/>
          <w:kern w:val="0"/>
          <w:sz w:val="24"/>
        </w:rPr>
        <w:t xml:space="preserve"> </w:t>
      </w:r>
      <w:r w:rsidR="00001610" w:rsidRPr="00705F18">
        <w:rPr>
          <w:rFonts w:ascii="Times New Roman"/>
          <w:kern w:val="0"/>
          <w:sz w:val="24"/>
        </w:rPr>
        <w:t xml:space="preserve">(a) Schematic diagram of the </w:t>
      </w:r>
      <w:r w:rsidR="00287E51" w:rsidRPr="00705F18">
        <w:rPr>
          <w:rFonts w:ascii="Times New Roman"/>
          <w:kern w:val="0"/>
          <w:sz w:val="24"/>
        </w:rPr>
        <w:t>graphene/</w:t>
      </w:r>
      <w:r w:rsidR="00BB185C">
        <w:rPr>
          <w:rFonts w:ascii="Times New Roman"/>
          <w:kern w:val="0"/>
          <w:sz w:val="24"/>
        </w:rPr>
        <w:t xml:space="preserve">Red </w:t>
      </w:r>
      <w:r w:rsidR="00287E51" w:rsidRPr="00705F18">
        <w:rPr>
          <w:rFonts w:ascii="Times New Roman"/>
          <w:kern w:val="0"/>
          <w:sz w:val="24"/>
        </w:rPr>
        <w:t>QDs</w:t>
      </w:r>
      <w:r w:rsidR="00BB185C">
        <w:rPr>
          <w:rFonts w:ascii="Times New Roman"/>
          <w:kern w:val="0"/>
          <w:sz w:val="24"/>
        </w:rPr>
        <w:t xml:space="preserve"> </w:t>
      </w:r>
      <w:r w:rsidR="00287E51" w:rsidRPr="00705F18">
        <w:rPr>
          <w:rFonts w:ascii="Times New Roman"/>
          <w:kern w:val="0"/>
          <w:sz w:val="24"/>
        </w:rPr>
        <w:t>monolayer/graphene structure</w:t>
      </w:r>
      <w:r w:rsidR="00287E51" w:rsidRPr="005D11B0">
        <w:rPr>
          <w:rFonts w:ascii="Times New Roman"/>
          <w:kern w:val="0"/>
          <w:sz w:val="24"/>
        </w:rPr>
        <w:t>d</w:t>
      </w:r>
      <w:r w:rsidR="00287E51" w:rsidRPr="00705F18">
        <w:rPr>
          <w:rFonts w:ascii="Times New Roman"/>
          <w:kern w:val="0"/>
          <w:sz w:val="24"/>
        </w:rPr>
        <w:t xml:space="preserve"> </w:t>
      </w:r>
      <w:r w:rsidR="00001610" w:rsidRPr="00705F18">
        <w:rPr>
          <w:rFonts w:ascii="Times New Roman"/>
          <w:kern w:val="0"/>
          <w:sz w:val="24"/>
        </w:rPr>
        <w:t>photodetector devices under light irradiation at 400</w:t>
      </w:r>
      <w:r w:rsidR="00BB185C">
        <w:rPr>
          <w:rFonts w:ascii="Times New Roman"/>
          <w:kern w:val="0"/>
          <w:sz w:val="24"/>
        </w:rPr>
        <w:t>-550</w:t>
      </w:r>
      <w:r w:rsidR="00001610" w:rsidRPr="00705F18">
        <w:rPr>
          <w:rFonts w:ascii="Times New Roman"/>
          <w:kern w:val="0"/>
          <w:sz w:val="24"/>
        </w:rPr>
        <w:t xml:space="preserve"> nm. (b) Current–time plot of the graphene/</w:t>
      </w:r>
      <w:r w:rsidR="00BB185C">
        <w:rPr>
          <w:rFonts w:ascii="Times New Roman"/>
          <w:kern w:val="0"/>
          <w:sz w:val="24"/>
        </w:rPr>
        <w:t>Red</w:t>
      </w:r>
      <w:r w:rsidR="00BB185C" w:rsidRPr="00705F18">
        <w:rPr>
          <w:rFonts w:ascii="Times New Roman"/>
          <w:kern w:val="0"/>
          <w:sz w:val="24"/>
        </w:rPr>
        <w:t xml:space="preserve"> </w:t>
      </w:r>
      <w:r w:rsidR="00001610" w:rsidRPr="00705F18">
        <w:rPr>
          <w:rFonts w:ascii="Times New Roman"/>
          <w:kern w:val="0"/>
          <w:sz w:val="24"/>
        </w:rPr>
        <w:t xml:space="preserve">QDs monolayer/graphene </w:t>
      </w:r>
      <w:r w:rsidR="00BC55F1" w:rsidRPr="005D11B0">
        <w:rPr>
          <w:rFonts w:ascii="Times New Roman"/>
          <w:kern w:val="0"/>
          <w:sz w:val="24"/>
        </w:rPr>
        <w:t>structured</w:t>
      </w:r>
      <w:r w:rsidR="00BC55F1" w:rsidRPr="00705F18">
        <w:rPr>
          <w:rFonts w:ascii="Times New Roman"/>
          <w:kern w:val="0"/>
          <w:sz w:val="24"/>
        </w:rPr>
        <w:t xml:space="preserve"> </w:t>
      </w:r>
      <w:r w:rsidR="00001610" w:rsidRPr="00705F18">
        <w:rPr>
          <w:rFonts w:ascii="Times New Roman"/>
          <w:kern w:val="0"/>
          <w:sz w:val="24"/>
        </w:rPr>
        <w:t>photodetector devices under light irradiation at 400 nm</w:t>
      </w:r>
      <w:r w:rsidR="00832EB8" w:rsidRPr="00705F18">
        <w:rPr>
          <w:rFonts w:ascii="Times New Roman"/>
          <w:kern w:val="0"/>
          <w:sz w:val="24"/>
        </w:rPr>
        <w:t>.</w:t>
      </w:r>
      <w:r w:rsidR="00BB185C">
        <w:rPr>
          <w:rFonts w:ascii="Times New Roman"/>
          <w:kern w:val="0"/>
          <w:sz w:val="24"/>
        </w:rPr>
        <w:t xml:space="preserve"> </w:t>
      </w:r>
      <w:r w:rsidR="00BB185C" w:rsidRPr="00705F18">
        <w:rPr>
          <w:rFonts w:ascii="Times New Roman"/>
          <w:kern w:val="0"/>
          <w:sz w:val="24"/>
        </w:rPr>
        <w:t>(</w:t>
      </w:r>
      <w:r w:rsidR="00BB185C">
        <w:rPr>
          <w:rFonts w:ascii="Times New Roman"/>
          <w:kern w:val="0"/>
          <w:sz w:val="24"/>
        </w:rPr>
        <w:t>c</w:t>
      </w:r>
      <w:r w:rsidR="00BB185C" w:rsidRPr="00705F18">
        <w:rPr>
          <w:rFonts w:ascii="Times New Roman"/>
          <w:kern w:val="0"/>
          <w:sz w:val="24"/>
        </w:rPr>
        <w:t>) Schematic diagram of the graphene/</w:t>
      </w:r>
      <w:r w:rsidR="00BB185C">
        <w:rPr>
          <w:rFonts w:ascii="Times New Roman"/>
          <w:kern w:val="0"/>
          <w:sz w:val="24"/>
        </w:rPr>
        <w:t>Green</w:t>
      </w:r>
      <w:r w:rsidR="00BB185C" w:rsidRPr="00705F18">
        <w:rPr>
          <w:rFonts w:ascii="Times New Roman"/>
          <w:kern w:val="0"/>
          <w:sz w:val="24"/>
        </w:rPr>
        <w:t xml:space="preserve"> QDs</w:t>
      </w:r>
      <w:r w:rsidR="00BB185C">
        <w:rPr>
          <w:rFonts w:ascii="Times New Roman"/>
          <w:kern w:val="0"/>
          <w:sz w:val="24"/>
        </w:rPr>
        <w:t xml:space="preserve"> </w:t>
      </w:r>
      <w:r w:rsidR="00BB185C" w:rsidRPr="00705F18">
        <w:rPr>
          <w:rFonts w:ascii="Times New Roman"/>
          <w:kern w:val="0"/>
          <w:sz w:val="24"/>
        </w:rPr>
        <w:t>monolayer/graphene structure</w:t>
      </w:r>
      <w:r w:rsidR="00BB185C" w:rsidRPr="005D11B0">
        <w:rPr>
          <w:rFonts w:ascii="Times New Roman"/>
          <w:kern w:val="0"/>
          <w:sz w:val="24"/>
        </w:rPr>
        <w:t>d</w:t>
      </w:r>
      <w:r w:rsidR="00BB185C" w:rsidRPr="00705F18">
        <w:rPr>
          <w:rFonts w:ascii="Times New Roman"/>
          <w:kern w:val="0"/>
          <w:sz w:val="24"/>
        </w:rPr>
        <w:t xml:space="preserve"> photodetector devices under light irradiation at 400</w:t>
      </w:r>
      <w:r w:rsidR="00BB185C">
        <w:rPr>
          <w:rFonts w:ascii="Times New Roman"/>
          <w:kern w:val="0"/>
          <w:sz w:val="24"/>
        </w:rPr>
        <w:t>-520</w:t>
      </w:r>
      <w:r w:rsidR="00BB185C" w:rsidRPr="00705F18">
        <w:rPr>
          <w:rFonts w:ascii="Times New Roman"/>
          <w:kern w:val="0"/>
          <w:sz w:val="24"/>
        </w:rPr>
        <w:t xml:space="preserve"> nm. (</w:t>
      </w:r>
      <w:r w:rsidR="00BB185C">
        <w:rPr>
          <w:rFonts w:ascii="Times New Roman"/>
          <w:kern w:val="0"/>
          <w:sz w:val="24"/>
        </w:rPr>
        <w:t>d</w:t>
      </w:r>
      <w:r w:rsidR="00BB185C" w:rsidRPr="00705F18">
        <w:rPr>
          <w:rFonts w:ascii="Times New Roman"/>
          <w:kern w:val="0"/>
          <w:sz w:val="24"/>
        </w:rPr>
        <w:t>) Current–time plot of the graphene/</w:t>
      </w:r>
      <w:r w:rsidR="00BB185C">
        <w:rPr>
          <w:rFonts w:ascii="Times New Roman"/>
          <w:kern w:val="0"/>
          <w:sz w:val="24"/>
        </w:rPr>
        <w:t>Green</w:t>
      </w:r>
      <w:r w:rsidR="00BB185C" w:rsidRPr="00705F18">
        <w:rPr>
          <w:rFonts w:ascii="Times New Roman"/>
          <w:kern w:val="0"/>
          <w:sz w:val="24"/>
        </w:rPr>
        <w:t xml:space="preserve"> QDs monolayer/graphene </w:t>
      </w:r>
      <w:r w:rsidR="00BB185C" w:rsidRPr="005D11B0">
        <w:rPr>
          <w:rFonts w:ascii="Times New Roman"/>
          <w:kern w:val="0"/>
          <w:sz w:val="24"/>
        </w:rPr>
        <w:t>structured</w:t>
      </w:r>
      <w:r w:rsidR="00BB185C" w:rsidRPr="00705F18">
        <w:rPr>
          <w:rFonts w:ascii="Times New Roman"/>
          <w:kern w:val="0"/>
          <w:sz w:val="24"/>
        </w:rPr>
        <w:t xml:space="preserve"> photodetector devices under light irradiation at 400</w:t>
      </w:r>
      <w:r w:rsidR="00BB185C">
        <w:rPr>
          <w:rFonts w:ascii="Times New Roman"/>
          <w:kern w:val="0"/>
          <w:sz w:val="24"/>
        </w:rPr>
        <w:t>-520</w:t>
      </w:r>
      <w:r w:rsidR="00BB185C" w:rsidRPr="00705F18">
        <w:rPr>
          <w:rFonts w:ascii="Times New Roman"/>
          <w:kern w:val="0"/>
          <w:sz w:val="24"/>
        </w:rPr>
        <w:t xml:space="preserve"> nm.</w:t>
      </w:r>
    </w:p>
    <w:p w14:paraId="285EA729" w14:textId="550BAA91" w:rsidR="00051253" w:rsidRPr="00BB185C" w:rsidRDefault="00051253">
      <w:pPr>
        <w:widowControl/>
        <w:wordWrap/>
        <w:autoSpaceDE/>
        <w:autoSpaceDN/>
        <w:spacing w:line="480" w:lineRule="auto"/>
        <w:rPr>
          <w:rFonts w:ascii="Times New Roman"/>
          <w:kern w:val="0"/>
          <w:sz w:val="24"/>
        </w:rPr>
      </w:pPr>
    </w:p>
    <w:p w14:paraId="019BE61E" w14:textId="7167D92B" w:rsidR="00001610" w:rsidRPr="00BA704F" w:rsidRDefault="00051253">
      <w:pPr>
        <w:widowControl/>
        <w:wordWrap/>
        <w:autoSpaceDE/>
        <w:autoSpaceDN/>
        <w:jc w:val="left"/>
        <w:rPr>
          <w:rFonts w:ascii="Times New Roman"/>
          <w:kern w:val="0"/>
          <w:sz w:val="24"/>
        </w:rPr>
      </w:pPr>
      <w:r>
        <w:rPr>
          <w:rFonts w:ascii="Times New Roman"/>
          <w:kern w:val="0"/>
          <w:sz w:val="22"/>
          <w:szCs w:val="22"/>
        </w:rPr>
        <w:br w:type="page"/>
      </w:r>
    </w:p>
    <w:p w14:paraId="6816A6B6" w14:textId="0D928F71" w:rsidR="00232182" w:rsidRDefault="00AD53D9" w:rsidP="00232182">
      <w:pPr>
        <w:spacing w:line="480" w:lineRule="auto"/>
        <w:ind w:left="236" w:hangingChars="100" w:hanging="236"/>
        <w:rPr>
          <w:rFonts w:ascii="Times New Roman"/>
          <w:b/>
          <w:bCs/>
          <w:sz w:val="24"/>
        </w:rPr>
      </w:pPr>
      <w:r>
        <w:rPr>
          <w:rFonts w:ascii="Times New Roman"/>
          <w:b/>
          <w:bCs/>
          <w:sz w:val="24"/>
        </w:rPr>
        <w:lastRenderedPageBreak/>
        <w:t>5</w:t>
      </w:r>
      <w:r w:rsidR="00232182" w:rsidRPr="005D11B0">
        <w:rPr>
          <w:rFonts w:ascii="Times New Roman"/>
          <w:b/>
          <w:bCs/>
          <w:sz w:val="24"/>
        </w:rPr>
        <w:t xml:space="preserve">. </w:t>
      </w:r>
      <w:r w:rsidR="00A3560C">
        <w:rPr>
          <w:rFonts w:ascii="Times New Roman"/>
          <w:b/>
          <w:bCs/>
          <w:sz w:val="24"/>
        </w:rPr>
        <w:t>S</w:t>
      </w:r>
      <w:r w:rsidR="00A3560C" w:rsidRPr="00A3560C">
        <w:rPr>
          <w:rFonts w:ascii="Times New Roman"/>
          <w:b/>
          <w:bCs/>
          <w:sz w:val="24"/>
        </w:rPr>
        <w:t xml:space="preserve">imulation </w:t>
      </w:r>
      <w:r w:rsidR="00A3560C">
        <w:rPr>
          <w:rFonts w:ascii="Times New Roman"/>
          <w:b/>
          <w:bCs/>
          <w:sz w:val="24"/>
        </w:rPr>
        <w:t>of c</w:t>
      </w:r>
      <w:r w:rsidR="00232182">
        <w:rPr>
          <w:rFonts w:ascii="Times New Roman"/>
          <w:b/>
          <w:bCs/>
          <w:sz w:val="24"/>
        </w:rPr>
        <w:t xml:space="preserve">arrier density distribution </w:t>
      </w:r>
      <w:r w:rsidR="003B13F1">
        <w:rPr>
          <w:rFonts w:ascii="Times New Roman"/>
          <w:b/>
          <w:bCs/>
          <w:sz w:val="24"/>
        </w:rPr>
        <w:t>of</w:t>
      </w:r>
      <w:r w:rsidR="00232182">
        <w:rPr>
          <w:rFonts w:ascii="Times New Roman"/>
          <w:b/>
          <w:bCs/>
          <w:sz w:val="24"/>
        </w:rPr>
        <w:t xml:space="preserve"> </w:t>
      </w:r>
      <w:r w:rsidR="003B13F1" w:rsidRPr="003B13F1">
        <w:rPr>
          <w:rFonts w:ascii="Times New Roman"/>
          <w:b/>
          <w:bCs/>
          <w:sz w:val="24"/>
        </w:rPr>
        <w:t>the WSe</w:t>
      </w:r>
      <w:r w:rsidR="003B13F1" w:rsidRPr="003B13F1">
        <w:rPr>
          <w:rFonts w:ascii="Times New Roman"/>
          <w:b/>
          <w:bCs/>
          <w:sz w:val="24"/>
          <w:vertAlign w:val="subscript"/>
        </w:rPr>
        <w:t>2</w:t>
      </w:r>
      <w:r w:rsidR="003B13F1" w:rsidRPr="003B13F1">
        <w:rPr>
          <w:rFonts w:ascii="Times New Roman"/>
          <w:b/>
          <w:bCs/>
          <w:sz w:val="24"/>
        </w:rPr>
        <w:t>/QDs monolayer/MoS</w:t>
      </w:r>
      <w:r w:rsidR="003B13F1" w:rsidRPr="003B13F1">
        <w:rPr>
          <w:rFonts w:ascii="Times New Roman"/>
          <w:b/>
          <w:bCs/>
          <w:sz w:val="24"/>
          <w:vertAlign w:val="subscript"/>
        </w:rPr>
        <w:t>2</w:t>
      </w:r>
      <w:r w:rsidR="003B13F1" w:rsidRPr="003B13F1">
        <w:rPr>
          <w:rFonts w:ascii="Times New Roman"/>
          <w:b/>
          <w:bCs/>
          <w:sz w:val="24"/>
        </w:rPr>
        <w:t xml:space="preserve"> structure</w:t>
      </w:r>
      <w:r w:rsidR="003B13F1">
        <w:rPr>
          <w:rFonts w:ascii="Times New Roman"/>
          <w:b/>
          <w:bCs/>
          <w:sz w:val="24"/>
        </w:rPr>
        <w:t>s</w:t>
      </w:r>
      <w:r w:rsidR="00A3560C">
        <w:rPr>
          <w:rFonts w:ascii="Times New Roman"/>
          <w:b/>
          <w:bCs/>
          <w:sz w:val="24"/>
        </w:rPr>
        <w:t>.</w:t>
      </w:r>
    </w:p>
    <w:p w14:paraId="480694C5" w14:textId="77777777" w:rsidR="00232182" w:rsidRPr="005D11B0" w:rsidRDefault="00232182" w:rsidP="00232182">
      <w:pPr>
        <w:spacing w:line="480" w:lineRule="auto"/>
        <w:ind w:left="236" w:hangingChars="100" w:hanging="236"/>
        <w:rPr>
          <w:rFonts w:ascii="Times New Roman"/>
          <w:b/>
          <w:bCs/>
          <w:sz w:val="24"/>
        </w:rPr>
      </w:pPr>
    </w:p>
    <w:p w14:paraId="3F861EAF" w14:textId="77777777" w:rsidR="00232182" w:rsidRDefault="00232182" w:rsidP="00232182">
      <w:pPr>
        <w:widowControl/>
        <w:wordWrap/>
        <w:autoSpaceDE/>
        <w:autoSpaceDN/>
        <w:jc w:val="left"/>
        <w:rPr>
          <w:rFonts w:ascii="Times New Roman"/>
          <w:b/>
          <w:sz w:val="24"/>
          <w:szCs w:val="22"/>
          <w:lang w:val="fr-FR"/>
        </w:rPr>
      </w:pPr>
      <w:r>
        <w:rPr>
          <w:rFonts w:ascii="Times New Roman"/>
          <w:b/>
          <w:noProof/>
          <w:sz w:val="24"/>
          <w:szCs w:val="22"/>
          <w:lang w:val="fr-FR"/>
        </w:rPr>
        <w:drawing>
          <wp:inline distT="0" distB="0" distL="0" distR="0" wp14:anchorId="1E656FDC" wp14:editId="34810E5C">
            <wp:extent cx="5756910" cy="1463040"/>
            <wp:effectExtent l="0" t="0" r="0" b="381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6910" cy="1463040"/>
                    </a:xfrm>
                    <a:prstGeom prst="rect">
                      <a:avLst/>
                    </a:prstGeom>
                    <a:noFill/>
                    <a:ln>
                      <a:noFill/>
                    </a:ln>
                  </pic:spPr>
                </pic:pic>
              </a:graphicData>
            </a:graphic>
          </wp:inline>
        </w:drawing>
      </w:r>
    </w:p>
    <w:p w14:paraId="1754069A" w14:textId="77777777" w:rsidR="00232182" w:rsidRDefault="00232182" w:rsidP="00232182">
      <w:pPr>
        <w:widowControl/>
        <w:wordWrap/>
        <w:autoSpaceDE/>
        <w:autoSpaceDN/>
        <w:jc w:val="left"/>
        <w:rPr>
          <w:rFonts w:ascii="Times New Roman"/>
          <w:b/>
          <w:sz w:val="24"/>
          <w:szCs w:val="22"/>
          <w:lang w:val="fr-FR"/>
        </w:rPr>
      </w:pPr>
    </w:p>
    <w:p w14:paraId="0D8E126C" w14:textId="16446D5D" w:rsidR="00E736C4" w:rsidRDefault="00232182" w:rsidP="00232182">
      <w:pPr>
        <w:widowControl/>
        <w:wordWrap/>
        <w:autoSpaceDE/>
        <w:autoSpaceDN/>
        <w:spacing w:line="480" w:lineRule="auto"/>
        <w:rPr>
          <w:rFonts w:ascii="Times New Roman"/>
          <w:sz w:val="24"/>
        </w:rPr>
      </w:pPr>
      <w:r w:rsidRPr="005D11B0">
        <w:rPr>
          <w:rFonts w:ascii="Times New Roman"/>
          <w:b/>
          <w:bCs/>
          <w:kern w:val="0"/>
          <w:sz w:val="24"/>
        </w:rPr>
        <w:t>Figure S</w:t>
      </w:r>
      <w:r w:rsidR="00AD53D9">
        <w:rPr>
          <w:rFonts w:ascii="Times New Roman"/>
          <w:b/>
          <w:bCs/>
          <w:kern w:val="0"/>
          <w:sz w:val="24"/>
        </w:rPr>
        <w:t>5</w:t>
      </w:r>
      <w:r w:rsidRPr="005D11B0">
        <w:rPr>
          <w:rFonts w:ascii="Times New Roman"/>
          <w:b/>
          <w:bCs/>
          <w:kern w:val="0"/>
          <w:sz w:val="24"/>
        </w:rPr>
        <w:t>.</w:t>
      </w:r>
      <w:r w:rsidRPr="005D11B0">
        <w:rPr>
          <w:rFonts w:ascii="Times New Roman"/>
          <w:kern w:val="0"/>
          <w:sz w:val="24"/>
        </w:rPr>
        <w:t xml:space="preserve"> (a) Schematic diagram of </w:t>
      </w:r>
      <w:r>
        <w:rPr>
          <w:rFonts w:ascii="Times New Roman"/>
          <w:kern w:val="0"/>
          <w:sz w:val="24"/>
        </w:rPr>
        <w:t xml:space="preserve">carrier density in </w:t>
      </w:r>
      <w:r w:rsidRPr="005D11B0">
        <w:rPr>
          <w:rFonts w:ascii="Times New Roman"/>
          <w:kern w:val="0"/>
          <w:sz w:val="24"/>
        </w:rPr>
        <w:t>the WSe</w:t>
      </w:r>
      <w:r w:rsidRPr="005D11B0">
        <w:rPr>
          <w:rFonts w:ascii="Times New Roman"/>
          <w:kern w:val="0"/>
          <w:sz w:val="24"/>
          <w:vertAlign w:val="subscript"/>
        </w:rPr>
        <w:t>2</w:t>
      </w:r>
      <w:r w:rsidRPr="005D11B0">
        <w:rPr>
          <w:rFonts w:ascii="Times New Roman"/>
          <w:kern w:val="0"/>
          <w:sz w:val="24"/>
        </w:rPr>
        <w:t>/QDs monolayer/MoS</w:t>
      </w:r>
      <w:r w:rsidRPr="005D11B0">
        <w:rPr>
          <w:rFonts w:ascii="Times New Roman"/>
          <w:kern w:val="0"/>
          <w:sz w:val="24"/>
          <w:vertAlign w:val="subscript"/>
        </w:rPr>
        <w:t>2</w:t>
      </w:r>
      <w:r>
        <w:rPr>
          <w:rFonts w:ascii="Times New Roman"/>
          <w:kern w:val="0"/>
          <w:sz w:val="24"/>
          <w:vertAlign w:val="subscript"/>
        </w:rPr>
        <w:t xml:space="preserve"> </w:t>
      </w:r>
      <w:r>
        <w:rPr>
          <w:rFonts w:ascii="Times New Roman"/>
          <w:kern w:val="0"/>
          <w:sz w:val="24"/>
        </w:rPr>
        <w:t>structure</w:t>
      </w:r>
      <w:r w:rsidRPr="005D11B0">
        <w:rPr>
          <w:rFonts w:ascii="Times New Roman"/>
          <w:kern w:val="0"/>
          <w:sz w:val="24"/>
        </w:rPr>
        <w:t xml:space="preserve"> under light irradiation. </w:t>
      </w:r>
      <w:r>
        <w:rPr>
          <w:rFonts w:ascii="Times New Roman"/>
          <w:kern w:val="0"/>
          <w:sz w:val="24"/>
        </w:rPr>
        <w:t xml:space="preserve">(b) </w:t>
      </w:r>
      <w:r>
        <w:rPr>
          <w:rFonts w:ascii="Times New Roman"/>
          <w:sz w:val="24"/>
        </w:rPr>
        <w:t>Simulated carrier density distribution at 1V</w:t>
      </w:r>
      <w:r w:rsidR="003B13F1">
        <w:rPr>
          <w:rFonts w:ascii="Times New Roman"/>
          <w:sz w:val="24"/>
        </w:rPr>
        <w:t xml:space="preserve"> from </w:t>
      </w:r>
      <w:r w:rsidR="003B13F1" w:rsidRPr="00DA186F">
        <w:rPr>
          <w:rFonts w:ascii="Times New Roman"/>
          <w:kern w:val="0"/>
          <w:sz w:val="24"/>
        </w:rPr>
        <w:t>2D Finite-element method simulation</w:t>
      </w:r>
      <w:r>
        <w:rPr>
          <w:rFonts w:ascii="Times New Roman"/>
          <w:sz w:val="24"/>
        </w:rPr>
        <w:t>.</w:t>
      </w:r>
    </w:p>
    <w:p w14:paraId="5A2443E7" w14:textId="77777777" w:rsidR="00E736C4" w:rsidRDefault="00E736C4">
      <w:pPr>
        <w:widowControl/>
        <w:wordWrap/>
        <w:autoSpaceDE/>
        <w:autoSpaceDN/>
        <w:jc w:val="left"/>
        <w:rPr>
          <w:rFonts w:ascii="Times New Roman"/>
          <w:sz w:val="24"/>
        </w:rPr>
      </w:pPr>
      <w:r>
        <w:rPr>
          <w:rFonts w:ascii="Times New Roman"/>
          <w:sz w:val="24"/>
        </w:rPr>
        <w:br w:type="page"/>
      </w:r>
    </w:p>
    <w:p w14:paraId="007F20C3" w14:textId="12453D7C" w:rsidR="005F5DD4" w:rsidRPr="005D11B0" w:rsidRDefault="00AD53D9" w:rsidP="005F5DD4">
      <w:pPr>
        <w:spacing w:line="480" w:lineRule="auto"/>
        <w:rPr>
          <w:rFonts w:ascii="Times New Roman"/>
          <w:b/>
          <w:bCs/>
          <w:sz w:val="24"/>
        </w:rPr>
      </w:pPr>
      <w:r>
        <w:rPr>
          <w:rFonts w:ascii="Times New Roman"/>
          <w:b/>
          <w:bCs/>
          <w:sz w:val="24"/>
        </w:rPr>
        <w:lastRenderedPageBreak/>
        <w:t>6</w:t>
      </w:r>
      <w:r w:rsidR="005F5DD4" w:rsidRPr="005D11B0">
        <w:rPr>
          <w:rFonts w:ascii="Times New Roman"/>
          <w:b/>
          <w:bCs/>
          <w:sz w:val="24"/>
        </w:rPr>
        <w:t xml:space="preserve">. TRPL of the QDs/graphene and </w:t>
      </w:r>
      <w:r w:rsidR="001A2E61" w:rsidRPr="005D11B0">
        <w:rPr>
          <w:rFonts w:ascii="Times New Roman" w:hint="eastAsia"/>
          <w:b/>
          <w:bCs/>
          <w:sz w:val="24"/>
        </w:rPr>
        <w:t>the</w:t>
      </w:r>
      <w:r w:rsidR="001A2E61" w:rsidRPr="005D11B0">
        <w:rPr>
          <w:rFonts w:ascii="Times New Roman"/>
          <w:b/>
          <w:bCs/>
          <w:sz w:val="24"/>
        </w:rPr>
        <w:t xml:space="preserve"> </w:t>
      </w:r>
      <w:r w:rsidR="005F5DD4" w:rsidRPr="005D11B0">
        <w:rPr>
          <w:rFonts w:ascii="Times New Roman"/>
          <w:b/>
          <w:bCs/>
          <w:sz w:val="24"/>
        </w:rPr>
        <w:t>graphene/QDs/graphene structures.</w:t>
      </w:r>
    </w:p>
    <w:p w14:paraId="537AEB21" w14:textId="18FA74FC" w:rsidR="00016966" w:rsidRPr="005D11B0" w:rsidRDefault="0021382C" w:rsidP="003D1547">
      <w:pPr>
        <w:spacing w:line="480" w:lineRule="auto"/>
        <w:ind w:firstLine="426"/>
        <w:rPr>
          <w:rFonts w:ascii="Times New Roman"/>
          <w:kern w:val="0"/>
          <w:sz w:val="22"/>
          <w:szCs w:val="22"/>
        </w:rPr>
      </w:pPr>
      <w:r w:rsidRPr="005D11B0">
        <w:rPr>
          <w:noProof/>
        </w:rPr>
        <w:drawing>
          <wp:inline distT="0" distB="0" distL="0" distR="0" wp14:anchorId="6D805525" wp14:editId="40E1D130">
            <wp:extent cx="4536384" cy="3391535"/>
            <wp:effectExtent l="0" t="0" r="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44316" cy="3397465"/>
                    </a:xfrm>
                    <a:prstGeom prst="rect">
                      <a:avLst/>
                    </a:prstGeom>
                  </pic:spPr>
                </pic:pic>
              </a:graphicData>
            </a:graphic>
          </wp:inline>
        </w:drawing>
      </w:r>
      <w:r w:rsidRPr="005D11B0" w:rsidDel="00016966">
        <w:rPr>
          <w:rFonts w:ascii="Times New Roman" w:hint="eastAsia"/>
          <w:b/>
          <w:bCs/>
          <w:kern w:val="0"/>
          <w:sz w:val="22"/>
          <w:szCs w:val="22"/>
        </w:rPr>
        <w:t xml:space="preserve"> </w:t>
      </w:r>
    </w:p>
    <w:p w14:paraId="5B3661FE" w14:textId="5B6695C7" w:rsidR="00016966" w:rsidRPr="005D11B0" w:rsidRDefault="00590832" w:rsidP="003D1547">
      <w:pPr>
        <w:spacing w:line="480" w:lineRule="auto"/>
        <w:ind w:firstLine="426"/>
        <w:rPr>
          <w:rFonts w:ascii="Times New Roman"/>
          <w:kern w:val="0"/>
          <w:sz w:val="22"/>
          <w:szCs w:val="22"/>
        </w:rPr>
      </w:pPr>
      <w:r w:rsidRPr="005D11B0">
        <w:rPr>
          <w:rFonts w:asciiTheme="minorHAnsi" w:eastAsiaTheme="minorEastAsia" w:hAnsiTheme="minorHAnsi" w:cstheme="minorBidi"/>
          <w:szCs w:val="22"/>
        </w:rPr>
        <w:t xml:space="preserve"> </w:t>
      </w:r>
    </w:p>
    <w:p w14:paraId="7410E028" w14:textId="1488485D" w:rsidR="001A2E61" w:rsidRPr="005D11B0" w:rsidRDefault="001A2E61" w:rsidP="001A2E61">
      <w:pPr>
        <w:wordWrap/>
        <w:adjustRightInd w:val="0"/>
        <w:spacing w:line="480" w:lineRule="auto"/>
        <w:rPr>
          <w:rFonts w:ascii="Times New Roman"/>
          <w:sz w:val="24"/>
        </w:rPr>
      </w:pPr>
      <w:r w:rsidRPr="005D11B0">
        <w:rPr>
          <w:rFonts w:ascii="Times New Roman"/>
          <w:b/>
          <w:bCs/>
          <w:kern w:val="0"/>
          <w:sz w:val="24"/>
        </w:rPr>
        <w:t>Figure S</w:t>
      </w:r>
      <w:r w:rsidR="00AD53D9">
        <w:rPr>
          <w:rFonts w:ascii="Times New Roman"/>
          <w:b/>
          <w:bCs/>
          <w:kern w:val="0"/>
          <w:sz w:val="24"/>
        </w:rPr>
        <w:t>6</w:t>
      </w:r>
      <w:r w:rsidRPr="005D11B0">
        <w:rPr>
          <w:rFonts w:ascii="Times New Roman"/>
          <w:b/>
          <w:bCs/>
          <w:kern w:val="0"/>
          <w:sz w:val="24"/>
        </w:rPr>
        <w:t>.</w:t>
      </w:r>
      <w:r w:rsidRPr="005D11B0">
        <w:rPr>
          <w:rFonts w:ascii="Times New Roman"/>
          <w:kern w:val="0"/>
          <w:sz w:val="24"/>
        </w:rPr>
        <w:t xml:space="preserve"> </w:t>
      </w:r>
      <w:r w:rsidRPr="005D11B0">
        <w:rPr>
          <w:rFonts w:ascii="Times New Roman"/>
          <w:sz w:val="24"/>
        </w:rPr>
        <w:t>The photoluminescence lifetimes of graphene/Red QDs/graphene and Red QDs /graphene structures.</w:t>
      </w:r>
    </w:p>
    <w:p w14:paraId="578DC023" w14:textId="77777777" w:rsidR="001A2E61" w:rsidRPr="001A2E61" w:rsidRDefault="001A2E61" w:rsidP="003D1547">
      <w:pPr>
        <w:spacing w:line="480" w:lineRule="auto"/>
        <w:ind w:firstLine="426"/>
        <w:rPr>
          <w:rFonts w:ascii="Times New Roman"/>
          <w:kern w:val="0"/>
          <w:sz w:val="22"/>
          <w:szCs w:val="22"/>
        </w:rPr>
      </w:pPr>
    </w:p>
    <w:p w14:paraId="6117806F" w14:textId="77777777" w:rsidR="001A2E61" w:rsidRPr="001A2E61" w:rsidRDefault="001A2E61">
      <w:pPr>
        <w:widowControl/>
        <w:wordWrap/>
        <w:autoSpaceDE/>
        <w:autoSpaceDN/>
        <w:jc w:val="left"/>
        <w:rPr>
          <w:rFonts w:ascii="Times New Roman"/>
          <w:kern w:val="0"/>
          <w:sz w:val="22"/>
          <w:szCs w:val="22"/>
        </w:rPr>
      </w:pPr>
      <w:r>
        <w:rPr>
          <w:rFonts w:ascii="Times New Roman"/>
          <w:kern w:val="0"/>
          <w:sz w:val="22"/>
          <w:szCs w:val="22"/>
        </w:rPr>
        <w:br w:type="page"/>
      </w:r>
    </w:p>
    <w:p w14:paraId="132E9A1A" w14:textId="5B4CC473" w:rsidR="00016966" w:rsidRPr="005D11B0" w:rsidRDefault="00AD53D9" w:rsidP="00016966">
      <w:pPr>
        <w:spacing w:line="480" w:lineRule="auto"/>
        <w:rPr>
          <w:rFonts w:ascii="Times New Roman"/>
          <w:b/>
          <w:bCs/>
          <w:sz w:val="24"/>
        </w:rPr>
      </w:pPr>
      <w:r>
        <w:rPr>
          <w:rFonts w:ascii="Times New Roman"/>
          <w:b/>
          <w:bCs/>
          <w:sz w:val="24"/>
        </w:rPr>
        <w:lastRenderedPageBreak/>
        <w:t>7</w:t>
      </w:r>
      <w:r w:rsidR="00016966" w:rsidRPr="005D11B0">
        <w:rPr>
          <w:rFonts w:ascii="Times New Roman"/>
          <w:b/>
          <w:bCs/>
          <w:sz w:val="24"/>
        </w:rPr>
        <w:t>. TRPL of the WSe</w:t>
      </w:r>
      <w:r w:rsidR="00016966" w:rsidRPr="005D11B0">
        <w:rPr>
          <w:rFonts w:ascii="Times New Roman"/>
          <w:b/>
          <w:bCs/>
          <w:sz w:val="24"/>
          <w:vertAlign w:val="subscript"/>
        </w:rPr>
        <w:t>2</w:t>
      </w:r>
      <w:r w:rsidR="00016966" w:rsidRPr="005D11B0">
        <w:rPr>
          <w:rFonts w:ascii="Times New Roman"/>
          <w:b/>
          <w:bCs/>
          <w:sz w:val="24"/>
        </w:rPr>
        <w:t>/Red</w:t>
      </w:r>
      <w:r w:rsidR="00016966" w:rsidRPr="005D11B0">
        <w:rPr>
          <w:rFonts w:ascii="Times New Roman" w:hint="eastAsia"/>
          <w:b/>
          <w:bCs/>
          <w:sz w:val="24"/>
        </w:rPr>
        <w:t>,</w:t>
      </w:r>
      <w:r w:rsidR="00016966" w:rsidRPr="005D11B0">
        <w:rPr>
          <w:rFonts w:ascii="Times New Roman"/>
          <w:b/>
          <w:bCs/>
          <w:sz w:val="24"/>
        </w:rPr>
        <w:t xml:space="preserve"> Green QDs/MoS</w:t>
      </w:r>
      <w:r w:rsidR="00016966" w:rsidRPr="005D11B0">
        <w:rPr>
          <w:rFonts w:ascii="Times New Roman"/>
          <w:b/>
          <w:bCs/>
          <w:sz w:val="24"/>
          <w:vertAlign w:val="subscript"/>
        </w:rPr>
        <w:t>2</w:t>
      </w:r>
      <w:r w:rsidR="00016966" w:rsidRPr="005D11B0">
        <w:rPr>
          <w:rFonts w:ascii="Times New Roman"/>
          <w:b/>
          <w:bCs/>
          <w:sz w:val="24"/>
        </w:rPr>
        <w:t xml:space="preserve"> structures.</w:t>
      </w:r>
    </w:p>
    <w:p w14:paraId="690D0378" w14:textId="77C1F9C4" w:rsidR="00A7795D" w:rsidRPr="005D11B0" w:rsidRDefault="0021382C" w:rsidP="005D11B0">
      <w:pPr>
        <w:spacing w:line="480" w:lineRule="auto"/>
        <w:jc w:val="center"/>
        <w:rPr>
          <w:rFonts w:ascii="Times New Roman"/>
          <w:b/>
          <w:sz w:val="24"/>
          <w:szCs w:val="22"/>
          <w:lang w:val="fr-FR"/>
        </w:rPr>
      </w:pPr>
      <w:r w:rsidRPr="005D11B0">
        <w:rPr>
          <w:noProof/>
        </w:rPr>
        <w:drawing>
          <wp:inline distT="0" distB="0" distL="0" distR="0" wp14:anchorId="4CDAB290" wp14:editId="0219EC19">
            <wp:extent cx="5171680" cy="3899002"/>
            <wp:effectExtent l="0" t="0" r="0" b="635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77527" cy="3903410"/>
                    </a:xfrm>
                    <a:prstGeom prst="rect">
                      <a:avLst/>
                    </a:prstGeom>
                  </pic:spPr>
                </pic:pic>
              </a:graphicData>
            </a:graphic>
          </wp:inline>
        </w:drawing>
      </w:r>
      <w:bookmarkEnd w:id="3"/>
    </w:p>
    <w:p w14:paraId="23480F30" w14:textId="08EFAD1C" w:rsidR="001A2E61" w:rsidRPr="005D11B0" w:rsidRDefault="001A2E61" w:rsidP="001A2E61">
      <w:pPr>
        <w:wordWrap/>
        <w:adjustRightInd w:val="0"/>
        <w:spacing w:line="480" w:lineRule="auto"/>
        <w:rPr>
          <w:rFonts w:ascii="Times New Roman"/>
          <w:sz w:val="24"/>
        </w:rPr>
      </w:pPr>
      <w:r w:rsidRPr="005D11B0">
        <w:rPr>
          <w:rFonts w:ascii="Times New Roman"/>
          <w:b/>
          <w:bCs/>
          <w:kern w:val="0"/>
          <w:sz w:val="24"/>
        </w:rPr>
        <w:t>Figure S</w:t>
      </w:r>
      <w:r w:rsidR="00AD53D9">
        <w:rPr>
          <w:rFonts w:ascii="Times New Roman"/>
          <w:b/>
          <w:bCs/>
          <w:kern w:val="0"/>
          <w:sz w:val="24"/>
        </w:rPr>
        <w:t>7</w:t>
      </w:r>
      <w:r w:rsidRPr="005D11B0">
        <w:rPr>
          <w:rFonts w:ascii="Times New Roman"/>
          <w:b/>
          <w:bCs/>
          <w:kern w:val="0"/>
          <w:sz w:val="24"/>
        </w:rPr>
        <w:t>.</w:t>
      </w:r>
      <w:r w:rsidRPr="005D11B0">
        <w:rPr>
          <w:rFonts w:ascii="Times New Roman"/>
          <w:kern w:val="0"/>
          <w:sz w:val="24"/>
        </w:rPr>
        <w:t xml:space="preserve"> </w:t>
      </w:r>
      <w:r w:rsidRPr="005D11B0">
        <w:rPr>
          <w:rFonts w:ascii="Times New Roman"/>
          <w:sz w:val="24"/>
        </w:rPr>
        <w:t>The photoluminescence lifetimes of WSe</w:t>
      </w:r>
      <w:r w:rsidRPr="005D11B0">
        <w:rPr>
          <w:rFonts w:ascii="Times New Roman"/>
          <w:sz w:val="24"/>
          <w:vertAlign w:val="subscript"/>
        </w:rPr>
        <w:t>2</w:t>
      </w:r>
      <w:r w:rsidRPr="005D11B0">
        <w:rPr>
          <w:rFonts w:ascii="Times New Roman"/>
          <w:sz w:val="24"/>
        </w:rPr>
        <w:t>/</w:t>
      </w:r>
      <w:r w:rsidR="00176CD0">
        <w:rPr>
          <w:rFonts w:ascii="Times New Roman"/>
          <w:sz w:val="24"/>
        </w:rPr>
        <w:t xml:space="preserve">CdSeS(CdSe) </w:t>
      </w:r>
      <w:r w:rsidRPr="005D11B0">
        <w:rPr>
          <w:rFonts w:ascii="Times New Roman"/>
          <w:sz w:val="24"/>
        </w:rPr>
        <w:t>QDs</w:t>
      </w:r>
      <w:r w:rsidR="00176CD0">
        <w:rPr>
          <w:rFonts w:ascii="Times New Roman"/>
          <w:sz w:val="24"/>
        </w:rPr>
        <w:t xml:space="preserve"> </w:t>
      </w:r>
      <w:r w:rsidRPr="005D11B0">
        <w:rPr>
          <w:rFonts w:ascii="Times New Roman"/>
          <w:sz w:val="24"/>
        </w:rPr>
        <w:t>/MoS</w:t>
      </w:r>
      <w:r w:rsidRPr="005D11B0">
        <w:rPr>
          <w:rFonts w:ascii="Times New Roman"/>
          <w:sz w:val="24"/>
          <w:vertAlign w:val="subscript"/>
        </w:rPr>
        <w:t>2</w:t>
      </w:r>
      <w:r w:rsidRPr="005D11B0">
        <w:rPr>
          <w:rFonts w:ascii="Times New Roman"/>
          <w:sz w:val="24"/>
        </w:rPr>
        <w:t xml:space="preserve"> structures.</w:t>
      </w:r>
    </w:p>
    <w:p w14:paraId="39263AD4" w14:textId="77777777" w:rsidR="001A2E61" w:rsidRDefault="001A2E61">
      <w:pPr>
        <w:widowControl/>
        <w:wordWrap/>
        <w:autoSpaceDE/>
        <w:autoSpaceDN/>
        <w:jc w:val="left"/>
        <w:rPr>
          <w:rFonts w:ascii="Times New Roman"/>
          <w:b/>
          <w:sz w:val="24"/>
          <w:szCs w:val="22"/>
        </w:rPr>
      </w:pPr>
      <w:r>
        <w:rPr>
          <w:rFonts w:ascii="Times New Roman"/>
          <w:b/>
          <w:sz w:val="24"/>
          <w:szCs w:val="22"/>
        </w:rPr>
        <w:br w:type="page"/>
      </w:r>
    </w:p>
    <w:p w14:paraId="174764BA" w14:textId="7E1A41DC" w:rsidR="00040F9B" w:rsidRPr="005D11B0" w:rsidRDefault="00AD53D9" w:rsidP="00040F9B">
      <w:pPr>
        <w:spacing w:line="480" w:lineRule="auto"/>
        <w:ind w:left="236" w:hangingChars="100" w:hanging="236"/>
        <w:rPr>
          <w:rFonts w:ascii="Times New Roman"/>
          <w:b/>
          <w:bCs/>
          <w:sz w:val="24"/>
        </w:rPr>
      </w:pPr>
      <w:r>
        <w:rPr>
          <w:rFonts w:ascii="Times New Roman"/>
          <w:b/>
          <w:bCs/>
          <w:sz w:val="24"/>
        </w:rPr>
        <w:lastRenderedPageBreak/>
        <w:t>8</w:t>
      </w:r>
      <w:r w:rsidR="00040F9B" w:rsidRPr="005D11B0">
        <w:rPr>
          <w:rFonts w:ascii="Times New Roman"/>
          <w:b/>
          <w:bCs/>
          <w:sz w:val="24"/>
        </w:rPr>
        <w:t>. Photoresponse</w:t>
      </w:r>
      <w:r w:rsidR="00040F9B" w:rsidRPr="005D11B0">
        <w:rPr>
          <w:rFonts w:ascii="Times New Roman" w:hint="eastAsia"/>
          <w:b/>
          <w:bCs/>
          <w:sz w:val="24"/>
        </w:rPr>
        <w:t xml:space="preserve"> data</w:t>
      </w:r>
      <w:r w:rsidR="00040F9B" w:rsidRPr="005D11B0">
        <w:rPr>
          <w:rFonts w:ascii="Times New Roman"/>
          <w:b/>
          <w:bCs/>
          <w:sz w:val="24"/>
        </w:rPr>
        <w:t xml:space="preserve"> of the graphene/WSe</w:t>
      </w:r>
      <w:r w:rsidR="00040F9B" w:rsidRPr="005D11B0">
        <w:rPr>
          <w:rFonts w:ascii="Times New Roman"/>
          <w:b/>
          <w:bCs/>
          <w:sz w:val="24"/>
          <w:vertAlign w:val="subscript"/>
        </w:rPr>
        <w:t>2</w:t>
      </w:r>
      <w:r w:rsidR="00040F9B" w:rsidRPr="005D11B0">
        <w:rPr>
          <w:rFonts w:ascii="Times New Roman"/>
          <w:b/>
          <w:bCs/>
          <w:sz w:val="24"/>
        </w:rPr>
        <w:t>/</w:t>
      </w:r>
      <w:r w:rsidR="00040F9B" w:rsidRPr="005D11B0">
        <w:rPr>
          <w:rFonts w:ascii="Times New Roman" w:hint="eastAsia"/>
          <w:b/>
          <w:bCs/>
          <w:sz w:val="24"/>
        </w:rPr>
        <w:t>G</w:t>
      </w:r>
      <w:r w:rsidR="00040F9B" w:rsidRPr="005D11B0">
        <w:rPr>
          <w:rFonts w:ascii="Times New Roman"/>
          <w:b/>
          <w:bCs/>
          <w:sz w:val="24"/>
        </w:rPr>
        <w:t>reen QDs monolayer/MoS</w:t>
      </w:r>
      <w:r w:rsidR="00040F9B" w:rsidRPr="005D11B0">
        <w:rPr>
          <w:rFonts w:ascii="Times New Roman"/>
          <w:b/>
          <w:bCs/>
          <w:sz w:val="24"/>
          <w:vertAlign w:val="subscript"/>
        </w:rPr>
        <w:t>2</w:t>
      </w:r>
      <w:r w:rsidR="00040F9B" w:rsidRPr="005D11B0">
        <w:rPr>
          <w:rFonts w:ascii="Times New Roman"/>
          <w:b/>
          <w:bCs/>
          <w:sz w:val="24"/>
        </w:rPr>
        <w:t>/graphene photodetector devices under light irradiation.</w:t>
      </w:r>
    </w:p>
    <w:p w14:paraId="28EFF7D6" w14:textId="77777777" w:rsidR="00040F9B" w:rsidRPr="005D11B0" w:rsidRDefault="00040F9B" w:rsidP="00040F9B">
      <w:pPr>
        <w:spacing w:line="480" w:lineRule="auto"/>
        <w:rPr>
          <w:rFonts w:ascii="Times New Roman"/>
          <w:b/>
          <w:sz w:val="24"/>
          <w:szCs w:val="22"/>
        </w:rPr>
      </w:pPr>
    </w:p>
    <w:p w14:paraId="19038311" w14:textId="77777777" w:rsidR="00040F9B" w:rsidRPr="005D11B0" w:rsidRDefault="00040F9B" w:rsidP="00040F9B">
      <w:pPr>
        <w:spacing w:line="480" w:lineRule="auto"/>
        <w:rPr>
          <w:rFonts w:ascii="Times New Roman"/>
          <w:b/>
          <w:sz w:val="24"/>
          <w:szCs w:val="22"/>
        </w:rPr>
      </w:pPr>
      <w:r w:rsidRPr="00195CBA">
        <w:rPr>
          <w:rFonts w:ascii="Times New Roman"/>
          <w:b/>
          <w:noProof/>
          <w:sz w:val="24"/>
          <w:szCs w:val="22"/>
        </w:rPr>
        <w:drawing>
          <wp:inline distT="0" distB="0" distL="0" distR="0" wp14:anchorId="5AE66466" wp14:editId="53A67C70">
            <wp:extent cx="5759450" cy="3595619"/>
            <wp:effectExtent l="0" t="0" r="0" b="5080"/>
            <wp:docPr id="2" name="그림 2" descr="D:\1. 이주송\논문\Photodetector\S6\그림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이주송\논문\Photodetector\S6\그림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3595619"/>
                    </a:xfrm>
                    <a:prstGeom prst="rect">
                      <a:avLst/>
                    </a:prstGeom>
                    <a:noFill/>
                    <a:ln>
                      <a:noFill/>
                    </a:ln>
                  </pic:spPr>
                </pic:pic>
              </a:graphicData>
            </a:graphic>
          </wp:inline>
        </w:drawing>
      </w:r>
    </w:p>
    <w:p w14:paraId="36C7F11A" w14:textId="2F011776" w:rsidR="00040F9B" w:rsidRPr="005D11B0" w:rsidRDefault="00040F9B" w:rsidP="00040F9B">
      <w:pPr>
        <w:widowControl/>
        <w:wordWrap/>
        <w:autoSpaceDE/>
        <w:autoSpaceDN/>
        <w:spacing w:line="480" w:lineRule="auto"/>
        <w:rPr>
          <w:rFonts w:ascii="Times New Roman"/>
          <w:kern w:val="0"/>
          <w:sz w:val="24"/>
        </w:rPr>
      </w:pPr>
      <w:r w:rsidRPr="005D11B0">
        <w:rPr>
          <w:rFonts w:ascii="Times New Roman"/>
          <w:b/>
          <w:bCs/>
          <w:kern w:val="0"/>
          <w:sz w:val="24"/>
        </w:rPr>
        <w:t>Figure S</w:t>
      </w:r>
      <w:r w:rsidR="00AD53D9">
        <w:rPr>
          <w:rFonts w:ascii="Times New Roman"/>
          <w:b/>
          <w:bCs/>
          <w:kern w:val="0"/>
          <w:sz w:val="24"/>
        </w:rPr>
        <w:t>8</w:t>
      </w:r>
      <w:r w:rsidRPr="005D11B0">
        <w:rPr>
          <w:rFonts w:ascii="Times New Roman"/>
          <w:b/>
          <w:bCs/>
          <w:kern w:val="0"/>
          <w:sz w:val="24"/>
        </w:rPr>
        <w:t>.</w:t>
      </w:r>
      <w:r w:rsidRPr="005D11B0">
        <w:rPr>
          <w:rFonts w:ascii="Times New Roman"/>
          <w:kern w:val="0"/>
          <w:sz w:val="24"/>
        </w:rPr>
        <w:t xml:space="preserve"> (a) Schematic diagram of the graphene/WSe</w:t>
      </w:r>
      <w:r w:rsidRPr="005D11B0">
        <w:rPr>
          <w:rFonts w:ascii="Times New Roman"/>
          <w:kern w:val="0"/>
          <w:sz w:val="24"/>
          <w:vertAlign w:val="subscript"/>
        </w:rPr>
        <w:t>2</w:t>
      </w:r>
      <w:r w:rsidRPr="005D11B0">
        <w:rPr>
          <w:rFonts w:ascii="Times New Roman"/>
          <w:kern w:val="0"/>
          <w:sz w:val="24"/>
        </w:rPr>
        <w:t>/Green QDs monolayer/MoS</w:t>
      </w:r>
      <w:r w:rsidRPr="005D11B0">
        <w:rPr>
          <w:rFonts w:ascii="Times New Roman"/>
          <w:kern w:val="0"/>
          <w:sz w:val="24"/>
          <w:vertAlign w:val="subscript"/>
        </w:rPr>
        <w:t>2</w:t>
      </w:r>
      <w:r w:rsidRPr="005D11B0">
        <w:rPr>
          <w:rFonts w:ascii="Times New Roman"/>
          <w:kern w:val="0"/>
          <w:sz w:val="24"/>
        </w:rPr>
        <w:t xml:space="preserve">/graphene photodetector devices under light irradiation. </w:t>
      </w:r>
      <w:r w:rsidRPr="005D11B0">
        <w:rPr>
          <w:rFonts w:ascii="Times New Roman"/>
          <w:sz w:val="24"/>
        </w:rPr>
        <w:t xml:space="preserve">Current–time (I-t) plot of the photodetector devices under light irradiation </w:t>
      </w:r>
      <w:r w:rsidRPr="005D11B0">
        <w:rPr>
          <w:rFonts w:ascii="Times New Roman"/>
          <w:kern w:val="0"/>
          <w:sz w:val="24"/>
        </w:rPr>
        <w:t>(b) at 300 nm, (c) at 400 nm, (d) at 500 nm, (e) at 600 nm, and (f) at 700 nm. (</w:t>
      </w:r>
      <w:r w:rsidRPr="005D11B0">
        <w:rPr>
          <w:rFonts w:ascii="Times New Roman" w:hint="eastAsia"/>
          <w:kern w:val="0"/>
          <w:sz w:val="24"/>
        </w:rPr>
        <w:t>g</w:t>
      </w:r>
      <w:r w:rsidRPr="005D11B0">
        <w:rPr>
          <w:rFonts w:ascii="Times New Roman"/>
          <w:kern w:val="0"/>
          <w:sz w:val="24"/>
        </w:rPr>
        <w:t xml:space="preserve">) Photoluminescence of </w:t>
      </w:r>
      <w:r w:rsidRPr="005D11B0">
        <w:rPr>
          <w:rFonts w:ascii="Times New Roman" w:hint="eastAsia"/>
          <w:kern w:val="0"/>
          <w:sz w:val="24"/>
        </w:rPr>
        <w:t>Green</w:t>
      </w:r>
      <w:r w:rsidRPr="005D11B0">
        <w:rPr>
          <w:rFonts w:ascii="Times New Roman"/>
          <w:kern w:val="0"/>
          <w:sz w:val="24"/>
        </w:rPr>
        <w:t xml:space="preserve"> CdSe QDs.</w:t>
      </w:r>
    </w:p>
    <w:p w14:paraId="415481A6" w14:textId="2411022C" w:rsidR="004329B6" w:rsidRDefault="004329B6">
      <w:pPr>
        <w:widowControl/>
        <w:wordWrap/>
        <w:autoSpaceDE/>
        <w:autoSpaceDN/>
        <w:jc w:val="left"/>
        <w:rPr>
          <w:rFonts w:ascii="Times New Roman"/>
          <w:b/>
          <w:bCs/>
          <w:sz w:val="24"/>
        </w:rPr>
      </w:pPr>
      <w:r>
        <w:rPr>
          <w:rFonts w:ascii="Times New Roman"/>
          <w:b/>
          <w:bCs/>
          <w:sz w:val="24"/>
        </w:rPr>
        <w:br w:type="page"/>
      </w:r>
    </w:p>
    <w:p w14:paraId="43BB6350" w14:textId="77777777" w:rsidR="00E736C4" w:rsidRDefault="00356669" w:rsidP="00356669">
      <w:pPr>
        <w:spacing w:line="480" w:lineRule="auto"/>
        <w:ind w:left="236" w:hangingChars="100" w:hanging="236"/>
        <w:rPr>
          <w:rFonts w:ascii="Times New Roman"/>
          <w:b/>
          <w:bCs/>
          <w:noProof/>
          <w:sz w:val="24"/>
        </w:rPr>
      </w:pPr>
      <w:r>
        <w:rPr>
          <w:rFonts w:ascii="Times New Roman"/>
          <w:b/>
          <w:bCs/>
          <w:sz w:val="24"/>
        </w:rPr>
        <w:lastRenderedPageBreak/>
        <w:t>9</w:t>
      </w:r>
      <w:r w:rsidRPr="00331F4A">
        <w:rPr>
          <w:rFonts w:ascii="Times New Roman"/>
          <w:b/>
          <w:bCs/>
          <w:sz w:val="24"/>
        </w:rPr>
        <w:t xml:space="preserve">. </w:t>
      </w:r>
      <w:r w:rsidRPr="00734843">
        <w:rPr>
          <w:rFonts w:ascii="Times New Roman"/>
          <w:b/>
          <w:bCs/>
          <w:sz w:val="24"/>
        </w:rPr>
        <w:t>Optoelectronic devices simulations of recombination rates inside the active layers by different light irradiation for Green CdSe QDs.</w:t>
      </w:r>
      <w:r w:rsidR="00E736C4" w:rsidRPr="00E736C4">
        <w:rPr>
          <w:rFonts w:ascii="Times New Roman"/>
          <w:b/>
          <w:bCs/>
          <w:noProof/>
          <w:sz w:val="24"/>
        </w:rPr>
        <w:t xml:space="preserve"> </w:t>
      </w:r>
    </w:p>
    <w:p w14:paraId="5CF87FB9" w14:textId="09A25AAA" w:rsidR="00356669" w:rsidRDefault="00E736C4" w:rsidP="00E736C4">
      <w:pPr>
        <w:spacing w:line="480" w:lineRule="auto"/>
        <w:ind w:left="236" w:hangingChars="100" w:hanging="236"/>
        <w:jc w:val="center"/>
        <w:rPr>
          <w:rFonts w:ascii="Times New Roman"/>
          <w:b/>
          <w:bCs/>
          <w:sz w:val="24"/>
        </w:rPr>
      </w:pPr>
      <w:r>
        <w:rPr>
          <w:rFonts w:ascii="Times New Roman"/>
          <w:b/>
          <w:bCs/>
          <w:noProof/>
          <w:sz w:val="24"/>
        </w:rPr>
        <w:drawing>
          <wp:inline distT="0" distB="0" distL="0" distR="0" wp14:anchorId="70DF6A46" wp14:editId="079445AE">
            <wp:extent cx="4961255" cy="5706507"/>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56" r="5591"/>
                    <a:stretch/>
                  </pic:blipFill>
                  <pic:spPr bwMode="auto">
                    <a:xfrm>
                      <a:off x="0" y="0"/>
                      <a:ext cx="4976195" cy="5723691"/>
                    </a:xfrm>
                    <a:prstGeom prst="rect">
                      <a:avLst/>
                    </a:prstGeom>
                    <a:noFill/>
                    <a:ln>
                      <a:noFill/>
                    </a:ln>
                    <a:extLst>
                      <a:ext uri="{53640926-AAD7-44D8-BBD7-CCE9431645EC}">
                        <a14:shadowObscured xmlns:a14="http://schemas.microsoft.com/office/drawing/2010/main"/>
                      </a:ext>
                    </a:extLst>
                  </pic:spPr>
                </pic:pic>
              </a:graphicData>
            </a:graphic>
          </wp:inline>
        </w:drawing>
      </w:r>
    </w:p>
    <w:p w14:paraId="570AF628" w14:textId="4BECA3C1" w:rsidR="00E736C4" w:rsidRDefault="00356669" w:rsidP="00E736C4">
      <w:pPr>
        <w:wordWrap/>
        <w:adjustRightInd w:val="0"/>
        <w:spacing w:line="480" w:lineRule="auto"/>
        <w:ind w:left="1"/>
        <w:rPr>
          <w:rFonts w:ascii="Times New Roman"/>
          <w:sz w:val="24"/>
        </w:rPr>
      </w:pPr>
      <w:r w:rsidRPr="00331F4A">
        <w:rPr>
          <w:rFonts w:ascii="Times New Roman"/>
          <w:b/>
          <w:bCs/>
          <w:kern w:val="0"/>
          <w:sz w:val="24"/>
        </w:rPr>
        <w:t>Figure S</w:t>
      </w:r>
      <w:r>
        <w:rPr>
          <w:rFonts w:ascii="Times New Roman"/>
          <w:b/>
          <w:bCs/>
          <w:kern w:val="0"/>
          <w:sz w:val="24"/>
        </w:rPr>
        <w:t>9</w:t>
      </w:r>
      <w:r w:rsidRPr="00734843">
        <w:rPr>
          <w:rFonts w:ascii="Times New Roman"/>
          <w:b/>
          <w:bCs/>
          <w:kern w:val="0"/>
          <w:sz w:val="24"/>
        </w:rPr>
        <w:t>.</w:t>
      </w:r>
      <w:r w:rsidRPr="00331F4A">
        <w:rPr>
          <w:rFonts w:ascii="Times New Roman"/>
          <w:sz w:val="24"/>
        </w:rPr>
        <w:t xml:space="preserve"> (a) Simulation results for three types (SRH, radiative, and Auger recombination rates) under light wavelengths at </w:t>
      </w:r>
      <w:r w:rsidRPr="00734843">
        <w:rPr>
          <w:rFonts w:ascii="Times New Roman"/>
          <w:sz w:val="24"/>
        </w:rPr>
        <w:t xml:space="preserve">300, </w:t>
      </w:r>
      <w:r w:rsidRPr="00331F4A">
        <w:rPr>
          <w:rFonts w:ascii="Times New Roman"/>
          <w:sz w:val="24"/>
        </w:rPr>
        <w:t xml:space="preserve">400, 500, 600 and 700 nm. </w:t>
      </w:r>
      <w:r w:rsidRPr="00E736C4">
        <w:rPr>
          <w:rFonts w:ascii="Times New Roman"/>
          <w:sz w:val="24"/>
        </w:rPr>
        <w:t xml:space="preserve">(b) Simulation results of </w:t>
      </w:r>
      <w:r w:rsidR="00C4133C">
        <w:rPr>
          <w:rFonts w:ascii="Times New Roman"/>
          <w:sz w:val="24"/>
        </w:rPr>
        <w:t xml:space="preserve">Radiative </w:t>
      </w:r>
      <w:r w:rsidRPr="00E736C4">
        <w:rPr>
          <w:rFonts w:ascii="Times New Roman"/>
          <w:sz w:val="24"/>
        </w:rPr>
        <w:t>recombination rates at different wavelengths. (c) Simulation results of SRH recombination rates at different wavelengths. (d) Simulation results of Auger recombination rates at different wavelengths. (e) Auger recombination to total recombination ratio under irradiation with different wavelengths as a function of active layer thickness. (f) Auger recombination to total recombination ratio when the active layer thickness is 4.5 nm.</w:t>
      </w:r>
      <w:r w:rsidR="00E736C4">
        <w:rPr>
          <w:rFonts w:ascii="Times New Roman"/>
          <w:sz w:val="24"/>
        </w:rPr>
        <w:br w:type="page"/>
      </w:r>
    </w:p>
    <w:p w14:paraId="106FE854" w14:textId="2DB7223D" w:rsidR="007A355D" w:rsidRPr="005D11B0" w:rsidRDefault="00040F9B" w:rsidP="007A355D">
      <w:pPr>
        <w:spacing w:line="480" w:lineRule="auto"/>
        <w:rPr>
          <w:rFonts w:ascii="Times New Roman"/>
          <w:b/>
          <w:bCs/>
          <w:sz w:val="24"/>
        </w:rPr>
      </w:pPr>
      <w:r>
        <w:rPr>
          <w:rFonts w:ascii="Times New Roman"/>
          <w:b/>
          <w:bCs/>
          <w:sz w:val="24"/>
        </w:rPr>
        <w:lastRenderedPageBreak/>
        <w:t>1</w:t>
      </w:r>
      <w:r w:rsidR="007A355D" w:rsidRPr="005D11B0">
        <w:rPr>
          <w:rFonts w:ascii="Times New Roman"/>
          <w:b/>
          <w:bCs/>
          <w:sz w:val="24"/>
        </w:rPr>
        <w:t xml:space="preserve">. </w:t>
      </w:r>
      <w:r w:rsidR="007A355D" w:rsidRPr="005D11B0">
        <w:rPr>
          <w:rFonts w:ascii="Times New Roman" w:hint="eastAsia"/>
          <w:b/>
          <w:bCs/>
          <w:sz w:val="24"/>
        </w:rPr>
        <w:t>Table</w:t>
      </w:r>
      <w:r w:rsidR="007A355D" w:rsidRPr="005D11B0">
        <w:rPr>
          <w:rFonts w:ascii="Times New Roman"/>
          <w:b/>
          <w:bCs/>
          <w:sz w:val="24"/>
        </w:rPr>
        <w:t xml:space="preserve"> </w:t>
      </w:r>
      <w:r w:rsidR="007A355D" w:rsidRPr="005D11B0">
        <w:rPr>
          <w:rFonts w:ascii="Times New Roman" w:hint="eastAsia"/>
          <w:b/>
          <w:bCs/>
          <w:sz w:val="24"/>
        </w:rPr>
        <w:t>of</w:t>
      </w:r>
      <w:r w:rsidR="007A355D" w:rsidRPr="005D11B0">
        <w:rPr>
          <w:rFonts w:ascii="Times New Roman"/>
          <w:b/>
          <w:bCs/>
          <w:sz w:val="24"/>
        </w:rPr>
        <w:t xml:space="preserve"> TRPL of the </w:t>
      </w:r>
      <w:r w:rsidR="00717AED" w:rsidRPr="005D11B0">
        <w:rPr>
          <w:rFonts w:ascii="Times New Roman"/>
          <w:b/>
          <w:bCs/>
          <w:sz w:val="24"/>
        </w:rPr>
        <w:t>WSe</w:t>
      </w:r>
      <w:r w:rsidR="00717AED" w:rsidRPr="005D11B0">
        <w:rPr>
          <w:rFonts w:ascii="Times New Roman"/>
          <w:b/>
          <w:bCs/>
          <w:sz w:val="24"/>
          <w:vertAlign w:val="subscript"/>
        </w:rPr>
        <w:t>2</w:t>
      </w:r>
      <w:r w:rsidR="00717AED" w:rsidRPr="005D11B0">
        <w:rPr>
          <w:rFonts w:ascii="Times New Roman"/>
          <w:b/>
          <w:bCs/>
          <w:sz w:val="24"/>
        </w:rPr>
        <w:t>/Red</w:t>
      </w:r>
      <w:r w:rsidR="007A68EA" w:rsidRPr="005D11B0">
        <w:rPr>
          <w:rFonts w:ascii="Times New Roman"/>
          <w:b/>
          <w:bCs/>
          <w:sz w:val="24"/>
        </w:rPr>
        <w:t xml:space="preserve"> and </w:t>
      </w:r>
      <w:r w:rsidR="00717AED" w:rsidRPr="005D11B0">
        <w:rPr>
          <w:rFonts w:ascii="Times New Roman"/>
          <w:b/>
          <w:bCs/>
          <w:sz w:val="24"/>
        </w:rPr>
        <w:t>Green QDs/MoS</w:t>
      </w:r>
      <w:r w:rsidR="00717AED" w:rsidRPr="005D11B0">
        <w:rPr>
          <w:rFonts w:ascii="Times New Roman"/>
          <w:b/>
          <w:bCs/>
          <w:sz w:val="24"/>
          <w:vertAlign w:val="subscript"/>
        </w:rPr>
        <w:t>2</w:t>
      </w:r>
      <w:r w:rsidR="00717AED" w:rsidRPr="005D11B0">
        <w:rPr>
          <w:rFonts w:ascii="Times New Roman"/>
          <w:b/>
          <w:bCs/>
          <w:sz w:val="24"/>
        </w:rPr>
        <w:t xml:space="preserve"> </w:t>
      </w:r>
      <w:r w:rsidR="007A355D" w:rsidRPr="005D11B0">
        <w:rPr>
          <w:rFonts w:ascii="Times New Roman"/>
          <w:b/>
          <w:bCs/>
          <w:sz w:val="24"/>
        </w:rPr>
        <w:t>structures.</w:t>
      </w:r>
    </w:p>
    <w:tbl>
      <w:tblPr>
        <w:tblW w:w="8113" w:type="dxa"/>
        <w:tblCellMar>
          <w:left w:w="0" w:type="dxa"/>
          <w:right w:w="0" w:type="dxa"/>
        </w:tblCellMar>
        <w:tblLook w:val="0420" w:firstRow="1" w:lastRow="0" w:firstColumn="0" w:lastColumn="0" w:noHBand="0" w:noVBand="1"/>
      </w:tblPr>
      <w:tblGrid>
        <w:gridCol w:w="2694"/>
        <w:gridCol w:w="995"/>
        <w:gridCol w:w="1280"/>
        <w:gridCol w:w="870"/>
        <w:gridCol w:w="1137"/>
        <w:gridCol w:w="1137"/>
      </w:tblGrid>
      <w:tr w:rsidR="001B39FF" w:rsidRPr="005D11B0" w14:paraId="6A5DCCCB" w14:textId="77777777" w:rsidTr="007A68EA">
        <w:trPr>
          <w:trHeight w:val="407"/>
        </w:trPr>
        <w:tc>
          <w:tcPr>
            <w:tcW w:w="2694"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07D52A86" w14:textId="77777777" w:rsidR="007A68EA" w:rsidRPr="005D11B0" w:rsidRDefault="007A68EA" w:rsidP="0030557D">
            <w:pPr>
              <w:wordWrap/>
              <w:jc w:val="center"/>
              <w:rPr>
                <w:rFonts w:ascii="Times New Roman"/>
                <w:bCs/>
                <w:sz w:val="24"/>
                <w:szCs w:val="22"/>
              </w:rPr>
            </w:pPr>
          </w:p>
        </w:tc>
        <w:tc>
          <w:tcPr>
            <w:tcW w:w="995"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17CD0D61" w14:textId="77777777" w:rsidR="007A68EA" w:rsidRPr="005D11B0" w:rsidRDefault="007A68EA" w:rsidP="0030557D">
            <w:pPr>
              <w:wordWrap/>
              <w:jc w:val="center"/>
              <w:rPr>
                <w:rFonts w:ascii="Times New Roman"/>
                <w:bCs/>
                <w:sz w:val="24"/>
                <w:szCs w:val="22"/>
              </w:rPr>
            </w:pPr>
            <w:r w:rsidRPr="005D11B0">
              <w:rPr>
                <w:rFonts w:ascii="Symbol" w:eastAsia="Symbol" w:hAnsi="Symbol" w:cs="Symbol"/>
                <w:bCs/>
                <w:sz w:val="24"/>
                <w:szCs w:val="22"/>
              </w:rPr>
              <w:t></w:t>
            </w:r>
            <w:r w:rsidRPr="005D11B0">
              <w:rPr>
                <w:rFonts w:ascii="Times New Roman"/>
                <w:bCs/>
                <w:sz w:val="24"/>
                <w:szCs w:val="22"/>
                <w:vertAlign w:val="subscript"/>
              </w:rPr>
              <w:t xml:space="preserve">1 </w:t>
            </w:r>
            <w:r w:rsidRPr="005D11B0">
              <w:rPr>
                <w:rFonts w:ascii="Times New Roman"/>
                <w:bCs/>
                <w:sz w:val="24"/>
                <w:szCs w:val="22"/>
              </w:rPr>
              <w:t>(ns)</w:t>
            </w:r>
          </w:p>
        </w:tc>
        <w:tc>
          <w:tcPr>
            <w:tcW w:w="1280"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30870CA5" w14:textId="77777777" w:rsidR="007A68EA" w:rsidRPr="005D11B0" w:rsidRDefault="007A68EA" w:rsidP="0030557D">
            <w:pPr>
              <w:wordWrap/>
              <w:jc w:val="center"/>
              <w:rPr>
                <w:rFonts w:ascii="Times New Roman"/>
                <w:bCs/>
                <w:sz w:val="24"/>
                <w:szCs w:val="22"/>
              </w:rPr>
            </w:pPr>
            <w:r w:rsidRPr="005D11B0">
              <w:rPr>
                <w:rFonts w:ascii="Symbol" w:eastAsia="Symbol" w:hAnsi="Symbol" w:cs="Symbol"/>
                <w:bCs/>
                <w:sz w:val="24"/>
                <w:szCs w:val="22"/>
              </w:rPr>
              <w:t></w:t>
            </w:r>
            <w:r w:rsidRPr="005D11B0">
              <w:rPr>
                <w:rFonts w:ascii="Times New Roman"/>
                <w:bCs/>
                <w:sz w:val="24"/>
                <w:szCs w:val="22"/>
                <w:vertAlign w:val="subscript"/>
              </w:rPr>
              <w:t xml:space="preserve">2 </w:t>
            </w:r>
            <w:r w:rsidRPr="005D11B0">
              <w:rPr>
                <w:rFonts w:ascii="Times New Roman"/>
                <w:bCs/>
                <w:sz w:val="24"/>
                <w:szCs w:val="22"/>
              </w:rPr>
              <w:t>(ns)</w:t>
            </w:r>
          </w:p>
        </w:tc>
        <w:tc>
          <w:tcPr>
            <w:tcW w:w="870"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7FCD794" w14:textId="77777777" w:rsidR="007A68EA" w:rsidRPr="005D11B0" w:rsidRDefault="007A68EA" w:rsidP="0030557D">
            <w:pPr>
              <w:wordWrap/>
              <w:jc w:val="center"/>
              <w:rPr>
                <w:rFonts w:ascii="Times New Roman"/>
                <w:bCs/>
                <w:sz w:val="24"/>
                <w:szCs w:val="22"/>
              </w:rPr>
            </w:pPr>
            <w:r w:rsidRPr="005D11B0">
              <w:rPr>
                <w:rFonts w:ascii="Times New Roman"/>
                <w:bCs/>
                <w:sz w:val="24"/>
                <w:szCs w:val="22"/>
              </w:rPr>
              <w:t>A</w:t>
            </w:r>
            <w:r w:rsidRPr="005D11B0">
              <w:rPr>
                <w:rFonts w:ascii="Times New Roman"/>
                <w:bCs/>
                <w:sz w:val="24"/>
                <w:szCs w:val="22"/>
                <w:vertAlign w:val="subscript"/>
              </w:rPr>
              <w:t>1</w:t>
            </w:r>
          </w:p>
        </w:tc>
        <w:tc>
          <w:tcPr>
            <w:tcW w:w="1137"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9E7271A" w14:textId="77777777" w:rsidR="007A68EA" w:rsidRPr="005D11B0" w:rsidRDefault="007A68EA" w:rsidP="0030557D">
            <w:pPr>
              <w:wordWrap/>
              <w:jc w:val="center"/>
              <w:rPr>
                <w:rFonts w:ascii="Times New Roman"/>
                <w:bCs/>
                <w:sz w:val="24"/>
                <w:szCs w:val="22"/>
              </w:rPr>
            </w:pPr>
            <w:r w:rsidRPr="005D11B0">
              <w:rPr>
                <w:rFonts w:ascii="Times New Roman"/>
                <w:bCs/>
                <w:sz w:val="24"/>
                <w:szCs w:val="22"/>
              </w:rPr>
              <w:t>A</w:t>
            </w:r>
            <w:r w:rsidRPr="005D11B0">
              <w:rPr>
                <w:rFonts w:ascii="Times New Roman"/>
                <w:bCs/>
                <w:sz w:val="24"/>
                <w:szCs w:val="22"/>
                <w:vertAlign w:val="subscript"/>
              </w:rPr>
              <w:t>2</w:t>
            </w:r>
          </w:p>
        </w:tc>
        <w:tc>
          <w:tcPr>
            <w:tcW w:w="1137"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3D3DE39" w14:textId="77777777" w:rsidR="007A68EA" w:rsidRPr="005D11B0" w:rsidRDefault="007A68EA" w:rsidP="0030557D">
            <w:pPr>
              <w:wordWrap/>
              <w:jc w:val="center"/>
              <w:rPr>
                <w:rFonts w:ascii="Times New Roman"/>
                <w:bCs/>
                <w:sz w:val="24"/>
                <w:szCs w:val="22"/>
              </w:rPr>
            </w:pPr>
            <w:r w:rsidRPr="005D11B0">
              <w:rPr>
                <w:rFonts w:ascii="Symbol" w:eastAsia="Symbol" w:hAnsi="Symbol" w:cs="Symbol"/>
                <w:bCs/>
                <w:sz w:val="24"/>
                <w:szCs w:val="22"/>
              </w:rPr>
              <w:t></w:t>
            </w:r>
            <w:r w:rsidRPr="005D11B0">
              <w:rPr>
                <w:rFonts w:ascii="Times New Roman"/>
                <w:bCs/>
                <w:sz w:val="24"/>
                <w:szCs w:val="22"/>
                <w:vertAlign w:val="subscript"/>
              </w:rPr>
              <w:t>avg</w:t>
            </w:r>
            <w:r w:rsidRPr="005D11B0">
              <w:rPr>
                <w:rFonts w:ascii="Times New Roman"/>
                <w:bCs/>
                <w:sz w:val="24"/>
                <w:szCs w:val="22"/>
              </w:rPr>
              <w:t xml:space="preserve"> (ns)</w:t>
            </w:r>
          </w:p>
        </w:tc>
      </w:tr>
      <w:tr w:rsidR="001B39FF" w:rsidRPr="005D11B0" w14:paraId="17C6E15D" w14:textId="77777777" w:rsidTr="007A68EA">
        <w:trPr>
          <w:trHeight w:val="428"/>
        </w:trPr>
        <w:tc>
          <w:tcPr>
            <w:tcW w:w="2694"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4C0FC5BD" w14:textId="63E7FB87" w:rsidR="007A68EA" w:rsidRPr="005D11B0" w:rsidRDefault="007A68EA" w:rsidP="007A355D">
            <w:pPr>
              <w:wordWrap/>
              <w:jc w:val="center"/>
              <w:rPr>
                <w:rFonts w:ascii="Times New Roman"/>
                <w:bCs/>
                <w:sz w:val="24"/>
                <w:szCs w:val="22"/>
              </w:rPr>
            </w:pPr>
            <w:r w:rsidRPr="005D11B0">
              <w:rPr>
                <w:rFonts w:ascii="Times New Roman"/>
                <w:bCs/>
                <w:sz w:val="24"/>
                <w:szCs w:val="22"/>
              </w:rPr>
              <w:t>WSe</w:t>
            </w:r>
            <w:r w:rsidRPr="005D11B0">
              <w:rPr>
                <w:rFonts w:ascii="Times New Roman"/>
                <w:bCs/>
                <w:sz w:val="24"/>
                <w:szCs w:val="22"/>
                <w:vertAlign w:val="subscript"/>
              </w:rPr>
              <w:t>2</w:t>
            </w:r>
            <w:r w:rsidRPr="005D11B0">
              <w:rPr>
                <w:rFonts w:ascii="Times New Roman"/>
                <w:bCs/>
                <w:sz w:val="24"/>
                <w:szCs w:val="22"/>
              </w:rPr>
              <w:t>/</w:t>
            </w:r>
            <w:r w:rsidRPr="005D11B0">
              <w:rPr>
                <w:rFonts w:ascii="Times New Roman" w:hint="eastAsia"/>
                <w:bCs/>
                <w:sz w:val="24"/>
                <w:szCs w:val="22"/>
              </w:rPr>
              <w:t>Red</w:t>
            </w:r>
            <w:r w:rsidRPr="005D11B0">
              <w:rPr>
                <w:rFonts w:ascii="Times New Roman"/>
                <w:bCs/>
                <w:sz w:val="24"/>
                <w:szCs w:val="22"/>
              </w:rPr>
              <w:t xml:space="preserve"> QDs/MoS</w:t>
            </w:r>
            <w:r w:rsidRPr="005D11B0">
              <w:rPr>
                <w:rFonts w:ascii="Times New Roman"/>
                <w:bCs/>
                <w:sz w:val="24"/>
                <w:szCs w:val="22"/>
                <w:vertAlign w:val="subscript"/>
              </w:rPr>
              <w:t>2</w:t>
            </w:r>
          </w:p>
        </w:tc>
        <w:tc>
          <w:tcPr>
            <w:tcW w:w="995"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1421C119" w14:textId="55A94A53" w:rsidR="007A68EA" w:rsidRPr="005D11B0" w:rsidRDefault="007A68EA" w:rsidP="007A355D">
            <w:pPr>
              <w:wordWrap/>
              <w:jc w:val="center"/>
              <w:rPr>
                <w:rFonts w:ascii="Times New Roman"/>
                <w:bCs/>
                <w:sz w:val="24"/>
                <w:szCs w:val="22"/>
              </w:rPr>
            </w:pPr>
            <w:r w:rsidRPr="005D11B0">
              <w:rPr>
                <w:rFonts w:ascii="Times New Roman"/>
                <w:bCs/>
                <w:sz w:val="24"/>
                <w:szCs w:val="22"/>
              </w:rPr>
              <w:t>3.72</w:t>
            </w:r>
          </w:p>
        </w:tc>
        <w:tc>
          <w:tcPr>
            <w:tcW w:w="128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6DF9A2F6" w14:textId="5A953BA6" w:rsidR="007A68EA" w:rsidRPr="005D11B0" w:rsidRDefault="007A68EA" w:rsidP="007A355D">
            <w:pPr>
              <w:wordWrap/>
              <w:jc w:val="center"/>
              <w:rPr>
                <w:rFonts w:ascii="Times New Roman"/>
                <w:bCs/>
                <w:sz w:val="24"/>
                <w:szCs w:val="22"/>
              </w:rPr>
            </w:pPr>
            <w:r w:rsidRPr="005D11B0">
              <w:rPr>
                <w:rFonts w:ascii="Times New Roman"/>
                <w:bCs/>
                <w:sz w:val="24"/>
                <w:szCs w:val="22"/>
              </w:rPr>
              <w:t>13.64</w:t>
            </w:r>
          </w:p>
        </w:tc>
        <w:tc>
          <w:tcPr>
            <w:tcW w:w="870"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1CEDB121" w14:textId="2A1E45EB" w:rsidR="007A68EA" w:rsidRPr="005D11B0" w:rsidRDefault="007A68EA" w:rsidP="007A355D">
            <w:pPr>
              <w:wordWrap/>
              <w:jc w:val="center"/>
              <w:rPr>
                <w:rFonts w:ascii="Times New Roman"/>
                <w:bCs/>
                <w:sz w:val="24"/>
                <w:szCs w:val="22"/>
              </w:rPr>
            </w:pPr>
            <w:r w:rsidRPr="005D11B0">
              <w:rPr>
                <w:rFonts w:ascii="Times New Roman"/>
                <w:bCs/>
                <w:sz w:val="24"/>
                <w:szCs w:val="22"/>
              </w:rPr>
              <w:t>0.81</w:t>
            </w:r>
          </w:p>
        </w:tc>
        <w:tc>
          <w:tcPr>
            <w:tcW w:w="1137"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65B0F8E8" w14:textId="666D1073" w:rsidR="007A68EA" w:rsidRPr="005D11B0" w:rsidRDefault="007A68EA" w:rsidP="007A355D">
            <w:pPr>
              <w:wordWrap/>
              <w:jc w:val="center"/>
              <w:rPr>
                <w:rFonts w:ascii="Times New Roman"/>
                <w:bCs/>
                <w:sz w:val="24"/>
                <w:szCs w:val="22"/>
              </w:rPr>
            </w:pPr>
            <w:r w:rsidRPr="005D11B0">
              <w:rPr>
                <w:rFonts w:ascii="Times New Roman"/>
                <w:bCs/>
                <w:sz w:val="24"/>
                <w:szCs w:val="22"/>
              </w:rPr>
              <w:t>0.19</w:t>
            </w:r>
          </w:p>
        </w:tc>
        <w:tc>
          <w:tcPr>
            <w:tcW w:w="1137" w:type="dxa"/>
            <w:tcBorders>
              <w:top w:val="single" w:sz="8" w:space="0" w:color="FFFFFF"/>
              <w:left w:val="single" w:sz="8" w:space="0" w:color="FFFFFF"/>
              <w:bottom w:val="single" w:sz="8" w:space="0" w:color="FFFFFF"/>
              <w:right w:val="nil"/>
            </w:tcBorders>
            <w:shd w:val="clear" w:color="auto" w:fill="auto"/>
            <w:tcMar>
              <w:top w:w="15" w:type="dxa"/>
              <w:left w:w="15" w:type="dxa"/>
              <w:bottom w:w="0" w:type="dxa"/>
              <w:right w:w="15" w:type="dxa"/>
            </w:tcMar>
            <w:vAlign w:val="center"/>
          </w:tcPr>
          <w:p w14:paraId="5149C5C8" w14:textId="011D01F2" w:rsidR="007A68EA" w:rsidRPr="005D11B0" w:rsidRDefault="007A68EA" w:rsidP="007A355D">
            <w:pPr>
              <w:wordWrap/>
              <w:jc w:val="center"/>
              <w:rPr>
                <w:rFonts w:ascii="Times New Roman"/>
                <w:bCs/>
                <w:sz w:val="24"/>
                <w:szCs w:val="22"/>
              </w:rPr>
            </w:pPr>
            <w:r w:rsidRPr="005D11B0">
              <w:rPr>
                <w:rFonts w:ascii="Times New Roman"/>
                <w:bCs/>
                <w:sz w:val="24"/>
                <w:szCs w:val="22"/>
              </w:rPr>
              <w:t>10.69</w:t>
            </w:r>
          </w:p>
        </w:tc>
      </w:tr>
      <w:tr w:rsidR="001B39FF" w:rsidRPr="005D11B0" w14:paraId="15076C12" w14:textId="77777777" w:rsidTr="007A68EA">
        <w:trPr>
          <w:trHeight w:val="428"/>
        </w:trPr>
        <w:tc>
          <w:tcPr>
            <w:tcW w:w="2694" w:type="dxa"/>
            <w:tcBorders>
              <w:top w:val="single" w:sz="8" w:space="0" w:color="FFFFFF"/>
              <w:left w:val="single" w:sz="8" w:space="0" w:color="FFFFFF"/>
              <w:bottom w:val="single" w:sz="8" w:space="0" w:color="auto"/>
              <w:right w:val="single" w:sz="8" w:space="0" w:color="FFFFFF"/>
            </w:tcBorders>
            <w:shd w:val="clear" w:color="auto" w:fill="auto"/>
            <w:tcMar>
              <w:top w:w="15" w:type="dxa"/>
              <w:left w:w="15" w:type="dxa"/>
              <w:bottom w:w="0" w:type="dxa"/>
              <w:right w:w="15" w:type="dxa"/>
            </w:tcMar>
            <w:vAlign w:val="center"/>
            <w:hideMark/>
          </w:tcPr>
          <w:p w14:paraId="10E94E34" w14:textId="5FE6D6C9" w:rsidR="007A68EA" w:rsidRPr="005D11B0" w:rsidRDefault="007A68EA" w:rsidP="007A68EA">
            <w:pPr>
              <w:wordWrap/>
              <w:jc w:val="center"/>
              <w:rPr>
                <w:rFonts w:ascii="Times New Roman"/>
                <w:bCs/>
                <w:sz w:val="24"/>
                <w:szCs w:val="22"/>
              </w:rPr>
            </w:pPr>
            <w:r w:rsidRPr="005D11B0">
              <w:rPr>
                <w:rFonts w:ascii="Times New Roman"/>
                <w:bCs/>
                <w:sz w:val="24"/>
                <w:szCs w:val="22"/>
              </w:rPr>
              <w:t>WSe</w:t>
            </w:r>
            <w:r w:rsidRPr="005D11B0">
              <w:rPr>
                <w:rFonts w:ascii="Times New Roman"/>
                <w:bCs/>
                <w:sz w:val="24"/>
                <w:szCs w:val="22"/>
                <w:vertAlign w:val="subscript"/>
              </w:rPr>
              <w:t>2</w:t>
            </w:r>
            <w:r w:rsidRPr="005D11B0">
              <w:rPr>
                <w:rFonts w:ascii="Times New Roman"/>
                <w:bCs/>
                <w:sz w:val="24"/>
                <w:szCs w:val="22"/>
              </w:rPr>
              <w:t>/Green QDs/MoS</w:t>
            </w:r>
            <w:r w:rsidRPr="005D11B0">
              <w:rPr>
                <w:rFonts w:ascii="Times New Roman"/>
                <w:bCs/>
                <w:sz w:val="24"/>
                <w:szCs w:val="22"/>
                <w:vertAlign w:val="subscript"/>
              </w:rPr>
              <w:t>2</w:t>
            </w:r>
          </w:p>
        </w:tc>
        <w:tc>
          <w:tcPr>
            <w:tcW w:w="995" w:type="dxa"/>
            <w:tcBorders>
              <w:top w:val="single" w:sz="8" w:space="0" w:color="FFFFFF"/>
              <w:left w:val="single" w:sz="8" w:space="0" w:color="FFFFFF"/>
              <w:bottom w:val="single" w:sz="8" w:space="0" w:color="auto"/>
              <w:right w:val="single" w:sz="8" w:space="0" w:color="FFFFFF"/>
            </w:tcBorders>
            <w:shd w:val="clear" w:color="auto" w:fill="auto"/>
            <w:tcMar>
              <w:top w:w="15" w:type="dxa"/>
              <w:left w:w="15" w:type="dxa"/>
              <w:bottom w:w="0" w:type="dxa"/>
              <w:right w:w="15" w:type="dxa"/>
            </w:tcMar>
            <w:vAlign w:val="center"/>
            <w:hideMark/>
          </w:tcPr>
          <w:p w14:paraId="6169D796" w14:textId="35CAD5F4" w:rsidR="007A68EA" w:rsidRPr="005D11B0" w:rsidRDefault="007A68EA" w:rsidP="007A68EA">
            <w:pPr>
              <w:wordWrap/>
              <w:jc w:val="center"/>
              <w:rPr>
                <w:rFonts w:ascii="Times New Roman"/>
                <w:bCs/>
                <w:sz w:val="24"/>
                <w:szCs w:val="22"/>
              </w:rPr>
            </w:pPr>
            <w:r w:rsidRPr="005D11B0">
              <w:rPr>
                <w:rFonts w:ascii="Times New Roman"/>
                <w:bCs/>
                <w:sz w:val="24"/>
                <w:szCs w:val="22"/>
              </w:rPr>
              <w:t>4.99</w:t>
            </w:r>
          </w:p>
        </w:tc>
        <w:tc>
          <w:tcPr>
            <w:tcW w:w="1280" w:type="dxa"/>
            <w:tcBorders>
              <w:top w:val="single" w:sz="8" w:space="0" w:color="FFFFFF"/>
              <w:left w:val="single" w:sz="8" w:space="0" w:color="FFFFFF"/>
              <w:bottom w:val="single" w:sz="8" w:space="0" w:color="auto"/>
              <w:right w:val="single" w:sz="8" w:space="0" w:color="FFFFFF"/>
            </w:tcBorders>
            <w:shd w:val="clear" w:color="auto" w:fill="auto"/>
            <w:tcMar>
              <w:top w:w="15" w:type="dxa"/>
              <w:left w:w="15" w:type="dxa"/>
              <w:bottom w:w="0" w:type="dxa"/>
              <w:right w:w="15" w:type="dxa"/>
            </w:tcMar>
            <w:vAlign w:val="center"/>
            <w:hideMark/>
          </w:tcPr>
          <w:p w14:paraId="34808643" w14:textId="417ED1EC" w:rsidR="007A68EA" w:rsidRPr="005D11B0" w:rsidRDefault="007A68EA" w:rsidP="007A68EA">
            <w:pPr>
              <w:wordWrap/>
              <w:jc w:val="center"/>
              <w:rPr>
                <w:rFonts w:ascii="Times New Roman"/>
                <w:bCs/>
                <w:sz w:val="24"/>
                <w:szCs w:val="22"/>
              </w:rPr>
            </w:pPr>
            <w:r w:rsidRPr="005D11B0">
              <w:rPr>
                <w:rFonts w:ascii="Times New Roman"/>
                <w:bCs/>
                <w:sz w:val="24"/>
                <w:szCs w:val="22"/>
              </w:rPr>
              <w:t>8.83</w:t>
            </w:r>
          </w:p>
        </w:tc>
        <w:tc>
          <w:tcPr>
            <w:tcW w:w="870" w:type="dxa"/>
            <w:tcBorders>
              <w:top w:val="single" w:sz="8" w:space="0" w:color="FFFFFF"/>
              <w:left w:val="single" w:sz="8" w:space="0" w:color="FFFFFF"/>
              <w:bottom w:val="single" w:sz="8" w:space="0" w:color="auto"/>
              <w:right w:val="single" w:sz="8" w:space="0" w:color="FFFFFF"/>
            </w:tcBorders>
            <w:shd w:val="clear" w:color="auto" w:fill="auto"/>
            <w:tcMar>
              <w:top w:w="15" w:type="dxa"/>
              <w:left w:w="15" w:type="dxa"/>
              <w:bottom w:w="0" w:type="dxa"/>
              <w:right w:w="15" w:type="dxa"/>
            </w:tcMar>
            <w:vAlign w:val="center"/>
            <w:hideMark/>
          </w:tcPr>
          <w:p w14:paraId="41AB79FA" w14:textId="3948343C" w:rsidR="007A68EA" w:rsidRPr="005D11B0" w:rsidRDefault="007A68EA" w:rsidP="007A68EA">
            <w:pPr>
              <w:wordWrap/>
              <w:jc w:val="center"/>
              <w:rPr>
                <w:rFonts w:ascii="Times New Roman"/>
                <w:bCs/>
                <w:sz w:val="24"/>
                <w:szCs w:val="22"/>
              </w:rPr>
            </w:pPr>
            <w:r w:rsidRPr="005D11B0">
              <w:rPr>
                <w:rFonts w:ascii="Times New Roman"/>
                <w:bCs/>
                <w:sz w:val="24"/>
                <w:szCs w:val="22"/>
              </w:rPr>
              <w:t>0.54</w:t>
            </w:r>
          </w:p>
        </w:tc>
        <w:tc>
          <w:tcPr>
            <w:tcW w:w="1137" w:type="dxa"/>
            <w:tcBorders>
              <w:top w:val="single" w:sz="8" w:space="0" w:color="FFFFFF"/>
              <w:left w:val="single" w:sz="8" w:space="0" w:color="FFFFFF"/>
              <w:bottom w:val="single" w:sz="8" w:space="0" w:color="auto"/>
              <w:right w:val="single" w:sz="8" w:space="0" w:color="FFFFFF"/>
            </w:tcBorders>
            <w:shd w:val="clear" w:color="auto" w:fill="auto"/>
            <w:tcMar>
              <w:top w:w="15" w:type="dxa"/>
              <w:left w:w="15" w:type="dxa"/>
              <w:bottom w:w="0" w:type="dxa"/>
              <w:right w:w="15" w:type="dxa"/>
            </w:tcMar>
            <w:vAlign w:val="center"/>
            <w:hideMark/>
          </w:tcPr>
          <w:p w14:paraId="6A734A27" w14:textId="2208B20C" w:rsidR="007A68EA" w:rsidRPr="005D11B0" w:rsidRDefault="007A68EA" w:rsidP="007A68EA">
            <w:pPr>
              <w:wordWrap/>
              <w:jc w:val="center"/>
              <w:rPr>
                <w:rFonts w:ascii="Times New Roman"/>
                <w:bCs/>
                <w:sz w:val="24"/>
                <w:szCs w:val="22"/>
              </w:rPr>
            </w:pPr>
            <w:r w:rsidRPr="005D11B0">
              <w:rPr>
                <w:rFonts w:ascii="Times New Roman"/>
                <w:bCs/>
                <w:sz w:val="24"/>
                <w:szCs w:val="22"/>
              </w:rPr>
              <w:t>0.46</w:t>
            </w:r>
          </w:p>
        </w:tc>
        <w:tc>
          <w:tcPr>
            <w:tcW w:w="1137" w:type="dxa"/>
            <w:tcBorders>
              <w:top w:val="single" w:sz="8" w:space="0" w:color="FFFFFF"/>
              <w:left w:val="single" w:sz="8" w:space="0" w:color="FFFFFF"/>
              <w:bottom w:val="single" w:sz="8" w:space="0" w:color="auto"/>
              <w:right w:val="single" w:sz="8" w:space="0" w:color="FFFFFF"/>
            </w:tcBorders>
            <w:shd w:val="clear" w:color="auto" w:fill="auto"/>
            <w:tcMar>
              <w:top w:w="15" w:type="dxa"/>
              <w:left w:w="15" w:type="dxa"/>
              <w:bottom w:w="0" w:type="dxa"/>
              <w:right w:w="15" w:type="dxa"/>
            </w:tcMar>
            <w:vAlign w:val="center"/>
            <w:hideMark/>
          </w:tcPr>
          <w:p w14:paraId="63F0AE4E" w14:textId="42A33E71" w:rsidR="007A68EA" w:rsidRPr="005D11B0" w:rsidRDefault="007A68EA" w:rsidP="007A68EA">
            <w:pPr>
              <w:wordWrap/>
              <w:jc w:val="center"/>
              <w:rPr>
                <w:rFonts w:ascii="Times New Roman"/>
                <w:bCs/>
                <w:sz w:val="24"/>
                <w:szCs w:val="22"/>
              </w:rPr>
            </w:pPr>
            <w:r w:rsidRPr="005D11B0">
              <w:rPr>
                <w:rFonts w:ascii="Times New Roman"/>
                <w:bCs/>
                <w:sz w:val="24"/>
                <w:szCs w:val="22"/>
              </w:rPr>
              <w:t>7.30</w:t>
            </w:r>
          </w:p>
        </w:tc>
      </w:tr>
    </w:tbl>
    <w:p w14:paraId="71711F95" w14:textId="1BD59922" w:rsidR="00A7795D" w:rsidRPr="005D11B0" w:rsidRDefault="00A7795D" w:rsidP="00A15F14">
      <w:pPr>
        <w:spacing w:line="480" w:lineRule="auto"/>
        <w:rPr>
          <w:rFonts w:ascii="Times New Roman"/>
          <w:b/>
          <w:sz w:val="24"/>
          <w:szCs w:val="22"/>
          <w:lang w:val="fr-FR"/>
        </w:rPr>
      </w:pPr>
    </w:p>
    <w:p w14:paraId="6C606685" w14:textId="7066DD5C" w:rsidR="00A7795D" w:rsidRPr="005D11B0" w:rsidRDefault="001A2E61" w:rsidP="00A15F14">
      <w:pPr>
        <w:spacing w:line="480" w:lineRule="auto"/>
        <w:rPr>
          <w:rFonts w:ascii="Times New Roman"/>
          <w:b/>
          <w:sz w:val="24"/>
          <w:szCs w:val="22"/>
          <w:lang w:val="fr-FR"/>
        </w:rPr>
      </w:pPr>
      <w:r w:rsidRPr="005D11B0">
        <w:rPr>
          <w:rFonts w:ascii="Times New Roman"/>
          <w:b/>
          <w:bCs/>
          <w:sz w:val="24"/>
        </w:rPr>
        <w:t xml:space="preserve">Table </w:t>
      </w:r>
      <w:r w:rsidR="00417511" w:rsidRPr="005D11B0">
        <w:rPr>
          <w:rFonts w:ascii="Times New Roman"/>
          <w:b/>
          <w:bCs/>
          <w:sz w:val="24"/>
        </w:rPr>
        <w:t>S</w:t>
      </w:r>
      <w:r w:rsidRPr="005D11B0">
        <w:rPr>
          <w:rFonts w:ascii="Times New Roman"/>
          <w:b/>
          <w:bCs/>
          <w:sz w:val="24"/>
        </w:rPr>
        <w:t>1.</w:t>
      </w:r>
      <w:r w:rsidRPr="005D11B0">
        <w:rPr>
          <w:rFonts w:ascii="Times New Roman"/>
          <w:sz w:val="24"/>
        </w:rPr>
        <w:t xml:space="preserve"> PL lifetimes of the WSe</w:t>
      </w:r>
      <w:r w:rsidRPr="005D11B0">
        <w:rPr>
          <w:rFonts w:ascii="Times New Roman"/>
          <w:sz w:val="24"/>
          <w:vertAlign w:val="subscript"/>
        </w:rPr>
        <w:t>2</w:t>
      </w:r>
      <w:r w:rsidRPr="005D11B0">
        <w:rPr>
          <w:rFonts w:ascii="Times New Roman"/>
          <w:sz w:val="24"/>
        </w:rPr>
        <w:t>/</w:t>
      </w:r>
      <w:r w:rsidR="007A68EA" w:rsidRPr="005D11B0">
        <w:rPr>
          <w:rFonts w:ascii="Times New Roman"/>
          <w:sz w:val="24"/>
        </w:rPr>
        <w:t>Red and Green</w:t>
      </w:r>
      <w:r w:rsidR="007A68EA" w:rsidRPr="005D11B0">
        <w:rPr>
          <w:rFonts w:ascii="Times New Roman"/>
          <w:b/>
          <w:bCs/>
          <w:sz w:val="24"/>
        </w:rPr>
        <w:t xml:space="preserve"> </w:t>
      </w:r>
      <w:r w:rsidRPr="005D11B0">
        <w:rPr>
          <w:rFonts w:ascii="Times New Roman"/>
          <w:sz w:val="24"/>
        </w:rPr>
        <w:t>QDs/MoS</w:t>
      </w:r>
      <w:r w:rsidRPr="005D11B0">
        <w:rPr>
          <w:rFonts w:ascii="Times New Roman"/>
          <w:sz w:val="24"/>
          <w:vertAlign w:val="subscript"/>
        </w:rPr>
        <w:t>2</w:t>
      </w:r>
      <w:r w:rsidRPr="005D11B0">
        <w:rPr>
          <w:rFonts w:ascii="Times New Roman"/>
          <w:sz w:val="24"/>
        </w:rPr>
        <w:t xml:space="preserve"> structures</w:t>
      </w:r>
      <w:r w:rsidRPr="005D11B0">
        <w:rPr>
          <w:rFonts w:ascii="Times New Roman"/>
          <w:bCs/>
          <w:sz w:val="24"/>
        </w:rPr>
        <w:t>.</w:t>
      </w:r>
    </w:p>
    <w:p w14:paraId="0A071AD5" w14:textId="2CE0883B" w:rsidR="008E7208" w:rsidRDefault="008E7208">
      <w:pPr>
        <w:widowControl/>
        <w:wordWrap/>
        <w:autoSpaceDE/>
        <w:autoSpaceDN/>
        <w:jc w:val="left"/>
        <w:rPr>
          <w:rFonts w:ascii="Times New Roman"/>
          <w:b/>
          <w:sz w:val="24"/>
          <w:szCs w:val="22"/>
          <w:lang w:val="fr-FR"/>
        </w:rPr>
      </w:pPr>
      <w:r>
        <w:rPr>
          <w:rFonts w:ascii="Times New Roman"/>
          <w:b/>
          <w:sz w:val="24"/>
          <w:szCs w:val="22"/>
          <w:lang w:val="fr-FR"/>
        </w:rPr>
        <w:br w:type="page"/>
      </w:r>
    </w:p>
    <w:p w14:paraId="7F43F4B0" w14:textId="69832D84" w:rsidR="008E7208" w:rsidRPr="00331F4A" w:rsidRDefault="008E7208" w:rsidP="008E7208">
      <w:pPr>
        <w:spacing w:line="480" w:lineRule="auto"/>
        <w:rPr>
          <w:rFonts w:ascii="Times New Roman"/>
          <w:b/>
          <w:bCs/>
          <w:sz w:val="24"/>
        </w:rPr>
      </w:pPr>
      <w:bookmarkStart w:id="4" w:name="_Hlk73532167"/>
      <w:r w:rsidRPr="00331F4A">
        <w:rPr>
          <w:rFonts w:ascii="Times New Roman"/>
          <w:b/>
          <w:bCs/>
          <w:sz w:val="24"/>
        </w:rPr>
        <w:lastRenderedPageBreak/>
        <w:t xml:space="preserve">2. Table of TRPL of the </w:t>
      </w:r>
      <w:r w:rsidR="00BC33D0" w:rsidRPr="00331F4A">
        <w:rPr>
          <w:rFonts w:ascii="Times New Roman"/>
          <w:b/>
          <w:bCs/>
          <w:sz w:val="24"/>
        </w:rPr>
        <w:t>various heterostructures based on WSe2, CdSeS QDs and MoS2 materials and the carrier transfer ratios of mixed low dimensional heterostructures to CdSeS QDs</w:t>
      </w:r>
      <w:r w:rsidRPr="00331F4A">
        <w:rPr>
          <w:rFonts w:ascii="Times New Roman"/>
          <w:b/>
          <w:bCs/>
          <w:sz w:val="24"/>
        </w:rPr>
        <w:t>.</w:t>
      </w:r>
    </w:p>
    <w:tbl>
      <w:tblPr>
        <w:tblW w:w="5000" w:type="pct"/>
        <w:jc w:val="center"/>
        <w:tblCellMar>
          <w:left w:w="0" w:type="dxa"/>
          <w:right w:w="0" w:type="dxa"/>
        </w:tblCellMar>
        <w:tblLook w:val="0420" w:firstRow="1" w:lastRow="0" w:firstColumn="0" w:lastColumn="0" w:noHBand="0" w:noVBand="1"/>
      </w:tblPr>
      <w:tblGrid>
        <w:gridCol w:w="2684"/>
        <w:gridCol w:w="1061"/>
        <w:gridCol w:w="1061"/>
        <w:gridCol w:w="1061"/>
        <w:gridCol w:w="1061"/>
        <w:gridCol w:w="1061"/>
        <w:gridCol w:w="1061"/>
      </w:tblGrid>
      <w:tr w:rsidR="00331F4A" w:rsidRPr="00331F4A" w14:paraId="5B281AB7" w14:textId="77777777" w:rsidTr="00056293">
        <w:trPr>
          <w:trHeight w:val="387"/>
          <w:jc w:val="center"/>
        </w:trPr>
        <w:tc>
          <w:tcPr>
            <w:tcW w:w="1483"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6E1F5E08" w14:textId="77777777" w:rsidR="00EF762A" w:rsidRPr="00331F4A" w:rsidRDefault="00EF762A" w:rsidP="00056293">
            <w:pPr>
              <w:wordWrap/>
              <w:jc w:val="center"/>
              <w:rPr>
                <w:rFonts w:ascii="Times New Roman"/>
                <w:bCs/>
                <w:sz w:val="24"/>
                <w:szCs w:val="22"/>
              </w:rPr>
            </w:pPr>
            <w:r w:rsidRPr="00331F4A">
              <w:rPr>
                <w:rFonts w:ascii="Times New Roman"/>
                <w:b/>
                <w:sz w:val="24"/>
                <w:szCs w:val="22"/>
                <w:lang w:val="fr-FR"/>
              </w:rPr>
              <w:br w:type="page"/>
              <w:t xml:space="preserve"> </w:t>
            </w:r>
            <w:bookmarkStart w:id="5" w:name="_Hlk73528694"/>
          </w:p>
        </w:tc>
        <w:tc>
          <w:tcPr>
            <w:tcW w:w="586"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4674627" w14:textId="77777777" w:rsidR="00EF762A" w:rsidRPr="00331F4A" w:rsidRDefault="00EF762A" w:rsidP="00056293">
            <w:pPr>
              <w:wordWrap/>
              <w:jc w:val="center"/>
              <w:rPr>
                <w:rFonts w:ascii="Times New Roman"/>
                <w:bCs/>
                <w:sz w:val="24"/>
                <w:szCs w:val="22"/>
              </w:rPr>
            </w:pPr>
            <w:r w:rsidRPr="00331F4A">
              <w:rPr>
                <w:rFonts w:ascii="Symbol" w:eastAsia="Symbol" w:hAnsi="Symbol" w:cs="Symbol"/>
                <w:bCs/>
                <w:sz w:val="24"/>
                <w:szCs w:val="22"/>
              </w:rPr>
              <w:t></w:t>
            </w:r>
            <w:r w:rsidRPr="00331F4A">
              <w:rPr>
                <w:rFonts w:ascii="Times New Roman"/>
                <w:bCs/>
                <w:sz w:val="24"/>
                <w:szCs w:val="22"/>
                <w:vertAlign w:val="subscript"/>
              </w:rPr>
              <w:t xml:space="preserve">1 </w:t>
            </w:r>
            <w:r w:rsidRPr="00331F4A">
              <w:rPr>
                <w:rFonts w:ascii="Times New Roman"/>
                <w:bCs/>
                <w:sz w:val="24"/>
                <w:szCs w:val="22"/>
              </w:rPr>
              <w:t>(ns)</w:t>
            </w:r>
          </w:p>
        </w:tc>
        <w:tc>
          <w:tcPr>
            <w:tcW w:w="586"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8FB19B6" w14:textId="77777777" w:rsidR="00EF762A" w:rsidRPr="00331F4A" w:rsidRDefault="00EF762A" w:rsidP="00056293">
            <w:pPr>
              <w:wordWrap/>
              <w:jc w:val="center"/>
              <w:rPr>
                <w:rFonts w:ascii="Times New Roman"/>
                <w:bCs/>
                <w:sz w:val="24"/>
                <w:szCs w:val="22"/>
              </w:rPr>
            </w:pPr>
            <w:r w:rsidRPr="00331F4A">
              <w:rPr>
                <w:rFonts w:ascii="Symbol" w:eastAsia="Symbol" w:hAnsi="Symbol" w:cs="Symbol"/>
                <w:bCs/>
                <w:sz w:val="24"/>
                <w:szCs w:val="22"/>
              </w:rPr>
              <w:t></w:t>
            </w:r>
            <w:r w:rsidRPr="00331F4A">
              <w:rPr>
                <w:rFonts w:ascii="Times New Roman"/>
                <w:bCs/>
                <w:sz w:val="24"/>
                <w:szCs w:val="22"/>
                <w:vertAlign w:val="subscript"/>
              </w:rPr>
              <w:t xml:space="preserve">2 </w:t>
            </w:r>
            <w:r w:rsidRPr="00331F4A">
              <w:rPr>
                <w:rFonts w:ascii="Times New Roman"/>
                <w:bCs/>
                <w:sz w:val="24"/>
                <w:szCs w:val="22"/>
              </w:rPr>
              <w:t>(ns)</w:t>
            </w:r>
          </w:p>
        </w:tc>
        <w:tc>
          <w:tcPr>
            <w:tcW w:w="586"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64164943"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A</w:t>
            </w:r>
            <w:r w:rsidRPr="00331F4A">
              <w:rPr>
                <w:rFonts w:ascii="Times New Roman"/>
                <w:bCs/>
                <w:sz w:val="24"/>
                <w:szCs w:val="22"/>
                <w:vertAlign w:val="subscript"/>
              </w:rPr>
              <w:t>1</w:t>
            </w:r>
          </w:p>
        </w:tc>
        <w:tc>
          <w:tcPr>
            <w:tcW w:w="586"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460569A1"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A</w:t>
            </w:r>
            <w:r w:rsidRPr="00331F4A">
              <w:rPr>
                <w:rFonts w:ascii="Times New Roman"/>
                <w:bCs/>
                <w:sz w:val="24"/>
                <w:szCs w:val="22"/>
                <w:vertAlign w:val="subscript"/>
              </w:rPr>
              <w:t>2</w:t>
            </w:r>
          </w:p>
        </w:tc>
        <w:tc>
          <w:tcPr>
            <w:tcW w:w="586" w:type="pct"/>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center"/>
            <w:hideMark/>
          </w:tcPr>
          <w:p w14:paraId="58B21A9B" w14:textId="77777777" w:rsidR="00EF762A" w:rsidRPr="00331F4A" w:rsidRDefault="00EF762A" w:rsidP="00056293">
            <w:pPr>
              <w:wordWrap/>
              <w:jc w:val="center"/>
              <w:rPr>
                <w:rFonts w:ascii="Times New Roman"/>
                <w:bCs/>
                <w:sz w:val="24"/>
                <w:szCs w:val="22"/>
              </w:rPr>
            </w:pPr>
            <w:r w:rsidRPr="00331F4A">
              <w:rPr>
                <w:rFonts w:ascii="Symbol" w:eastAsia="Symbol" w:hAnsi="Symbol" w:cs="Symbol"/>
                <w:bCs/>
                <w:sz w:val="24"/>
                <w:szCs w:val="22"/>
              </w:rPr>
              <w:t></w:t>
            </w:r>
            <w:r w:rsidRPr="00331F4A">
              <w:rPr>
                <w:rFonts w:ascii="Times New Roman"/>
                <w:bCs/>
                <w:sz w:val="24"/>
                <w:szCs w:val="22"/>
                <w:vertAlign w:val="subscript"/>
              </w:rPr>
              <w:t>avg</w:t>
            </w:r>
            <w:r w:rsidRPr="00331F4A">
              <w:rPr>
                <w:rFonts w:ascii="Times New Roman"/>
                <w:bCs/>
                <w:sz w:val="24"/>
                <w:szCs w:val="22"/>
              </w:rPr>
              <w:t xml:space="preserve"> (ns)</w:t>
            </w:r>
          </w:p>
        </w:tc>
        <w:tc>
          <w:tcPr>
            <w:tcW w:w="586" w:type="pct"/>
            <w:tcBorders>
              <w:top w:val="single" w:sz="8" w:space="0" w:color="000000"/>
              <w:left w:val="single" w:sz="8" w:space="0" w:color="FFFFFF"/>
              <w:bottom w:val="single" w:sz="8" w:space="0" w:color="000000"/>
              <w:right w:val="single" w:sz="8" w:space="0" w:color="FFFFFF"/>
            </w:tcBorders>
            <w:vAlign w:val="center"/>
          </w:tcPr>
          <w:p w14:paraId="43B39356" w14:textId="77777777" w:rsidR="00EF762A" w:rsidRPr="00331F4A" w:rsidRDefault="00EF762A" w:rsidP="00056293">
            <w:pPr>
              <w:wordWrap/>
              <w:jc w:val="center"/>
              <w:rPr>
                <w:rFonts w:ascii="Symbol" w:eastAsia="Symbol" w:hAnsi="Symbol" w:cs="Symbol"/>
                <w:bCs/>
                <w:sz w:val="24"/>
                <w:szCs w:val="22"/>
              </w:rPr>
            </w:pPr>
            <w:r w:rsidRPr="00331F4A">
              <w:rPr>
                <w:rFonts w:ascii="Times New Roman"/>
                <w:bCs/>
                <w:sz w:val="24"/>
                <w:szCs w:val="22"/>
              </w:rPr>
              <w:t>η</w:t>
            </w:r>
            <w:r w:rsidRPr="00331F4A">
              <w:rPr>
                <w:rFonts w:ascii="Times New Roman"/>
                <w:bCs/>
                <w:sz w:val="24"/>
                <w:szCs w:val="22"/>
                <w:vertAlign w:val="subscript"/>
              </w:rPr>
              <w:t>t</w:t>
            </w:r>
          </w:p>
        </w:tc>
      </w:tr>
      <w:tr w:rsidR="00331F4A" w:rsidRPr="00331F4A" w14:paraId="3FF262CB" w14:textId="77777777" w:rsidTr="00056293">
        <w:trPr>
          <w:trHeight w:val="407"/>
          <w:jc w:val="center"/>
        </w:trPr>
        <w:tc>
          <w:tcPr>
            <w:tcW w:w="1483" w:type="pct"/>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C95BB78" w14:textId="77777777" w:rsidR="00EF762A" w:rsidRPr="00331F4A" w:rsidRDefault="00EF762A" w:rsidP="00056293">
            <w:pPr>
              <w:wordWrap/>
              <w:jc w:val="center"/>
              <w:rPr>
                <w:rFonts w:ascii="Times New Roman"/>
                <w:bCs/>
                <w:sz w:val="24"/>
                <w:szCs w:val="22"/>
              </w:rPr>
            </w:pPr>
            <w:r w:rsidRPr="00331F4A">
              <w:rPr>
                <w:rFonts w:ascii="Times New Roman"/>
                <w:sz w:val="24"/>
                <w:szCs w:val="22"/>
                <w:lang w:val="fr-FR"/>
              </w:rPr>
              <w:t>CdSeS QDs</w:t>
            </w:r>
          </w:p>
        </w:tc>
        <w:tc>
          <w:tcPr>
            <w:tcW w:w="586" w:type="pct"/>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745AE08"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3.72</w:t>
            </w:r>
          </w:p>
        </w:tc>
        <w:tc>
          <w:tcPr>
            <w:tcW w:w="586" w:type="pct"/>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7322EAB"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13.64</w:t>
            </w:r>
          </w:p>
        </w:tc>
        <w:tc>
          <w:tcPr>
            <w:tcW w:w="586" w:type="pct"/>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B350DB7"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0.71</w:t>
            </w:r>
          </w:p>
        </w:tc>
        <w:tc>
          <w:tcPr>
            <w:tcW w:w="586" w:type="pct"/>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D5C1D24"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0.29</w:t>
            </w:r>
          </w:p>
        </w:tc>
        <w:tc>
          <w:tcPr>
            <w:tcW w:w="586" w:type="pct"/>
            <w:tcBorders>
              <w:top w:val="single" w:sz="8" w:space="0" w:color="000000"/>
              <w:left w:val="single" w:sz="8" w:space="0" w:color="FFFFFF"/>
              <w:bottom w:val="single" w:sz="8" w:space="0" w:color="FFFFFF"/>
              <w:right w:val="nil"/>
            </w:tcBorders>
            <w:shd w:val="clear" w:color="auto" w:fill="auto"/>
            <w:tcMar>
              <w:top w:w="15" w:type="dxa"/>
              <w:left w:w="15" w:type="dxa"/>
              <w:bottom w:w="0" w:type="dxa"/>
              <w:right w:w="15" w:type="dxa"/>
            </w:tcMar>
            <w:vAlign w:val="center"/>
            <w:hideMark/>
          </w:tcPr>
          <w:p w14:paraId="11D6CB11"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9.70</w:t>
            </w:r>
          </w:p>
        </w:tc>
        <w:tc>
          <w:tcPr>
            <w:tcW w:w="586" w:type="pct"/>
            <w:tcBorders>
              <w:top w:val="single" w:sz="8" w:space="0" w:color="000000"/>
              <w:left w:val="single" w:sz="8" w:space="0" w:color="FFFFFF"/>
              <w:bottom w:val="single" w:sz="8" w:space="0" w:color="FFFFFF"/>
              <w:right w:val="nil"/>
            </w:tcBorders>
            <w:vAlign w:val="center"/>
          </w:tcPr>
          <w:p w14:paraId="78390E9C" w14:textId="77777777" w:rsidR="00EF762A" w:rsidRPr="00331F4A" w:rsidRDefault="00EF762A" w:rsidP="00056293">
            <w:pPr>
              <w:wordWrap/>
              <w:jc w:val="center"/>
              <w:rPr>
                <w:rFonts w:ascii="Times New Roman"/>
                <w:bCs/>
                <w:sz w:val="24"/>
                <w:szCs w:val="22"/>
              </w:rPr>
            </w:pPr>
            <w:r w:rsidRPr="00331F4A">
              <w:rPr>
                <w:rFonts w:ascii="Times New Roman" w:hint="eastAsia"/>
                <w:bCs/>
                <w:sz w:val="24"/>
                <w:szCs w:val="22"/>
              </w:rPr>
              <w:t>1</w:t>
            </w:r>
          </w:p>
        </w:tc>
      </w:tr>
      <w:tr w:rsidR="00331F4A" w:rsidRPr="00331F4A" w14:paraId="7783A267" w14:textId="77777777" w:rsidTr="00056293">
        <w:trPr>
          <w:trHeight w:val="407"/>
          <w:jc w:val="center"/>
        </w:trPr>
        <w:tc>
          <w:tcPr>
            <w:tcW w:w="1483"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0C4E3C8" w14:textId="77777777" w:rsidR="00EF762A" w:rsidRPr="00331F4A" w:rsidRDefault="00EF762A" w:rsidP="00056293">
            <w:pPr>
              <w:wordWrap/>
              <w:jc w:val="center"/>
              <w:rPr>
                <w:rFonts w:ascii="Times New Roman"/>
                <w:bCs/>
                <w:sz w:val="24"/>
                <w:szCs w:val="22"/>
              </w:rPr>
            </w:pPr>
            <w:r w:rsidRPr="00331F4A">
              <w:rPr>
                <w:rFonts w:ascii="Times New Roman"/>
                <w:sz w:val="24"/>
                <w:szCs w:val="22"/>
                <w:lang w:val="fr-FR"/>
              </w:rPr>
              <w:t xml:space="preserve">CdSeS </w:t>
            </w:r>
            <w:r w:rsidRPr="00331F4A">
              <w:rPr>
                <w:rFonts w:ascii="Times New Roman"/>
                <w:bCs/>
                <w:sz w:val="24"/>
                <w:szCs w:val="22"/>
              </w:rPr>
              <w:t>QDs/MoS</w:t>
            </w:r>
            <w:r w:rsidRPr="00331F4A">
              <w:rPr>
                <w:rFonts w:ascii="Times New Roman"/>
                <w:bCs/>
                <w:sz w:val="24"/>
                <w:szCs w:val="22"/>
                <w:vertAlign w:val="subscript"/>
              </w:rPr>
              <w:t>2</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C6347EC"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1.51</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7CB0185"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6.60</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420654E3"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0.77</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7F34ED4"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0.23</w:t>
            </w:r>
          </w:p>
        </w:tc>
        <w:tc>
          <w:tcPr>
            <w:tcW w:w="586" w:type="pct"/>
            <w:tcBorders>
              <w:top w:val="single" w:sz="8" w:space="0" w:color="FFFFFF"/>
              <w:left w:val="single" w:sz="8" w:space="0" w:color="FFFFFF"/>
              <w:bottom w:val="single" w:sz="8" w:space="0" w:color="FFFFFF"/>
              <w:right w:val="nil"/>
            </w:tcBorders>
            <w:shd w:val="clear" w:color="auto" w:fill="auto"/>
            <w:tcMar>
              <w:top w:w="15" w:type="dxa"/>
              <w:left w:w="15" w:type="dxa"/>
              <w:bottom w:w="0" w:type="dxa"/>
              <w:right w:w="15" w:type="dxa"/>
            </w:tcMar>
            <w:vAlign w:val="center"/>
            <w:hideMark/>
          </w:tcPr>
          <w:p w14:paraId="1C23BDA3"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4.41</w:t>
            </w:r>
          </w:p>
        </w:tc>
        <w:tc>
          <w:tcPr>
            <w:tcW w:w="586" w:type="pct"/>
            <w:tcBorders>
              <w:top w:val="single" w:sz="8" w:space="0" w:color="FFFFFF"/>
              <w:left w:val="single" w:sz="8" w:space="0" w:color="FFFFFF"/>
              <w:bottom w:val="single" w:sz="8" w:space="0" w:color="FFFFFF"/>
              <w:right w:val="nil"/>
            </w:tcBorders>
            <w:vAlign w:val="center"/>
          </w:tcPr>
          <w:p w14:paraId="222EC68C" w14:textId="77777777" w:rsidR="00EF762A" w:rsidRPr="00331F4A" w:rsidRDefault="00EF762A" w:rsidP="00056293">
            <w:pPr>
              <w:wordWrap/>
              <w:jc w:val="center"/>
              <w:rPr>
                <w:rFonts w:ascii="Times New Roman"/>
                <w:bCs/>
                <w:sz w:val="24"/>
                <w:szCs w:val="22"/>
              </w:rPr>
            </w:pPr>
            <w:r w:rsidRPr="00331F4A">
              <w:rPr>
                <w:rFonts w:ascii="Times New Roman" w:hint="eastAsia"/>
                <w:bCs/>
                <w:sz w:val="24"/>
                <w:szCs w:val="22"/>
              </w:rPr>
              <w:t>0</w:t>
            </w:r>
            <w:r w:rsidRPr="00331F4A">
              <w:rPr>
                <w:rFonts w:ascii="Times New Roman"/>
                <w:bCs/>
                <w:sz w:val="24"/>
                <w:szCs w:val="22"/>
              </w:rPr>
              <w:t>.46</w:t>
            </w:r>
          </w:p>
        </w:tc>
      </w:tr>
      <w:tr w:rsidR="00331F4A" w:rsidRPr="00331F4A" w14:paraId="09AAD663" w14:textId="77777777" w:rsidTr="00056293">
        <w:trPr>
          <w:trHeight w:val="438"/>
          <w:jc w:val="center"/>
        </w:trPr>
        <w:tc>
          <w:tcPr>
            <w:tcW w:w="1483"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FFA3671" w14:textId="77777777" w:rsidR="00EF762A" w:rsidRPr="00331F4A" w:rsidRDefault="00EF762A" w:rsidP="00056293">
            <w:pPr>
              <w:wordWrap/>
              <w:jc w:val="center"/>
              <w:rPr>
                <w:rFonts w:ascii="Times New Roman"/>
                <w:bCs/>
                <w:sz w:val="24"/>
                <w:szCs w:val="22"/>
              </w:rPr>
            </w:pPr>
            <w:r w:rsidRPr="00331F4A">
              <w:rPr>
                <w:rFonts w:ascii="Times New Roman"/>
                <w:sz w:val="24"/>
                <w:szCs w:val="22"/>
                <w:lang w:val="fr-FR"/>
              </w:rPr>
              <w:t xml:space="preserve">CdSeS </w:t>
            </w:r>
            <w:r w:rsidRPr="00331F4A">
              <w:rPr>
                <w:rFonts w:ascii="Times New Roman"/>
                <w:bCs/>
                <w:sz w:val="24"/>
                <w:szCs w:val="22"/>
              </w:rPr>
              <w:t>QDs/WSe</w:t>
            </w:r>
            <w:r w:rsidRPr="00331F4A">
              <w:rPr>
                <w:rFonts w:ascii="Times New Roman"/>
                <w:bCs/>
                <w:sz w:val="24"/>
                <w:szCs w:val="22"/>
                <w:vertAlign w:val="subscript"/>
              </w:rPr>
              <w:t>2</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D074B9F"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0.61</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BECB992"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8.04</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39819AF"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0.89</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D1E5453"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0.11</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F95B077"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5.28</w:t>
            </w:r>
          </w:p>
        </w:tc>
        <w:tc>
          <w:tcPr>
            <w:tcW w:w="586" w:type="pct"/>
            <w:tcBorders>
              <w:top w:val="single" w:sz="8" w:space="0" w:color="FFFFFF"/>
              <w:left w:val="single" w:sz="8" w:space="0" w:color="FFFFFF"/>
              <w:bottom w:val="single" w:sz="8" w:space="0" w:color="FFFFFF"/>
              <w:right w:val="single" w:sz="8" w:space="0" w:color="FFFFFF"/>
            </w:tcBorders>
            <w:vAlign w:val="center"/>
          </w:tcPr>
          <w:p w14:paraId="2C9FCDE7" w14:textId="77777777" w:rsidR="00EF762A" w:rsidRPr="00331F4A" w:rsidRDefault="00EF762A" w:rsidP="00056293">
            <w:pPr>
              <w:wordWrap/>
              <w:jc w:val="center"/>
              <w:rPr>
                <w:rFonts w:ascii="Times New Roman"/>
                <w:bCs/>
                <w:sz w:val="24"/>
                <w:szCs w:val="22"/>
              </w:rPr>
            </w:pPr>
            <w:r w:rsidRPr="00331F4A">
              <w:rPr>
                <w:rFonts w:ascii="Times New Roman" w:hint="eastAsia"/>
                <w:bCs/>
                <w:sz w:val="24"/>
                <w:szCs w:val="22"/>
              </w:rPr>
              <w:t>0</w:t>
            </w:r>
            <w:r w:rsidRPr="00331F4A">
              <w:rPr>
                <w:rFonts w:ascii="Times New Roman"/>
                <w:bCs/>
                <w:sz w:val="24"/>
                <w:szCs w:val="22"/>
              </w:rPr>
              <w:t>.54</w:t>
            </w:r>
          </w:p>
        </w:tc>
      </w:tr>
      <w:tr w:rsidR="00331F4A" w:rsidRPr="00331F4A" w14:paraId="37CC2894" w14:textId="77777777" w:rsidTr="00056293">
        <w:trPr>
          <w:trHeight w:val="407"/>
          <w:jc w:val="center"/>
        </w:trPr>
        <w:tc>
          <w:tcPr>
            <w:tcW w:w="1483"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9EF41AB"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WSe</w:t>
            </w:r>
            <w:r w:rsidRPr="00331F4A">
              <w:rPr>
                <w:rFonts w:ascii="Times New Roman"/>
                <w:bCs/>
                <w:sz w:val="24"/>
                <w:szCs w:val="22"/>
                <w:vertAlign w:val="subscript"/>
              </w:rPr>
              <w:t>2</w:t>
            </w:r>
            <w:r w:rsidRPr="00331F4A">
              <w:rPr>
                <w:rFonts w:ascii="Times New Roman"/>
                <w:bCs/>
                <w:sz w:val="24"/>
                <w:szCs w:val="22"/>
              </w:rPr>
              <w:t>/</w:t>
            </w:r>
            <w:r w:rsidRPr="00331F4A">
              <w:rPr>
                <w:rFonts w:ascii="Times New Roman"/>
                <w:sz w:val="24"/>
                <w:szCs w:val="22"/>
                <w:lang w:val="fr-FR"/>
              </w:rPr>
              <w:t xml:space="preserve">CdSeS </w:t>
            </w:r>
            <w:r w:rsidRPr="00331F4A">
              <w:rPr>
                <w:rFonts w:ascii="Times New Roman"/>
                <w:bCs/>
                <w:sz w:val="24"/>
                <w:szCs w:val="22"/>
              </w:rPr>
              <w:t>QDs/MoS</w:t>
            </w:r>
            <w:r w:rsidRPr="00331F4A">
              <w:rPr>
                <w:rFonts w:ascii="Times New Roman"/>
                <w:bCs/>
                <w:sz w:val="24"/>
                <w:szCs w:val="22"/>
                <w:vertAlign w:val="subscript"/>
              </w:rPr>
              <w:t>2</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6AB735AE"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3.72</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11933818"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13.64</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7DBA910"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0.81</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0F1BB6F"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0.19</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74B04506"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10.69</w:t>
            </w:r>
          </w:p>
        </w:tc>
        <w:tc>
          <w:tcPr>
            <w:tcW w:w="586" w:type="pct"/>
            <w:tcBorders>
              <w:top w:val="single" w:sz="8" w:space="0" w:color="FFFFFF"/>
              <w:left w:val="single" w:sz="8" w:space="0" w:color="FFFFFF"/>
              <w:bottom w:val="single" w:sz="8" w:space="0" w:color="FFFFFF"/>
              <w:right w:val="single" w:sz="8" w:space="0" w:color="FFFFFF"/>
            </w:tcBorders>
            <w:vAlign w:val="center"/>
          </w:tcPr>
          <w:p w14:paraId="2954DDC2" w14:textId="77777777" w:rsidR="00EF762A" w:rsidRPr="00331F4A" w:rsidRDefault="00EF762A" w:rsidP="00056293">
            <w:pPr>
              <w:wordWrap/>
              <w:jc w:val="center"/>
              <w:rPr>
                <w:rFonts w:ascii="Times New Roman"/>
                <w:bCs/>
                <w:sz w:val="24"/>
                <w:szCs w:val="22"/>
              </w:rPr>
            </w:pPr>
            <w:r w:rsidRPr="00331F4A">
              <w:rPr>
                <w:rFonts w:ascii="Times New Roman" w:hint="eastAsia"/>
                <w:bCs/>
                <w:sz w:val="24"/>
                <w:szCs w:val="22"/>
              </w:rPr>
              <w:t>1</w:t>
            </w:r>
            <w:r w:rsidRPr="00331F4A">
              <w:rPr>
                <w:rFonts w:ascii="Times New Roman"/>
                <w:bCs/>
                <w:sz w:val="24"/>
                <w:szCs w:val="22"/>
              </w:rPr>
              <w:t>.1</w:t>
            </w:r>
          </w:p>
        </w:tc>
      </w:tr>
      <w:tr w:rsidR="00331F4A" w:rsidRPr="00331F4A" w14:paraId="7CED0ABB" w14:textId="77777777" w:rsidTr="00056293">
        <w:trPr>
          <w:trHeight w:val="438"/>
          <w:jc w:val="center"/>
        </w:trPr>
        <w:tc>
          <w:tcPr>
            <w:tcW w:w="1483"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2E3D8C16"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WSe</w:t>
            </w:r>
            <w:r w:rsidRPr="00331F4A">
              <w:rPr>
                <w:rFonts w:ascii="Times New Roman"/>
                <w:bCs/>
                <w:sz w:val="24"/>
                <w:szCs w:val="22"/>
                <w:vertAlign w:val="subscript"/>
              </w:rPr>
              <w:t>2</w:t>
            </w:r>
            <w:r w:rsidRPr="00331F4A">
              <w:rPr>
                <w:rFonts w:ascii="Times New Roman"/>
                <w:bCs/>
                <w:sz w:val="24"/>
                <w:szCs w:val="22"/>
              </w:rPr>
              <w:t>/MoS</w:t>
            </w:r>
            <w:r w:rsidRPr="00331F4A">
              <w:rPr>
                <w:rFonts w:ascii="Times New Roman"/>
                <w:bCs/>
                <w:sz w:val="24"/>
                <w:szCs w:val="22"/>
                <w:vertAlign w:val="subscript"/>
              </w:rPr>
              <w:t>2</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A33E510"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0.37</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3E74BB7"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1.78</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5B506819"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0.97</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36B65EE6"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0.03</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hideMark/>
          </w:tcPr>
          <w:p w14:paraId="0D6372E7"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0.57</w:t>
            </w:r>
          </w:p>
        </w:tc>
        <w:tc>
          <w:tcPr>
            <w:tcW w:w="586" w:type="pct"/>
            <w:tcBorders>
              <w:top w:val="single" w:sz="8" w:space="0" w:color="FFFFFF"/>
              <w:left w:val="single" w:sz="8" w:space="0" w:color="FFFFFF"/>
              <w:bottom w:val="single" w:sz="8" w:space="0" w:color="FFFFFF"/>
              <w:right w:val="single" w:sz="8" w:space="0" w:color="FFFFFF"/>
            </w:tcBorders>
            <w:vAlign w:val="center"/>
          </w:tcPr>
          <w:p w14:paraId="3B3BB720" w14:textId="77777777" w:rsidR="00EF762A" w:rsidRPr="00331F4A" w:rsidRDefault="00EF762A" w:rsidP="00056293">
            <w:pPr>
              <w:wordWrap/>
              <w:jc w:val="center"/>
              <w:rPr>
                <w:rFonts w:ascii="Times New Roman"/>
                <w:bCs/>
                <w:sz w:val="24"/>
                <w:szCs w:val="22"/>
              </w:rPr>
            </w:pPr>
            <w:r w:rsidRPr="00331F4A">
              <w:rPr>
                <w:rFonts w:ascii="Times New Roman" w:hint="eastAsia"/>
                <w:bCs/>
                <w:sz w:val="24"/>
                <w:szCs w:val="22"/>
              </w:rPr>
              <w:t>0</w:t>
            </w:r>
            <w:r w:rsidRPr="00331F4A">
              <w:rPr>
                <w:rFonts w:ascii="Times New Roman"/>
                <w:bCs/>
                <w:sz w:val="24"/>
                <w:szCs w:val="22"/>
              </w:rPr>
              <w:t>.06</w:t>
            </w:r>
          </w:p>
        </w:tc>
      </w:tr>
      <w:tr w:rsidR="00331F4A" w:rsidRPr="00331F4A" w14:paraId="2BB625C4" w14:textId="77777777" w:rsidTr="00056293">
        <w:trPr>
          <w:trHeight w:val="438"/>
          <w:jc w:val="center"/>
        </w:trPr>
        <w:tc>
          <w:tcPr>
            <w:tcW w:w="1483"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2CC1AC69" w14:textId="77777777" w:rsidR="00EF762A" w:rsidRPr="00331F4A" w:rsidRDefault="00EF762A" w:rsidP="00056293">
            <w:pPr>
              <w:wordWrap/>
              <w:jc w:val="center"/>
              <w:rPr>
                <w:rFonts w:ascii="Times New Roman"/>
                <w:bCs/>
                <w:sz w:val="24"/>
                <w:szCs w:val="22"/>
              </w:rPr>
            </w:pPr>
            <w:r w:rsidRPr="00331F4A">
              <w:rPr>
                <w:rFonts w:ascii="Times New Roman"/>
                <w:sz w:val="24"/>
                <w:szCs w:val="22"/>
                <w:lang w:val="fr-FR"/>
              </w:rPr>
              <w:t xml:space="preserve">CdSeS </w:t>
            </w:r>
            <w:r w:rsidRPr="00331F4A">
              <w:rPr>
                <w:rFonts w:ascii="Times New Roman"/>
                <w:bCs/>
                <w:sz w:val="24"/>
                <w:szCs w:val="22"/>
              </w:rPr>
              <w:t>QDs/Gr</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1CFFF104"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1.22</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21CDFB20"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5.53</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7627B7D7"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0.93</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6CC49C4D"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0.07</w:t>
            </w:r>
          </w:p>
        </w:tc>
        <w:tc>
          <w:tcPr>
            <w:tcW w:w="586" w:type="pct"/>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center"/>
          </w:tcPr>
          <w:p w14:paraId="4DAD3713"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2.35</w:t>
            </w:r>
          </w:p>
        </w:tc>
        <w:tc>
          <w:tcPr>
            <w:tcW w:w="586" w:type="pct"/>
            <w:tcBorders>
              <w:top w:val="single" w:sz="8" w:space="0" w:color="FFFFFF"/>
              <w:left w:val="single" w:sz="8" w:space="0" w:color="FFFFFF"/>
              <w:bottom w:val="single" w:sz="8" w:space="0" w:color="FFFFFF"/>
              <w:right w:val="single" w:sz="8" w:space="0" w:color="FFFFFF"/>
            </w:tcBorders>
            <w:vAlign w:val="center"/>
          </w:tcPr>
          <w:p w14:paraId="0926AC8C" w14:textId="77777777" w:rsidR="00EF762A" w:rsidRPr="00331F4A" w:rsidRDefault="00EF762A" w:rsidP="00056293">
            <w:pPr>
              <w:wordWrap/>
              <w:jc w:val="center"/>
              <w:rPr>
                <w:rFonts w:ascii="Times New Roman"/>
                <w:bCs/>
                <w:sz w:val="24"/>
                <w:szCs w:val="22"/>
              </w:rPr>
            </w:pPr>
            <w:r w:rsidRPr="00331F4A">
              <w:rPr>
                <w:rFonts w:ascii="Times New Roman" w:hint="eastAsia"/>
                <w:bCs/>
                <w:sz w:val="24"/>
                <w:szCs w:val="22"/>
              </w:rPr>
              <w:t>0</w:t>
            </w:r>
            <w:r w:rsidRPr="00331F4A">
              <w:rPr>
                <w:rFonts w:ascii="Times New Roman"/>
                <w:bCs/>
                <w:sz w:val="24"/>
                <w:szCs w:val="22"/>
              </w:rPr>
              <w:t>.24</w:t>
            </w:r>
          </w:p>
        </w:tc>
      </w:tr>
      <w:tr w:rsidR="00331F4A" w:rsidRPr="00331F4A" w14:paraId="2C95ABD4" w14:textId="77777777" w:rsidTr="00056293">
        <w:trPr>
          <w:trHeight w:val="438"/>
          <w:jc w:val="center"/>
        </w:trPr>
        <w:tc>
          <w:tcPr>
            <w:tcW w:w="1483" w:type="pct"/>
            <w:tcBorders>
              <w:top w:val="single" w:sz="8" w:space="0" w:color="FFFFFF"/>
              <w:left w:val="single" w:sz="8" w:space="0" w:color="FFFFFF"/>
              <w:bottom w:val="single" w:sz="4" w:space="0" w:color="auto"/>
              <w:right w:val="single" w:sz="8" w:space="0" w:color="FFFFFF"/>
            </w:tcBorders>
            <w:shd w:val="clear" w:color="auto" w:fill="auto"/>
            <w:tcMar>
              <w:top w:w="15" w:type="dxa"/>
              <w:left w:w="15" w:type="dxa"/>
              <w:bottom w:w="0" w:type="dxa"/>
              <w:right w:w="15" w:type="dxa"/>
            </w:tcMar>
            <w:vAlign w:val="center"/>
          </w:tcPr>
          <w:p w14:paraId="05D39ECF"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Gr/</w:t>
            </w:r>
            <w:r w:rsidRPr="00331F4A">
              <w:rPr>
                <w:rFonts w:ascii="Times New Roman"/>
                <w:sz w:val="24"/>
                <w:szCs w:val="22"/>
                <w:lang w:val="fr-FR"/>
              </w:rPr>
              <w:t xml:space="preserve"> CdSeS </w:t>
            </w:r>
            <w:r w:rsidRPr="00331F4A">
              <w:rPr>
                <w:rFonts w:ascii="Times New Roman"/>
                <w:bCs/>
                <w:sz w:val="24"/>
                <w:szCs w:val="22"/>
              </w:rPr>
              <w:t>QDs/Gr</w:t>
            </w:r>
          </w:p>
        </w:tc>
        <w:tc>
          <w:tcPr>
            <w:tcW w:w="586" w:type="pct"/>
            <w:tcBorders>
              <w:top w:val="single" w:sz="8" w:space="0" w:color="FFFFFF"/>
              <w:left w:val="single" w:sz="8" w:space="0" w:color="FFFFFF"/>
              <w:bottom w:val="single" w:sz="4" w:space="0" w:color="auto"/>
              <w:right w:val="single" w:sz="8" w:space="0" w:color="FFFFFF"/>
            </w:tcBorders>
            <w:shd w:val="clear" w:color="auto" w:fill="auto"/>
            <w:tcMar>
              <w:top w:w="15" w:type="dxa"/>
              <w:left w:w="15" w:type="dxa"/>
              <w:bottom w:w="0" w:type="dxa"/>
              <w:right w:w="15" w:type="dxa"/>
            </w:tcMar>
            <w:vAlign w:val="center"/>
          </w:tcPr>
          <w:p w14:paraId="22800D12"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0.68</w:t>
            </w:r>
          </w:p>
        </w:tc>
        <w:tc>
          <w:tcPr>
            <w:tcW w:w="586" w:type="pct"/>
            <w:tcBorders>
              <w:top w:val="single" w:sz="8" w:space="0" w:color="FFFFFF"/>
              <w:left w:val="single" w:sz="8" w:space="0" w:color="FFFFFF"/>
              <w:bottom w:val="single" w:sz="4" w:space="0" w:color="auto"/>
              <w:right w:val="single" w:sz="8" w:space="0" w:color="FFFFFF"/>
            </w:tcBorders>
            <w:shd w:val="clear" w:color="auto" w:fill="auto"/>
            <w:tcMar>
              <w:top w:w="15" w:type="dxa"/>
              <w:left w:w="15" w:type="dxa"/>
              <w:bottom w:w="0" w:type="dxa"/>
              <w:right w:w="15" w:type="dxa"/>
            </w:tcMar>
            <w:vAlign w:val="center"/>
          </w:tcPr>
          <w:p w14:paraId="258222EA"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4.10</w:t>
            </w:r>
          </w:p>
        </w:tc>
        <w:tc>
          <w:tcPr>
            <w:tcW w:w="586" w:type="pct"/>
            <w:tcBorders>
              <w:top w:val="single" w:sz="8" w:space="0" w:color="FFFFFF"/>
              <w:left w:val="single" w:sz="8" w:space="0" w:color="FFFFFF"/>
              <w:bottom w:val="single" w:sz="4" w:space="0" w:color="auto"/>
              <w:right w:val="single" w:sz="8" w:space="0" w:color="FFFFFF"/>
            </w:tcBorders>
            <w:shd w:val="clear" w:color="auto" w:fill="auto"/>
            <w:tcMar>
              <w:top w:w="15" w:type="dxa"/>
              <w:left w:w="15" w:type="dxa"/>
              <w:bottom w:w="0" w:type="dxa"/>
              <w:right w:w="15" w:type="dxa"/>
            </w:tcMar>
            <w:vAlign w:val="center"/>
          </w:tcPr>
          <w:p w14:paraId="0C822767"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0.97</w:t>
            </w:r>
          </w:p>
        </w:tc>
        <w:tc>
          <w:tcPr>
            <w:tcW w:w="586" w:type="pct"/>
            <w:tcBorders>
              <w:top w:val="single" w:sz="8" w:space="0" w:color="FFFFFF"/>
              <w:left w:val="single" w:sz="8" w:space="0" w:color="FFFFFF"/>
              <w:bottom w:val="single" w:sz="4" w:space="0" w:color="auto"/>
              <w:right w:val="single" w:sz="8" w:space="0" w:color="FFFFFF"/>
            </w:tcBorders>
            <w:shd w:val="clear" w:color="auto" w:fill="auto"/>
            <w:tcMar>
              <w:top w:w="15" w:type="dxa"/>
              <w:left w:w="15" w:type="dxa"/>
              <w:bottom w:w="0" w:type="dxa"/>
              <w:right w:w="15" w:type="dxa"/>
            </w:tcMar>
            <w:vAlign w:val="center"/>
          </w:tcPr>
          <w:p w14:paraId="782E5D53"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0.03</w:t>
            </w:r>
          </w:p>
        </w:tc>
        <w:tc>
          <w:tcPr>
            <w:tcW w:w="586" w:type="pct"/>
            <w:tcBorders>
              <w:top w:val="single" w:sz="8" w:space="0" w:color="FFFFFF"/>
              <w:left w:val="single" w:sz="8" w:space="0" w:color="FFFFFF"/>
              <w:bottom w:val="single" w:sz="4" w:space="0" w:color="auto"/>
              <w:right w:val="single" w:sz="8" w:space="0" w:color="FFFFFF"/>
            </w:tcBorders>
            <w:shd w:val="clear" w:color="auto" w:fill="auto"/>
            <w:tcMar>
              <w:top w:w="15" w:type="dxa"/>
              <w:left w:w="15" w:type="dxa"/>
              <w:bottom w:w="0" w:type="dxa"/>
              <w:right w:w="15" w:type="dxa"/>
            </w:tcMar>
            <w:vAlign w:val="center"/>
          </w:tcPr>
          <w:p w14:paraId="25BF4139" w14:textId="77777777" w:rsidR="00EF762A" w:rsidRPr="00331F4A" w:rsidRDefault="00EF762A" w:rsidP="00056293">
            <w:pPr>
              <w:wordWrap/>
              <w:jc w:val="center"/>
              <w:rPr>
                <w:rFonts w:ascii="Times New Roman"/>
                <w:bCs/>
                <w:sz w:val="24"/>
                <w:szCs w:val="22"/>
              </w:rPr>
            </w:pPr>
            <w:r w:rsidRPr="00331F4A">
              <w:rPr>
                <w:rFonts w:ascii="Times New Roman"/>
                <w:bCs/>
                <w:sz w:val="24"/>
                <w:szCs w:val="22"/>
              </w:rPr>
              <w:t>1.30</w:t>
            </w:r>
          </w:p>
        </w:tc>
        <w:tc>
          <w:tcPr>
            <w:tcW w:w="586" w:type="pct"/>
            <w:tcBorders>
              <w:top w:val="single" w:sz="8" w:space="0" w:color="FFFFFF"/>
              <w:left w:val="single" w:sz="8" w:space="0" w:color="FFFFFF"/>
              <w:bottom w:val="single" w:sz="4" w:space="0" w:color="auto"/>
              <w:right w:val="single" w:sz="8" w:space="0" w:color="FFFFFF"/>
            </w:tcBorders>
            <w:vAlign w:val="center"/>
          </w:tcPr>
          <w:p w14:paraId="3535FC27" w14:textId="77777777" w:rsidR="00EF762A" w:rsidRPr="00331F4A" w:rsidRDefault="00EF762A" w:rsidP="00056293">
            <w:pPr>
              <w:wordWrap/>
              <w:jc w:val="center"/>
              <w:rPr>
                <w:rFonts w:ascii="Times New Roman"/>
                <w:bCs/>
                <w:sz w:val="24"/>
                <w:szCs w:val="22"/>
              </w:rPr>
            </w:pPr>
            <w:r w:rsidRPr="00331F4A">
              <w:rPr>
                <w:rFonts w:ascii="Times New Roman" w:hint="eastAsia"/>
                <w:bCs/>
                <w:sz w:val="24"/>
                <w:szCs w:val="22"/>
              </w:rPr>
              <w:t>0</w:t>
            </w:r>
            <w:r w:rsidRPr="00331F4A">
              <w:rPr>
                <w:rFonts w:ascii="Times New Roman"/>
                <w:bCs/>
                <w:sz w:val="24"/>
                <w:szCs w:val="22"/>
              </w:rPr>
              <w:t>.13</w:t>
            </w:r>
          </w:p>
        </w:tc>
      </w:tr>
      <w:bookmarkEnd w:id="5"/>
    </w:tbl>
    <w:p w14:paraId="5C0657AB" w14:textId="77777777" w:rsidR="00EF762A" w:rsidRPr="00331F4A" w:rsidRDefault="00EF762A" w:rsidP="00EF762A">
      <w:pPr>
        <w:wordWrap/>
        <w:jc w:val="center"/>
        <w:rPr>
          <w:rFonts w:ascii="Times New Roman"/>
          <w:bCs/>
          <w:sz w:val="24"/>
          <w:szCs w:val="22"/>
          <w:lang w:val="fr-FR"/>
        </w:rPr>
      </w:pPr>
    </w:p>
    <w:p w14:paraId="1FD2480E" w14:textId="12615783" w:rsidR="008E7208" w:rsidRPr="00734843" w:rsidRDefault="008E7208" w:rsidP="00C96F58">
      <w:pPr>
        <w:wordWrap/>
        <w:adjustRightInd w:val="0"/>
        <w:spacing w:line="480" w:lineRule="auto"/>
        <w:ind w:left="1060" w:hangingChars="450" w:hanging="1060"/>
        <w:rPr>
          <w:rFonts w:ascii="Times New Roman"/>
          <w:b/>
          <w:sz w:val="24"/>
          <w:szCs w:val="22"/>
          <w:lang w:val="fr-FR"/>
        </w:rPr>
      </w:pPr>
      <w:r w:rsidRPr="00331F4A">
        <w:rPr>
          <w:rFonts w:ascii="Times New Roman"/>
          <w:b/>
          <w:bCs/>
          <w:sz w:val="24"/>
        </w:rPr>
        <w:t xml:space="preserve">Table </w:t>
      </w:r>
      <w:r w:rsidR="00C96F58">
        <w:rPr>
          <w:rFonts w:ascii="Times New Roman"/>
          <w:b/>
          <w:bCs/>
          <w:sz w:val="24"/>
        </w:rPr>
        <w:t>S2</w:t>
      </w:r>
      <w:r w:rsidRPr="00331F4A">
        <w:rPr>
          <w:rFonts w:ascii="Times New Roman"/>
          <w:b/>
          <w:bCs/>
          <w:sz w:val="24"/>
        </w:rPr>
        <w:t>.</w:t>
      </w:r>
      <w:r w:rsidRPr="00331F4A">
        <w:rPr>
          <w:rFonts w:ascii="Times New Roman"/>
          <w:sz w:val="24"/>
        </w:rPr>
        <w:t xml:space="preserve"> PL lifetimes of various heterostructures based on WSe</w:t>
      </w:r>
      <w:r w:rsidRPr="00331F4A">
        <w:rPr>
          <w:rFonts w:ascii="Times New Roman"/>
          <w:sz w:val="24"/>
          <w:vertAlign w:val="subscript"/>
        </w:rPr>
        <w:t>2</w:t>
      </w:r>
      <w:r w:rsidRPr="00331F4A">
        <w:rPr>
          <w:rFonts w:ascii="Times New Roman"/>
          <w:sz w:val="24"/>
        </w:rPr>
        <w:t>, CdSeS QDs and MoS</w:t>
      </w:r>
      <w:r w:rsidRPr="00331F4A">
        <w:rPr>
          <w:rFonts w:ascii="Times New Roman"/>
          <w:sz w:val="24"/>
          <w:vertAlign w:val="subscript"/>
        </w:rPr>
        <w:t>2</w:t>
      </w:r>
      <w:r w:rsidRPr="00331F4A">
        <w:rPr>
          <w:rFonts w:ascii="Times New Roman"/>
          <w:sz w:val="24"/>
        </w:rPr>
        <w:t xml:space="preserve"> materials and the carrier transfer ratios of mixed low dimensional heterostructures to CdSeS QDs. </w:t>
      </w:r>
      <w:bookmarkEnd w:id="4"/>
    </w:p>
    <w:p w14:paraId="3CD70471" w14:textId="6123153B" w:rsidR="008E7208" w:rsidRDefault="008E7208">
      <w:pPr>
        <w:widowControl/>
        <w:wordWrap/>
        <w:autoSpaceDE/>
        <w:autoSpaceDN/>
        <w:jc w:val="left"/>
        <w:rPr>
          <w:rFonts w:ascii="Times New Roman"/>
          <w:b/>
          <w:sz w:val="24"/>
          <w:szCs w:val="22"/>
          <w:lang w:val="fr-FR"/>
        </w:rPr>
      </w:pPr>
      <w:r>
        <w:rPr>
          <w:rFonts w:ascii="Times New Roman"/>
          <w:b/>
          <w:sz w:val="24"/>
          <w:szCs w:val="22"/>
          <w:lang w:val="fr-FR"/>
        </w:rPr>
        <w:br w:type="page"/>
      </w:r>
    </w:p>
    <w:p w14:paraId="548D915D" w14:textId="7DB2A9D3" w:rsidR="00040F9B" w:rsidRPr="005D11B0" w:rsidRDefault="00BC33D0" w:rsidP="00040F9B">
      <w:pPr>
        <w:spacing w:line="480" w:lineRule="auto"/>
        <w:rPr>
          <w:rFonts w:ascii="Times New Roman"/>
          <w:b/>
          <w:bCs/>
          <w:sz w:val="24"/>
        </w:rPr>
      </w:pPr>
      <w:r w:rsidRPr="000A25BF">
        <w:rPr>
          <w:rFonts w:ascii="Times New Roman"/>
          <w:b/>
          <w:bCs/>
          <w:sz w:val="24"/>
        </w:rPr>
        <w:lastRenderedPageBreak/>
        <w:t>3</w:t>
      </w:r>
      <w:r w:rsidR="00040F9B" w:rsidRPr="000A25BF">
        <w:rPr>
          <w:rFonts w:ascii="Times New Roman"/>
          <w:b/>
          <w:bCs/>
          <w:sz w:val="24"/>
        </w:rPr>
        <w:t xml:space="preserve">. </w:t>
      </w:r>
      <w:r w:rsidR="00040F9B" w:rsidRPr="005D11B0">
        <w:rPr>
          <w:rFonts w:ascii="Times New Roman" w:hint="eastAsia"/>
          <w:b/>
          <w:bCs/>
          <w:sz w:val="24"/>
        </w:rPr>
        <w:t>Table</w:t>
      </w:r>
      <w:r w:rsidR="00040F9B" w:rsidRPr="005D11B0">
        <w:rPr>
          <w:rFonts w:ascii="Times New Roman"/>
          <w:b/>
          <w:bCs/>
          <w:sz w:val="24"/>
        </w:rPr>
        <w:t xml:space="preserve"> </w:t>
      </w:r>
      <w:r w:rsidR="00040F9B" w:rsidRPr="005D11B0">
        <w:rPr>
          <w:rFonts w:ascii="Times New Roman" w:hint="eastAsia"/>
          <w:b/>
          <w:bCs/>
          <w:sz w:val="24"/>
        </w:rPr>
        <w:t>of</w:t>
      </w:r>
      <w:r w:rsidR="00040F9B" w:rsidRPr="005D11B0">
        <w:rPr>
          <w:rFonts w:ascii="Times New Roman"/>
          <w:b/>
          <w:bCs/>
          <w:sz w:val="24"/>
        </w:rPr>
        <w:t xml:space="preserve"> </w:t>
      </w:r>
      <w:r w:rsidR="00040F9B" w:rsidRPr="00040F9B">
        <w:rPr>
          <w:rFonts w:ascii="Times New Roman"/>
          <w:b/>
          <w:bCs/>
          <w:sz w:val="24"/>
        </w:rPr>
        <w:t>parameters used in optoelectronic</w:t>
      </w:r>
      <w:r w:rsidR="00040F9B">
        <w:rPr>
          <w:rFonts w:ascii="Times New Roman"/>
          <w:b/>
          <w:bCs/>
          <w:sz w:val="24"/>
        </w:rPr>
        <w:t xml:space="preserve"> devices</w:t>
      </w:r>
      <w:r w:rsidR="00040F9B" w:rsidRPr="00040F9B">
        <w:rPr>
          <w:rFonts w:ascii="Times New Roman"/>
          <w:b/>
          <w:bCs/>
          <w:sz w:val="24"/>
        </w:rPr>
        <w:t xml:space="preserve"> simulations</w:t>
      </w:r>
      <w:r w:rsidR="00040F9B" w:rsidRPr="005D11B0">
        <w:rPr>
          <w:rFonts w:ascii="Times New Roman"/>
          <w:b/>
          <w:bCs/>
          <w:sz w:val="24"/>
        </w:rPr>
        <w:t>.</w:t>
      </w:r>
    </w:p>
    <w:p w14:paraId="1AD42447" w14:textId="4A29F970" w:rsidR="00040F9B" w:rsidRDefault="00040F9B" w:rsidP="00040F9B">
      <w:pPr>
        <w:spacing w:line="480" w:lineRule="auto"/>
        <w:rPr>
          <w:rFonts w:ascii="Times New Roman"/>
          <w:b/>
          <w:sz w:val="24"/>
          <w:szCs w:val="22"/>
        </w:rPr>
      </w:pPr>
      <w:r w:rsidRPr="00331F4A">
        <w:rPr>
          <w:rFonts w:ascii="Times New Roman"/>
          <w:b/>
          <w:sz w:val="24"/>
          <w:szCs w:val="22"/>
        </w:rPr>
        <w:t>Table S</w:t>
      </w:r>
      <w:r w:rsidR="008E7208" w:rsidRPr="00331F4A">
        <w:rPr>
          <w:rFonts w:ascii="Times New Roman"/>
          <w:b/>
          <w:sz w:val="24"/>
          <w:szCs w:val="22"/>
        </w:rPr>
        <w:t>3</w:t>
      </w:r>
      <w:r w:rsidRPr="00331F4A">
        <w:rPr>
          <w:rFonts w:ascii="Times New Roman"/>
          <w:b/>
          <w:sz w:val="24"/>
          <w:szCs w:val="22"/>
        </w:rPr>
        <w:t xml:space="preserve">. </w:t>
      </w:r>
      <w:bookmarkStart w:id="6" w:name="_Hlk107910471"/>
      <w:r w:rsidRPr="00331F4A">
        <w:rPr>
          <w:rFonts w:ascii="Times New Roman"/>
          <w:b/>
          <w:sz w:val="24"/>
          <w:szCs w:val="22"/>
        </w:rPr>
        <w:t xml:space="preserve">All parameters </w:t>
      </w:r>
      <w:r w:rsidRPr="001A2D4A">
        <w:rPr>
          <w:rFonts w:ascii="Times New Roman"/>
          <w:b/>
          <w:sz w:val="24"/>
          <w:szCs w:val="22"/>
        </w:rPr>
        <w:t>used in optoelectronic simulations</w:t>
      </w:r>
      <w:bookmarkEnd w:id="6"/>
      <w:r w:rsidRPr="001A2D4A">
        <w:rPr>
          <w:rFonts w:ascii="Times New Roman"/>
          <w:b/>
          <w:sz w:val="24"/>
          <w:szCs w:val="22"/>
        </w:rPr>
        <w:t>.</w:t>
      </w:r>
    </w:p>
    <w:p w14:paraId="44A92FB2" w14:textId="77777777" w:rsidR="00040F9B" w:rsidRPr="00040F9B" w:rsidRDefault="00040F9B" w:rsidP="00A15F14">
      <w:pPr>
        <w:spacing w:line="480" w:lineRule="auto"/>
        <w:rPr>
          <w:rFonts w:ascii="Times New Roman"/>
          <w:b/>
          <w:sz w:val="24"/>
          <w:szCs w:val="22"/>
        </w:rPr>
      </w:pPr>
    </w:p>
    <w:p w14:paraId="1A53320D" w14:textId="1FAB9FCD" w:rsidR="001A2D4A" w:rsidRDefault="001A2D4A" w:rsidP="00A15F14">
      <w:pPr>
        <w:spacing w:line="480" w:lineRule="auto"/>
        <w:rPr>
          <w:rFonts w:ascii="Times New Roman"/>
          <w:b/>
          <w:sz w:val="24"/>
          <w:szCs w:val="22"/>
        </w:rPr>
      </w:pPr>
    </w:p>
    <w:tbl>
      <w:tblPr>
        <w:tblStyle w:val="ab"/>
        <w:tblpPr w:leftFromText="142" w:rightFromText="142" w:tblpY="600"/>
        <w:tblW w:w="9022" w:type="dxa"/>
        <w:tblLook w:val="04A0" w:firstRow="1" w:lastRow="0" w:firstColumn="1" w:lastColumn="0" w:noHBand="0" w:noVBand="1"/>
      </w:tblPr>
      <w:tblGrid>
        <w:gridCol w:w="2413"/>
        <w:gridCol w:w="2276"/>
        <w:gridCol w:w="2077"/>
        <w:gridCol w:w="2256"/>
      </w:tblGrid>
      <w:tr w:rsidR="001A2D4A" w14:paraId="53CA37DF" w14:textId="77777777" w:rsidTr="00040F9B">
        <w:trPr>
          <w:trHeight w:val="504"/>
        </w:trPr>
        <w:tc>
          <w:tcPr>
            <w:tcW w:w="2413" w:type="dxa"/>
            <w:vAlign w:val="center"/>
          </w:tcPr>
          <w:p w14:paraId="4770701A" w14:textId="77777777" w:rsidR="001A2D4A" w:rsidRPr="00730B49" w:rsidRDefault="001A2D4A" w:rsidP="00C01BFD">
            <w:pPr>
              <w:jc w:val="center"/>
              <w:rPr>
                <w:rFonts w:ascii="Times New Roman" w:hAnsi="Times New Roman"/>
                <w:sz w:val="24"/>
              </w:rPr>
            </w:pPr>
          </w:p>
        </w:tc>
        <w:tc>
          <w:tcPr>
            <w:tcW w:w="2276" w:type="dxa"/>
            <w:vAlign w:val="center"/>
          </w:tcPr>
          <w:p w14:paraId="3F897696" w14:textId="77777777" w:rsidR="001A2D4A" w:rsidRPr="00730B49" w:rsidRDefault="001A2D4A" w:rsidP="00C01BFD">
            <w:pPr>
              <w:jc w:val="center"/>
              <w:rPr>
                <w:rFonts w:ascii="Times New Roman" w:hAnsi="Times New Roman"/>
                <w:sz w:val="24"/>
              </w:rPr>
            </w:pPr>
            <w:r w:rsidRPr="00730B49">
              <w:rPr>
                <w:rFonts w:ascii="Times New Roman" w:hAnsi="Times New Roman"/>
                <w:sz w:val="24"/>
              </w:rPr>
              <w:t>MoS</w:t>
            </w:r>
            <w:r w:rsidRPr="00DB30AE">
              <w:rPr>
                <w:rFonts w:ascii="Times New Roman" w:hAnsi="Times New Roman"/>
                <w:sz w:val="24"/>
                <w:vertAlign w:val="subscript"/>
              </w:rPr>
              <w:t>2</w:t>
            </w:r>
          </w:p>
        </w:tc>
        <w:tc>
          <w:tcPr>
            <w:tcW w:w="2077" w:type="dxa"/>
            <w:vAlign w:val="center"/>
          </w:tcPr>
          <w:p w14:paraId="17972A9E" w14:textId="77777777" w:rsidR="001A2D4A" w:rsidRPr="00730B49" w:rsidRDefault="001A2D4A" w:rsidP="00C01BFD">
            <w:pPr>
              <w:jc w:val="center"/>
              <w:rPr>
                <w:rFonts w:ascii="Times New Roman" w:hAnsi="Times New Roman"/>
                <w:sz w:val="24"/>
              </w:rPr>
            </w:pPr>
            <w:r w:rsidRPr="00730B49">
              <w:rPr>
                <w:rFonts w:ascii="Times New Roman" w:hAnsi="Times New Roman"/>
                <w:sz w:val="24"/>
              </w:rPr>
              <w:t>CdSeS</w:t>
            </w:r>
          </w:p>
        </w:tc>
        <w:tc>
          <w:tcPr>
            <w:tcW w:w="2256" w:type="dxa"/>
            <w:vAlign w:val="center"/>
          </w:tcPr>
          <w:p w14:paraId="1D4AA5E0" w14:textId="77777777" w:rsidR="001A2D4A" w:rsidRPr="00730B49" w:rsidRDefault="001A2D4A" w:rsidP="00C01BFD">
            <w:pPr>
              <w:jc w:val="center"/>
              <w:rPr>
                <w:rFonts w:ascii="Times New Roman" w:hAnsi="Times New Roman"/>
                <w:sz w:val="24"/>
              </w:rPr>
            </w:pPr>
            <w:r w:rsidRPr="00730B49">
              <w:rPr>
                <w:rFonts w:ascii="Times New Roman" w:hAnsi="Times New Roman"/>
                <w:sz w:val="24"/>
              </w:rPr>
              <w:t>WSe</w:t>
            </w:r>
            <w:r w:rsidRPr="00DB30AE">
              <w:rPr>
                <w:rFonts w:ascii="Times New Roman" w:hAnsi="Times New Roman"/>
                <w:sz w:val="24"/>
                <w:vertAlign w:val="subscript"/>
              </w:rPr>
              <w:t>2</w:t>
            </w:r>
            <w:r w:rsidRPr="00730B49">
              <w:rPr>
                <w:rFonts w:ascii="Times New Roman" w:hAnsi="Times New Roman"/>
                <w:sz w:val="24"/>
              </w:rPr>
              <w:t xml:space="preserve"> </w:t>
            </w:r>
          </w:p>
        </w:tc>
      </w:tr>
      <w:tr w:rsidR="001A2D4A" w14:paraId="0613D62C" w14:textId="77777777" w:rsidTr="00040F9B">
        <w:trPr>
          <w:trHeight w:val="483"/>
        </w:trPr>
        <w:tc>
          <w:tcPr>
            <w:tcW w:w="2413" w:type="dxa"/>
            <w:vAlign w:val="center"/>
          </w:tcPr>
          <w:p w14:paraId="0FCE5A61" w14:textId="77777777" w:rsidR="001A2D4A" w:rsidRPr="00730B49" w:rsidRDefault="001A2D4A" w:rsidP="00C01BFD">
            <w:pPr>
              <w:jc w:val="center"/>
              <w:rPr>
                <w:rFonts w:ascii="Times New Roman" w:hAnsi="Times New Roman"/>
                <w:sz w:val="24"/>
              </w:rPr>
            </w:pPr>
            <w:r w:rsidRPr="00730B49">
              <w:rPr>
                <w:rFonts w:ascii="Times New Roman" w:hAnsi="Times New Roman"/>
                <w:sz w:val="24"/>
              </w:rPr>
              <w:t>Eg (eV)</w:t>
            </w:r>
          </w:p>
        </w:tc>
        <w:tc>
          <w:tcPr>
            <w:tcW w:w="2276" w:type="dxa"/>
            <w:vAlign w:val="center"/>
          </w:tcPr>
          <w:p w14:paraId="7A6DF215" w14:textId="77777777" w:rsidR="001A2D4A" w:rsidRPr="00730B49" w:rsidRDefault="001A2D4A" w:rsidP="00C01BFD">
            <w:pPr>
              <w:jc w:val="center"/>
              <w:rPr>
                <w:rFonts w:ascii="Times New Roman" w:hAnsi="Times New Roman"/>
                <w:sz w:val="24"/>
              </w:rPr>
            </w:pPr>
            <w:r w:rsidRPr="00730B49">
              <w:rPr>
                <w:rFonts w:ascii="Times New Roman" w:hAnsi="Times New Roman"/>
                <w:sz w:val="24"/>
              </w:rPr>
              <w:t>1.7</w:t>
            </w:r>
            <w:r>
              <w:rPr>
                <w:rFonts w:ascii="Times New Roman" w:hAnsi="Times New Roman"/>
                <w:sz w:val="24"/>
              </w:rPr>
              <w:t xml:space="preserve"> </w:t>
            </w:r>
            <w:r w:rsidRPr="00730B49">
              <w:rPr>
                <w:rFonts w:ascii="Times New Roman" w:hAnsi="Times New Roman"/>
                <w:sz w:val="24"/>
              </w:rPr>
              <w:t xml:space="preserve">[ref </w:t>
            </w:r>
            <w:r>
              <w:rPr>
                <w:rFonts w:ascii="Times New Roman" w:hAnsi="Times New Roman"/>
                <w:sz w:val="24"/>
              </w:rPr>
              <w:t>3</w:t>
            </w:r>
            <w:r w:rsidRPr="00730B49">
              <w:rPr>
                <w:rFonts w:ascii="Times New Roman" w:hAnsi="Times New Roman"/>
                <w:sz w:val="24"/>
              </w:rPr>
              <w:t>]</w:t>
            </w:r>
          </w:p>
        </w:tc>
        <w:tc>
          <w:tcPr>
            <w:tcW w:w="2077" w:type="dxa"/>
            <w:vAlign w:val="center"/>
          </w:tcPr>
          <w:p w14:paraId="66ED0E55" w14:textId="77777777" w:rsidR="001A2D4A" w:rsidRPr="00730B49" w:rsidRDefault="001A2D4A" w:rsidP="00C01BFD">
            <w:pPr>
              <w:jc w:val="center"/>
              <w:rPr>
                <w:rFonts w:ascii="Times New Roman" w:hAnsi="Times New Roman"/>
                <w:sz w:val="24"/>
              </w:rPr>
            </w:pPr>
            <w:r w:rsidRPr="00730B49">
              <w:rPr>
                <w:rFonts w:ascii="Times New Roman" w:hAnsi="Times New Roman"/>
                <w:sz w:val="24"/>
              </w:rPr>
              <w:t>2.0 [this paper]</w:t>
            </w:r>
          </w:p>
        </w:tc>
        <w:tc>
          <w:tcPr>
            <w:tcW w:w="2256" w:type="dxa"/>
            <w:vAlign w:val="center"/>
          </w:tcPr>
          <w:p w14:paraId="2F4BB2B7" w14:textId="77777777" w:rsidR="001A2D4A" w:rsidRPr="00730B49" w:rsidRDefault="001A2D4A" w:rsidP="00C01BFD">
            <w:pPr>
              <w:jc w:val="center"/>
              <w:rPr>
                <w:rFonts w:ascii="Times New Roman" w:hAnsi="Times New Roman"/>
                <w:sz w:val="24"/>
              </w:rPr>
            </w:pPr>
            <w:r>
              <w:rPr>
                <w:rFonts w:eastAsia="바탕" w:hAnsi="바탕" w:hint="eastAsia"/>
                <w:sz w:val="24"/>
              </w:rPr>
              <w:t>∼</w:t>
            </w:r>
            <w:r w:rsidRPr="00730B49">
              <w:rPr>
                <w:rFonts w:ascii="Times New Roman" w:hAnsi="Times New Roman"/>
                <w:sz w:val="24"/>
              </w:rPr>
              <w:t>1.</w:t>
            </w:r>
            <w:r>
              <w:rPr>
                <w:rFonts w:ascii="Times New Roman" w:hAnsi="Times New Roman" w:hint="eastAsia"/>
                <w:sz w:val="24"/>
              </w:rPr>
              <w:t>65</w:t>
            </w:r>
            <w:r>
              <w:rPr>
                <w:rFonts w:ascii="Times New Roman" w:hAnsi="Times New Roman"/>
                <w:sz w:val="24"/>
              </w:rPr>
              <w:t xml:space="preserve"> </w:t>
            </w:r>
            <w:r w:rsidRPr="00730B49">
              <w:rPr>
                <w:rFonts w:ascii="Times New Roman" w:hAnsi="Times New Roman"/>
                <w:sz w:val="24"/>
              </w:rPr>
              <w:t xml:space="preserve">[ref </w:t>
            </w:r>
            <w:r>
              <w:rPr>
                <w:rFonts w:ascii="Times New Roman" w:hAnsi="Times New Roman"/>
                <w:sz w:val="24"/>
              </w:rPr>
              <w:t>6</w:t>
            </w:r>
            <w:r w:rsidRPr="00730B49">
              <w:rPr>
                <w:rFonts w:ascii="Times New Roman" w:hAnsi="Times New Roman"/>
                <w:sz w:val="24"/>
              </w:rPr>
              <w:t>]</w:t>
            </w:r>
          </w:p>
        </w:tc>
      </w:tr>
      <w:tr w:rsidR="001A2D4A" w14:paraId="5E5DEA2A" w14:textId="77777777" w:rsidTr="00040F9B">
        <w:trPr>
          <w:trHeight w:val="535"/>
        </w:trPr>
        <w:tc>
          <w:tcPr>
            <w:tcW w:w="2413" w:type="dxa"/>
            <w:vAlign w:val="center"/>
          </w:tcPr>
          <w:p w14:paraId="420C1899" w14:textId="77777777" w:rsidR="001A2D4A" w:rsidRPr="00730B49" w:rsidRDefault="001A2D4A" w:rsidP="00C01BFD">
            <w:pPr>
              <w:jc w:val="center"/>
              <w:rPr>
                <w:rFonts w:ascii="Times New Roman" w:hAnsi="Times New Roman"/>
                <w:sz w:val="24"/>
              </w:rPr>
            </w:pPr>
            <w:r w:rsidRPr="00730B49">
              <w:rPr>
                <w:rFonts w:ascii="Times New Roman" w:hAnsi="Times New Roman"/>
                <w:sz w:val="24"/>
              </w:rPr>
              <w:t>χ</w:t>
            </w:r>
            <w:r w:rsidRPr="00730B49">
              <w:rPr>
                <w:rFonts w:ascii="Times New Roman" w:hAnsi="Times New Roman"/>
                <w:sz w:val="24"/>
                <w:vertAlign w:val="subscript"/>
              </w:rPr>
              <w:t>e</w:t>
            </w:r>
            <w:r w:rsidRPr="00730B49">
              <w:rPr>
                <w:rFonts w:ascii="Times New Roman" w:hAnsi="Times New Roman"/>
                <w:sz w:val="24"/>
              </w:rPr>
              <w:t xml:space="preserve"> (eV)</w:t>
            </w:r>
          </w:p>
          <w:p w14:paraId="65186B6A" w14:textId="77777777" w:rsidR="001A2D4A" w:rsidRPr="00730B49" w:rsidRDefault="001A2D4A" w:rsidP="00C01BFD">
            <w:pPr>
              <w:jc w:val="center"/>
              <w:rPr>
                <w:rFonts w:ascii="Times New Roman" w:hAnsi="Times New Roman"/>
                <w:sz w:val="24"/>
              </w:rPr>
            </w:pPr>
            <w:r w:rsidRPr="00730B49">
              <w:rPr>
                <w:rFonts w:ascii="Times New Roman" w:hAnsi="Times New Roman"/>
                <w:sz w:val="24"/>
              </w:rPr>
              <w:t>Electron affinity</w:t>
            </w:r>
          </w:p>
        </w:tc>
        <w:tc>
          <w:tcPr>
            <w:tcW w:w="2276" w:type="dxa"/>
            <w:vAlign w:val="center"/>
          </w:tcPr>
          <w:p w14:paraId="74DDA66F" w14:textId="77777777" w:rsidR="001A2D4A" w:rsidRPr="00730B49" w:rsidRDefault="001A2D4A" w:rsidP="00C01BFD">
            <w:pPr>
              <w:jc w:val="center"/>
              <w:rPr>
                <w:rFonts w:ascii="Times New Roman" w:hAnsi="Times New Roman"/>
                <w:sz w:val="24"/>
              </w:rPr>
            </w:pPr>
            <w:r w:rsidRPr="00730B49">
              <w:rPr>
                <w:rFonts w:ascii="Times New Roman" w:hAnsi="Times New Roman"/>
                <w:sz w:val="24"/>
              </w:rPr>
              <w:t>4.2</w:t>
            </w:r>
            <w:r>
              <w:rPr>
                <w:rFonts w:ascii="Times New Roman" w:hAnsi="Times New Roman"/>
                <w:sz w:val="24"/>
              </w:rPr>
              <w:t xml:space="preserve"> </w:t>
            </w:r>
            <w:r w:rsidRPr="00730B49">
              <w:rPr>
                <w:rFonts w:ascii="Times New Roman" w:hAnsi="Times New Roman"/>
                <w:sz w:val="24"/>
              </w:rPr>
              <w:t xml:space="preserve">[ref </w:t>
            </w:r>
            <w:r>
              <w:rPr>
                <w:rFonts w:ascii="Times New Roman" w:hAnsi="Times New Roman"/>
                <w:sz w:val="24"/>
              </w:rPr>
              <w:t>3</w:t>
            </w:r>
            <w:r w:rsidRPr="00730B49">
              <w:rPr>
                <w:rFonts w:ascii="Times New Roman" w:hAnsi="Times New Roman"/>
                <w:sz w:val="24"/>
              </w:rPr>
              <w:t>]</w:t>
            </w:r>
          </w:p>
        </w:tc>
        <w:tc>
          <w:tcPr>
            <w:tcW w:w="2077" w:type="dxa"/>
            <w:vAlign w:val="center"/>
          </w:tcPr>
          <w:p w14:paraId="7646E3DC" w14:textId="77777777" w:rsidR="001A2D4A" w:rsidRPr="00730B49" w:rsidRDefault="001A2D4A" w:rsidP="00C01BFD">
            <w:pPr>
              <w:jc w:val="center"/>
              <w:rPr>
                <w:rFonts w:ascii="Times New Roman" w:hAnsi="Times New Roman"/>
                <w:sz w:val="24"/>
              </w:rPr>
            </w:pPr>
            <w:r w:rsidRPr="00730B49">
              <w:rPr>
                <w:rFonts w:ascii="Times New Roman" w:hAnsi="Times New Roman"/>
                <w:sz w:val="24"/>
              </w:rPr>
              <w:t>4.0 [ref 1]</w:t>
            </w:r>
          </w:p>
        </w:tc>
        <w:tc>
          <w:tcPr>
            <w:tcW w:w="2256" w:type="dxa"/>
            <w:vAlign w:val="center"/>
          </w:tcPr>
          <w:p w14:paraId="18A072B9" w14:textId="77777777" w:rsidR="001A2D4A" w:rsidRPr="00730B49" w:rsidRDefault="001A2D4A" w:rsidP="00C01BFD">
            <w:pPr>
              <w:jc w:val="center"/>
              <w:rPr>
                <w:rFonts w:ascii="Times New Roman" w:hAnsi="Times New Roman"/>
                <w:sz w:val="24"/>
              </w:rPr>
            </w:pPr>
            <w:r w:rsidRPr="00730B49">
              <w:rPr>
                <w:rFonts w:ascii="Times New Roman" w:hAnsi="Times New Roman"/>
                <w:sz w:val="24"/>
              </w:rPr>
              <w:t>3.7</w:t>
            </w:r>
            <w:r>
              <w:rPr>
                <w:rFonts w:ascii="Times New Roman" w:hAnsi="Times New Roman"/>
                <w:sz w:val="24"/>
              </w:rPr>
              <w:t xml:space="preserve"> </w:t>
            </w:r>
            <w:r w:rsidRPr="00730B49">
              <w:rPr>
                <w:rFonts w:ascii="Times New Roman" w:hAnsi="Times New Roman"/>
                <w:sz w:val="24"/>
              </w:rPr>
              <w:t xml:space="preserve">[ref </w:t>
            </w:r>
            <w:r>
              <w:rPr>
                <w:rFonts w:ascii="Times New Roman" w:hAnsi="Times New Roman"/>
                <w:sz w:val="24"/>
              </w:rPr>
              <w:t>6</w:t>
            </w:r>
            <w:r w:rsidRPr="00730B49">
              <w:rPr>
                <w:rFonts w:ascii="Times New Roman" w:hAnsi="Times New Roman"/>
                <w:sz w:val="24"/>
              </w:rPr>
              <w:t>]</w:t>
            </w:r>
          </w:p>
        </w:tc>
      </w:tr>
      <w:tr w:rsidR="001A2D4A" w14:paraId="05B22CC5" w14:textId="77777777" w:rsidTr="00040F9B">
        <w:trPr>
          <w:trHeight w:val="535"/>
        </w:trPr>
        <w:tc>
          <w:tcPr>
            <w:tcW w:w="2413" w:type="dxa"/>
            <w:vAlign w:val="center"/>
          </w:tcPr>
          <w:p w14:paraId="53ED279F" w14:textId="77777777" w:rsidR="001A2D4A" w:rsidRPr="00730B49" w:rsidRDefault="001A2D4A" w:rsidP="00C01BFD">
            <w:pPr>
              <w:jc w:val="center"/>
              <w:rPr>
                <w:rFonts w:ascii="Times New Roman" w:hAnsi="Times New Roman"/>
                <w:sz w:val="24"/>
              </w:rPr>
            </w:pPr>
            <w:r w:rsidRPr="00730B49">
              <w:rPr>
                <w:rFonts w:ascii="Times New Roman" w:hAnsi="Times New Roman"/>
                <w:sz w:val="24"/>
              </w:rPr>
              <w:t>CB effective density of states, N</w:t>
            </w:r>
            <w:r w:rsidRPr="00730B49">
              <w:rPr>
                <w:rFonts w:ascii="Times New Roman" w:hAnsi="Times New Roman"/>
                <w:sz w:val="24"/>
                <w:vertAlign w:val="subscript"/>
              </w:rPr>
              <w:t>C</w:t>
            </w:r>
            <w:r w:rsidRPr="00730B49">
              <w:rPr>
                <w:rFonts w:ascii="Times New Roman" w:hAnsi="Times New Roman"/>
                <w:sz w:val="24"/>
              </w:rPr>
              <w:t xml:space="preserve"> (cm</w:t>
            </w:r>
            <w:r w:rsidRPr="00C25D5D">
              <w:rPr>
                <w:rFonts w:ascii="Times New Roman" w:hAnsi="Times New Roman"/>
                <w:sz w:val="24"/>
                <w:vertAlign w:val="superscript"/>
              </w:rPr>
              <w:t>-3</w:t>
            </w:r>
            <w:r w:rsidRPr="00730B49">
              <w:rPr>
                <w:rFonts w:ascii="Times New Roman" w:hAnsi="Times New Roman"/>
                <w:sz w:val="24"/>
              </w:rPr>
              <w:t>)</w:t>
            </w:r>
          </w:p>
        </w:tc>
        <w:tc>
          <w:tcPr>
            <w:tcW w:w="2276" w:type="dxa"/>
            <w:vAlign w:val="center"/>
          </w:tcPr>
          <w:p w14:paraId="4C15DAD9" w14:textId="77777777" w:rsidR="001A2D4A" w:rsidRPr="00730B49" w:rsidRDefault="001A2D4A" w:rsidP="00C01BFD">
            <w:pPr>
              <w:jc w:val="center"/>
              <w:rPr>
                <w:rFonts w:ascii="Times New Roman" w:hAnsi="Times New Roman"/>
                <w:sz w:val="24"/>
              </w:rPr>
            </w:pPr>
            <w:r w:rsidRPr="00730B49">
              <w:rPr>
                <w:rFonts w:ascii="Times New Roman" w:hAnsi="Times New Roman"/>
                <w:sz w:val="24"/>
              </w:rPr>
              <w:t>2.2 ×10</w:t>
            </w:r>
            <w:r w:rsidRPr="00730B49">
              <w:rPr>
                <w:rFonts w:ascii="Times New Roman" w:hAnsi="Times New Roman"/>
                <w:sz w:val="24"/>
                <w:vertAlign w:val="superscript"/>
              </w:rPr>
              <w:t>18</w:t>
            </w:r>
            <w:r>
              <w:rPr>
                <w:rFonts w:ascii="Times New Roman" w:hAnsi="Times New Roman"/>
                <w:sz w:val="24"/>
                <w:vertAlign w:val="superscript"/>
              </w:rPr>
              <w:t xml:space="preserve"> </w:t>
            </w:r>
            <w:r w:rsidRPr="00730B49">
              <w:rPr>
                <w:rFonts w:ascii="Times New Roman" w:hAnsi="Times New Roman"/>
                <w:sz w:val="24"/>
              </w:rPr>
              <w:t xml:space="preserve">[ref </w:t>
            </w:r>
            <w:r>
              <w:rPr>
                <w:rFonts w:ascii="Times New Roman" w:hAnsi="Times New Roman"/>
                <w:sz w:val="24"/>
              </w:rPr>
              <w:t>3</w:t>
            </w:r>
            <w:r w:rsidRPr="00730B49">
              <w:rPr>
                <w:rFonts w:ascii="Times New Roman" w:hAnsi="Times New Roman"/>
                <w:sz w:val="24"/>
              </w:rPr>
              <w:t>]</w:t>
            </w:r>
          </w:p>
        </w:tc>
        <w:tc>
          <w:tcPr>
            <w:tcW w:w="2077" w:type="dxa"/>
            <w:vAlign w:val="center"/>
          </w:tcPr>
          <w:p w14:paraId="7D7999BC" w14:textId="77777777" w:rsidR="001A2D4A" w:rsidRPr="00730B49" w:rsidRDefault="001A2D4A" w:rsidP="00C01BFD">
            <w:pPr>
              <w:jc w:val="center"/>
              <w:rPr>
                <w:rFonts w:ascii="Times New Roman" w:hAnsi="Times New Roman"/>
                <w:sz w:val="24"/>
              </w:rPr>
            </w:pPr>
            <w:r w:rsidRPr="00730B49">
              <w:rPr>
                <w:rFonts w:ascii="Times New Roman" w:hAnsi="Times New Roman"/>
                <w:sz w:val="24"/>
              </w:rPr>
              <w:t>2.2 ×10</w:t>
            </w:r>
            <w:r w:rsidRPr="00730B49">
              <w:rPr>
                <w:rFonts w:ascii="Times New Roman" w:hAnsi="Times New Roman"/>
                <w:sz w:val="24"/>
                <w:vertAlign w:val="superscript"/>
              </w:rPr>
              <w:t xml:space="preserve">18 </w:t>
            </w:r>
            <w:r w:rsidRPr="00730B49">
              <w:rPr>
                <w:rFonts w:ascii="Times New Roman" w:hAnsi="Times New Roman"/>
                <w:sz w:val="24"/>
              </w:rPr>
              <w:t>[ref 2]</w:t>
            </w:r>
          </w:p>
        </w:tc>
        <w:tc>
          <w:tcPr>
            <w:tcW w:w="2256" w:type="dxa"/>
            <w:vAlign w:val="center"/>
          </w:tcPr>
          <w:p w14:paraId="3D0BB882" w14:textId="77777777" w:rsidR="001A2D4A" w:rsidRPr="00730B49" w:rsidRDefault="001A2D4A" w:rsidP="00C01BFD">
            <w:pPr>
              <w:jc w:val="center"/>
              <w:rPr>
                <w:rFonts w:ascii="Times New Roman" w:hAnsi="Times New Roman"/>
                <w:sz w:val="24"/>
              </w:rPr>
            </w:pPr>
            <w:r w:rsidRPr="00730B49">
              <w:rPr>
                <w:rFonts w:ascii="Times New Roman" w:hAnsi="Times New Roman"/>
                <w:sz w:val="24"/>
              </w:rPr>
              <w:t>2.2 × 10</w:t>
            </w:r>
            <w:r w:rsidRPr="00730B49">
              <w:rPr>
                <w:rFonts w:ascii="Times New Roman" w:hAnsi="Times New Roman"/>
                <w:sz w:val="24"/>
                <w:vertAlign w:val="superscript"/>
              </w:rPr>
              <w:t>18</w:t>
            </w:r>
            <w:r>
              <w:rPr>
                <w:rFonts w:ascii="Times New Roman" w:hAnsi="Times New Roman"/>
                <w:sz w:val="24"/>
                <w:vertAlign w:val="superscript"/>
              </w:rPr>
              <w:t xml:space="preserve"> </w:t>
            </w:r>
            <w:r w:rsidRPr="00730B49">
              <w:rPr>
                <w:rFonts w:ascii="Times New Roman" w:hAnsi="Times New Roman"/>
                <w:sz w:val="24"/>
              </w:rPr>
              <w:t xml:space="preserve">[ref </w:t>
            </w:r>
            <w:r>
              <w:rPr>
                <w:rFonts w:ascii="Times New Roman" w:hAnsi="Times New Roman"/>
                <w:sz w:val="24"/>
              </w:rPr>
              <w:t>4</w:t>
            </w:r>
            <w:r w:rsidRPr="00730B49">
              <w:rPr>
                <w:rFonts w:ascii="Times New Roman" w:hAnsi="Times New Roman"/>
                <w:sz w:val="24"/>
              </w:rPr>
              <w:t>]</w:t>
            </w:r>
          </w:p>
        </w:tc>
      </w:tr>
      <w:tr w:rsidR="001A2D4A" w14:paraId="4D5D1E1E" w14:textId="77777777" w:rsidTr="00040F9B">
        <w:trPr>
          <w:trHeight w:val="541"/>
        </w:trPr>
        <w:tc>
          <w:tcPr>
            <w:tcW w:w="2413" w:type="dxa"/>
            <w:vAlign w:val="center"/>
          </w:tcPr>
          <w:p w14:paraId="1F6C375E"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VB effective density of states, N</w:t>
            </w:r>
            <w:r w:rsidRPr="00AE6595">
              <w:rPr>
                <w:rFonts w:ascii="Times New Roman" w:hAnsi="Times New Roman"/>
                <w:sz w:val="24"/>
                <w:vertAlign w:val="subscript"/>
              </w:rPr>
              <w:t>V</w:t>
            </w:r>
            <w:r w:rsidRPr="00AE6595">
              <w:rPr>
                <w:rFonts w:ascii="Times New Roman" w:hAnsi="Times New Roman"/>
                <w:sz w:val="24"/>
              </w:rPr>
              <w:t xml:space="preserve"> (cm</w:t>
            </w:r>
            <w:r w:rsidRPr="00AE6595">
              <w:rPr>
                <w:rFonts w:ascii="Times New Roman" w:hAnsi="Times New Roman"/>
                <w:sz w:val="24"/>
                <w:vertAlign w:val="superscript"/>
              </w:rPr>
              <w:t>-3</w:t>
            </w:r>
            <w:r w:rsidRPr="00AE6595">
              <w:rPr>
                <w:rFonts w:ascii="Times New Roman" w:hAnsi="Times New Roman"/>
                <w:sz w:val="24"/>
              </w:rPr>
              <w:t>)</w:t>
            </w:r>
          </w:p>
        </w:tc>
        <w:tc>
          <w:tcPr>
            <w:tcW w:w="2276" w:type="dxa"/>
            <w:vAlign w:val="center"/>
          </w:tcPr>
          <w:p w14:paraId="1594D4A9"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1.8 ×10</w:t>
            </w:r>
            <w:r w:rsidRPr="00AE6595">
              <w:rPr>
                <w:rFonts w:ascii="Times New Roman" w:hAnsi="Times New Roman"/>
                <w:sz w:val="24"/>
                <w:vertAlign w:val="superscript"/>
              </w:rPr>
              <w:t>19</w:t>
            </w:r>
            <w:r w:rsidRPr="00AE6595">
              <w:rPr>
                <w:rFonts w:ascii="Times New Roman" w:hAnsi="Times New Roman"/>
                <w:sz w:val="24"/>
              </w:rPr>
              <w:t>[ref 3]</w:t>
            </w:r>
          </w:p>
        </w:tc>
        <w:tc>
          <w:tcPr>
            <w:tcW w:w="2077" w:type="dxa"/>
            <w:vAlign w:val="center"/>
          </w:tcPr>
          <w:p w14:paraId="09AF2420"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9.1 ×10</w:t>
            </w:r>
            <w:r w:rsidRPr="00AE6595">
              <w:rPr>
                <w:rFonts w:ascii="Times New Roman" w:hAnsi="Times New Roman"/>
                <w:sz w:val="24"/>
                <w:vertAlign w:val="superscript"/>
              </w:rPr>
              <w:t xml:space="preserve">18 </w:t>
            </w:r>
            <w:r w:rsidRPr="00AE6595">
              <w:rPr>
                <w:rFonts w:ascii="Times New Roman" w:hAnsi="Times New Roman"/>
                <w:sz w:val="24"/>
              </w:rPr>
              <w:t>[ref 2]</w:t>
            </w:r>
          </w:p>
        </w:tc>
        <w:tc>
          <w:tcPr>
            <w:tcW w:w="2256" w:type="dxa"/>
            <w:vAlign w:val="center"/>
          </w:tcPr>
          <w:p w14:paraId="1F09931A"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1.8 × 10</w:t>
            </w:r>
            <w:r w:rsidRPr="00AE6595">
              <w:rPr>
                <w:rFonts w:ascii="Times New Roman" w:hAnsi="Times New Roman"/>
                <w:sz w:val="24"/>
                <w:vertAlign w:val="superscript"/>
              </w:rPr>
              <w:t xml:space="preserve">19 </w:t>
            </w:r>
            <w:r w:rsidRPr="00AE6595">
              <w:rPr>
                <w:rFonts w:ascii="Times New Roman" w:hAnsi="Times New Roman"/>
                <w:sz w:val="24"/>
              </w:rPr>
              <w:t xml:space="preserve">[ref </w:t>
            </w:r>
            <w:r>
              <w:rPr>
                <w:rFonts w:ascii="Times New Roman" w:hAnsi="Times New Roman"/>
                <w:sz w:val="24"/>
              </w:rPr>
              <w:t>4</w:t>
            </w:r>
            <w:r w:rsidRPr="00AE6595">
              <w:rPr>
                <w:rFonts w:ascii="Times New Roman" w:hAnsi="Times New Roman"/>
                <w:sz w:val="24"/>
              </w:rPr>
              <w:t>]</w:t>
            </w:r>
          </w:p>
        </w:tc>
      </w:tr>
      <w:tr w:rsidR="001A2D4A" w14:paraId="513837C6" w14:textId="77777777" w:rsidTr="00040F9B">
        <w:trPr>
          <w:trHeight w:val="535"/>
        </w:trPr>
        <w:tc>
          <w:tcPr>
            <w:tcW w:w="2413" w:type="dxa"/>
            <w:vAlign w:val="center"/>
          </w:tcPr>
          <w:p w14:paraId="08593E4B"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Electron mobility</w:t>
            </w:r>
          </w:p>
          <w:p w14:paraId="62B76B1B" w14:textId="77777777" w:rsidR="001A2D4A" w:rsidRPr="00AE6595" w:rsidRDefault="001A2D4A" w:rsidP="00C01BFD">
            <w:pPr>
              <w:jc w:val="center"/>
              <w:rPr>
                <w:rFonts w:ascii="Times New Roman" w:hAnsi="Times New Roman"/>
                <w:strike/>
                <w:sz w:val="24"/>
              </w:rPr>
            </w:pPr>
            <w:r w:rsidRPr="00AE6595">
              <w:rPr>
                <w:rFonts w:ascii="Times New Roman" w:hAnsi="Times New Roman"/>
                <w:sz w:val="24"/>
              </w:rPr>
              <w:t>μ</w:t>
            </w:r>
            <w:r w:rsidRPr="00AE6595">
              <w:rPr>
                <w:rFonts w:ascii="Times New Roman" w:hAnsi="Times New Roman"/>
                <w:sz w:val="24"/>
                <w:vertAlign w:val="subscript"/>
              </w:rPr>
              <w:t>n</w:t>
            </w:r>
            <w:r w:rsidRPr="00AE6595">
              <w:rPr>
                <w:rFonts w:ascii="Times New Roman" w:hAnsi="Times New Roman"/>
                <w:sz w:val="24"/>
              </w:rPr>
              <w:t xml:space="preserve"> (cm</w:t>
            </w:r>
            <w:r w:rsidRPr="00AE6595">
              <w:rPr>
                <w:rFonts w:ascii="Times New Roman" w:hAnsi="Times New Roman"/>
                <w:sz w:val="24"/>
                <w:vertAlign w:val="superscript"/>
              </w:rPr>
              <w:t>2</w:t>
            </w:r>
            <w:r w:rsidRPr="00AE6595">
              <w:rPr>
                <w:rFonts w:ascii="Times New Roman" w:hAnsi="Times New Roman"/>
                <w:sz w:val="24"/>
              </w:rPr>
              <w:t>/V.s)</w:t>
            </w:r>
          </w:p>
        </w:tc>
        <w:tc>
          <w:tcPr>
            <w:tcW w:w="2276" w:type="dxa"/>
            <w:vAlign w:val="center"/>
          </w:tcPr>
          <w:p w14:paraId="3194DCED" w14:textId="77777777" w:rsidR="001A2D4A" w:rsidRPr="00AE6595" w:rsidRDefault="001A2D4A" w:rsidP="00C01BFD">
            <w:pPr>
              <w:jc w:val="center"/>
              <w:rPr>
                <w:rFonts w:ascii="Times New Roman" w:hAnsi="Times New Roman"/>
                <w:strike/>
                <w:sz w:val="24"/>
              </w:rPr>
            </w:pPr>
            <w:r w:rsidRPr="00AE6595">
              <w:rPr>
                <w:rFonts w:ascii="Times New Roman" w:hAnsi="Times New Roman"/>
                <w:sz w:val="24"/>
              </w:rPr>
              <w:t>100 [ref 3]</w:t>
            </w:r>
          </w:p>
        </w:tc>
        <w:tc>
          <w:tcPr>
            <w:tcW w:w="2077" w:type="dxa"/>
            <w:vAlign w:val="center"/>
          </w:tcPr>
          <w:p w14:paraId="36EC3C13"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2×10</w:t>
            </w:r>
            <w:r w:rsidRPr="00AE6595">
              <w:rPr>
                <w:rFonts w:ascii="Times New Roman" w:hAnsi="Times New Roman"/>
                <w:sz w:val="24"/>
                <w:vertAlign w:val="superscript"/>
              </w:rPr>
              <w:t>-3</w:t>
            </w:r>
            <w:r w:rsidRPr="00AE6595">
              <w:rPr>
                <w:rFonts w:ascii="Times New Roman" w:hAnsi="Times New Roman"/>
                <w:sz w:val="24"/>
              </w:rPr>
              <w:t xml:space="preserve"> </w:t>
            </w:r>
          </w:p>
          <w:p w14:paraId="1FC985C9" w14:textId="77777777" w:rsidR="001A2D4A" w:rsidRPr="00AE6595" w:rsidRDefault="001A2D4A" w:rsidP="00C01BFD">
            <w:pPr>
              <w:jc w:val="center"/>
              <w:rPr>
                <w:rFonts w:ascii="Times New Roman" w:hAnsi="Times New Roman"/>
                <w:strike/>
                <w:sz w:val="24"/>
              </w:rPr>
            </w:pPr>
            <w:r w:rsidRPr="00AE6595">
              <w:rPr>
                <w:rFonts w:ascii="Times New Roman" w:hAnsi="Times New Roman"/>
                <w:sz w:val="24"/>
              </w:rPr>
              <w:t>[ref 1]</w:t>
            </w:r>
          </w:p>
        </w:tc>
        <w:tc>
          <w:tcPr>
            <w:tcW w:w="2256" w:type="dxa"/>
            <w:vAlign w:val="center"/>
          </w:tcPr>
          <w:p w14:paraId="111E448B" w14:textId="77777777" w:rsidR="001A2D4A" w:rsidRPr="00AE6595" w:rsidRDefault="001A2D4A" w:rsidP="00C01BFD">
            <w:pPr>
              <w:jc w:val="center"/>
              <w:rPr>
                <w:rFonts w:ascii="Times New Roman" w:hAnsi="Times New Roman"/>
                <w:strike/>
                <w:sz w:val="24"/>
              </w:rPr>
            </w:pPr>
            <w:r w:rsidRPr="00AE6595">
              <w:rPr>
                <w:rFonts w:ascii="Times New Roman" w:hAnsi="Times New Roman"/>
                <w:sz w:val="24"/>
              </w:rPr>
              <w:t xml:space="preserve">17.9 [ref </w:t>
            </w:r>
            <w:r>
              <w:rPr>
                <w:rFonts w:ascii="Times New Roman" w:hAnsi="Times New Roman"/>
                <w:sz w:val="24"/>
              </w:rPr>
              <w:t>7</w:t>
            </w:r>
            <w:r w:rsidRPr="00AE6595">
              <w:rPr>
                <w:rFonts w:ascii="Times New Roman" w:hAnsi="Times New Roman"/>
                <w:sz w:val="24"/>
              </w:rPr>
              <w:t>]</w:t>
            </w:r>
          </w:p>
        </w:tc>
      </w:tr>
      <w:tr w:rsidR="001A2D4A" w14:paraId="56C4D374" w14:textId="77777777" w:rsidTr="00040F9B">
        <w:trPr>
          <w:trHeight w:val="535"/>
        </w:trPr>
        <w:tc>
          <w:tcPr>
            <w:tcW w:w="2413" w:type="dxa"/>
            <w:vAlign w:val="center"/>
          </w:tcPr>
          <w:p w14:paraId="74C0985E"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Hole mobility</w:t>
            </w:r>
          </w:p>
          <w:p w14:paraId="1BA24E81"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μ</w:t>
            </w:r>
            <w:r w:rsidRPr="00AE6595">
              <w:rPr>
                <w:rFonts w:ascii="Times New Roman" w:hAnsi="Times New Roman"/>
                <w:sz w:val="24"/>
                <w:vertAlign w:val="subscript"/>
              </w:rPr>
              <w:t>p</w:t>
            </w:r>
            <w:r w:rsidRPr="00AE6595">
              <w:rPr>
                <w:rFonts w:ascii="Times New Roman" w:hAnsi="Times New Roman"/>
                <w:sz w:val="24"/>
              </w:rPr>
              <w:t xml:space="preserve"> (cm</w:t>
            </w:r>
            <w:r w:rsidRPr="00AE6595">
              <w:rPr>
                <w:rFonts w:ascii="Times New Roman" w:hAnsi="Times New Roman"/>
                <w:sz w:val="24"/>
                <w:vertAlign w:val="superscript"/>
              </w:rPr>
              <w:t>2</w:t>
            </w:r>
            <w:r w:rsidRPr="00AE6595">
              <w:rPr>
                <w:rFonts w:ascii="Times New Roman" w:hAnsi="Times New Roman"/>
                <w:sz w:val="24"/>
              </w:rPr>
              <w:t>/V.s)</w:t>
            </w:r>
          </w:p>
        </w:tc>
        <w:tc>
          <w:tcPr>
            <w:tcW w:w="2276" w:type="dxa"/>
            <w:vAlign w:val="center"/>
          </w:tcPr>
          <w:p w14:paraId="3CAA642F"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25 [ref 3]</w:t>
            </w:r>
          </w:p>
        </w:tc>
        <w:tc>
          <w:tcPr>
            <w:tcW w:w="2077" w:type="dxa"/>
            <w:vAlign w:val="center"/>
          </w:tcPr>
          <w:p w14:paraId="6FD23730"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2×10</w:t>
            </w:r>
            <w:r w:rsidRPr="00AE6595">
              <w:rPr>
                <w:rFonts w:ascii="Times New Roman" w:hAnsi="Times New Roman"/>
                <w:sz w:val="24"/>
                <w:vertAlign w:val="superscript"/>
              </w:rPr>
              <w:t>-5</w:t>
            </w:r>
            <w:r w:rsidRPr="00AE6595">
              <w:rPr>
                <w:rFonts w:ascii="Times New Roman" w:hAnsi="Times New Roman"/>
                <w:sz w:val="24"/>
              </w:rPr>
              <w:t xml:space="preserve"> </w:t>
            </w:r>
          </w:p>
          <w:p w14:paraId="6E9C1DA7"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[ref 1]</w:t>
            </w:r>
          </w:p>
        </w:tc>
        <w:tc>
          <w:tcPr>
            <w:tcW w:w="2256" w:type="dxa"/>
            <w:vAlign w:val="center"/>
          </w:tcPr>
          <w:p w14:paraId="762A7B30"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 xml:space="preserve">150 [ref </w:t>
            </w:r>
            <w:r>
              <w:rPr>
                <w:rFonts w:ascii="Times New Roman" w:hAnsi="Times New Roman"/>
                <w:sz w:val="24"/>
              </w:rPr>
              <w:t>7</w:t>
            </w:r>
            <w:r w:rsidRPr="00AE6595">
              <w:rPr>
                <w:rFonts w:ascii="Times New Roman" w:hAnsi="Times New Roman"/>
                <w:sz w:val="24"/>
              </w:rPr>
              <w:t>]</w:t>
            </w:r>
          </w:p>
        </w:tc>
      </w:tr>
      <w:tr w:rsidR="001A2D4A" w14:paraId="5A6334AB" w14:textId="77777777" w:rsidTr="00040F9B">
        <w:trPr>
          <w:trHeight w:val="541"/>
        </w:trPr>
        <w:tc>
          <w:tcPr>
            <w:tcW w:w="2413" w:type="dxa"/>
            <w:vAlign w:val="center"/>
          </w:tcPr>
          <w:p w14:paraId="57F0DC16"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Relative permittivity</w:t>
            </w:r>
          </w:p>
        </w:tc>
        <w:tc>
          <w:tcPr>
            <w:tcW w:w="2276" w:type="dxa"/>
            <w:vAlign w:val="center"/>
          </w:tcPr>
          <w:p w14:paraId="4E3814C1"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13.6 [ref 3]</w:t>
            </w:r>
          </w:p>
        </w:tc>
        <w:tc>
          <w:tcPr>
            <w:tcW w:w="2077" w:type="dxa"/>
            <w:vAlign w:val="center"/>
          </w:tcPr>
          <w:p w14:paraId="58810502"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20 [ref 1]</w:t>
            </w:r>
          </w:p>
        </w:tc>
        <w:tc>
          <w:tcPr>
            <w:tcW w:w="2256" w:type="dxa"/>
            <w:vAlign w:val="center"/>
          </w:tcPr>
          <w:p w14:paraId="68A9EFD9"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 xml:space="preserve">8.5 - 17.3 [ref </w:t>
            </w:r>
            <w:r>
              <w:rPr>
                <w:rFonts w:ascii="Times New Roman" w:hAnsi="Times New Roman"/>
                <w:sz w:val="24"/>
              </w:rPr>
              <w:t>5</w:t>
            </w:r>
            <w:r w:rsidRPr="00AE6595">
              <w:rPr>
                <w:rFonts w:ascii="Times New Roman" w:hAnsi="Times New Roman"/>
                <w:sz w:val="24"/>
              </w:rPr>
              <w:t>]</w:t>
            </w:r>
          </w:p>
        </w:tc>
      </w:tr>
      <w:tr w:rsidR="001A2D4A" w14:paraId="3178A839" w14:textId="77777777" w:rsidTr="00040F9B">
        <w:trPr>
          <w:trHeight w:val="535"/>
        </w:trPr>
        <w:tc>
          <w:tcPr>
            <w:tcW w:w="2413" w:type="dxa"/>
            <w:vAlign w:val="center"/>
          </w:tcPr>
          <w:p w14:paraId="2AE85FFC" w14:textId="77777777" w:rsidR="001A2D4A" w:rsidRPr="00AE6595" w:rsidRDefault="001A2D4A" w:rsidP="00C01BFD">
            <w:pPr>
              <w:jc w:val="center"/>
              <w:rPr>
                <w:rFonts w:ascii="Times New Roman" w:hAnsi="Times New Roman"/>
                <w:strike/>
                <w:sz w:val="24"/>
              </w:rPr>
            </w:pPr>
            <w:r w:rsidRPr="00AE6595">
              <w:rPr>
                <w:rFonts w:ascii="Times New Roman" w:hAnsi="Times New Roman"/>
                <w:sz w:val="24"/>
              </w:rPr>
              <w:t>Electron thermal velocity (сm/s)</w:t>
            </w:r>
          </w:p>
        </w:tc>
        <w:tc>
          <w:tcPr>
            <w:tcW w:w="2276" w:type="dxa"/>
            <w:vAlign w:val="center"/>
          </w:tcPr>
          <w:p w14:paraId="2FB7148C" w14:textId="77777777" w:rsidR="001A2D4A" w:rsidRPr="00AE6595" w:rsidRDefault="001A2D4A" w:rsidP="00C01BFD">
            <w:pPr>
              <w:jc w:val="center"/>
              <w:rPr>
                <w:rFonts w:ascii="Times New Roman" w:hAnsi="Times New Roman"/>
                <w:strike/>
                <w:sz w:val="24"/>
              </w:rPr>
            </w:pPr>
            <w:r w:rsidRPr="00AE6595">
              <w:rPr>
                <w:rFonts w:ascii="Times New Roman" w:hAnsi="Times New Roman"/>
                <w:sz w:val="24"/>
              </w:rPr>
              <w:t>1.0×10</w:t>
            </w:r>
            <w:r w:rsidRPr="00AE6595">
              <w:rPr>
                <w:rFonts w:ascii="Times New Roman" w:hAnsi="Times New Roman"/>
                <w:sz w:val="24"/>
                <w:vertAlign w:val="superscript"/>
              </w:rPr>
              <w:t xml:space="preserve">7 </w:t>
            </w:r>
            <w:r w:rsidRPr="00AE6595">
              <w:rPr>
                <w:rFonts w:ascii="Times New Roman" w:hAnsi="Times New Roman"/>
                <w:sz w:val="24"/>
              </w:rPr>
              <w:t>[ref 3]</w:t>
            </w:r>
          </w:p>
        </w:tc>
        <w:tc>
          <w:tcPr>
            <w:tcW w:w="2077" w:type="dxa"/>
            <w:vAlign w:val="center"/>
          </w:tcPr>
          <w:p w14:paraId="1D9C1C13" w14:textId="77777777" w:rsidR="001A2D4A" w:rsidRPr="00AE6595" w:rsidRDefault="001A2D4A" w:rsidP="00C01BFD">
            <w:pPr>
              <w:jc w:val="center"/>
              <w:rPr>
                <w:rFonts w:ascii="Times New Roman" w:hAnsi="Times New Roman"/>
                <w:sz w:val="24"/>
                <w:vertAlign w:val="superscript"/>
              </w:rPr>
            </w:pPr>
            <w:r w:rsidRPr="00AE6595">
              <w:rPr>
                <w:rFonts w:ascii="Times New Roman" w:hAnsi="Times New Roman"/>
                <w:sz w:val="24"/>
              </w:rPr>
              <w:t>7×10</w:t>
            </w:r>
            <w:r w:rsidRPr="00AE6595">
              <w:rPr>
                <w:rFonts w:ascii="Times New Roman" w:hAnsi="Times New Roman"/>
                <w:sz w:val="24"/>
                <w:vertAlign w:val="superscript"/>
              </w:rPr>
              <w:t>1</w:t>
            </w:r>
          </w:p>
          <w:p w14:paraId="08EDB6E2" w14:textId="77777777" w:rsidR="001A2D4A" w:rsidRPr="00AE6595" w:rsidRDefault="001A2D4A" w:rsidP="00C01BFD">
            <w:pPr>
              <w:jc w:val="center"/>
              <w:rPr>
                <w:rFonts w:ascii="Times New Roman" w:hAnsi="Times New Roman"/>
                <w:strike/>
                <w:sz w:val="24"/>
              </w:rPr>
            </w:pPr>
            <w:r w:rsidRPr="00AE6595">
              <w:rPr>
                <w:rFonts w:ascii="Times New Roman" w:hAnsi="Times New Roman"/>
                <w:sz w:val="24"/>
              </w:rPr>
              <w:t>[ref 1]</w:t>
            </w:r>
          </w:p>
        </w:tc>
        <w:tc>
          <w:tcPr>
            <w:tcW w:w="2256" w:type="dxa"/>
            <w:vAlign w:val="center"/>
          </w:tcPr>
          <w:p w14:paraId="228DB580" w14:textId="77777777" w:rsidR="001A2D4A" w:rsidRPr="00AE6595" w:rsidRDefault="001A2D4A" w:rsidP="00C01BFD">
            <w:pPr>
              <w:jc w:val="center"/>
              <w:rPr>
                <w:rFonts w:ascii="Times New Roman" w:hAnsi="Times New Roman"/>
                <w:strike/>
                <w:sz w:val="24"/>
              </w:rPr>
            </w:pPr>
            <w:r w:rsidRPr="00AE6595">
              <w:rPr>
                <w:rFonts w:ascii="Times New Roman" w:hAnsi="Times New Roman"/>
                <w:sz w:val="24"/>
              </w:rPr>
              <w:t>1.0×10</w:t>
            </w:r>
            <w:r w:rsidRPr="00AE6595">
              <w:rPr>
                <w:rFonts w:ascii="Times New Roman" w:hAnsi="Times New Roman"/>
                <w:sz w:val="24"/>
                <w:vertAlign w:val="superscript"/>
              </w:rPr>
              <w:t>7</w:t>
            </w:r>
          </w:p>
        </w:tc>
      </w:tr>
      <w:tr w:rsidR="001A2D4A" w14:paraId="13E6AD6B" w14:textId="77777777" w:rsidTr="00040F9B">
        <w:trPr>
          <w:trHeight w:val="811"/>
        </w:trPr>
        <w:tc>
          <w:tcPr>
            <w:tcW w:w="2413" w:type="dxa"/>
            <w:vAlign w:val="center"/>
          </w:tcPr>
          <w:p w14:paraId="7CDA5970"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Hole thermal velocity (сm/s)</w:t>
            </w:r>
          </w:p>
        </w:tc>
        <w:tc>
          <w:tcPr>
            <w:tcW w:w="2276" w:type="dxa"/>
            <w:vAlign w:val="center"/>
          </w:tcPr>
          <w:p w14:paraId="5FA60982"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1.0×10</w:t>
            </w:r>
            <w:r w:rsidRPr="00AE6595">
              <w:rPr>
                <w:rFonts w:ascii="Times New Roman" w:hAnsi="Times New Roman"/>
                <w:sz w:val="24"/>
                <w:vertAlign w:val="superscript"/>
              </w:rPr>
              <w:t xml:space="preserve">7 </w:t>
            </w:r>
            <w:r w:rsidRPr="00AE6595">
              <w:rPr>
                <w:rFonts w:ascii="Times New Roman" w:hAnsi="Times New Roman"/>
                <w:sz w:val="24"/>
              </w:rPr>
              <w:t>[ref 3]</w:t>
            </w:r>
          </w:p>
        </w:tc>
        <w:tc>
          <w:tcPr>
            <w:tcW w:w="2077" w:type="dxa"/>
            <w:vAlign w:val="center"/>
          </w:tcPr>
          <w:p w14:paraId="7FC7A8BF"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7×10</w:t>
            </w:r>
            <w:r w:rsidRPr="00AE6595">
              <w:rPr>
                <w:rFonts w:ascii="Times New Roman" w:hAnsi="Times New Roman"/>
                <w:sz w:val="24"/>
                <w:vertAlign w:val="superscript"/>
              </w:rPr>
              <w:t>0</w:t>
            </w:r>
            <w:r w:rsidRPr="00AE6595">
              <w:rPr>
                <w:rFonts w:ascii="Times New Roman" w:hAnsi="Times New Roman"/>
                <w:sz w:val="24"/>
              </w:rPr>
              <w:t xml:space="preserve"> </w:t>
            </w:r>
          </w:p>
          <w:p w14:paraId="29A1B680"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[ref 1]</w:t>
            </w:r>
          </w:p>
        </w:tc>
        <w:tc>
          <w:tcPr>
            <w:tcW w:w="2256" w:type="dxa"/>
            <w:vAlign w:val="center"/>
          </w:tcPr>
          <w:p w14:paraId="3BE323F1"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1.0×10</w:t>
            </w:r>
            <w:r w:rsidRPr="00AE6595">
              <w:rPr>
                <w:rFonts w:ascii="Times New Roman" w:hAnsi="Times New Roman"/>
                <w:sz w:val="24"/>
                <w:vertAlign w:val="superscript"/>
              </w:rPr>
              <w:t>7</w:t>
            </w:r>
          </w:p>
        </w:tc>
      </w:tr>
      <w:tr w:rsidR="001A2D4A" w14:paraId="14F18E02" w14:textId="77777777" w:rsidTr="00040F9B">
        <w:trPr>
          <w:trHeight w:val="535"/>
        </w:trPr>
        <w:tc>
          <w:tcPr>
            <w:tcW w:w="2413" w:type="dxa"/>
            <w:vAlign w:val="center"/>
          </w:tcPr>
          <w:p w14:paraId="1397A5AF"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Shallow uniform donor density,</w:t>
            </w:r>
          </w:p>
          <w:p w14:paraId="3BBBECD0"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N</w:t>
            </w:r>
            <w:r w:rsidRPr="00AE6595">
              <w:rPr>
                <w:rFonts w:ascii="Times New Roman" w:hAnsi="Times New Roman"/>
                <w:sz w:val="24"/>
                <w:vertAlign w:val="subscript"/>
              </w:rPr>
              <w:t>D</w:t>
            </w:r>
            <w:r w:rsidRPr="00AE6595">
              <w:rPr>
                <w:rFonts w:ascii="Times New Roman" w:hAnsi="Times New Roman"/>
                <w:sz w:val="24"/>
              </w:rPr>
              <w:t>, сm</w:t>
            </w:r>
            <w:r w:rsidRPr="00AE6595">
              <w:rPr>
                <w:rFonts w:ascii="Times New Roman" w:hAnsi="Times New Roman"/>
                <w:sz w:val="24"/>
                <w:vertAlign w:val="superscript"/>
              </w:rPr>
              <w:t>-3</w:t>
            </w:r>
          </w:p>
        </w:tc>
        <w:tc>
          <w:tcPr>
            <w:tcW w:w="2276" w:type="dxa"/>
            <w:vAlign w:val="center"/>
          </w:tcPr>
          <w:p w14:paraId="3378B0EB"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0 [ref 3]</w:t>
            </w:r>
          </w:p>
        </w:tc>
        <w:tc>
          <w:tcPr>
            <w:tcW w:w="2077" w:type="dxa"/>
            <w:vAlign w:val="center"/>
          </w:tcPr>
          <w:p w14:paraId="3827FA8B"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1.1×10</w:t>
            </w:r>
            <w:r w:rsidRPr="00AE6595">
              <w:rPr>
                <w:rFonts w:ascii="Times New Roman" w:hAnsi="Times New Roman"/>
                <w:sz w:val="24"/>
                <w:vertAlign w:val="superscript"/>
              </w:rPr>
              <w:t xml:space="preserve">18 </w:t>
            </w:r>
            <w:r w:rsidRPr="00AE6595">
              <w:rPr>
                <w:rFonts w:ascii="Times New Roman" w:hAnsi="Times New Roman"/>
                <w:sz w:val="24"/>
              </w:rPr>
              <w:t>[ref 2]</w:t>
            </w:r>
          </w:p>
        </w:tc>
        <w:tc>
          <w:tcPr>
            <w:tcW w:w="2256" w:type="dxa"/>
            <w:vAlign w:val="center"/>
          </w:tcPr>
          <w:p w14:paraId="70C371CC"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 xml:space="preserve">0 [ref </w:t>
            </w:r>
            <w:r>
              <w:rPr>
                <w:rFonts w:ascii="Times New Roman" w:hAnsi="Times New Roman"/>
                <w:sz w:val="24"/>
              </w:rPr>
              <w:t>4</w:t>
            </w:r>
            <w:r w:rsidRPr="00AE6595">
              <w:rPr>
                <w:rFonts w:ascii="Times New Roman" w:hAnsi="Times New Roman"/>
                <w:sz w:val="24"/>
              </w:rPr>
              <w:t>]</w:t>
            </w:r>
          </w:p>
        </w:tc>
      </w:tr>
      <w:tr w:rsidR="001A2D4A" w14:paraId="7624D2AD" w14:textId="77777777" w:rsidTr="00040F9B">
        <w:trPr>
          <w:trHeight w:val="535"/>
        </w:trPr>
        <w:tc>
          <w:tcPr>
            <w:tcW w:w="2413" w:type="dxa"/>
            <w:vAlign w:val="center"/>
          </w:tcPr>
          <w:p w14:paraId="11E18F9D"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Shallow uniform acceptor density, N</w:t>
            </w:r>
            <w:r w:rsidRPr="00AE6595">
              <w:rPr>
                <w:rFonts w:ascii="Times New Roman" w:hAnsi="Times New Roman"/>
                <w:sz w:val="24"/>
                <w:vertAlign w:val="subscript"/>
              </w:rPr>
              <w:t>A</w:t>
            </w:r>
            <w:r w:rsidRPr="00AE6595">
              <w:rPr>
                <w:rFonts w:ascii="Times New Roman" w:hAnsi="Times New Roman"/>
                <w:sz w:val="24"/>
              </w:rPr>
              <w:t>, сm</w:t>
            </w:r>
            <w:r w:rsidRPr="00AE6595">
              <w:rPr>
                <w:rFonts w:ascii="Times New Roman" w:hAnsi="Times New Roman"/>
                <w:sz w:val="24"/>
                <w:vertAlign w:val="superscript"/>
              </w:rPr>
              <w:t>-3</w:t>
            </w:r>
          </w:p>
        </w:tc>
        <w:tc>
          <w:tcPr>
            <w:tcW w:w="2276" w:type="dxa"/>
            <w:vAlign w:val="center"/>
          </w:tcPr>
          <w:p w14:paraId="154F25F2"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1×10</w:t>
            </w:r>
            <w:r w:rsidRPr="00AE6595">
              <w:rPr>
                <w:rFonts w:ascii="Times New Roman" w:hAnsi="Times New Roman"/>
                <w:sz w:val="24"/>
                <w:vertAlign w:val="superscript"/>
              </w:rPr>
              <w:t xml:space="preserve">16 </w:t>
            </w:r>
            <w:r w:rsidRPr="00AE6595">
              <w:rPr>
                <w:rFonts w:ascii="Times New Roman" w:hAnsi="Times New Roman"/>
                <w:sz w:val="24"/>
              </w:rPr>
              <w:t>[ref 3]</w:t>
            </w:r>
          </w:p>
        </w:tc>
        <w:tc>
          <w:tcPr>
            <w:tcW w:w="2077" w:type="dxa"/>
            <w:vAlign w:val="center"/>
          </w:tcPr>
          <w:p w14:paraId="186F7954"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w:t>
            </w:r>
          </w:p>
        </w:tc>
        <w:tc>
          <w:tcPr>
            <w:tcW w:w="2256" w:type="dxa"/>
            <w:vAlign w:val="center"/>
          </w:tcPr>
          <w:p w14:paraId="078E38C7"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1.0×10</w:t>
            </w:r>
            <w:r w:rsidRPr="00AE6595">
              <w:rPr>
                <w:rFonts w:ascii="Times New Roman" w:hAnsi="Times New Roman"/>
                <w:sz w:val="24"/>
                <w:vertAlign w:val="superscript"/>
              </w:rPr>
              <w:t xml:space="preserve">17 </w:t>
            </w:r>
            <w:r w:rsidRPr="00AE6595">
              <w:rPr>
                <w:rFonts w:ascii="Times New Roman" w:hAnsi="Times New Roman"/>
                <w:sz w:val="24"/>
              </w:rPr>
              <w:t xml:space="preserve">[ref </w:t>
            </w:r>
            <w:r>
              <w:rPr>
                <w:rFonts w:ascii="Times New Roman" w:hAnsi="Times New Roman"/>
                <w:sz w:val="24"/>
              </w:rPr>
              <w:t>4</w:t>
            </w:r>
            <w:r w:rsidRPr="00AE6595">
              <w:rPr>
                <w:rFonts w:ascii="Times New Roman" w:hAnsi="Times New Roman"/>
                <w:sz w:val="24"/>
              </w:rPr>
              <w:t>]</w:t>
            </w:r>
          </w:p>
        </w:tc>
      </w:tr>
      <w:tr w:rsidR="001A2D4A" w14:paraId="4584A891" w14:textId="77777777" w:rsidTr="00040F9B">
        <w:trPr>
          <w:trHeight w:val="811"/>
        </w:trPr>
        <w:tc>
          <w:tcPr>
            <w:tcW w:w="2413" w:type="dxa"/>
            <w:vAlign w:val="center"/>
          </w:tcPr>
          <w:p w14:paraId="7DB33360"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Radiative recombination coefficient</w:t>
            </w:r>
          </w:p>
          <w:p w14:paraId="5EC6E5E1"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(cm</w:t>
            </w:r>
            <w:r w:rsidRPr="00AE6595">
              <w:rPr>
                <w:rFonts w:ascii="Times New Roman" w:hAnsi="Times New Roman"/>
                <w:sz w:val="24"/>
                <w:vertAlign w:val="superscript"/>
              </w:rPr>
              <w:t>3</w:t>
            </w:r>
            <w:r w:rsidRPr="00AE6595">
              <w:rPr>
                <w:rFonts w:ascii="Times New Roman" w:hAnsi="Times New Roman"/>
                <w:sz w:val="24"/>
              </w:rPr>
              <w:t>/s)</w:t>
            </w:r>
          </w:p>
        </w:tc>
        <w:tc>
          <w:tcPr>
            <w:tcW w:w="2276" w:type="dxa"/>
            <w:vAlign w:val="center"/>
          </w:tcPr>
          <w:p w14:paraId="0F6DDA42"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w:t>
            </w:r>
          </w:p>
        </w:tc>
        <w:tc>
          <w:tcPr>
            <w:tcW w:w="2077" w:type="dxa"/>
            <w:vAlign w:val="center"/>
          </w:tcPr>
          <w:p w14:paraId="045AD093"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5×10</w:t>
            </w:r>
            <w:r w:rsidRPr="00AE6595">
              <w:rPr>
                <w:rFonts w:ascii="Times New Roman" w:hAnsi="Times New Roman"/>
                <w:sz w:val="24"/>
                <w:vertAlign w:val="superscript"/>
              </w:rPr>
              <w:t>-11</w:t>
            </w:r>
            <w:r w:rsidRPr="00AE6595">
              <w:rPr>
                <w:rFonts w:ascii="Times New Roman" w:hAnsi="Times New Roman"/>
                <w:sz w:val="24"/>
              </w:rPr>
              <w:t xml:space="preserve"> [ref 1]</w:t>
            </w:r>
          </w:p>
        </w:tc>
        <w:tc>
          <w:tcPr>
            <w:tcW w:w="2256" w:type="dxa"/>
            <w:vAlign w:val="center"/>
          </w:tcPr>
          <w:p w14:paraId="2B004C87"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w:t>
            </w:r>
          </w:p>
        </w:tc>
      </w:tr>
      <w:tr w:rsidR="001A2D4A" w14:paraId="53310710" w14:textId="77777777" w:rsidTr="00040F9B">
        <w:trPr>
          <w:trHeight w:val="804"/>
        </w:trPr>
        <w:tc>
          <w:tcPr>
            <w:tcW w:w="2413" w:type="dxa"/>
            <w:vAlign w:val="center"/>
          </w:tcPr>
          <w:p w14:paraId="0D438E22"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Auger recombination coefficient</w:t>
            </w:r>
          </w:p>
          <w:p w14:paraId="73B05E74"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(cm</w:t>
            </w:r>
            <w:r w:rsidRPr="00AE6595">
              <w:rPr>
                <w:rFonts w:ascii="Times New Roman" w:hAnsi="Times New Roman"/>
                <w:sz w:val="24"/>
                <w:vertAlign w:val="superscript"/>
              </w:rPr>
              <w:t>6</w:t>
            </w:r>
            <w:r w:rsidRPr="00AE6595">
              <w:rPr>
                <w:rFonts w:ascii="Times New Roman" w:hAnsi="Times New Roman"/>
                <w:sz w:val="24"/>
              </w:rPr>
              <w:t>/s)</w:t>
            </w:r>
          </w:p>
        </w:tc>
        <w:tc>
          <w:tcPr>
            <w:tcW w:w="2276" w:type="dxa"/>
            <w:vAlign w:val="center"/>
          </w:tcPr>
          <w:p w14:paraId="50247982"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w:t>
            </w:r>
          </w:p>
        </w:tc>
        <w:tc>
          <w:tcPr>
            <w:tcW w:w="2077" w:type="dxa"/>
            <w:vAlign w:val="center"/>
          </w:tcPr>
          <w:p w14:paraId="22564353"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5×10</w:t>
            </w:r>
            <w:r w:rsidRPr="00AE6595">
              <w:rPr>
                <w:rFonts w:ascii="Times New Roman" w:hAnsi="Times New Roman"/>
                <w:sz w:val="24"/>
                <w:vertAlign w:val="superscript"/>
              </w:rPr>
              <w:t>-26</w:t>
            </w:r>
            <w:r w:rsidRPr="00AE6595">
              <w:rPr>
                <w:rFonts w:ascii="Times New Roman" w:hAnsi="Times New Roman"/>
                <w:sz w:val="24"/>
              </w:rPr>
              <w:t xml:space="preserve"> [ref 1]</w:t>
            </w:r>
          </w:p>
        </w:tc>
        <w:tc>
          <w:tcPr>
            <w:tcW w:w="2256" w:type="dxa"/>
            <w:vAlign w:val="center"/>
          </w:tcPr>
          <w:p w14:paraId="62618B7C"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w:t>
            </w:r>
          </w:p>
        </w:tc>
      </w:tr>
      <w:tr w:rsidR="001A2D4A" w14:paraId="29DCB4B9" w14:textId="77777777" w:rsidTr="00040F9B">
        <w:trPr>
          <w:trHeight w:val="623"/>
        </w:trPr>
        <w:tc>
          <w:tcPr>
            <w:tcW w:w="2413" w:type="dxa"/>
            <w:vAlign w:val="center"/>
          </w:tcPr>
          <w:p w14:paraId="1AE8C3B0"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Thickness (nm)</w:t>
            </w:r>
          </w:p>
        </w:tc>
        <w:tc>
          <w:tcPr>
            <w:tcW w:w="2276" w:type="dxa"/>
            <w:vAlign w:val="center"/>
          </w:tcPr>
          <w:p w14:paraId="6EA7E65D"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 xml:space="preserve">5 </w:t>
            </w:r>
            <w:r>
              <w:rPr>
                <w:rFonts w:ascii="Times New Roman" w:hAnsi="Times New Roman"/>
                <w:sz w:val="24"/>
              </w:rPr>
              <w:t>[</w:t>
            </w:r>
            <w:r w:rsidRPr="00AE6595">
              <w:rPr>
                <w:rFonts w:ascii="Times New Roman" w:hAnsi="Times New Roman"/>
                <w:sz w:val="24"/>
              </w:rPr>
              <w:t>this paper</w:t>
            </w:r>
            <w:r>
              <w:rPr>
                <w:rFonts w:ascii="Times New Roman" w:hAnsi="Times New Roman"/>
                <w:sz w:val="24"/>
              </w:rPr>
              <w:t>]</w:t>
            </w:r>
          </w:p>
        </w:tc>
        <w:tc>
          <w:tcPr>
            <w:tcW w:w="2077" w:type="dxa"/>
            <w:vAlign w:val="center"/>
          </w:tcPr>
          <w:p w14:paraId="3A3D7D2A"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8 [this paper]</w:t>
            </w:r>
          </w:p>
        </w:tc>
        <w:tc>
          <w:tcPr>
            <w:tcW w:w="2256" w:type="dxa"/>
            <w:vAlign w:val="center"/>
          </w:tcPr>
          <w:p w14:paraId="63F78601" w14:textId="77777777" w:rsidR="001A2D4A" w:rsidRPr="00AE6595" w:rsidRDefault="001A2D4A" w:rsidP="00C01BFD">
            <w:pPr>
              <w:jc w:val="center"/>
              <w:rPr>
                <w:rFonts w:ascii="Times New Roman" w:hAnsi="Times New Roman"/>
                <w:sz w:val="24"/>
              </w:rPr>
            </w:pPr>
            <w:r w:rsidRPr="00AE6595">
              <w:rPr>
                <w:rFonts w:ascii="Times New Roman" w:hAnsi="Times New Roman"/>
                <w:sz w:val="24"/>
              </w:rPr>
              <w:t xml:space="preserve">5 </w:t>
            </w:r>
            <w:r>
              <w:rPr>
                <w:rFonts w:ascii="Times New Roman" w:hAnsi="Times New Roman"/>
                <w:sz w:val="24"/>
              </w:rPr>
              <w:t>[</w:t>
            </w:r>
            <w:r w:rsidRPr="00AE6595">
              <w:rPr>
                <w:rFonts w:ascii="Times New Roman" w:hAnsi="Times New Roman"/>
                <w:sz w:val="24"/>
              </w:rPr>
              <w:t>this paper</w:t>
            </w:r>
            <w:r>
              <w:rPr>
                <w:rFonts w:ascii="Times New Roman" w:hAnsi="Times New Roman"/>
                <w:sz w:val="24"/>
              </w:rPr>
              <w:t>]</w:t>
            </w:r>
          </w:p>
        </w:tc>
      </w:tr>
    </w:tbl>
    <w:p w14:paraId="56AA3619" w14:textId="56CF45C4" w:rsidR="001A2D4A" w:rsidRDefault="001A2D4A" w:rsidP="00A15F14">
      <w:pPr>
        <w:spacing w:line="480" w:lineRule="auto"/>
        <w:rPr>
          <w:rFonts w:ascii="Times New Roman"/>
          <w:b/>
          <w:sz w:val="24"/>
          <w:szCs w:val="22"/>
        </w:rPr>
      </w:pPr>
    </w:p>
    <w:p w14:paraId="68B44B77" w14:textId="67BFF735" w:rsidR="001A2D4A" w:rsidRDefault="001A2D4A" w:rsidP="00A15F14">
      <w:pPr>
        <w:spacing w:line="480" w:lineRule="auto"/>
        <w:rPr>
          <w:rFonts w:ascii="Times New Roman"/>
          <w:b/>
          <w:sz w:val="24"/>
          <w:szCs w:val="22"/>
        </w:rPr>
      </w:pPr>
    </w:p>
    <w:p w14:paraId="4A7BAA6F" w14:textId="054639AC" w:rsidR="001A2D4A" w:rsidRDefault="001A2D4A" w:rsidP="00A15F14">
      <w:pPr>
        <w:spacing w:line="480" w:lineRule="auto"/>
        <w:rPr>
          <w:rFonts w:ascii="Times New Roman"/>
          <w:b/>
          <w:sz w:val="24"/>
          <w:szCs w:val="22"/>
        </w:rPr>
      </w:pPr>
    </w:p>
    <w:p w14:paraId="7A7ECE3B" w14:textId="6E405AB7" w:rsidR="001A2D4A" w:rsidRPr="001A2D4A" w:rsidRDefault="001A2D4A" w:rsidP="001A2D4A">
      <w:pPr>
        <w:spacing w:line="480" w:lineRule="auto"/>
        <w:rPr>
          <w:rFonts w:ascii="Times New Roman"/>
          <w:b/>
          <w:bCs/>
          <w:sz w:val="24"/>
          <w:szCs w:val="28"/>
        </w:rPr>
      </w:pPr>
      <w:r w:rsidRPr="001A2D4A">
        <w:rPr>
          <w:rFonts w:ascii="Times New Roman"/>
          <w:b/>
          <w:bCs/>
          <w:sz w:val="24"/>
          <w:szCs w:val="28"/>
        </w:rPr>
        <w:lastRenderedPageBreak/>
        <w:t>Reference</w:t>
      </w:r>
      <w:r w:rsidRPr="001A2D4A">
        <w:rPr>
          <w:rFonts w:ascii="Times New Roman" w:hint="eastAsia"/>
          <w:b/>
          <w:bCs/>
          <w:sz w:val="24"/>
          <w:szCs w:val="28"/>
        </w:rPr>
        <w:t>s</w:t>
      </w:r>
    </w:p>
    <w:p w14:paraId="6DBA9E59" w14:textId="77777777" w:rsidR="001A2D4A" w:rsidRPr="007C7B81" w:rsidRDefault="001A2D4A" w:rsidP="001A2D4A">
      <w:pPr>
        <w:spacing w:line="480" w:lineRule="auto"/>
        <w:ind w:left="240" w:hangingChars="100" w:hanging="240"/>
        <w:rPr>
          <w:rFonts w:ascii="Times New Roman"/>
          <w:sz w:val="24"/>
          <w:szCs w:val="28"/>
        </w:rPr>
      </w:pPr>
      <w:r w:rsidRPr="007C7B81">
        <w:rPr>
          <w:rFonts w:ascii="Times New Roman"/>
          <w:sz w:val="24"/>
          <w:szCs w:val="28"/>
        </w:rPr>
        <w:t>1. Li</w:t>
      </w:r>
      <w:r>
        <w:rPr>
          <w:rFonts w:ascii="Times New Roman"/>
          <w:sz w:val="24"/>
          <w:szCs w:val="28"/>
        </w:rPr>
        <w:t>,</w:t>
      </w:r>
      <w:r w:rsidRPr="007C7B81">
        <w:rPr>
          <w:rFonts w:ascii="Times New Roman"/>
          <w:sz w:val="24"/>
          <w:szCs w:val="28"/>
        </w:rPr>
        <w:t xml:space="preserve"> X</w:t>
      </w:r>
      <w:r>
        <w:rPr>
          <w:rFonts w:ascii="Times New Roman"/>
          <w:sz w:val="24"/>
          <w:szCs w:val="28"/>
        </w:rPr>
        <w:t>.</w:t>
      </w:r>
      <w:r w:rsidRPr="007C7B81">
        <w:rPr>
          <w:rFonts w:ascii="Times New Roman"/>
          <w:sz w:val="24"/>
          <w:szCs w:val="28"/>
        </w:rPr>
        <w:t>, Zhao</w:t>
      </w:r>
      <w:r>
        <w:rPr>
          <w:rFonts w:ascii="Times New Roman"/>
          <w:sz w:val="24"/>
          <w:szCs w:val="28"/>
        </w:rPr>
        <w:t>,</w:t>
      </w:r>
      <w:r w:rsidRPr="007C7B81">
        <w:rPr>
          <w:rFonts w:ascii="Times New Roman"/>
          <w:sz w:val="24"/>
          <w:szCs w:val="28"/>
        </w:rPr>
        <w:t xml:space="preserve"> Y</w:t>
      </w:r>
      <w:r>
        <w:rPr>
          <w:rFonts w:ascii="Times New Roman"/>
          <w:sz w:val="24"/>
          <w:szCs w:val="28"/>
        </w:rPr>
        <w:t>.,</w:t>
      </w:r>
      <w:r w:rsidRPr="007C7B81">
        <w:rPr>
          <w:rFonts w:ascii="Times New Roman"/>
          <w:sz w:val="24"/>
          <w:szCs w:val="28"/>
        </w:rPr>
        <w:t xml:space="preserve"> Fan</w:t>
      </w:r>
      <w:r>
        <w:rPr>
          <w:rFonts w:ascii="Times New Roman"/>
          <w:sz w:val="24"/>
          <w:szCs w:val="28"/>
        </w:rPr>
        <w:t>,</w:t>
      </w:r>
      <w:r w:rsidRPr="007C7B81">
        <w:rPr>
          <w:rFonts w:ascii="Times New Roman"/>
          <w:sz w:val="24"/>
          <w:szCs w:val="28"/>
        </w:rPr>
        <w:t xml:space="preserve"> F</w:t>
      </w:r>
      <w:r>
        <w:rPr>
          <w:rFonts w:ascii="Times New Roman"/>
          <w:sz w:val="24"/>
          <w:szCs w:val="28"/>
        </w:rPr>
        <w:t>.</w:t>
      </w:r>
      <w:r w:rsidRPr="007C7B81">
        <w:rPr>
          <w:rFonts w:ascii="Times New Roman"/>
          <w:sz w:val="24"/>
          <w:szCs w:val="28"/>
        </w:rPr>
        <w:t>, Levina,</w:t>
      </w:r>
      <w:r>
        <w:rPr>
          <w:rFonts w:ascii="Times New Roman"/>
          <w:sz w:val="24"/>
          <w:szCs w:val="28"/>
        </w:rPr>
        <w:t xml:space="preserve"> </w:t>
      </w:r>
      <w:r w:rsidRPr="007C7B81">
        <w:rPr>
          <w:rFonts w:ascii="Times New Roman"/>
          <w:sz w:val="24"/>
          <w:szCs w:val="28"/>
        </w:rPr>
        <w:t>L</w:t>
      </w:r>
      <w:r>
        <w:rPr>
          <w:rFonts w:ascii="Times New Roman"/>
          <w:sz w:val="24"/>
          <w:szCs w:val="28"/>
        </w:rPr>
        <w:t xml:space="preserve">., </w:t>
      </w:r>
      <w:r w:rsidRPr="007C7B81">
        <w:rPr>
          <w:rFonts w:ascii="Times New Roman"/>
          <w:sz w:val="24"/>
          <w:szCs w:val="28"/>
        </w:rPr>
        <w:t>Liu</w:t>
      </w:r>
      <w:r>
        <w:rPr>
          <w:rFonts w:ascii="Times New Roman"/>
          <w:sz w:val="24"/>
          <w:szCs w:val="28"/>
        </w:rPr>
        <w:t xml:space="preserve">, </w:t>
      </w:r>
      <w:r w:rsidRPr="007C7B81">
        <w:rPr>
          <w:rFonts w:ascii="Times New Roman"/>
          <w:sz w:val="24"/>
          <w:szCs w:val="28"/>
        </w:rPr>
        <w:t>M</w:t>
      </w:r>
      <w:r>
        <w:rPr>
          <w:rFonts w:ascii="Times New Roman"/>
          <w:sz w:val="24"/>
          <w:szCs w:val="28"/>
        </w:rPr>
        <w:t>.,</w:t>
      </w:r>
      <w:r w:rsidRPr="007C7B81">
        <w:rPr>
          <w:rFonts w:ascii="Times New Roman"/>
          <w:sz w:val="24"/>
          <w:szCs w:val="28"/>
        </w:rPr>
        <w:t xml:space="preserve"> Quintero-Bermudez</w:t>
      </w:r>
      <w:r>
        <w:rPr>
          <w:rFonts w:ascii="Times New Roman"/>
          <w:sz w:val="24"/>
          <w:szCs w:val="28"/>
        </w:rPr>
        <w:t xml:space="preserve">, </w:t>
      </w:r>
      <w:r w:rsidRPr="007C7B81">
        <w:rPr>
          <w:rFonts w:ascii="Times New Roman"/>
          <w:sz w:val="24"/>
          <w:szCs w:val="28"/>
        </w:rPr>
        <w:t>R</w:t>
      </w:r>
      <w:r>
        <w:rPr>
          <w:rFonts w:ascii="Times New Roman"/>
          <w:sz w:val="24"/>
          <w:szCs w:val="28"/>
        </w:rPr>
        <w:t>.</w:t>
      </w:r>
      <w:r w:rsidRPr="007C7B81">
        <w:rPr>
          <w:rFonts w:ascii="Times New Roman"/>
          <w:sz w:val="24"/>
          <w:szCs w:val="28"/>
        </w:rPr>
        <w:t>,</w:t>
      </w:r>
      <w:r>
        <w:rPr>
          <w:rFonts w:ascii="Times New Roman"/>
          <w:sz w:val="24"/>
          <w:szCs w:val="28"/>
        </w:rPr>
        <w:t xml:space="preserve"> </w:t>
      </w:r>
      <w:r w:rsidRPr="007C7B81">
        <w:rPr>
          <w:rFonts w:ascii="Times New Roman"/>
          <w:sz w:val="24"/>
          <w:szCs w:val="28"/>
        </w:rPr>
        <w:t>Gong</w:t>
      </w:r>
      <w:r>
        <w:rPr>
          <w:rFonts w:ascii="Times New Roman"/>
          <w:sz w:val="24"/>
          <w:szCs w:val="28"/>
        </w:rPr>
        <w:t>,</w:t>
      </w:r>
      <w:r w:rsidRPr="007C7B81">
        <w:rPr>
          <w:rFonts w:ascii="Times New Roman"/>
          <w:sz w:val="24"/>
          <w:szCs w:val="28"/>
        </w:rPr>
        <w:t xml:space="preserve"> X</w:t>
      </w:r>
      <w:r>
        <w:rPr>
          <w:rFonts w:ascii="Times New Roman"/>
          <w:sz w:val="24"/>
          <w:szCs w:val="28"/>
        </w:rPr>
        <w:t>.,</w:t>
      </w:r>
      <w:r w:rsidRPr="007C7B81">
        <w:rPr>
          <w:rFonts w:ascii="Times New Roman"/>
          <w:sz w:val="24"/>
          <w:szCs w:val="28"/>
        </w:rPr>
        <w:t xml:space="preserve"> Quan</w:t>
      </w:r>
      <w:r>
        <w:rPr>
          <w:rFonts w:ascii="Times New Roman"/>
          <w:sz w:val="24"/>
          <w:szCs w:val="28"/>
        </w:rPr>
        <w:t>,</w:t>
      </w:r>
      <w:r w:rsidRPr="007C7B81">
        <w:rPr>
          <w:rFonts w:ascii="Times New Roman"/>
          <w:sz w:val="24"/>
          <w:szCs w:val="28"/>
        </w:rPr>
        <w:t xml:space="preserve"> L</w:t>
      </w:r>
      <w:r>
        <w:rPr>
          <w:rFonts w:ascii="Times New Roman"/>
          <w:sz w:val="24"/>
          <w:szCs w:val="28"/>
        </w:rPr>
        <w:t>.</w:t>
      </w:r>
      <w:r w:rsidRPr="007C7B81">
        <w:rPr>
          <w:rFonts w:ascii="Times New Roman"/>
          <w:sz w:val="24"/>
          <w:szCs w:val="28"/>
        </w:rPr>
        <w:t xml:space="preserve"> N</w:t>
      </w:r>
      <w:r>
        <w:rPr>
          <w:rFonts w:ascii="Times New Roman"/>
          <w:sz w:val="24"/>
          <w:szCs w:val="28"/>
        </w:rPr>
        <w:t>.</w:t>
      </w:r>
      <w:r w:rsidRPr="007C7B81">
        <w:rPr>
          <w:rFonts w:ascii="Times New Roman"/>
          <w:sz w:val="24"/>
          <w:szCs w:val="28"/>
        </w:rPr>
        <w:t>, Fan</w:t>
      </w:r>
      <w:r>
        <w:rPr>
          <w:rFonts w:ascii="Times New Roman"/>
          <w:sz w:val="24"/>
          <w:szCs w:val="28"/>
        </w:rPr>
        <w:t xml:space="preserve">, </w:t>
      </w:r>
      <w:r w:rsidRPr="007C7B81">
        <w:rPr>
          <w:rFonts w:ascii="Times New Roman"/>
          <w:sz w:val="24"/>
          <w:szCs w:val="28"/>
        </w:rPr>
        <w:t>J</w:t>
      </w:r>
      <w:r>
        <w:rPr>
          <w:rFonts w:ascii="Times New Roman"/>
          <w:sz w:val="24"/>
          <w:szCs w:val="28"/>
        </w:rPr>
        <w:t>.</w:t>
      </w:r>
      <w:r w:rsidRPr="007C7B81">
        <w:rPr>
          <w:rFonts w:ascii="Times New Roman"/>
          <w:sz w:val="24"/>
          <w:szCs w:val="28"/>
        </w:rPr>
        <w:t xml:space="preserve"> Z</w:t>
      </w:r>
      <w:r>
        <w:rPr>
          <w:rFonts w:ascii="Times New Roman"/>
          <w:sz w:val="24"/>
          <w:szCs w:val="28"/>
        </w:rPr>
        <w:t>.</w:t>
      </w:r>
      <w:r w:rsidRPr="007C7B81">
        <w:rPr>
          <w:rFonts w:ascii="Times New Roman"/>
          <w:sz w:val="24"/>
          <w:szCs w:val="28"/>
        </w:rPr>
        <w:t>, Yang</w:t>
      </w:r>
      <w:r>
        <w:rPr>
          <w:rFonts w:ascii="Times New Roman"/>
          <w:sz w:val="24"/>
          <w:szCs w:val="28"/>
        </w:rPr>
        <w:t>,</w:t>
      </w:r>
      <w:r w:rsidRPr="007C7B81">
        <w:rPr>
          <w:rFonts w:ascii="Times New Roman"/>
          <w:sz w:val="24"/>
          <w:szCs w:val="28"/>
        </w:rPr>
        <w:t xml:space="preserve"> Z</w:t>
      </w:r>
      <w:r>
        <w:rPr>
          <w:rFonts w:ascii="Times New Roman"/>
          <w:sz w:val="24"/>
          <w:szCs w:val="28"/>
        </w:rPr>
        <w:t>.</w:t>
      </w:r>
      <w:r w:rsidRPr="007C7B81">
        <w:rPr>
          <w:rFonts w:ascii="Times New Roman"/>
          <w:sz w:val="24"/>
          <w:szCs w:val="28"/>
        </w:rPr>
        <w:t>, Hoogland</w:t>
      </w:r>
      <w:r>
        <w:rPr>
          <w:rFonts w:ascii="Times New Roman"/>
          <w:sz w:val="24"/>
          <w:szCs w:val="28"/>
        </w:rPr>
        <w:t xml:space="preserve">, </w:t>
      </w:r>
      <w:r w:rsidRPr="007C7B81">
        <w:rPr>
          <w:rFonts w:ascii="Times New Roman"/>
          <w:sz w:val="24"/>
          <w:szCs w:val="28"/>
        </w:rPr>
        <w:t>S</w:t>
      </w:r>
      <w:r>
        <w:rPr>
          <w:rFonts w:ascii="Times New Roman"/>
          <w:sz w:val="24"/>
          <w:szCs w:val="28"/>
        </w:rPr>
        <w:t>.</w:t>
      </w:r>
      <w:r w:rsidRPr="007C7B81">
        <w:rPr>
          <w:rFonts w:ascii="Times New Roman"/>
          <w:sz w:val="24"/>
          <w:szCs w:val="28"/>
        </w:rPr>
        <w:t>,</w:t>
      </w:r>
      <w:r>
        <w:rPr>
          <w:rFonts w:ascii="Times New Roman"/>
          <w:sz w:val="24"/>
          <w:szCs w:val="28"/>
        </w:rPr>
        <w:t xml:space="preserve"> </w:t>
      </w:r>
      <w:r w:rsidRPr="007C7B81">
        <w:rPr>
          <w:rFonts w:ascii="Times New Roman"/>
          <w:sz w:val="24"/>
          <w:szCs w:val="28"/>
        </w:rPr>
        <w:t>Voznyy</w:t>
      </w:r>
      <w:r>
        <w:rPr>
          <w:rFonts w:ascii="Times New Roman"/>
          <w:sz w:val="24"/>
          <w:szCs w:val="28"/>
        </w:rPr>
        <w:t>,</w:t>
      </w:r>
      <w:r w:rsidRPr="007C7B81">
        <w:rPr>
          <w:rFonts w:ascii="Times New Roman"/>
          <w:sz w:val="24"/>
          <w:szCs w:val="28"/>
        </w:rPr>
        <w:t xml:space="preserve"> O</w:t>
      </w:r>
      <w:r>
        <w:rPr>
          <w:rFonts w:ascii="Times New Roman"/>
          <w:sz w:val="24"/>
          <w:szCs w:val="28"/>
        </w:rPr>
        <w:t>.,</w:t>
      </w:r>
      <w:r w:rsidRPr="007C7B81">
        <w:rPr>
          <w:rFonts w:ascii="Times New Roman"/>
          <w:sz w:val="24"/>
          <w:szCs w:val="28"/>
        </w:rPr>
        <w:t xml:space="preserve"> Lu</w:t>
      </w:r>
      <w:r>
        <w:rPr>
          <w:rFonts w:ascii="Times New Roman"/>
          <w:sz w:val="24"/>
          <w:szCs w:val="28"/>
        </w:rPr>
        <w:t>,</w:t>
      </w:r>
      <w:r w:rsidRPr="007C7B81">
        <w:rPr>
          <w:rFonts w:ascii="Times New Roman"/>
          <w:sz w:val="24"/>
          <w:szCs w:val="28"/>
        </w:rPr>
        <w:t xml:space="preserve"> Z</w:t>
      </w:r>
      <w:r>
        <w:rPr>
          <w:rFonts w:ascii="Times New Roman"/>
          <w:sz w:val="24"/>
          <w:szCs w:val="28"/>
        </w:rPr>
        <w:t>.,</w:t>
      </w:r>
      <w:r w:rsidRPr="007C7B81">
        <w:rPr>
          <w:rFonts w:ascii="Times New Roman"/>
          <w:sz w:val="24"/>
          <w:szCs w:val="28"/>
        </w:rPr>
        <w:t xml:space="preserve"> and Sargent</w:t>
      </w:r>
      <w:r>
        <w:rPr>
          <w:rFonts w:ascii="Times New Roman"/>
          <w:sz w:val="24"/>
          <w:szCs w:val="28"/>
        </w:rPr>
        <w:t xml:space="preserve">, </w:t>
      </w:r>
      <w:r w:rsidRPr="007C7B81">
        <w:rPr>
          <w:rFonts w:ascii="Times New Roman"/>
          <w:sz w:val="24"/>
          <w:szCs w:val="28"/>
        </w:rPr>
        <w:t>E</w:t>
      </w:r>
      <w:r>
        <w:rPr>
          <w:rFonts w:ascii="Times New Roman"/>
          <w:sz w:val="24"/>
          <w:szCs w:val="28"/>
        </w:rPr>
        <w:t>.</w:t>
      </w:r>
      <w:r w:rsidRPr="007C7B81">
        <w:rPr>
          <w:rFonts w:ascii="Times New Roman"/>
          <w:sz w:val="24"/>
          <w:szCs w:val="28"/>
        </w:rPr>
        <w:t xml:space="preserve"> H.</w:t>
      </w:r>
      <w:r>
        <w:rPr>
          <w:rFonts w:ascii="Times New Roman"/>
          <w:sz w:val="24"/>
          <w:szCs w:val="28"/>
        </w:rPr>
        <w:t>,</w:t>
      </w:r>
      <w:r w:rsidRPr="007C7B81">
        <w:rPr>
          <w:rFonts w:ascii="Times New Roman"/>
          <w:sz w:val="24"/>
          <w:szCs w:val="28"/>
        </w:rPr>
        <w:t xml:space="preserve"> Bright colloidal quantum dot light-emitting diodes</w:t>
      </w:r>
      <w:r>
        <w:rPr>
          <w:rFonts w:ascii="Times New Roman"/>
          <w:sz w:val="24"/>
          <w:szCs w:val="28"/>
        </w:rPr>
        <w:t xml:space="preserve"> </w:t>
      </w:r>
      <w:r w:rsidRPr="007C7B81">
        <w:rPr>
          <w:rFonts w:ascii="Times New Roman"/>
          <w:sz w:val="24"/>
          <w:szCs w:val="28"/>
        </w:rPr>
        <w:t>enabled by efficient chlorination</w:t>
      </w:r>
      <w:r>
        <w:rPr>
          <w:rFonts w:ascii="Times New Roman"/>
          <w:sz w:val="24"/>
          <w:szCs w:val="28"/>
        </w:rPr>
        <w:t xml:space="preserve">. </w:t>
      </w:r>
      <w:r w:rsidRPr="007C7B81">
        <w:rPr>
          <w:rFonts w:ascii="Times New Roman"/>
          <w:sz w:val="24"/>
          <w:szCs w:val="28"/>
        </w:rPr>
        <w:t xml:space="preserve">Nature Photonics </w:t>
      </w:r>
      <w:r w:rsidRPr="007B4D4B">
        <w:rPr>
          <w:rFonts w:ascii="Times New Roman"/>
          <w:b/>
          <w:bCs/>
          <w:sz w:val="24"/>
          <w:szCs w:val="28"/>
        </w:rPr>
        <w:t>12</w:t>
      </w:r>
      <w:r>
        <w:rPr>
          <w:rFonts w:ascii="Times New Roman"/>
          <w:sz w:val="24"/>
          <w:szCs w:val="28"/>
        </w:rPr>
        <w:t>,</w:t>
      </w:r>
      <w:r w:rsidRPr="007C7B81">
        <w:rPr>
          <w:rFonts w:ascii="Times New Roman"/>
          <w:sz w:val="24"/>
          <w:szCs w:val="28"/>
        </w:rPr>
        <w:t xml:space="preserve"> 159–</w:t>
      </w:r>
      <w:r>
        <w:rPr>
          <w:rFonts w:ascii="Times New Roman"/>
          <w:sz w:val="24"/>
          <w:szCs w:val="28"/>
        </w:rPr>
        <w:t>165 (2018).</w:t>
      </w:r>
    </w:p>
    <w:p w14:paraId="2B59B258" w14:textId="77777777" w:rsidR="001A2D4A" w:rsidRPr="007C7B81" w:rsidRDefault="001A2D4A" w:rsidP="001A2D4A">
      <w:pPr>
        <w:spacing w:line="480" w:lineRule="auto"/>
        <w:ind w:left="240" w:hangingChars="100" w:hanging="240"/>
        <w:rPr>
          <w:rFonts w:ascii="Times New Roman"/>
          <w:sz w:val="24"/>
          <w:szCs w:val="28"/>
        </w:rPr>
      </w:pPr>
      <w:r>
        <w:rPr>
          <w:rFonts w:ascii="Times New Roman"/>
          <w:sz w:val="24"/>
          <w:szCs w:val="28"/>
        </w:rPr>
        <w:t>2</w:t>
      </w:r>
      <w:r w:rsidRPr="007C7B81">
        <w:rPr>
          <w:rFonts w:ascii="Times New Roman"/>
          <w:sz w:val="24"/>
          <w:szCs w:val="28"/>
        </w:rPr>
        <w:t xml:space="preserve">. </w:t>
      </w:r>
      <w:r w:rsidRPr="007B4D4B">
        <w:rPr>
          <w:rFonts w:ascii="Times New Roman"/>
          <w:sz w:val="24"/>
          <w:szCs w:val="28"/>
        </w:rPr>
        <w:t>Djinkwi</w:t>
      </w:r>
      <w:r>
        <w:rPr>
          <w:rFonts w:ascii="Times New Roman"/>
          <w:sz w:val="24"/>
          <w:szCs w:val="28"/>
        </w:rPr>
        <w:t xml:space="preserve"> </w:t>
      </w:r>
      <w:r w:rsidRPr="007B4D4B">
        <w:rPr>
          <w:rFonts w:ascii="Times New Roman"/>
          <w:sz w:val="24"/>
          <w:szCs w:val="28"/>
        </w:rPr>
        <w:t>Wanda,</w:t>
      </w:r>
      <w:r>
        <w:rPr>
          <w:rFonts w:ascii="Times New Roman"/>
          <w:sz w:val="24"/>
          <w:szCs w:val="28"/>
        </w:rPr>
        <w:t xml:space="preserve"> </w:t>
      </w:r>
      <w:r w:rsidRPr="007B4D4B">
        <w:rPr>
          <w:rFonts w:ascii="Times New Roman"/>
          <w:sz w:val="24"/>
          <w:szCs w:val="28"/>
        </w:rPr>
        <w:t>M.</w:t>
      </w:r>
      <w:r>
        <w:rPr>
          <w:rFonts w:ascii="Times New Roman"/>
          <w:sz w:val="24"/>
          <w:szCs w:val="28"/>
        </w:rPr>
        <w:t>,</w:t>
      </w:r>
      <w:r w:rsidRPr="007B4D4B">
        <w:rPr>
          <w:rFonts w:ascii="Times New Roman"/>
          <w:sz w:val="24"/>
          <w:szCs w:val="28"/>
        </w:rPr>
        <w:t xml:space="preserve"> Ouédraogo,</w:t>
      </w:r>
      <w:r>
        <w:rPr>
          <w:rFonts w:ascii="Times New Roman"/>
          <w:sz w:val="24"/>
          <w:szCs w:val="28"/>
        </w:rPr>
        <w:t xml:space="preserve"> </w:t>
      </w:r>
      <w:r w:rsidRPr="007B4D4B">
        <w:rPr>
          <w:rFonts w:ascii="Times New Roman"/>
          <w:sz w:val="24"/>
          <w:szCs w:val="28"/>
        </w:rPr>
        <w:t>S.</w:t>
      </w:r>
      <w:r>
        <w:rPr>
          <w:rFonts w:ascii="Times New Roman"/>
          <w:sz w:val="24"/>
          <w:szCs w:val="28"/>
        </w:rPr>
        <w:t xml:space="preserve">, </w:t>
      </w:r>
      <w:r w:rsidRPr="007B4D4B">
        <w:rPr>
          <w:rFonts w:ascii="Times New Roman"/>
          <w:sz w:val="24"/>
          <w:szCs w:val="28"/>
        </w:rPr>
        <w:t>Tchoffo, F.</w:t>
      </w:r>
      <w:r>
        <w:rPr>
          <w:rFonts w:ascii="Times New Roman"/>
          <w:sz w:val="24"/>
          <w:szCs w:val="28"/>
        </w:rPr>
        <w:t>,</w:t>
      </w:r>
      <w:r w:rsidRPr="007B4D4B">
        <w:rPr>
          <w:rFonts w:ascii="Times New Roman"/>
          <w:sz w:val="24"/>
          <w:szCs w:val="28"/>
        </w:rPr>
        <w:t xml:space="preserve"> Zougmoré, F.</w:t>
      </w:r>
      <w:r>
        <w:rPr>
          <w:rFonts w:ascii="Times New Roman"/>
          <w:sz w:val="24"/>
          <w:szCs w:val="28"/>
        </w:rPr>
        <w:t>,</w:t>
      </w:r>
      <w:r w:rsidRPr="007B4D4B">
        <w:rPr>
          <w:rFonts w:ascii="Times New Roman"/>
          <w:sz w:val="24"/>
          <w:szCs w:val="28"/>
        </w:rPr>
        <w:t xml:space="preserve"> and Ndjaka</w:t>
      </w:r>
      <w:r>
        <w:rPr>
          <w:rFonts w:ascii="Times New Roman"/>
          <w:sz w:val="24"/>
          <w:szCs w:val="28"/>
        </w:rPr>
        <w:t>,</w:t>
      </w:r>
      <w:r w:rsidRPr="007B4D4B">
        <w:rPr>
          <w:rFonts w:ascii="Times New Roman"/>
          <w:sz w:val="24"/>
          <w:szCs w:val="28"/>
        </w:rPr>
        <w:t xml:space="preserve"> J. M. B.</w:t>
      </w:r>
      <w:r>
        <w:rPr>
          <w:rFonts w:ascii="Times New Roman"/>
          <w:sz w:val="24"/>
          <w:szCs w:val="28"/>
        </w:rPr>
        <w:t>,</w:t>
      </w:r>
      <w:r w:rsidRPr="007B4D4B">
        <w:rPr>
          <w:rFonts w:ascii="Times New Roman"/>
          <w:sz w:val="24"/>
          <w:szCs w:val="28"/>
        </w:rPr>
        <w:t xml:space="preserve"> Numerical Investigations and Analysis of Cu2ZnSnS4</w:t>
      </w:r>
      <w:r>
        <w:rPr>
          <w:rFonts w:ascii="Times New Roman"/>
          <w:sz w:val="24"/>
          <w:szCs w:val="28"/>
        </w:rPr>
        <w:t xml:space="preserve"> </w:t>
      </w:r>
      <w:r w:rsidRPr="007B4D4B">
        <w:rPr>
          <w:rFonts w:ascii="Times New Roman"/>
          <w:sz w:val="24"/>
          <w:szCs w:val="28"/>
        </w:rPr>
        <w:t>Based Solar Cells by SCAPS-1D</w:t>
      </w:r>
      <w:r>
        <w:rPr>
          <w:rFonts w:ascii="Times New Roman"/>
          <w:sz w:val="24"/>
          <w:szCs w:val="28"/>
        </w:rPr>
        <w:t xml:space="preserve">. </w:t>
      </w:r>
      <w:r w:rsidRPr="007B4D4B">
        <w:rPr>
          <w:rFonts w:ascii="Times New Roman"/>
          <w:sz w:val="24"/>
          <w:szCs w:val="28"/>
        </w:rPr>
        <w:t>International Journal of Photoenergy</w:t>
      </w:r>
      <w:r>
        <w:rPr>
          <w:rFonts w:ascii="Times New Roman"/>
          <w:sz w:val="24"/>
          <w:szCs w:val="28"/>
        </w:rPr>
        <w:t xml:space="preserve"> 2016,</w:t>
      </w:r>
      <w:r w:rsidRPr="007C7B81">
        <w:rPr>
          <w:rFonts w:ascii="Times New Roman"/>
          <w:sz w:val="24"/>
          <w:szCs w:val="28"/>
        </w:rPr>
        <w:t xml:space="preserve"> </w:t>
      </w:r>
      <w:r>
        <w:rPr>
          <w:rFonts w:ascii="Times New Roman"/>
          <w:sz w:val="24"/>
          <w:szCs w:val="28"/>
        </w:rPr>
        <w:t>9 page (2016).</w:t>
      </w:r>
    </w:p>
    <w:p w14:paraId="2B1BB71B" w14:textId="77777777" w:rsidR="001A2D4A" w:rsidRPr="007C7B81" w:rsidRDefault="001A2D4A" w:rsidP="001A2D4A">
      <w:pPr>
        <w:spacing w:line="480" w:lineRule="auto"/>
        <w:ind w:left="240" w:hangingChars="100" w:hanging="240"/>
        <w:rPr>
          <w:rFonts w:ascii="Times New Roman"/>
          <w:sz w:val="24"/>
          <w:szCs w:val="28"/>
        </w:rPr>
      </w:pPr>
      <w:r>
        <w:rPr>
          <w:rFonts w:ascii="Times New Roman"/>
          <w:sz w:val="24"/>
          <w:szCs w:val="28"/>
        </w:rPr>
        <w:t>3</w:t>
      </w:r>
      <w:r w:rsidRPr="007C7B81">
        <w:rPr>
          <w:rFonts w:ascii="Times New Roman"/>
          <w:sz w:val="24"/>
          <w:szCs w:val="28"/>
        </w:rPr>
        <w:t xml:space="preserve">. </w:t>
      </w:r>
      <w:r w:rsidRPr="00E672AB">
        <w:rPr>
          <w:rFonts w:ascii="Times New Roman"/>
          <w:sz w:val="24"/>
          <w:szCs w:val="28"/>
        </w:rPr>
        <w:t>Jhuma</w:t>
      </w:r>
      <w:r>
        <w:rPr>
          <w:rFonts w:ascii="Times New Roman"/>
          <w:sz w:val="24"/>
          <w:szCs w:val="28"/>
        </w:rPr>
        <w:t xml:space="preserve">, </w:t>
      </w:r>
      <w:r w:rsidRPr="00E672AB">
        <w:rPr>
          <w:rFonts w:ascii="Times New Roman"/>
          <w:sz w:val="24"/>
          <w:szCs w:val="28"/>
        </w:rPr>
        <w:t>F</w:t>
      </w:r>
      <w:r>
        <w:rPr>
          <w:rFonts w:ascii="Times New Roman"/>
          <w:sz w:val="24"/>
          <w:szCs w:val="28"/>
        </w:rPr>
        <w:t>.</w:t>
      </w:r>
      <w:r w:rsidRPr="00E672AB">
        <w:rPr>
          <w:rFonts w:ascii="Times New Roman"/>
          <w:sz w:val="24"/>
          <w:szCs w:val="28"/>
        </w:rPr>
        <w:t xml:space="preserve"> A</w:t>
      </w:r>
      <w:r>
        <w:rPr>
          <w:rFonts w:ascii="Times New Roman"/>
          <w:sz w:val="24"/>
          <w:szCs w:val="28"/>
        </w:rPr>
        <w:t>.,</w:t>
      </w:r>
      <w:r w:rsidRPr="00E672AB">
        <w:rPr>
          <w:rFonts w:ascii="Times New Roman"/>
          <w:sz w:val="24"/>
          <w:szCs w:val="28"/>
        </w:rPr>
        <w:t xml:space="preserve"> Rashid</w:t>
      </w:r>
      <w:r>
        <w:rPr>
          <w:rFonts w:ascii="Times New Roman"/>
          <w:sz w:val="24"/>
          <w:szCs w:val="28"/>
        </w:rPr>
        <w:t>,</w:t>
      </w:r>
      <w:r w:rsidRPr="00E672AB">
        <w:rPr>
          <w:rFonts w:ascii="Times New Roman"/>
          <w:sz w:val="24"/>
          <w:szCs w:val="28"/>
        </w:rPr>
        <w:t xml:space="preserve"> M</w:t>
      </w:r>
      <w:r>
        <w:rPr>
          <w:rFonts w:ascii="Times New Roman"/>
          <w:sz w:val="24"/>
          <w:szCs w:val="28"/>
        </w:rPr>
        <w:t xml:space="preserve">. </w:t>
      </w:r>
      <w:r w:rsidRPr="00E672AB">
        <w:rPr>
          <w:rFonts w:ascii="Times New Roman"/>
          <w:sz w:val="24"/>
          <w:szCs w:val="28"/>
        </w:rPr>
        <w:t>J</w:t>
      </w:r>
      <w:r>
        <w:rPr>
          <w:rFonts w:ascii="Times New Roman"/>
          <w:sz w:val="24"/>
          <w:szCs w:val="28"/>
        </w:rPr>
        <w:t>.,</w:t>
      </w:r>
      <w:r w:rsidRPr="00E672AB">
        <w:rPr>
          <w:rFonts w:ascii="Times New Roman"/>
          <w:sz w:val="24"/>
          <w:szCs w:val="28"/>
        </w:rPr>
        <w:t xml:space="preserve"> Simulation study to find suitable dopants of CdS buffer layer for CZTS</w:t>
      </w:r>
      <w:r>
        <w:rPr>
          <w:rFonts w:ascii="Times New Roman"/>
          <w:sz w:val="24"/>
          <w:szCs w:val="28"/>
        </w:rPr>
        <w:t xml:space="preserve"> </w:t>
      </w:r>
      <w:r w:rsidRPr="00E672AB">
        <w:rPr>
          <w:rFonts w:ascii="Times New Roman"/>
          <w:sz w:val="24"/>
          <w:szCs w:val="28"/>
        </w:rPr>
        <w:t>solar cell</w:t>
      </w:r>
      <w:r>
        <w:rPr>
          <w:rFonts w:ascii="Times New Roman"/>
          <w:sz w:val="24"/>
          <w:szCs w:val="28"/>
        </w:rPr>
        <w:t xml:space="preserve">. </w:t>
      </w:r>
      <w:r w:rsidRPr="00E672AB">
        <w:rPr>
          <w:rFonts w:ascii="Times New Roman"/>
          <w:sz w:val="24"/>
          <w:szCs w:val="28"/>
        </w:rPr>
        <w:t>Journal of Theoretical and Applied Physics 14</w:t>
      </w:r>
      <w:r>
        <w:rPr>
          <w:rFonts w:ascii="Times New Roman"/>
          <w:sz w:val="24"/>
          <w:szCs w:val="28"/>
        </w:rPr>
        <w:t xml:space="preserve">, </w:t>
      </w:r>
      <w:r w:rsidRPr="00E672AB">
        <w:rPr>
          <w:rFonts w:ascii="Times New Roman"/>
          <w:sz w:val="24"/>
          <w:szCs w:val="28"/>
        </w:rPr>
        <w:t>75–84 (2020)</w:t>
      </w:r>
      <w:r>
        <w:rPr>
          <w:rFonts w:ascii="Times New Roman"/>
          <w:sz w:val="24"/>
          <w:szCs w:val="28"/>
        </w:rPr>
        <w:t>.</w:t>
      </w:r>
    </w:p>
    <w:p w14:paraId="614C582E" w14:textId="77777777" w:rsidR="001A2D4A" w:rsidRPr="007C7B81" w:rsidRDefault="001A2D4A" w:rsidP="001A2D4A">
      <w:pPr>
        <w:spacing w:line="480" w:lineRule="auto"/>
        <w:ind w:left="240" w:hangingChars="100" w:hanging="240"/>
        <w:rPr>
          <w:b/>
          <w:bCs/>
          <w:sz w:val="22"/>
        </w:rPr>
      </w:pPr>
      <w:r>
        <w:rPr>
          <w:rFonts w:ascii="Times New Roman"/>
          <w:sz w:val="24"/>
          <w:szCs w:val="28"/>
        </w:rPr>
        <w:t>4</w:t>
      </w:r>
      <w:r w:rsidRPr="007C7B81">
        <w:rPr>
          <w:rFonts w:ascii="Times New Roman"/>
          <w:sz w:val="24"/>
          <w:szCs w:val="28"/>
        </w:rPr>
        <w:t xml:space="preserve">. </w:t>
      </w:r>
      <w:r w:rsidRPr="003B494B">
        <w:rPr>
          <w:rFonts w:ascii="Times New Roman"/>
          <w:sz w:val="24"/>
          <w:szCs w:val="28"/>
        </w:rPr>
        <w:t>Khatun, Most. M</w:t>
      </w:r>
      <w:r>
        <w:rPr>
          <w:rFonts w:ascii="Times New Roman" w:hint="eastAsia"/>
          <w:sz w:val="24"/>
          <w:szCs w:val="28"/>
        </w:rPr>
        <w:t>.,</w:t>
      </w:r>
      <w:r w:rsidRPr="003B494B">
        <w:rPr>
          <w:rFonts w:ascii="Times New Roman"/>
          <w:sz w:val="24"/>
          <w:szCs w:val="28"/>
        </w:rPr>
        <w:t xml:space="preserve"> Sunny,</w:t>
      </w:r>
      <w:r>
        <w:rPr>
          <w:rFonts w:ascii="Times New Roman"/>
          <w:sz w:val="24"/>
          <w:szCs w:val="28"/>
        </w:rPr>
        <w:t xml:space="preserve"> </w:t>
      </w:r>
      <w:r w:rsidRPr="003B494B">
        <w:rPr>
          <w:rFonts w:ascii="Times New Roman"/>
          <w:sz w:val="24"/>
          <w:szCs w:val="28"/>
        </w:rPr>
        <w:t>A</w:t>
      </w:r>
      <w:r>
        <w:rPr>
          <w:rFonts w:ascii="Times New Roman" w:hint="eastAsia"/>
          <w:sz w:val="24"/>
          <w:szCs w:val="28"/>
        </w:rPr>
        <w:t>.,</w:t>
      </w:r>
      <w:r w:rsidRPr="003B494B">
        <w:rPr>
          <w:rFonts w:ascii="Times New Roman"/>
          <w:sz w:val="24"/>
          <w:szCs w:val="28"/>
        </w:rPr>
        <w:t xml:space="preserve"> Ahmed</w:t>
      </w:r>
      <w:r>
        <w:rPr>
          <w:rFonts w:ascii="Times New Roman" w:hint="eastAsia"/>
          <w:sz w:val="24"/>
          <w:szCs w:val="28"/>
        </w:rPr>
        <w:t>,</w:t>
      </w:r>
      <w:r w:rsidRPr="003B494B">
        <w:rPr>
          <w:rFonts w:ascii="Times New Roman"/>
          <w:sz w:val="24"/>
          <w:szCs w:val="28"/>
        </w:rPr>
        <w:t xml:space="preserve"> S</w:t>
      </w:r>
      <w:r>
        <w:rPr>
          <w:rFonts w:ascii="Times New Roman" w:hint="eastAsia"/>
          <w:sz w:val="24"/>
          <w:szCs w:val="28"/>
        </w:rPr>
        <w:t>.</w:t>
      </w:r>
      <w:r w:rsidRPr="003B494B">
        <w:rPr>
          <w:rFonts w:ascii="Times New Roman"/>
          <w:sz w:val="24"/>
          <w:szCs w:val="28"/>
        </w:rPr>
        <w:t xml:space="preserve"> R</w:t>
      </w:r>
      <w:r>
        <w:rPr>
          <w:rFonts w:ascii="Times New Roman" w:hint="eastAsia"/>
          <w:sz w:val="24"/>
          <w:szCs w:val="28"/>
        </w:rPr>
        <w:t>.</w:t>
      </w:r>
      <w:r w:rsidRPr="003B494B">
        <w:rPr>
          <w:rFonts w:ascii="Times New Roman"/>
          <w:sz w:val="24"/>
          <w:szCs w:val="28"/>
        </w:rPr>
        <w:t xml:space="preserve"> A</w:t>
      </w:r>
      <w:r>
        <w:rPr>
          <w:rFonts w:ascii="Times New Roman" w:hint="eastAsia"/>
          <w:sz w:val="24"/>
          <w:szCs w:val="28"/>
        </w:rPr>
        <w:t>.,</w:t>
      </w:r>
      <w:r w:rsidRPr="003B494B">
        <w:rPr>
          <w:rFonts w:ascii="Times New Roman"/>
          <w:sz w:val="24"/>
          <w:szCs w:val="28"/>
        </w:rPr>
        <w:t xml:space="preserve"> Numerical investigation on performance improvement of WS2 thin-film</w:t>
      </w:r>
      <w:r>
        <w:rPr>
          <w:rFonts w:ascii="Times New Roman"/>
          <w:sz w:val="24"/>
          <w:szCs w:val="28"/>
        </w:rPr>
        <w:t xml:space="preserve"> </w:t>
      </w:r>
      <w:r w:rsidRPr="003B494B">
        <w:rPr>
          <w:rFonts w:ascii="Times New Roman"/>
          <w:sz w:val="24"/>
          <w:szCs w:val="28"/>
        </w:rPr>
        <w:t>solar cell with copper iodide as hole transport layer</w:t>
      </w:r>
      <w:r>
        <w:rPr>
          <w:rFonts w:ascii="Times New Roman" w:hint="eastAsia"/>
          <w:sz w:val="24"/>
          <w:szCs w:val="28"/>
        </w:rPr>
        <w:t>.</w:t>
      </w:r>
      <w:r>
        <w:rPr>
          <w:rFonts w:ascii="Times New Roman"/>
          <w:sz w:val="24"/>
          <w:szCs w:val="28"/>
        </w:rPr>
        <w:t xml:space="preserve"> </w:t>
      </w:r>
      <w:r w:rsidRPr="003B494B">
        <w:rPr>
          <w:rFonts w:ascii="Times New Roman"/>
          <w:sz w:val="24"/>
          <w:szCs w:val="28"/>
        </w:rPr>
        <w:t>Solar Energy 224</w:t>
      </w:r>
      <w:r>
        <w:rPr>
          <w:rFonts w:ascii="Times New Roman" w:hint="eastAsia"/>
          <w:sz w:val="24"/>
          <w:szCs w:val="28"/>
        </w:rPr>
        <w:t>,</w:t>
      </w:r>
      <w:r w:rsidRPr="003B494B">
        <w:rPr>
          <w:rFonts w:ascii="Times New Roman"/>
          <w:sz w:val="24"/>
          <w:szCs w:val="28"/>
        </w:rPr>
        <w:t xml:space="preserve"> 956–965</w:t>
      </w:r>
      <w:r>
        <w:rPr>
          <w:rFonts w:ascii="Times New Roman"/>
          <w:sz w:val="24"/>
          <w:szCs w:val="28"/>
        </w:rPr>
        <w:t xml:space="preserve"> </w:t>
      </w:r>
      <w:r w:rsidRPr="003B494B">
        <w:rPr>
          <w:rFonts w:ascii="Times New Roman"/>
          <w:sz w:val="24"/>
          <w:szCs w:val="28"/>
        </w:rPr>
        <w:t>(2021)</w:t>
      </w:r>
    </w:p>
    <w:p w14:paraId="48DFC097" w14:textId="77777777" w:rsidR="001A2D4A" w:rsidRPr="007C7B81" w:rsidRDefault="001A2D4A" w:rsidP="001A2D4A">
      <w:pPr>
        <w:spacing w:line="480" w:lineRule="auto"/>
        <w:ind w:left="240" w:hangingChars="100" w:hanging="240"/>
        <w:rPr>
          <w:b/>
          <w:bCs/>
          <w:sz w:val="22"/>
        </w:rPr>
      </w:pPr>
      <w:r>
        <w:rPr>
          <w:rFonts w:ascii="Times New Roman"/>
          <w:sz w:val="24"/>
          <w:szCs w:val="28"/>
        </w:rPr>
        <w:t>5</w:t>
      </w:r>
      <w:r w:rsidRPr="007C7B81">
        <w:rPr>
          <w:rFonts w:ascii="Times New Roman"/>
          <w:sz w:val="24"/>
          <w:szCs w:val="28"/>
        </w:rPr>
        <w:t xml:space="preserve">. </w:t>
      </w:r>
      <w:r w:rsidRPr="003B494B">
        <w:rPr>
          <w:rFonts w:ascii="Times New Roman"/>
          <w:sz w:val="24"/>
          <w:szCs w:val="28"/>
        </w:rPr>
        <w:t>Optical constants of WSe2 (Tungsten diselenide)</w:t>
      </w:r>
      <w:r>
        <w:rPr>
          <w:rFonts w:ascii="Times New Roman" w:hint="eastAsia"/>
          <w:sz w:val="24"/>
          <w:szCs w:val="28"/>
        </w:rPr>
        <w:t>,</w:t>
      </w:r>
      <w:r>
        <w:rPr>
          <w:rFonts w:ascii="Times New Roman"/>
          <w:sz w:val="24"/>
          <w:szCs w:val="28"/>
        </w:rPr>
        <w:t xml:space="preserve"> </w:t>
      </w:r>
      <w:r w:rsidRPr="00130682">
        <w:rPr>
          <w:rFonts w:ascii="Times New Roman"/>
          <w:sz w:val="24"/>
          <w:szCs w:val="28"/>
        </w:rPr>
        <w:t>Refractive</w:t>
      </w:r>
      <w:r>
        <w:rPr>
          <w:rFonts w:ascii="Times New Roman"/>
          <w:sz w:val="24"/>
          <w:szCs w:val="28"/>
        </w:rPr>
        <w:t xml:space="preserve"> </w:t>
      </w:r>
      <w:r w:rsidRPr="00130682">
        <w:rPr>
          <w:rFonts w:ascii="Times New Roman"/>
          <w:sz w:val="24"/>
          <w:szCs w:val="28"/>
        </w:rPr>
        <w:t>Index.INFO</w:t>
      </w:r>
      <w:r>
        <w:rPr>
          <w:rFonts w:ascii="Times New Roman" w:hint="eastAsia"/>
          <w:sz w:val="24"/>
          <w:szCs w:val="28"/>
        </w:rPr>
        <w:t>,</w:t>
      </w:r>
      <w:r>
        <w:rPr>
          <w:rFonts w:ascii="Times New Roman"/>
          <w:sz w:val="24"/>
          <w:szCs w:val="28"/>
        </w:rPr>
        <w:t xml:space="preserve"> </w:t>
      </w:r>
      <w:r w:rsidRPr="00130682">
        <w:rPr>
          <w:rFonts w:ascii="Times New Roman"/>
          <w:sz w:val="24"/>
          <w:szCs w:val="28"/>
        </w:rPr>
        <w:t>Refractive index database</w:t>
      </w:r>
      <w:r>
        <w:rPr>
          <w:rFonts w:ascii="Times New Roman" w:hint="eastAsia"/>
          <w:sz w:val="24"/>
          <w:szCs w:val="28"/>
        </w:rPr>
        <w:t>,</w:t>
      </w:r>
      <w:r>
        <w:rPr>
          <w:rFonts w:ascii="Times New Roman"/>
          <w:sz w:val="24"/>
          <w:szCs w:val="28"/>
        </w:rPr>
        <w:t xml:space="preserve"> </w:t>
      </w:r>
      <w:r w:rsidRPr="00130682">
        <w:rPr>
          <w:rFonts w:ascii="Times New Roman"/>
          <w:sz w:val="24"/>
          <w:szCs w:val="28"/>
        </w:rPr>
        <w:t>https://refractiveindex.info/</w:t>
      </w:r>
    </w:p>
    <w:p w14:paraId="4AEC3F91" w14:textId="77777777" w:rsidR="001A2D4A" w:rsidRPr="007C7B81" w:rsidRDefault="001A2D4A" w:rsidP="001A2D4A">
      <w:pPr>
        <w:spacing w:line="480" w:lineRule="auto"/>
        <w:ind w:left="240" w:hangingChars="100" w:hanging="240"/>
        <w:rPr>
          <w:b/>
          <w:bCs/>
          <w:sz w:val="22"/>
        </w:rPr>
      </w:pPr>
      <w:r>
        <w:rPr>
          <w:rFonts w:ascii="Times New Roman"/>
          <w:sz w:val="24"/>
          <w:szCs w:val="28"/>
        </w:rPr>
        <w:t>6</w:t>
      </w:r>
      <w:r w:rsidRPr="007C7B81">
        <w:rPr>
          <w:rFonts w:ascii="Times New Roman"/>
          <w:sz w:val="24"/>
          <w:szCs w:val="28"/>
        </w:rPr>
        <w:t xml:space="preserve">. </w:t>
      </w:r>
      <w:r w:rsidRPr="00F7352D">
        <w:rPr>
          <w:rFonts w:ascii="Times New Roman"/>
          <w:sz w:val="24"/>
          <w:szCs w:val="28"/>
        </w:rPr>
        <w:t>Xiao</w:t>
      </w:r>
      <w:r>
        <w:rPr>
          <w:rFonts w:ascii="Times New Roman" w:hint="eastAsia"/>
          <w:sz w:val="24"/>
          <w:szCs w:val="28"/>
        </w:rPr>
        <w:t>,</w:t>
      </w:r>
      <w:r w:rsidRPr="00F7352D">
        <w:rPr>
          <w:rFonts w:ascii="Times New Roman"/>
          <w:sz w:val="24"/>
          <w:szCs w:val="28"/>
        </w:rPr>
        <w:t xml:space="preserve"> J</w:t>
      </w:r>
      <w:r>
        <w:rPr>
          <w:rFonts w:ascii="Times New Roman" w:hint="eastAsia"/>
          <w:sz w:val="24"/>
          <w:szCs w:val="28"/>
        </w:rPr>
        <w:t>.,</w:t>
      </w:r>
      <w:r w:rsidRPr="00F7352D">
        <w:rPr>
          <w:rFonts w:ascii="Times New Roman"/>
          <w:sz w:val="24"/>
          <w:szCs w:val="28"/>
        </w:rPr>
        <w:t xml:space="preserve"> Zhang</w:t>
      </w:r>
      <w:r>
        <w:rPr>
          <w:rFonts w:ascii="Times New Roman" w:hint="eastAsia"/>
          <w:sz w:val="24"/>
          <w:szCs w:val="28"/>
        </w:rPr>
        <w:t>,</w:t>
      </w:r>
      <w:r w:rsidRPr="00F7352D">
        <w:rPr>
          <w:rFonts w:ascii="Times New Roman"/>
          <w:sz w:val="24"/>
          <w:szCs w:val="28"/>
        </w:rPr>
        <w:t xml:space="preserve"> Y</w:t>
      </w:r>
      <w:r>
        <w:rPr>
          <w:rFonts w:ascii="Times New Roman" w:hint="eastAsia"/>
          <w:sz w:val="24"/>
          <w:szCs w:val="28"/>
        </w:rPr>
        <w:t>.,</w:t>
      </w:r>
      <w:r>
        <w:rPr>
          <w:rFonts w:ascii="Times New Roman"/>
          <w:sz w:val="24"/>
          <w:szCs w:val="28"/>
        </w:rPr>
        <w:t xml:space="preserve"> </w:t>
      </w:r>
      <w:r w:rsidRPr="00F7352D">
        <w:rPr>
          <w:rFonts w:ascii="Times New Roman"/>
          <w:sz w:val="24"/>
          <w:szCs w:val="28"/>
        </w:rPr>
        <w:t>Chen</w:t>
      </w:r>
      <w:r>
        <w:rPr>
          <w:rFonts w:ascii="Times New Roman" w:hint="eastAsia"/>
          <w:sz w:val="24"/>
          <w:szCs w:val="28"/>
        </w:rPr>
        <w:t>,</w:t>
      </w:r>
      <w:r w:rsidRPr="00F7352D">
        <w:rPr>
          <w:rFonts w:ascii="Times New Roman"/>
          <w:sz w:val="24"/>
          <w:szCs w:val="28"/>
        </w:rPr>
        <w:t xml:space="preserve"> H.</w:t>
      </w:r>
      <w:r>
        <w:rPr>
          <w:rFonts w:ascii="Times New Roman" w:hint="eastAsia"/>
          <w:sz w:val="24"/>
          <w:szCs w:val="28"/>
        </w:rPr>
        <w:t>,</w:t>
      </w:r>
      <w:r w:rsidRPr="00F7352D">
        <w:rPr>
          <w:rFonts w:ascii="Times New Roman"/>
          <w:sz w:val="24"/>
          <w:szCs w:val="28"/>
        </w:rPr>
        <w:t xml:space="preserve"> Xu</w:t>
      </w:r>
      <w:r>
        <w:rPr>
          <w:rFonts w:ascii="Times New Roman" w:hint="eastAsia"/>
          <w:sz w:val="24"/>
          <w:szCs w:val="28"/>
        </w:rPr>
        <w:t>,</w:t>
      </w:r>
      <w:r w:rsidRPr="00F7352D">
        <w:rPr>
          <w:rFonts w:ascii="Times New Roman"/>
          <w:sz w:val="24"/>
          <w:szCs w:val="28"/>
        </w:rPr>
        <w:t xml:space="preserve"> N</w:t>
      </w:r>
      <w:r>
        <w:rPr>
          <w:rFonts w:ascii="Times New Roman" w:hint="eastAsia"/>
          <w:sz w:val="24"/>
          <w:szCs w:val="28"/>
        </w:rPr>
        <w:t>.,</w:t>
      </w:r>
      <w:r w:rsidRPr="00F7352D">
        <w:rPr>
          <w:rFonts w:ascii="Times New Roman"/>
          <w:sz w:val="24"/>
          <w:szCs w:val="28"/>
        </w:rPr>
        <w:t xml:space="preserve"> Deng</w:t>
      </w:r>
      <w:r>
        <w:rPr>
          <w:rFonts w:ascii="Times New Roman" w:hint="eastAsia"/>
          <w:sz w:val="24"/>
          <w:szCs w:val="28"/>
        </w:rPr>
        <w:t>,</w:t>
      </w:r>
      <w:r w:rsidRPr="003B494B">
        <w:rPr>
          <w:rFonts w:ascii="Times New Roman"/>
          <w:sz w:val="24"/>
          <w:szCs w:val="28"/>
        </w:rPr>
        <w:t xml:space="preserve"> </w:t>
      </w:r>
      <w:r w:rsidRPr="00F7352D">
        <w:rPr>
          <w:rFonts w:ascii="Times New Roman"/>
          <w:sz w:val="24"/>
          <w:szCs w:val="28"/>
        </w:rPr>
        <w:t>S</w:t>
      </w:r>
      <w:r>
        <w:rPr>
          <w:rFonts w:ascii="Times New Roman" w:hint="eastAsia"/>
          <w:sz w:val="24"/>
          <w:szCs w:val="28"/>
        </w:rPr>
        <w:t>.,</w:t>
      </w:r>
      <w:r w:rsidRPr="00F7352D">
        <w:rPr>
          <w:rFonts w:ascii="Times New Roman"/>
          <w:sz w:val="24"/>
          <w:szCs w:val="28"/>
        </w:rPr>
        <w:t xml:space="preserve"> Enhanced Performance of a Monolayer MoS2/WSe2</w:t>
      </w:r>
      <w:r>
        <w:rPr>
          <w:rFonts w:ascii="Times New Roman"/>
          <w:sz w:val="24"/>
          <w:szCs w:val="28"/>
        </w:rPr>
        <w:t xml:space="preserve"> </w:t>
      </w:r>
      <w:r w:rsidRPr="00F7352D">
        <w:rPr>
          <w:rFonts w:ascii="Times New Roman"/>
          <w:sz w:val="24"/>
          <w:szCs w:val="28"/>
        </w:rPr>
        <w:t>Heterojunction as a Photoelectrochemical Cathode</w:t>
      </w:r>
      <w:r>
        <w:rPr>
          <w:rFonts w:ascii="Times New Roman" w:hint="eastAsia"/>
          <w:sz w:val="24"/>
          <w:szCs w:val="28"/>
        </w:rPr>
        <w:t>.</w:t>
      </w:r>
      <w:r>
        <w:rPr>
          <w:rFonts w:ascii="Times New Roman"/>
          <w:sz w:val="24"/>
          <w:szCs w:val="28"/>
        </w:rPr>
        <w:t xml:space="preserve"> </w:t>
      </w:r>
      <w:r w:rsidRPr="00F7352D">
        <w:rPr>
          <w:rFonts w:ascii="Times New Roman"/>
          <w:sz w:val="24"/>
          <w:szCs w:val="28"/>
        </w:rPr>
        <w:t>Nano-Micro Lett.</w:t>
      </w:r>
      <w:r>
        <w:rPr>
          <w:rFonts w:ascii="Times New Roman"/>
          <w:sz w:val="24"/>
          <w:szCs w:val="28"/>
        </w:rPr>
        <w:t xml:space="preserve"> </w:t>
      </w:r>
      <w:r w:rsidRPr="00F7352D">
        <w:rPr>
          <w:rFonts w:ascii="Times New Roman"/>
          <w:sz w:val="24"/>
          <w:szCs w:val="28"/>
        </w:rPr>
        <w:t>10</w:t>
      </w:r>
      <w:r>
        <w:rPr>
          <w:rFonts w:ascii="Times New Roman" w:hint="eastAsia"/>
          <w:sz w:val="24"/>
          <w:szCs w:val="28"/>
        </w:rPr>
        <w:t>,</w:t>
      </w:r>
      <w:r>
        <w:rPr>
          <w:rFonts w:ascii="Times New Roman"/>
          <w:sz w:val="24"/>
          <w:szCs w:val="28"/>
        </w:rPr>
        <w:t xml:space="preserve"> </w:t>
      </w:r>
      <w:r w:rsidRPr="00F7352D">
        <w:rPr>
          <w:rFonts w:ascii="Times New Roman"/>
          <w:sz w:val="24"/>
          <w:szCs w:val="28"/>
        </w:rPr>
        <w:t>60</w:t>
      </w:r>
      <w:r>
        <w:rPr>
          <w:rFonts w:ascii="Times New Roman"/>
          <w:sz w:val="24"/>
          <w:szCs w:val="28"/>
        </w:rPr>
        <w:t xml:space="preserve"> </w:t>
      </w:r>
      <w:r w:rsidRPr="003B494B">
        <w:rPr>
          <w:rFonts w:ascii="Times New Roman"/>
          <w:sz w:val="24"/>
          <w:szCs w:val="28"/>
        </w:rPr>
        <w:t>(20</w:t>
      </w:r>
      <w:r>
        <w:rPr>
          <w:rFonts w:ascii="Times New Roman" w:hint="eastAsia"/>
          <w:sz w:val="24"/>
          <w:szCs w:val="28"/>
        </w:rPr>
        <w:t>18</w:t>
      </w:r>
      <w:r w:rsidRPr="003B494B">
        <w:rPr>
          <w:rFonts w:ascii="Times New Roman"/>
          <w:sz w:val="24"/>
          <w:szCs w:val="28"/>
        </w:rPr>
        <w:t>)</w:t>
      </w:r>
    </w:p>
    <w:p w14:paraId="644F67EE" w14:textId="77777777" w:rsidR="001A2D4A" w:rsidRDefault="001A2D4A" w:rsidP="001A2D4A">
      <w:pPr>
        <w:spacing w:line="480" w:lineRule="auto"/>
        <w:ind w:left="240" w:hangingChars="100" w:hanging="240"/>
        <w:rPr>
          <w:b/>
          <w:bCs/>
        </w:rPr>
      </w:pPr>
      <w:r>
        <w:rPr>
          <w:rFonts w:ascii="Times New Roman"/>
          <w:sz w:val="24"/>
          <w:szCs w:val="28"/>
        </w:rPr>
        <w:t>7</w:t>
      </w:r>
      <w:r w:rsidRPr="007C7B81">
        <w:rPr>
          <w:rFonts w:ascii="Times New Roman"/>
          <w:sz w:val="24"/>
          <w:szCs w:val="28"/>
        </w:rPr>
        <w:t xml:space="preserve">. </w:t>
      </w:r>
      <w:r w:rsidRPr="00F7352D">
        <w:rPr>
          <w:rFonts w:ascii="Times New Roman"/>
          <w:sz w:val="24"/>
          <w:szCs w:val="28"/>
        </w:rPr>
        <w:t>Stoeckel, M</w:t>
      </w:r>
      <w:r>
        <w:rPr>
          <w:rFonts w:ascii="Times New Roman" w:hint="eastAsia"/>
          <w:sz w:val="24"/>
          <w:szCs w:val="28"/>
        </w:rPr>
        <w:t>.</w:t>
      </w:r>
      <w:r w:rsidRPr="00F7352D">
        <w:rPr>
          <w:rFonts w:ascii="Times New Roman"/>
          <w:sz w:val="24"/>
          <w:szCs w:val="28"/>
        </w:rPr>
        <w:t>-A</w:t>
      </w:r>
      <w:r>
        <w:rPr>
          <w:rFonts w:ascii="Times New Roman" w:hint="eastAsia"/>
          <w:sz w:val="24"/>
          <w:szCs w:val="28"/>
        </w:rPr>
        <w:t>.,</w:t>
      </w:r>
      <w:r w:rsidRPr="00F7352D">
        <w:rPr>
          <w:rFonts w:ascii="Times New Roman"/>
          <w:sz w:val="24"/>
          <w:szCs w:val="28"/>
        </w:rPr>
        <w:t xml:space="preserve"> Gobbi,</w:t>
      </w:r>
      <w:r>
        <w:rPr>
          <w:rFonts w:ascii="Times New Roman"/>
          <w:sz w:val="24"/>
          <w:szCs w:val="28"/>
        </w:rPr>
        <w:t xml:space="preserve"> </w:t>
      </w:r>
      <w:r w:rsidRPr="00F7352D">
        <w:rPr>
          <w:rFonts w:ascii="Times New Roman"/>
          <w:sz w:val="24"/>
          <w:szCs w:val="28"/>
        </w:rPr>
        <w:t>M</w:t>
      </w:r>
      <w:r>
        <w:rPr>
          <w:rFonts w:ascii="Times New Roman" w:hint="eastAsia"/>
          <w:sz w:val="24"/>
          <w:szCs w:val="28"/>
        </w:rPr>
        <w:t>.,</w:t>
      </w:r>
      <w:r w:rsidRPr="00F7352D">
        <w:rPr>
          <w:rFonts w:ascii="Times New Roman"/>
          <w:sz w:val="24"/>
          <w:szCs w:val="28"/>
        </w:rPr>
        <w:t xml:space="preserve"> Leydecker, T</w:t>
      </w:r>
      <w:r>
        <w:rPr>
          <w:rFonts w:ascii="Times New Roman" w:hint="eastAsia"/>
          <w:sz w:val="24"/>
          <w:szCs w:val="28"/>
        </w:rPr>
        <w:t>.,</w:t>
      </w:r>
      <w:r w:rsidRPr="00F7352D">
        <w:rPr>
          <w:rFonts w:ascii="Times New Roman"/>
          <w:sz w:val="24"/>
          <w:szCs w:val="28"/>
        </w:rPr>
        <w:t xml:space="preserve"> Wang,</w:t>
      </w:r>
      <w:r>
        <w:rPr>
          <w:rFonts w:ascii="Times New Roman"/>
          <w:sz w:val="24"/>
          <w:szCs w:val="28"/>
        </w:rPr>
        <w:t xml:space="preserve"> </w:t>
      </w:r>
      <w:r w:rsidRPr="00F7352D">
        <w:rPr>
          <w:rFonts w:ascii="Times New Roman"/>
          <w:sz w:val="24"/>
          <w:szCs w:val="28"/>
        </w:rPr>
        <w:t>Y</w:t>
      </w:r>
      <w:r>
        <w:rPr>
          <w:rFonts w:ascii="Times New Roman" w:hint="eastAsia"/>
          <w:sz w:val="24"/>
          <w:szCs w:val="28"/>
        </w:rPr>
        <w:t>.,</w:t>
      </w:r>
      <w:r w:rsidRPr="00F7352D">
        <w:rPr>
          <w:rFonts w:ascii="Times New Roman"/>
          <w:sz w:val="24"/>
          <w:szCs w:val="28"/>
        </w:rPr>
        <w:t xml:space="preserve"> Eredia,</w:t>
      </w:r>
      <w:r>
        <w:rPr>
          <w:rFonts w:ascii="Times New Roman"/>
          <w:sz w:val="24"/>
          <w:szCs w:val="28"/>
        </w:rPr>
        <w:t xml:space="preserve"> </w:t>
      </w:r>
      <w:r w:rsidRPr="00F7352D">
        <w:rPr>
          <w:rFonts w:ascii="Times New Roman"/>
          <w:sz w:val="24"/>
          <w:szCs w:val="28"/>
        </w:rPr>
        <w:t>M</w:t>
      </w:r>
      <w:r>
        <w:rPr>
          <w:rFonts w:ascii="Times New Roman" w:hint="eastAsia"/>
          <w:sz w:val="24"/>
          <w:szCs w:val="28"/>
        </w:rPr>
        <w:t>.,</w:t>
      </w:r>
      <w:r>
        <w:rPr>
          <w:rFonts w:ascii="Times New Roman"/>
          <w:sz w:val="24"/>
          <w:szCs w:val="28"/>
        </w:rPr>
        <w:t xml:space="preserve"> </w:t>
      </w:r>
      <w:r w:rsidRPr="00F7352D">
        <w:rPr>
          <w:rFonts w:ascii="Times New Roman"/>
          <w:sz w:val="24"/>
          <w:szCs w:val="28"/>
        </w:rPr>
        <w:t>Bonacchi, S</w:t>
      </w:r>
      <w:r>
        <w:rPr>
          <w:rFonts w:ascii="Times New Roman" w:hint="eastAsia"/>
          <w:sz w:val="24"/>
          <w:szCs w:val="28"/>
        </w:rPr>
        <w:t>.,</w:t>
      </w:r>
      <w:r w:rsidRPr="00F7352D">
        <w:rPr>
          <w:rFonts w:ascii="Times New Roman"/>
          <w:sz w:val="24"/>
          <w:szCs w:val="28"/>
        </w:rPr>
        <w:t xml:space="preserve"> Verucchi, R</w:t>
      </w:r>
      <w:r>
        <w:rPr>
          <w:rFonts w:ascii="Times New Roman" w:hint="eastAsia"/>
          <w:sz w:val="24"/>
          <w:szCs w:val="28"/>
        </w:rPr>
        <w:t>.,</w:t>
      </w:r>
      <w:r w:rsidRPr="00F7352D">
        <w:rPr>
          <w:rFonts w:ascii="Times New Roman"/>
          <w:sz w:val="24"/>
          <w:szCs w:val="28"/>
        </w:rPr>
        <w:t xml:space="preserve"> Timpel,</w:t>
      </w:r>
      <w:r>
        <w:rPr>
          <w:rFonts w:ascii="Times New Roman"/>
          <w:sz w:val="24"/>
          <w:szCs w:val="28"/>
        </w:rPr>
        <w:t xml:space="preserve"> </w:t>
      </w:r>
      <w:r w:rsidRPr="00F7352D">
        <w:rPr>
          <w:rFonts w:ascii="Times New Roman"/>
          <w:sz w:val="24"/>
          <w:szCs w:val="28"/>
        </w:rPr>
        <w:t>M</w:t>
      </w:r>
      <w:r>
        <w:rPr>
          <w:rFonts w:ascii="Times New Roman" w:hint="eastAsia"/>
          <w:sz w:val="24"/>
          <w:szCs w:val="28"/>
        </w:rPr>
        <w:t>.,</w:t>
      </w:r>
      <w:r w:rsidRPr="00F7352D">
        <w:rPr>
          <w:rFonts w:ascii="Times New Roman"/>
          <w:sz w:val="24"/>
          <w:szCs w:val="28"/>
        </w:rPr>
        <w:t xml:space="preserve"> Nardi,</w:t>
      </w:r>
      <w:r>
        <w:rPr>
          <w:rFonts w:ascii="Times New Roman"/>
          <w:sz w:val="24"/>
          <w:szCs w:val="28"/>
        </w:rPr>
        <w:t xml:space="preserve"> </w:t>
      </w:r>
      <w:r w:rsidRPr="00F7352D">
        <w:rPr>
          <w:rFonts w:ascii="Times New Roman"/>
          <w:sz w:val="24"/>
          <w:szCs w:val="28"/>
        </w:rPr>
        <w:t>M</w:t>
      </w:r>
      <w:r>
        <w:rPr>
          <w:rFonts w:ascii="Times New Roman" w:hint="eastAsia"/>
          <w:sz w:val="24"/>
          <w:szCs w:val="28"/>
        </w:rPr>
        <w:t>.</w:t>
      </w:r>
      <w:r w:rsidRPr="00F7352D">
        <w:rPr>
          <w:rFonts w:ascii="Times New Roman"/>
          <w:sz w:val="24"/>
          <w:szCs w:val="28"/>
        </w:rPr>
        <w:t xml:space="preserve"> V</w:t>
      </w:r>
      <w:r>
        <w:rPr>
          <w:rFonts w:ascii="Times New Roman" w:hint="eastAsia"/>
          <w:sz w:val="24"/>
          <w:szCs w:val="28"/>
        </w:rPr>
        <w:t>.,</w:t>
      </w:r>
      <w:r w:rsidRPr="00F7352D">
        <w:rPr>
          <w:rFonts w:ascii="Times New Roman"/>
          <w:sz w:val="24"/>
          <w:szCs w:val="28"/>
        </w:rPr>
        <w:t xml:space="preserve"> Orgiu,</w:t>
      </w:r>
      <w:r>
        <w:rPr>
          <w:rFonts w:ascii="Times New Roman"/>
          <w:sz w:val="24"/>
          <w:szCs w:val="28"/>
        </w:rPr>
        <w:t xml:space="preserve"> </w:t>
      </w:r>
      <w:r w:rsidRPr="00F7352D">
        <w:rPr>
          <w:rFonts w:ascii="Times New Roman"/>
          <w:sz w:val="24"/>
          <w:szCs w:val="28"/>
        </w:rPr>
        <w:t>E</w:t>
      </w:r>
      <w:r>
        <w:rPr>
          <w:rFonts w:ascii="Times New Roman" w:hint="eastAsia"/>
          <w:sz w:val="24"/>
          <w:szCs w:val="28"/>
        </w:rPr>
        <w:t>.,</w:t>
      </w:r>
      <w:r w:rsidRPr="00F7352D">
        <w:rPr>
          <w:rFonts w:ascii="Times New Roman"/>
          <w:sz w:val="24"/>
          <w:szCs w:val="28"/>
        </w:rPr>
        <w:t xml:space="preserve"> and Samorì</w:t>
      </w:r>
      <w:r>
        <w:rPr>
          <w:rFonts w:ascii="Times New Roman" w:hint="eastAsia"/>
          <w:sz w:val="24"/>
          <w:szCs w:val="28"/>
        </w:rPr>
        <w:t>,</w:t>
      </w:r>
      <w:r>
        <w:rPr>
          <w:rFonts w:ascii="Times New Roman"/>
          <w:sz w:val="24"/>
          <w:szCs w:val="28"/>
        </w:rPr>
        <w:t xml:space="preserve"> </w:t>
      </w:r>
      <w:r w:rsidRPr="00F7352D">
        <w:rPr>
          <w:rFonts w:ascii="Times New Roman"/>
          <w:sz w:val="24"/>
          <w:szCs w:val="28"/>
        </w:rPr>
        <w:t>P</w:t>
      </w:r>
      <w:r>
        <w:rPr>
          <w:rFonts w:ascii="Times New Roman" w:hint="eastAsia"/>
          <w:sz w:val="24"/>
          <w:szCs w:val="28"/>
        </w:rPr>
        <w:t>.,</w:t>
      </w:r>
      <w:r w:rsidRPr="00F7352D">
        <w:rPr>
          <w:rFonts w:ascii="Times New Roman"/>
          <w:sz w:val="24"/>
          <w:szCs w:val="28"/>
        </w:rPr>
        <w:t xml:space="preserve"> Boosting and Balancing Electron and Hole</w:t>
      </w:r>
      <w:r>
        <w:rPr>
          <w:rFonts w:ascii="Times New Roman"/>
          <w:sz w:val="24"/>
          <w:szCs w:val="28"/>
        </w:rPr>
        <w:t xml:space="preserve"> </w:t>
      </w:r>
      <w:r w:rsidRPr="00F7352D">
        <w:rPr>
          <w:rFonts w:ascii="Times New Roman"/>
          <w:sz w:val="24"/>
          <w:szCs w:val="28"/>
        </w:rPr>
        <w:t>Mobility in Single- and Bilayer WSe2 Devices</w:t>
      </w:r>
      <w:r>
        <w:rPr>
          <w:rFonts w:ascii="Times New Roman"/>
          <w:sz w:val="24"/>
          <w:szCs w:val="28"/>
        </w:rPr>
        <w:t xml:space="preserve"> </w:t>
      </w:r>
      <w:r w:rsidRPr="00F7352D">
        <w:rPr>
          <w:rFonts w:ascii="Times New Roman"/>
          <w:sz w:val="24"/>
          <w:szCs w:val="28"/>
        </w:rPr>
        <w:t>via Tailored Molecular Functionalization</w:t>
      </w:r>
      <w:r>
        <w:rPr>
          <w:rFonts w:ascii="Times New Roman" w:hint="eastAsia"/>
          <w:sz w:val="24"/>
          <w:szCs w:val="28"/>
        </w:rPr>
        <w:t>.</w:t>
      </w:r>
      <w:r>
        <w:rPr>
          <w:rFonts w:ascii="Times New Roman"/>
          <w:sz w:val="24"/>
          <w:szCs w:val="28"/>
        </w:rPr>
        <w:t xml:space="preserve"> </w:t>
      </w:r>
      <w:r w:rsidRPr="00F7352D">
        <w:rPr>
          <w:rFonts w:ascii="Times New Roman"/>
          <w:sz w:val="24"/>
          <w:szCs w:val="28"/>
        </w:rPr>
        <w:t xml:space="preserve">ACS Nano 13, 11613−11622 </w:t>
      </w:r>
      <w:r w:rsidRPr="003B494B">
        <w:rPr>
          <w:rFonts w:ascii="Times New Roman"/>
          <w:sz w:val="24"/>
          <w:szCs w:val="28"/>
        </w:rPr>
        <w:t>(20</w:t>
      </w:r>
      <w:r>
        <w:rPr>
          <w:rFonts w:ascii="Times New Roman" w:hint="eastAsia"/>
          <w:sz w:val="24"/>
          <w:szCs w:val="28"/>
        </w:rPr>
        <w:t>19</w:t>
      </w:r>
      <w:r w:rsidRPr="003B494B">
        <w:rPr>
          <w:rFonts w:ascii="Times New Roman"/>
          <w:sz w:val="24"/>
          <w:szCs w:val="28"/>
        </w:rPr>
        <w:t>)</w:t>
      </w:r>
    </w:p>
    <w:p w14:paraId="6A4BFF3C" w14:textId="008B9324" w:rsidR="001A2D4A" w:rsidRDefault="001A2D4A" w:rsidP="00A15F14">
      <w:pPr>
        <w:spacing w:line="480" w:lineRule="auto"/>
        <w:rPr>
          <w:rFonts w:ascii="Times New Roman"/>
          <w:b/>
          <w:sz w:val="24"/>
          <w:szCs w:val="22"/>
        </w:rPr>
      </w:pPr>
    </w:p>
    <w:p w14:paraId="0598869A" w14:textId="77777777" w:rsidR="001A2D4A" w:rsidRPr="005D11B0" w:rsidRDefault="001A2D4A" w:rsidP="00A15F14">
      <w:pPr>
        <w:spacing w:line="480" w:lineRule="auto"/>
        <w:rPr>
          <w:rFonts w:ascii="Times New Roman"/>
          <w:b/>
          <w:sz w:val="24"/>
          <w:szCs w:val="22"/>
        </w:rPr>
      </w:pPr>
    </w:p>
    <w:sectPr w:rsidR="001A2D4A" w:rsidRPr="005D11B0" w:rsidSect="00722B0D">
      <w:footerReference w:type="even" r:id="rId18"/>
      <w:footerReference w:type="default" r:id="rId19"/>
      <w:footnotePr>
        <w:numFmt w:val="chicago"/>
      </w:footnotePr>
      <w:type w:val="continuous"/>
      <w:pgSz w:w="11906" w:h="16838" w:code="9"/>
      <w:pgMar w:top="1418" w:right="1418" w:bottom="1418" w:left="1418"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4C3D6" w14:textId="77777777" w:rsidR="0096728E" w:rsidRDefault="0096728E">
      <w:r>
        <w:separator/>
      </w:r>
    </w:p>
  </w:endnote>
  <w:endnote w:type="continuationSeparator" w:id="0">
    <w:p w14:paraId="2CF8A3E2" w14:textId="77777777" w:rsidR="0096728E" w:rsidRDefault="00967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바탕체">
    <w:panose1 w:val="02030609000101010101"/>
    <w:charset w:val="81"/>
    <w:family w:val="roma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7D71B" w14:textId="1CD19268" w:rsidR="00F8548E" w:rsidRDefault="00F8548E" w:rsidP="00A066D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A704F">
      <w:rPr>
        <w:rStyle w:val="a7"/>
        <w:noProof/>
      </w:rPr>
      <w:t>1</w:t>
    </w:r>
    <w:r>
      <w:rPr>
        <w:rStyle w:val="a7"/>
      </w:rPr>
      <w:fldChar w:fldCharType="end"/>
    </w:r>
  </w:p>
  <w:p w14:paraId="33842451" w14:textId="77777777" w:rsidR="00F8548E" w:rsidRDefault="00F8548E" w:rsidP="00A066D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D610A" w14:textId="148C4BBA" w:rsidR="00F8548E" w:rsidRDefault="00F8548E" w:rsidP="001F1434">
    <w:pPr>
      <w:pStyle w:val="a6"/>
      <w:jc w:val="center"/>
    </w:pPr>
    <w:r w:rsidRPr="001F1434">
      <w:rPr>
        <w:rFonts w:ascii="Times New Roman"/>
        <w:sz w:val="22"/>
        <w:szCs w:val="22"/>
      </w:rPr>
      <w:fldChar w:fldCharType="begin"/>
    </w:r>
    <w:r w:rsidRPr="001F1434">
      <w:rPr>
        <w:rFonts w:ascii="Times New Roman"/>
        <w:sz w:val="22"/>
        <w:szCs w:val="22"/>
      </w:rPr>
      <w:instrText xml:space="preserve"> PAGE   \* MERGEFORMAT </w:instrText>
    </w:r>
    <w:r w:rsidRPr="001F1434">
      <w:rPr>
        <w:rFonts w:ascii="Times New Roman"/>
        <w:sz w:val="22"/>
        <w:szCs w:val="22"/>
      </w:rPr>
      <w:fldChar w:fldCharType="separate"/>
    </w:r>
    <w:r w:rsidR="00195CBA" w:rsidRPr="00195CBA">
      <w:rPr>
        <w:rFonts w:ascii="Times New Roman"/>
        <w:noProof/>
        <w:sz w:val="22"/>
        <w:szCs w:val="22"/>
        <w:lang w:val="ko-KR"/>
      </w:rPr>
      <w:t>9</w:t>
    </w:r>
    <w:r w:rsidRPr="001F1434">
      <w:rPr>
        <w:rFonts w:asci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1C1E9" w14:textId="77777777" w:rsidR="0096728E" w:rsidRDefault="0096728E">
      <w:r>
        <w:separator/>
      </w:r>
    </w:p>
  </w:footnote>
  <w:footnote w:type="continuationSeparator" w:id="0">
    <w:p w14:paraId="781E4C11" w14:textId="77777777" w:rsidR="0096728E" w:rsidRDefault="0096728E">
      <w:r>
        <w:continuationSeparator/>
      </w:r>
    </w:p>
  </w:footnote>
  <w:footnote w:id="1">
    <w:p w14:paraId="17909930" w14:textId="77777777" w:rsidR="00331F4A" w:rsidRPr="00C80788" w:rsidRDefault="00331F4A" w:rsidP="00331F4A">
      <w:pPr>
        <w:pStyle w:val="a3"/>
        <w:rPr>
          <w:rStyle w:val="af1"/>
          <w:rFonts w:ascii="Times New Roman"/>
          <w:color w:val="auto"/>
          <w:kern w:val="0"/>
          <w:szCs w:val="20"/>
          <w:u w:val="none"/>
        </w:rPr>
      </w:pPr>
      <w:r w:rsidRPr="00C80788">
        <w:rPr>
          <w:rStyle w:val="a4"/>
          <w:rFonts w:ascii="Times New Roman"/>
          <w:szCs w:val="20"/>
          <w:vertAlign w:val="baseline"/>
        </w:rPr>
        <w:footnoteRef/>
      </w:r>
      <w:r w:rsidRPr="00C80788">
        <w:rPr>
          <w:rFonts w:ascii="Times New Roman"/>
          <w:szCs w:val="20"/>
        </w:rPr>
        <w:t>Corresponding author e-mail: eastwing33</w:t>
      </w:r>
      <w:hyperlink r:id="rId1" w:history="1">
        <w:r w:rsidRPr="00C80788">
          <w:rPr>
            <w:rStyle w:val="af1"/>
            <w:rFonts w:ascii="Times New Roman"/>
            <w:color w:val="auto"/>
            <w:kern w:val="0"/>
            <w:szCs w:val="20"/>
            <w:u w:val="none"/>
          </w:rPr>
          <w:t>@kist.re.kr</w:t>
        </w:r>
      </w:hyperlink>
      <w:r w:rsidRPr="00C80788">
        <w:rPr>
          <w:rStyle w:val="af1"/>
          <w:rFonts w:ascii="Times New Roman"/>
          <w:color w:val="auto"/>
          <w:kern w:val="0"/>
          <w:szCs w:val="20"/>
          <w:u w:val="none"/>
        </w:rPr>
        <w:t>; Fax: +82 63 2198129; Tel: +82 63 2198155</w:t>
      </w:r>
    </w:p>
    <w:p w14:paraId="21517E1D" w14:textId="77777777" w:rsidR="00331F4A" w:rsidRPr="0070491C" w:rsidRDefault="00331F4A" w:rsidP="00331F4A">
      <w:pPr>
        <w:pStyle w:val="a3"/>
        <w:rPr>
          <w:rFonts w:ascii="Times New Roman"/>
        </w:rPr>
      </w:pPr>
      <w:r w:rsidRPr="00C80788">
        <w:rPr>
          <w:rFonts w:ascii="Times New Roman"/>
          <w:szCs w:val="20"/>
          <w:vertAlign w:val="superscript"/>
        </w:rPr>
        <w:t>†</w:t>
      </w:r>
      <w:r w:rsidRPr="00C80788">
        <w:rPr>
          <w:rFonts w:ascii="Times New Roman"/>
          <w:szCs w:val="20"/>
          <w:shd w:val="clear" w:color="auto" w:fill="FFFFFF"/>
        </w:rPr>
        <w:t>These authors contributed equally to this work.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D77437"/>
    <w:multiLevelType w:val="hybridMultilevel"/>
    <w:tmpl w:val="F134D728"/>
    <w:lvl w:ilvl="0" w:tplc="C12E8DAE">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6ABE3E98"/>
    <w:multiLevelType w:val="hybridMultilevel"/>
    <w:tmpl w:val="250A631E"/>
    <w:lvl w:ilvl="0" w:tplc="AD0C4248">
      <w:start w:val="1"/>
      <w:numFmt w:val="decimal"/>
      <w:lvlText w:val="%1."/>
      <w:lvlJc w:val="left"/>
      <w:pPr>
        <w:ind w:left="760" w:hanging="360"/>
      </w:pPr>
      <w:rPr>
        <w:rFonts w:eastAsia="맑은 고딕" w:cs="굴림"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1494176942">
    <w:abstractNumId w:val="1"/>
  </w:num>
  <w:num w:numId="2" w16cid:durableId="1764564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100"/>
  <w:displayHorizontalDrawingGridEvery w:val="0"/>
  <w:displayVerticalDrawingGridEvery w:val="2"/>
  <w:noPunctuationKerning/>
  <w:characterSpacingControl w:val="doNotCompress"/>
  <w:hdrShapeDefaults>
    <o:shapedefaults v:ext="edit" spidmax="2050" style="v-text-anchor:middle" fillcolor="white">
      <v:fill color="white"/>
      <v:stroke weight="1.5pt"/>
      <v:textbox inset="1.0424mm,.52119mm,1.0424mm,.52119mm"/>
    </o:shapedefaults>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0a2vat59vepwbet99opvv039vwraw5ta29v&quot;&gt;My EndNote Library&lt;record-ids&gt;&lt;item&gt;34&lt;/item&gt;&lt;item&gt;35&lt;/item&gt;&lt;item&gt;36&lt;/item&gt;&lt;item&gt;37&lt;/item&gt;&lt;item&gt;38&lt;/item&gt;&lt;item&gt;39&lt;/item&gt;&lt;item&gt;40&lt;/item&gt;&lt;item&gt;42&lt;/item&gt;&lt;item&gt;43&lt;/item&gt;&lt;item&gt;44&lt;/item&gt;&lt;item&gt;45&lt;/item&gt;&lt;item&gt;46&lt;/item&gt;&lt;item&gt;47&lt;/item&gt;&lt;item&gt;48&lt;/item&gt;&lt;item&gt;49&lt;/item&gt;&lt;item&gt;50&lt;/item&gt;&lt;item&gt;51&lt;/item&gt;&lt;item&gt;53&lt;/item&gt;&lt;item&gt;54&lt;/item&gt;&lt;item&gt;56&lt;/item&gt;&lt;item&gt;57&lt;/item&gt;&lt;item&gt;58&lt;/item&gt;&lt;item&gt;59&lt;/item&gt;&lt;/record-ids&gt;&lt;/item&gt;&lt;/Libraries&gt;"/>
  </w:docVars>
  <w:rsids>
    <w:rsidRoot w:val="00BA46BB"/>
    <w:rsid w:val="0000139F"/>
    <w:rsid w:val="000014B1"/>
    <w:rsid w:val="00001610"/>
    <w:rsid w:val="00001BD3"/>
    <w:rsid w:val="0000206E"/>
    <w:rsid w:val="0000219A"/>
    <w:rsid w:val="00002C39"/>
    <w:rsid w:val="000035CD"/>
    <w:rsid w:val="000049B2"/>
    <w:rsid w:val="00004FFE"/>
    <w:rsid w:val="000051E4"/>
    <w:rsid w:val="000053AE"/>
    <w:rsid w:val="000061C7"/>
    <w:rsid w:val="000065E8"/>
    <w:rsid w:val="0000788E"/>
    <w:rsid w:val="00007F19"/>
    <w:rsid w:val="00010A3D"/>
    <w:rsid w:val="00013657"/>
    <w:rsid w:val="00013BF4"/>
    <w:rsid w:val="00014176"/>
    <w:rsid w:val="00014581"/>
    <w:rsid w:val="00014BFE"/>
    <w:rsid w:val="00014C9B"/>
    <w:rsid w:val="00015A05"/>
    <w:rsid w:val="000160CC"/>
    <w:rsid w:val="00016344"/>
    <w:rsid w:val="00016966"/>
    <w:rsid w:val="00016D6B"/>
    <w:rsid w:val="000240F7"/>
    <w:rsid w:val="00024373"/>
    <w:rsid w:val="00024BEF"/>
    <w:rsid w:val="00024C1A"/>
    <w:rsid w:val="00026FD3"/>
    <w:rsid w:val="0002734E"/>
    <w:rsid w:val="000273A8"/>
    <w:rsid w:val="00031634"/>
    <w:rsid w:val="000318ED"/>
    <w:rsid w:val="00032870"/>
    <w:rsid w:val="00036ECE"/>
    <w:rsid w:val="0003794B"/>
    <w:rsid w:val="00040F9B"/>
    <w:rsid w:val="0004101A"/>
    <w:rsid w:val="0004187E"/>
    <w:rsid w:val="00041C1F"/>
    <w:rsid w:val="00041FF9"/>
    <w:rsid w:val="00042923"/>
    <w:rsid w:val="00043C88"/>
    <w:rsid w:val="00044DC3"/>
    <w:rsid w:val="00046DE7"/>
    <w:rsid w:val="00046FF1"/>
    <w:rsid w:val="000475D8"/>
    <w:rsid w:val="00047CB7"/>
    <w:rsid w:val="00051253"/>
    <w:rsid w:val="00051590"/>
    <w:rsid w:val="000527D8"/>
    <w:rsid w:val="00053CC9"/>
    <w:rsid w:val="000545AB"/>
    <w:rsid w:val="00055EA8"/>
    <w:rsid w:val="000572DE"/>
    <w:rsid w:val="00057365"/>
    <w:rsid w:val="00057483"/>
    <w:rsid w:val="00060A89"/>
    <w:rsid w:val="00061A1B"/>
    <w:rsid w:val="0006212E"/>
    <w:rsid w:val="000634B4"/>
    <w:rsid w:val="0006515C"/>
    <w:rsid w:val="000657F9"/>
    <w:rsid w:val="00065FD7"/>
    <w:rsid w:val="00066CEB"/>
    <w:rsid w:val="00066FB6"/>
    <w:rsid w:val="000677BA"/>
    <w:rsid w:val="00070166"/>
    <w:rsid w:val="000718B0"/>
    <w:rsid w:val="000726A1"/>
    <w:rsid w:val="000726C9"/>
    <w:rsid w:val="00072771"/>
    <w:rsid w:val="000728D3"/>
    <w:rsid w:val="00075CEF"/>
    <w:rsid w:val="000760C1"/>
    <w:rsid w:val="000767C4"/>
    <w:rsid w:val="00076FE3"/>
    <w:rsid w:val="00077912"/>
    <w:rsid w:val="0007799A"/>
    <w:rsid w:val="00077ACD"/>
    <w:rsid w:val="000802E6"/>
    <w:rsid w:val="00080ACE"/>
    <w:rsid w:val="00081862"/>
    <w:rsid w:val="00081A90"/>
    <w:rsid w:val="00081B06"/>
    <w:rsid w:val="00082A23"/>
    <w:rsid w:val="00082F6D"/>
    <w:rsid w:val="00084A5B"/>
    <w:rsid w:val="00085165"/>
    <w:rsid w:val="00085ED6"/>
    <w:rsid w:val="000866D5"/>
    <w:rsid w:val="00086824"/>
    <w:rsid w:val="00086846"/>
    <w:rsid w:val="00086FE1"/>
    <w:rsid w:val="00087101"/>
    <w:rsid w:val="0008713C"/>
    <w:rsid w:val="000918BE"/>
    <w:rsid w:val="00092219"/>
    <w:rsid w:val="00093A89"/>
    <w:rsid w:val="0009462C"/>
    <w:rsid w:val="00094987"/>
    <w:rsid w:val="00094CBD"/>
    <w:rsid w:val="00094D09"/>
    <w:rsid w:val="00094F05"/>
    <w:rsid w:val="00094F16"/>
    <w:rsid w:val="00095013"/>
    <w:rsid w:val="000956C0"/>
    <w:rsid w:val="000957CC"/>
    <w:rsid w:val="000A0718"/>
    <w:rsid w:val="000A091E"/>
    <w:rsid w:val="000A195C"/>
    <w:rsid w:val="000A2049"/>
    <w:rsid w:val="000A2119"/>
    <w:rsid w:val="000A24A9"/>
    <w:rsid w:val="000A25BF"/>
    <w:rsid w:val="000A40C2"/>
    <w:rsid w:val="000A443D"/>
    <w:rsid w:val="000A55EE"/>
    <w:rsid w:val="000A57B6"/>
    <w:rsid w:val="000A5B02"/>
    <w:rsid w:val="000A783E"/>
    <w:rsid w:val="000A7DFA"/>
    <w:rsid w:val="000B0734"/>
    <w:rsid w:val="000B07E0"/>
    <w:rsid w:val="000B0A30"/>
    <w:rsid w:val="000B133F"/>
    <w:rsid w:val="000B38FC"/>
    <w:rsid w:val="000B40E7"/>
    <w:rsid w:val="000B51A3"/>
    <w:rsid w:val="000B7578"/>
    <w:rsid w:val="000B7F2B"/>
    <w:rsid w:val="000C0810"/>
    <w:rsid w:val="000C09F0"/>
    <w:rsid w:val="000C2F67"/>
    <w:rsid w:val="000C342E"/>
    <w:rsid w:val="000C355A"/>
    <w:rsid w:val="000C4086"/>
    <w:rsid w:val="000C4125"/>
    <w:rsid w:val="000C4365"/>
    <w:rsid w:val="000C4715"/>
    <w:rsid w:val="000C4BB3"/>
    <w:rsid w:val="000C5D27"/>
    <w:rsid w:val="000C6E7A"/>
    <w:rsid w:val="000C6FD5"/>
    <w:rsid w:val="000C7150"/>
    <w:rsid w:val="000D0EFF"/>
    <w:rsid w:val="000D18B0"/>
    <w:rsid w:val="000D2534"/>
    <w:rsid w:val="000D268F"/>
    <w:rsid w:val="000D2E94"/>
    <w:rsid w:val="000D3386"/>
    <w:rsid w:val="000D3D0A"/>
    <w:rsid w:val="000D45A9"/>
    <w:rsid w:val="000D6442"/>
    <w:rsid w:val="000D6BC3"/>
    <w:rsid w:val="000E0E29"/>
    <w:rsid w:val="000E1CA2"/>
    <w:rsid w:val="000E2081"/>
    <w:rsid w:val="000E2B26"/>
    <w:rsid w:val="000E373C"/>
    <w:rsid w:val="000E43CD"/>
    <w:rsid w:val="000E4BE8"/>
    <w:rsid w:val="000E50BB"/>
    <w:rsid w:val="000E5422"/>
    <w:rsid w:val="000E6A18"/>
    <w:rsid w:val="000F0CF7"/>
    <w:rsid w:val="000F1E90"/>
    <w:rsid w:val="000F2318"/>
    <w:rsid w:val="000F2F8E"/>
    <w:rsid w:val="000F4043"/>
    <w:rsid w:val="000F4B35"/>
    <w:rsid w:val="000F551E"/>
    <w:rsid w:val="000F5F6A"/>
    <w:rsid w:val="000F6260"/>
    <w:rsid w:val="000F66C1"/>
    <w:rsid w:val="000F6FC4"/>
    <w:rsid w:val="000F7A1C"/>
    <w:rsid w:val="00100C32"/>
    <w:rsid w:val="0010100F"/>
    <w:rsid w:val="001018DF"/>
    <w:rsid w:val="001045FE"/>
    <w:rsid w:val="001058DC"/>
    <w:rsid w:val="00105F4B"/>
    <w:rsid w:val="00107187"/>
    <w:rsid w:val="00107330"/>
    <w:rsid w:val="00110A8D"/>
    <w:rsid w:val="00111FE7"/>
    <w:rsid w:val="0011281F"/>
    <w:rsid w:val="00112926"/>
    <w:rsid w:val="00113DE2"/>
    <w:rsid w:val="00113FFF"/>
    <w:rsid w:val="001153DB"/>
    <w:rsid w:val="001160C8"/>
    <w:rsid w:val="001166C0"/>
    <w:rsid w:val="00116EF0"/>
    <w:rsid w:val="00117C13"/>
    <w:rsid w:val="00121EFB"/>
    <w:rsid w:val="00122392"/>
    <w:rsid w:val="00124605"/>
    <w:rsid w:val="00125F40"/>
    <w:rsid w:val="00127196"/>
    <w:rsid w:val="00127A05"/>
    <w:rsid w:val="00127FAD"/>
    <w:rsid w:val="0013024E"/>
    <w:rsid w:val="001315AA"/>
    <w:rsid w:val="001329AA"/>
    <w:rsid w:val="00132CFD"/>
    <w:rsid w:val="0013345A"/>
    <w:rsid w:val="0013351E"/>
    <w:rsid w:val="00133D86"/>
    <w:rsid w:val="00134489"/>
    <w:rsid w:val="001347F2"/>
    <w:rsid w:val="00135784"/>
    <w:rsid w:val="00135F78"/>
    <w:rsid w:val="00136B36"/>
    <w:rsid w:val="00137B95"/>
    <w:rsid w:val="00137FCC"/>
    <w:rsid w:val="00140D70"/>
    <w:rsid w:val="001415F4"/>
    <w:rsid w:val="001415F6"/>
    <w:rsid w:val="00141B6B"/>
    <w:rsid w:val="00141C98"/>
    <w:rsid w:val="00144789"/>
    <w:rsid w:val="0014501D"/>
    <w:rsid w:val="00145211"/>
    <w:rsid w:val="001465C9"/>
    <w:rsid w:val="001470A1"/>
    <w:rsid w:val="001474F7"/>
    <w:rsid w:val="001479D2"/>
    <w:rsid w:val="00150C90"/>
    <w:rsid w:val="0015248C"/>
    <w:rsid w:val="00152BC1"/>
    <w:rsid w:val="001530B3"/>
    <w:rsid w:val="00153556"/>
    <w:rsid w:val="00153BE4"/>
    <w:rsid w:val="00154F09"/>
    <w:rsid w:val="00155AD7"/>
    <w:rsid w:val="00155B13"/>
    <w:rsid w:val="00156127"/>
    <w:rsid w:val="00157CB1"/>
    <w:rsid w:val="00157FAC"/>
    <w:rsid w:val="0016055D"/>
    <w:rsid w:val="0016068E"/>
    <w:rsid w:val="00161605"/>
    <w:rsid w:val="001636A6"/>
    <w:rsid w:val="001665E7"/>
    <w:rsid w:val="00166FFB"/>
    <w:rsid w:val="001702A4"/>
    <w:rsid w:val="001716FC"/>
    <w:rsid w:val="00171ADF"/>
    <w:rsid w:val="00171E12"/>
    <w:rsid w:val="00172C65"/>
    <w:rsid w:val="00173727"/>
    <w:rsid w:val="00174F60"/>
    <w:rsid w:val="00174FE4"/>
    <w:rsid w:val="0017537A"/>
    <w:rsid w:val="001758C8"/>
    <w:rsid w:val="00176CD0"/>
    <w:rsid w:val="00177383"/>
    <w:rsid w:val="00180348"/>
    <w:rsid w:val="0018098C"/>
    <w:rsid w:val="00180CD7"/>
    <w:rsid w:val="00181D49"/>
    <w:rsid w:val="00183AD5"/>
    <w:rsid w:val="00183C5F"/>
    <w:rsid w:val="00187205"/>
    <w:rsid w:val="00187CCB"/>
    <w:rsid w:val="0019059A"/>
    <w:rsid w:val="00190FC4"/>
    <w:rsid w:val="00192A46"/>
    <w:rsid w:val="00193386"/>
    <w:rsid w:val="00193397"/>
    <w:rsid w:val="001946EC"/>
    <w:rsid w:val="00194891"/>
    <w:rsid w:val="00195CBA"/>
    <w:rsid w:val="0019604E"/>
    <w:rsid w:val="00197402"/>
    <w:rsid w:val="00197C26"/>
    <w:rsid w:val="001A0ACC"/>
    <w:rsid w:val="001A0C76"/>
    <w:rsid w:val="001A12B4"/>
    <w:rsid w:val="001A1EFE"/>
    <w:rsid w:val="001A2D4A"/>
    <w:rsid w:val="001A2E61"/>
    <w:rsid w:val="001A2F89"/>
    <w:rsid w:val="001A5DC6"/>
    <w:rsid w:val="001A6F18"/>
    <w:rsid w:val="001A6FCF"/>
    <w:rsid w:val="001A725B"/>
    <w:rsid w:val="001B125D"/>
    <w:rsid w:val="001B1A76"/>
    <w:rsid w:val="001B24E5"/>
    <w:rsid w:val="001B2BE8"/>
    <w:rsid w:val="001B2C5E"/>
    <w:rsid w:val="001B39FF"/>
    <w:rsid w:val="001B6029"/>
    <w:rsid w:val="001B6AE1"/>
    <w:rsid w:val="001B787C"/>
    <w:rsid w:val="001B78AB"/>
    <w:rsid w:val="001C0941"/>
    <w:rsid w:val="001C0942"/>
    <w:rsid w:val="001C143D"/>
    <w:rsid w:val="001C1E65"/>
    <w:rsid w:val="001C2D63"/>
    <w:rsid w:val="001C31B2"/>
    <w:rsid w:val="001C3BFA"/>
    <w:rsid w:val="001C4393"/>
    <w:rsid w:val="001C4422"/>
    <w:rsid w:val="001C56FE"/>
    <w:rsid w:val="001C5BA3"/>
    <w:rsid w:val="001C5C21"/>
    <w:rsid w:val="001C6D2B"/>
    <w:rsid w:val="001D0209"/>
    <w:rsid w:val="001D0372"/>
    <w:rsid w:val="001D05FC"/>
    <w:rsid w:val="001D2DB9"/>
    <w:rsid w:val="001D447E"/>
    <w:rsid w:val="001D507F"/>
    <w:rsid w:val="001D75E8"/>
    <w:rsid w:val="001E04B9"/>
    <w:rsid w:val="001E0F08"/>
    <w:rsid w:val="001E1114"/>
    <w:rsid w:val="001E14DE"/>
    <w:rsid w:val="001E2DDB"/>
    <w:rsid w:val="001E3390"/>
    <w:rsid w:val="001E33B6"/>
    <w:rsid w:val="001E466B"/>
    <w:rsid w:val="001E57C4"/>
    <w:rsid w:val="001E5AFE"/>
    <w:rsid w:val="001E5D3D"/>
    <w:rsid w:val="001E7ABA"/>
    <w:rsid w:val="001F1434"/>
    <w:rsid w:val="001F2BF4"/>
    <w:rsid w:val="001F3A31"/>
    <w:rsid w:val="001F3A40"/>
    <w:rsid w:val="001F5381"/>
    <w:rsid w:val="001F6A22"/>
    <w:rsid w:val="001F6FD3"/>
    <w:rsid w:val="00200024"/>
    <w:rsid w:val="002008B5"/>
    <w:rsid w:val="002014F5"/>
    <w:rsid w:val="002015CB"/>
    <w:rsid w:val="00201A43"/>
    <w:rsid w:val="00201D79"/>
    <w:rsid w:val="00201D7C"/>
    <w:rsid w:val="002029A5"/>
    <w:rsid w:val="002038C4"/>
    <w:rsid w:val="00203F5C"/>
    <w:rsid w:val="00204743"/>
    <w:rsid w:val="00204BFC"/>
    <w:rsid w:val="002056EB"/>
    <w:rsid w:val="00205CB1"/>
    <w:rsid w:val="00206F7F"/>
    <w:rsid w:val="00207660"/>
    <w:rsid w:val="00210004"/>
    <w:rsid w:val="00210027"/>
    <w:rsid w:val="0021057B"/>
    <w:rsid w:val="00211072"/>
    <w:rsid w:val="0021160A"/>
    <w:rsid w:val="0021179E"/>
    <w:rsid w:val="002118BA"/>
    <w:rsid w:val="00212804"/>
    <w:rsid w:val="00213116"/>
    <w:rsid w:val="0021382C"/>
    <w:rsid w:val="002138F3"/>
    <w:rsid w:val="00214664"/>
    <w:rsid w:val="00216E84"/>
    <w:rsid w:val="00217178"/>
    <w:rsid w:val="00217309"/>
    <w:rsid w:val="00217AF5"/>
    <w:rsid w:val="00221B74"/>
    <w:rsid w:val="00222CAE"/>
    <w:rsid w:val="00222F03"/>
    <w:rsid w:val="00223490"/>
    <w:rsid w:val="00224693"/>
    <w:rsid w:val="00224FA4"/>
    <w:rsid w:val="002252DB"/>
    <w:rsid w:val="00225825"/>
    <w:rsid w:val="00226C12"/>
    <w:rsid w:val="0022741D"/>
    <w:rsid w:val="00227531"/>
    <w:rsid w:val="00227BAC"/>
    <w:rsid w:val="00227CE8"/>
    <w:rsid w:val="00230804"/>
    <w:rsid w:val="00231C75"/>
    <w:rsid w:val="00231CB6"/>
    <w:rsid w:val="00232182"/>
    <w:rsid w:val="0023222F"/>
    <w:rsid w:val="00232608"/>
    <w:rsid w:val="00233828"/>
    <w:rsid w:val="00233C4C"/>
    <w:rsid w:val="0023433A"/>
    <w:rsid w:val="00234CF4"/>
    <w:rsid w:val="00235B3D"/>
    <w:rsid w:val="0024105F"/>
    <w:rsid w:val="00242CCC"/>
    <w:rsid w:val="002432F6"/>
    <w:rsid w:val="002434D7"/>
    <w:rsid w:val="00243753"/>
    <w:rsid w:val="002443AD"/>
    <w:rsid w:val="002443E3"/>
    <w:rsid w:val="00244504"/>
    <w:rsid w:val="002445E4"/>
    <w:rsid w:val="0024631B"/>
    <w:rsid w:val="00247CBF"/>
    <w:rsid w:val="002504B1"/>
    <w:rsid w:val="002506E4"/>
    <w:rsid w:val="002507E2"/>
    <w:rsid w:val="00250AC7"/>
    <w:rsid w:val="00250EFC"/>
    <w:rsid w:val="00251299"/>
    <w:rsid w:val="00251AC4"/>
    <w:rsid w:val="00252562"/>
    <w:rsid w:val="00252B30"/>
    <w:rsid w:val="002537B4"/>
    <w:rsid w:val="00254B9C"/>
    <w:rsid w:val="002554B4"/>
    <w:rsid w:val="00256936"/>
    <w:rsid w:val="00257616"/>
    <w:rsid w:val="002578A5"/>
    <w:rsid w:val="00257F17"/>
    <w:rsid w:val="002605AB"/>
    <w:rsid w:val="00262462"/>
    <w:rsid w:val="002637D7"/>
    <w:rsid w:val="002646AC"/>
    <w:rsid w:val="00265069"/>
    <w:rsid w:val="00266645"/>
    <w:rsid w:val="002666A9"/>
    <w:rsid w:val="0026709E"/>
    <w:rsid w:val="00267492"/>
    <w:rsid w:val="00267610"/>
    <w:rsid w:val="00267913"/>
    <w:rsid w:val="00267B48"/>
    <w:rsid w:val="00267E92"/>
    <w:rsid w:val="00267EF1"/>
    <w:rsid w:val="00267FD0"/>
    <w:rsid w:val="002708B0"/>
    <w:rsid w:val="002710B0"/>
    <w:rsid w:val="00271A9C"/>
    <w:rsid w:val="00274B21"/>
    <w:rsid w:val="00275C7A"/>
    <w:rsid w:val="00276E87"/>
    <w:rsid w:val="00277F8C"/>
    <w:rsid w:val="0028083B"/>
    <w:rsid w:val="00281F6D"/>
    <w:rsid w:val="00283EDF"/>
    <w:rsid w:val="002848E1"/>
    <w:rsid w:val="00286215"/>
    <w:rsid w:val="002876FF"/>
    <w:rsid w:val="00287B61"/>
    <w:rsid w:val="00287D47"/>
    <w:rsid w:val="00287E51"/>
    <w:rsid w:val="00290AAE"/>
    <w:rsid w:val="00291E14"/>
    <w:rsid w:val="00292417"/>
    <w:rsid w:val="002931CE"/>
    <w:rsid w:val="00294B30"/>
    <w:rsid w:val="00295443"/>
    <w:rsid w:val="002956C6"/>
    <w:rsid w:val="00295FCC"/>
    <w:rsid w:val="00297235"/>
    <w:rsid w:val="002973AA"/>
    <w:rsid w:val="00297D30"/>
    <w:rsid w:val="002A0463"/>
    <w:rsid w:val="002A0AC9"/>
    <w:rsid w:val="002A2CF3"/>
    <w:rsid w:val="002A38EC"/>
    <w:rsid w:val="002A3B78"/>
    <w:rsid w:val="002A3FBC"/>
    <w:rsid w:val="002A4F30"/>
    <w:rsid w:val="002A5E70"/>
    <w:rsid w:val="002A6286"/>
    <w:rsid w:val="002A6EA8"/>
    <w:rsid w:val="002B0668"/>
    <w:rsid w:val="002B098B"/>
    <w:rsid w:val="002B2F51"/>
    <w:rsid w:val="002B38A9"/>
    <w:rsid w:val="002B3D20"/>
    <w:rsid w:val="002B3D28"/>
    <w:rsid w:val="002B453E"/>
    <w:rsid w:val="002B4C1C"/>
    <w:rsid w:val="002B5504"/>
    <w:rsid w:val="002B65EF"/>
    <w:rsid w:val="002B6751"/>
    <w:rsid w:val="002C00C0"/>
    <w:rsid w:val="002C0542"/>
    <w:rsid w:val="002C05A5"/>
    <w:rsid w:val="002C1878"/>
    <w:rsid w:val="002C218E"/>
    <w:rsid w:val="002C2CFA"/>
    <w:rsid w:val="002C383E"/>
    <w:rsid w:val="002C4983"/>
    <w:rsid w:val="002C4FC1"/>
    <w:rsid w:val="002C7433"/>
    <w:rsid w:val="002D02B4"/>
    <w:rsid w:val="002D0315"/>
    <w:rsid w:val="002D3090"/>
    <w:rsid w:val="002D3C1A"/>
    <w:rsid w:val="002D4A40"/>
    <w:rsid w:val="002D51E2"/>
    <w:rsid w:val="002E0428"/>
    <w:rsid w:val="002E1B33"/>
    <w:rsid w:val="002E3815"/>
    <w:rsid w:val="002E481D"/>
    <w:rsid w:val="002E4A0F"/>
    <w:rsid w:val="002E55DD"/>
    <w:rsid w:val="002E567E"/>
    <w:rsid w:val="002E61CB"/>
    <w:rsid w:val="002E6309"/>
    <w:rsid w:val="002E634E"/>
    <w:rsid w:val="002E6A8E"/>
    <w:rsid w:val="002E7227"/>
    <w:rsid w:val="002E72D4"/>
    <w:rsid w:val="002E78EC"/>
    <w:rsid w:val="002F0451"/>
    <w:rsid w:val="002F046A"/>
    <w:rsid w:val="002F05B2"/>
    <w:rsid w:val="002F0962"/>
    <w:rsid w:val="002F140E"/>
    <w:rsid w:val="002F22C7"/>
    <w:rsid w:val="002F2377"/>
    <w:rsid w:val="002F2C71"/>
    <w:rsid w:val="002F38ED"/>
    <w:rsid w:val="002F3E1C"/>
    <w:rsid w:val="002F4134"/>
    <w:rsid w:val="002F49FC"/>
    <w:rsid w:val="002F571B"/>
    <w:rsid w:val="002F57DB"/>
    <w:rsid w:val="002F5836"/>
    <w:rsid w:val="002F6179"/>
    <w:rsid w:val="002F632C"/>
    <w:rsid w:val="002F6895"/>
    <w:rsid w:val="002F6FAA"/>
    <w:rsid w:val="002F70A2"/>
    <w:rsid w:val="002F7604"/>
    <w:rsid w:val="00301301"/>
    <w:rsid w:val="00301BE2"/>
    <w:rsid w:val="00301D1C"/>
    <w:rsid w:val="00301EEC"/>
    <w:rsid w:val="0030230C"/>
    <w:rsid w:val="00304736"/>
    <w:rsid w:val="0030587C"/>
    <w:rsid w:val="00307B21"/>
    <w:rsid w:val="0031030D"/>
    <w:rsid w:val="0031117F"/>
    <w:rsid w:val="003119D4"/>
    <w:rsid w:val="00312502"/>
    <w:rsid w:val="003128A5"/>
    <w:rsid w:val="003130A4"/>
    <w:rsid w:val="0031371A"/>
    <w:rsid w:val="00314072"/>
    <w:rsid w:val="00314F79"/>
    <w:rsid w:val="00316C88"/>
    <w:rsid w:val="00316EA8"/>
    <w:rsid w:val="00317991"/>
    <w:rsid w:val="00317B24"/>
    <w:rsid w:val="00317EAB"/>
    <w:rsid w:val="00322022"/>
    <w:rsid w:val="00322818"/>
    <w:rsid w:val="00323403"/>
    <w:rsid w:val="00324922"/>
    <w:rsid w:val="0032681F"/>
    <w:rsid w:val="00327DBC"/>
    <w:rsid w:val="00330777"/>
    <w:rsid w:val="003307A7"/>
    <w:rsid w:val="00330ACA"/>
    <w:rsid w:val="003314EE"/>
    <w:rsid w:val="0033187C"/>
    <w:rsid w:val="00331F4A"/>
    <w:rsid w:val="003326CE"/>
    <w:rsid w:val="003339E1"/>
    <w:rsid w:val="00333C7C"/>
    <w:rsid w:val="00335095"/>
    <w:rsid w:val="00335256"/>
    <w:rsid w:val="0034071B"/>
    <w:rsid w:val="00341C7E"/>
    <w:rsid w:val="0034217F"/>
    <w:rsid w:val="00342FFA"/>
    <w:rsid w:val="003433E3"/>
    <w:rsid w:val="003436B3"/>
    <w:rsid w:val="00343D65"/>
    <w:rsid w:val="003447E2"/>
    <w:rsid w:val="00346C18"/>
    <w:rsid w:val="00346DB6"/>
    <w:rsid w:val="00350333"/>
    <w:rsid w:val="00350627"/>
    <w:rsid w:val="003523F3"/>
    <w:rsid w:val="00352FE9"/>
    <w:rsid w:val="00353427"/>
    <w:rsid w:val="0035417F"/>
    <w:rsid w:val="003543FD"/>
    <w:rsid w:val="00356669"/>
    <w:rsid w:val="003571BB"/>
    <w:rsid w:val="00357616"/>
    <w:rsid w:val="00361120"/>
    <w:rsid w:val="00361367"/>
    <w:rsid w:val="00363A8B"/>
    <w:rsid w:val="00364E67"/>
    <w:rsid w:val="00365972"/>
    <w:rsid w:val="00366F15"/>
    <w:rsid w:val="00367606"/>
    <w:rsid w:val="00370BF4"/>
    <w:rsid w:val="00372C4E"/>
    <w:rsid w:val="00372DBB"/>
    <w:rsid w:val="00374013"/>
    <w:rsid w:val="003744DE"/>
    <w:rsid w:val="00375211"/>
    <w:rsid w:val="0037669C"/>
    <w:rsid w:val="00376D05"/>
    <w:rsid w:val="00376F27"/>
    <w:rsid w:val="0038130E"/>
    <w:rsid w:val="00386A78"/>
    <w:rsid w:val="00386DF3"/>
    <w:rsid w:val="00387020"/>
    <w:rsid w:val="00387D2F"/>
    <w:rsid w:val="00387D4F"/>
    <w:rsid w:val="00387D96"/>
    <w:rsid w:val="003901DF"/>
    <w:rsid w:val="00390669"/>
    <w:rsid w:val="00391275"/>
    <w:rsid w:val="00392774"/>
    <w:rsid w:val="00393032"/>
    <w:rsid w:val="00393F0A"/>
    <w:rsid w:val="00393F4D"/>
    <w:rsid w:val="00394B9D"/>
    <w:rsid w:val="00394CD4"/>
    <w:rsid w:val="0039575E"/>
    <w:rsid w:val="00396432"/>
    <w:rsid w:val="00396738"/>
    <w:rsid w:val="00397E6C"/>
    <w:rsid w:val="003A10F8"/>
    <w:rsid w:val="003A23C6"/>
    <w:rsid w:val="003A2E86"/>
    <w:rsid w:val="003A37E4"/>
    <w:rsid w:val="003A4C3B"/>
    <w:rsid w:val="003A4E22"/>
    <w:rsid w:val="003A5419"/>
    <w:rsid w:val="003A5A6A"/>
    <w:rsid w:val="003A65FF"/>
    <w:rsid w:val="003A673B"/>
    <w:rsid w:val="003A705D"/>
    <w:rsid w:val="003A7167"/>
    <w:rsid w:val="003A76B8"/>
    <w:rsid w:val="003B0A7D"/>
    <w:rsid w:val="003B0AC2"/>
    <w:rsid w:val="003B12AA"/>
    <w:rsid w:val="003B13F1"/>
    <w:rsid w:val="003B361D"/>
    <w:rsid w:val="003B434A"/>
    <w:rsid w:val="003B4AD6"/>
    <w:rsid w:val="003B4F98"/>
    <w:rsid w:val="003B594D"/>
    <w:rsid w:val="003B6891"/>
    <w:rsid w:val="003B78BF"/>
    <w:rsid w:val="003C1863"/>
    <w:rsid w:val="003C19EA"/>
    <w:rsid w:val="003C3138"/>
    <w:rsid w:val="003C5765"/>
    <w:rsid w:val="003C5AF3"/>
    <w:rsid w:val="003C655C"/>
    <w:rsid w:val="003C6B33"/>
    <w:rsid w:val="003D05C7"/>
    <w:rsid w:val="003D0FFC"/>
    <w:rsid w:val="003D11FE"/>
    <w:rsid w:val="003D1547"/>
    <w:rsid w:val="003D2597"/>
    <w:rsid w:val="003D25B0"/>
    <w:rsid w:val="003D2847"/>
    <w:rsid w:val="003D2B98"/>
    <w:rsid w:val="003D3631"/>
    <w:rsid w:val="003D5493"/>
    <w:rsid w:val="003D622F"/>
    <w:rsid w:val="003D65EA"/>
    <w:rsid w:val="003D73B7"/>
    <w:rsid w:val="003D782F"/>
    <w:rsid w:val="003D7BF3"/>
    <w:rsid w:val="003D7CC2"/>
    <w:rsid w:val="003D7FF8"/>
    <w:rsid w:val="003E0BA6"/>
    <w:rsid w:val="003E11C0"/>
    <w:rsid w:val="003E123B"/>
    <w:rsid w:val="003E383B"/>
    <w:rsid w:val="003E3BA2"/>
    <w:rsid w:val="003E420E"/>
    <w:rsid w:val="003E776B"/>
    <w:rsid w:val="003E784E"/>
    <w:rsid w:val="003F14F5"/>
    <w:rsid w:val="003F3692"/>
    <w:rsid w:val="003F4BAA"/>
    <w:rsid w:val="003F4C8B"/>
    <w:rsid w:val="003F5EDF"/>
    <w:rsid w:val="003F6E5E"/>
    <w:rsid w:val="00400FFA"/>
    <w:rsid w:val="00401B6F"/>
    <w:rsid w:val="00402451"/>
    <w:rsid w:val="00402D04"/>
    <w:rsid w:val="00402E70"/>
    <w:rsid w:val="00402F1F"/>
    <w:rsid w:val="004031A0"/>
    <w:rsid w:val="00403412"/>
    <w:rsid w:val="004037C5"/>
    <w:rsid w:val="004054B4"/>
    <w:rsid w:val="00405A03"/>
    <w:rsid w:val="00406810"/>
    <w:rsid w:val="00410156"/>
    <w:rsid w:val="00410F21"/>
    <w:rsid w:val="004110FF"/>
    <w:rsid w:val="00411CAC"/>
    <w:rsid w:val="00411E4F"/>
    <w:rsid w:val="00413835"/>
    <w:rsid w:val="00414076"/>
    <w:rsid w:val="004148FC"/>
    <w:rsid w:val="00414F1C"/>
    <w:rsid w:val="00415C6E"/>
    <w:rsid w:val="00415DCC"/>
    <w:rsid w:val="004163C9"/>
    <w:rsid w:val="004172EF"/>
    <w:rsid w:val="00417511"/>
    <w:rsid w:val="00420014"/>
    <w:rsid w:val="0042041C"/>
    <w:rsid w:val="00420481"/>
    <w:rsid w:val="004205D0"/>
    <w:rsid w:val="00420909"/>
    <w:rsid w:val="004209C4"/>
    <w:rsid w:val="00421115"/>
    <w:rsid w:val="004229EE"/>
    <w:rsid w:val="0042307D"/>
    <w:rsid w:val="00425C9C"/>
    <w:rsid w:val="004274A5"/>
    <w:rsid w:val="00427A36"/>
    <w:rsid w:val="004303A2"/>
    <w:rsid w:val="00430D2A"/>
    <w:rsid w:val="00430EFA"/>
    <w:rsid w:val="004313CE"/>
    <w:rsid w:val="00431465"/>
    <w:rsid w:val="004327A0"/>
    <w:rsid w:val="004329B6"/>
    <w:rsid w:val="00434275"/>
    <w:rsid w:val="00435FD1"/>
    <w:rsid w:val="00436581"/>
    <w:rsid w:val="004370C1"/>
    <w:rsid w:val="004370E3"/>
    <w:rsid w:val="0044034D"/>
    <w:rsid w:val="004408DE"/>
    <w:rsid w:val="00442D76"/>
    <w:rsid w:val="004439C7"/>
    <w:rsid w:val="00444192"/>
    <w:rsid w:val="004459AD"/>
    <w:rsid w:val="00445B7A"/>
    <w:rsid w:val="00445B94"/>
    <w:rsid w:val="00447EA2"/>
    <w:rsid w:val="00450074"/>
    <w:rsid w:val="0045063D"/>
    <w:rsid w:val="00450D49"/>
    <w:rsid w:val="00451A2E"/>
    <w:rsid w:val="00451D2B"/>
    <w:rsid w:val="00452C96"/>
    <w:rsid w:val="00453302"/>
    <w:rsid w:val="00453535"/>
    <w:rsid w:val="00455331"/>
    <w:rsid w:val="00455FBD"/>
    <w:rsid w:val="004564C7"/>
    <w:rsid w:val="00457450"/>
    <w:rsid w:val="00457571"/>
    <w:rsid w:val="004617B4"/>
    <w:rsid w:val="004617BF"/>
    <w:rsid w:val="00461842"/>
    <w:rsid w:val="00463656"/>
    <w:rsid w:val="00463812"/>
    <w:rsid w:val="00463EC2"/>
    <w:rsid w:val="00464B74"/>
    <w:rsid w:val="00464F3C"/>
    <w:rsid w:val="00466BD3"/>
    <w:rsid w:val="00466E15"/>
    <w:rsid w:val="004672A6"/>
    <w:rsid w:val="00467D6E"/>
    <w:rsid w:val="004701A8"/>
    <w:rsid w:val="00471550"/>
    <w:rsid w:val="00472D4D"/>
    <w:rsid w:val="004731EF"/>
    <w:rsid w:val="004737FD"/>
    <w:rsid w:val="00473F8B"/>
    <w:rsid w:val="00474199"/>
    <w:rsid w:val="00474D60"/>
    <w:rsid w:val="004755E3"/>
    <w:rsid w:val="00475FC8"/>
    <w:rsid w:val="00476A4C"/>
    <w:rsid w:val="00480AA6"/>
    <w:rsid w:val="00481D48"/>
    <w:rsid w:val="00482143"/>
    <w:rsid w:val="004831BD"/>
    <w:rsid w:val="0048436D"/>
    <w:rsid w:val="00484D01"/>
    <w:rsid w:val="00485245"/>
    <w:rsid w:val="004900E6"/>
    <w:rsid w:val="00490CB3"/>
    <w:rsid w:val="0049164D"/>
    <w:rsid w:val="00492044"/>
    <w:rsid w:val="00492176"/>
    <w:rsid w:val="00492279"/>
    <w:rsid w:val="004942D6"/>
    <w:rsid w:val="00494731"/>
    <w:rsid w:val="00494DE7"/>
    <w:rsid w:val="00496AF0"/>
    <w:rsid w:val="00496FE7"/>
    <w:rsid w:val="00497AA1"/>
    <w:rsid w:val="004A106B"/>
    <w:rsid w:val="004A13B1"/>
    <w:rsid w:val="004A2DE6"/>
    <w:rsid w:val="004A388B"/>
    <w:rsid w:val="004A390C"/>
    <w:rsid w:val="004A3C02"/>
    <w:rsid w:val="004A3ECD"/>
    <w:rsid w:val="004A49F9"/>
    <w:rsid w:val="004A51F7"/>
    <w:rsid w:val="004A6237"/>
    <w:rsid w:val="004A7217"/>
    <w:rsid w:val="004A7261"/>
    <w:rsid w:val="004A74C4"/>
    <w:rsid w:val="004A7A82"/>
    <w:rsid w:val="004A7BAA"/>
    <w:rsid w:val="004B0E8F"/>
    <w:rsid w:val="004B243B"/>
    <w:rsid w:val="004B3881"/>
    <w:rsid w:val="004B44B3"/>
    <w:rsid w:val="004B51A0"/>
    <w:rsid w:val="004B59D8"/>
    <w:rsid w:val="004B5BA8"/>
    <w:rsid w:val="004B624D"/>
    <w:rsid w:val="004B7C47"/>
    <w:rsid w:val="004B7E29"/>
    <w:rsid w:val="004C02F8"/>
    <w:rsid w:val="004C0629"/>
    <w:rsid w:val="004C09D0"/>
    <w:rsid w:val="004C1710"/>
    <w:rsid w:val="004C2C7C"/>
    <w:rsid w:val="004C2CA9"/>
    <w:rsid w:val="004C330A"/>
    <w:rsid w:val="004C3598"/>
    <w:rsid w:val="004C4111"/>
    <w:rsid w:val="004C43F7"/>
    <w:rsid w:val="004C45D8"/>
    <w:rsid w:val="004C53D6"/>
    <w:rsid w:val="004C5C96"/>
    <w:rsid w:val="004C6BE4"/>
    <w:rsid w:val="004C7EC9"/>
    <w:rsid w:val="004D0FED"/>
    <w:rsid w:val="004D1982"/>
    <w:rsid w:val="004D31EE"/>
    <w:rsid w:val="004E22F5"/>
    <w:rsid w:val="004E5000"/>
    <w:rsid w:val="004E70D2"/>
    <w:rsid w:val="004F05A1"/>
    <w:rsid w:val="004F063E"/>
    <w:rsid w:val="004F0B3B"/>
    <w:rsid w:val="004F20F9"/>
    <w:rsid w:val="004F21AD"/>
    <w:rsid w:val="004F6250"/>
    <w:rsid w:val="004F6885"/>
    <w:rsid w:val="004F6AAF"/>
    <w:rsid w:val="004F75D2"/>
    <w:rsid w:val="004F75D6"/>
    <w:rsid w:val="0050016C"/>
    <w:rsid w:val="005007B9"/>
    <w:rsid w:val="00501C16"/>
    <w:rsid w:val="00505224"/>
    <w:rsid w:val="00506079"/>
    <w:rsid w:val="005065AF"/>
    <w:rsid w:val="00506E15"/>
    <w:rsid w:val="00507A23"/>
    <w:rsid w:val="00510201"/>
    <w:rsid w:val="005106E9"/>
    <w:rsid w:val="0051184D"/>
    <w:rsid w:val="005119BC"/>
    <w:rsid w:val="00511D90"/>
    <w:rsid w:val="005131A8"/>
    <w:rsid w:val="0051411F"/>
    <w:rsid w:val="005147B7"/>
    <w:rsid w:val="00515336"/>
    <w:rsid w:val="0051746B"/>
    <w:rsid w:val="00517FBD"/>
    <w:rsid w:val="005200B7"/>
    <w:rsid w:val="005212D5"/>
    <w:rsid w:val="0052308E"/>
    <w:rsid w:val="0052309C"/>
    <w:rsid w:val="00523376"/>
    <w:rsid w:val="00523B08"/>
    <w:rsid w:val="00524122"/>
    <w:rsid w:val="00524B4D"/>
    <w:rsid w:val="005300A5"/>
    <w:rsid w:val="005308F4"/>
    <w:rsid w:val="00531446"/>
    <w:rsid w:val="00531FFA"/>
    <w:rsid w:val="0053262E"/>
    <w:rsid w:val="0053267A"/>
    <w:rsid w:val="00532E3F"/>
    <w:rsid w:val="0053389D"/>
    <w:rsid w:val="00533E69"/>
    <w:rsid w:val="0053414E"/>
    <w:rsid w:val="00534492"/>
    <w:rsid w:val="005348A0"/>
    <w:rsid w:val="00534D6D"/>
    <w:rsid w:val="00535B87"/>
    <w:rsid w:val="00535BF6"/>
    <w:rsid w:val="00537892"/>
    <w:rsid w:val="005426F9"/>
    <w:rsid w:val="00542BE3"/>
    <w:rsid w:val="00542C0C"/>
    <w:rsid w:val="00543005"/>
    <w:rsid w:val="00543328"/>
    <w:rsid w:val="00543A16"/>
    <w:rsid w:val="00545C51"/>
    <w:rsid w:val="0054707D"/>
    <w:rsid w:val="005474F6"/>
    <w:rsid w:val="00547D4F"/>
    <w:rsid w:val="00550018"/>
    <w:rsid w:val="00550C52"/>
    <w:rsid w:val="00550E73"/>
    <w:rsid w:val="00551DDC"/>
    <w:rsid w:val="00552734"/>
    <w:rsid w:val="005529DB"/>
    <w:rsid w:val="005534BD"/>
    <w:rsid w:val="00553B90"/>
    <w:rsid w:val="00553FD9"/>
    <w:rsid w:val="00554996"/>
    <w:rsid w:val="00555D04"/>
    <w:rsid w:val="005573F9"/>
    <w:rsid w:val="005579D1"/>
    <w:rsid w:val="00557A15"/>
    <w:rsid w:val="00557C32"/>
    <w:rsid w:val="0056226F"/>
    <w:rsid w:val="00562B32"/>
    <w:rsid w:val="00562CDB"/>
    <w:rsid w:val="0056433D"/>
    <w:rsid w:val="005649B4"/>
    <w:rsid w:val="00565E45"/>
    <w:rsid w:val="00565E93"/>
    <w:rsid w:val="00571D09"/>
    <w:rsid w:val="00572DAD"/>
    <w:rsid w:val="0057304C"/>
    <w:rsid w:val="005730BE"/>
    <w:rsid w:val="00573520"/>
    <w:rsid w:val="00574587"/>
    <w:rsid w:val="00574781"/>
    <w:rsid w:val="00574C44"/>
    <w:rsid w:val="0057692B"/>
    <w:rsid w:val="00576C11"/>
    <w:rsid w:val="00581060"/>
    <w:rsid w:val="00581158"/>
    <w:rsid w:val="005813D4"/>
    <w:rsid w:val="005829F6"/>
    <w:rsid w:val="00583ED8"/>
    <w:rsid w:val="005848A0"/>
    <w:rsid w:val="00584D02"/>
    <w:rsid w:val="005858BF"/>
    <w:rsid w:val="00586995"/>
    <w:rsid w:val="00587CF8"/>
    <w:rsid w:val="00590108"/>
    <w:rsid w:val="00590832"/>
    <w:rsid w:val="0059293E"/>
    <w:rsid w:val="00594A21"/>
    <w:rsid w:val="00597854"/>
    <w:rsid w:val="00597FC6"/>
    <w:rsid w:val="005A0098"/>
    <w:rsid w:val="005A10AE"/>
    <w:rsid w:val="005A14A8"/>
    <w:rsid w:val="005A150A"/>
    <w:rsid w:val="005A1D06"/>
    <w:rsid w:val="005A36F1"/>
    <w:rsid w:val="005A38FF"/>
    <w:rsid w:val="005A4E76"/>
    <w:rsid w:val="005A59E3"/>
    <w:rsid w:val="005A7BC0"/>
    <w:rsid w:val="005B18CC"/>
    <w:rsid w:val="005B1AC8"/>
    <w:rsid w:val="005B3A94"/>
    <w:rsid w:val="005B4C2B"/>
    <w:rsid w:val="005B5FBE"/>
    <w:rsid w:val="005B61AA"/>
    <w:rsid w:val="005B63AA"/>
    <w:rsid w:val="005B7F1F"/>
    <w:rsid w:val="005C1E1B"/>
    <w:rsid w:val="005C2694"/>
    <w:rsid w:val="005C32BC"/>
    <w:rsid w:val="005C3E69"/>
    <w:rsid w:val="005C467C"/>
    <w:rsid w:val="005C4DE2"/>
    <w:rsid w:val="005C511F"/>
    <w:rsid w:val="005C5C20"/>
    <w:rsid w:val="005C5F26"/>
    <w:rsid w:val="005C71CA"/>
    <w:rsid w:val="005C73F1"/>
    <w:rsid w:val="005C7556"/>
    <w:rsid w:val="005C7E5C"/>
    <w:rsid w:val="005D0186"/>
    <w:rsid w:val="005D05C5"/>
    <w:rsid w:val="005D0E32"/>
    <w:rsid w:val="005D11B0"/>
    <w:rsid w:val="005D15BA"/>
    <w:rsid w:val="005D1765"/>
    <w:rsid w:val="005D2543"/>
    <w:rsid w:val="005D2865"/>
    <w:rsid w:val="005D2E49"/>
    <w:rsid w:val="005D38A2"/>
    <w:rsid w:val="005D3ABB"/>
    <w:rsid w:val="005D3B2B"/>
    <w:rsid w:val="005D5307"/>
    <w:rsid w:val="005D5F04"/>
    <w:rsid w:val="005D6990"/>
    <w:rsid w:val="005E0568"/>
    <w:rsid w:val="005E0A84"/>
    <w:rsid w:val="005E129F"/>
    <w:rsid w:val="005E1E33"/>
    <w:rsid w:val="005E5524"/>
    <w:rsid w:val="005E5662"/>
    <w:rsid w:val="005E644D"/>
    <w:rsid w:val="005E7AD0"/>
    <w:rsid w:val="005E7DE0"/>
    <w:rsid w:val="005F0919"/>
    <w:rsid w:val="005F1BEB"/>
    <w:rsid w:val="005F39B6"/>
    <w:rsid w:val="005F5DD4"/>
    <w:rsid w:val="005F6DB7"/>
    <w:rsid w:val="005F74FA"/>
    <w:rsid w:val="005F7F0B"/>
    <w:rsid w:val="00600405"/>
    <w:rsid w:val="00600A8D"/>
    <w:rsid w:val="006012A3"/>
    <w:rsid w:val="00601FAF"/>
    <w:rsid w:val="0060563A"/>
    <w:rsid w:val="00606876"/>
    <w:rsid w:val="006076B0"/>
    <w:rsid w:val="00607A49"/>
    <w:rsid w:val="0061011E"/>
    <w:rsid w:val="00610FBE"/>
    <w:rsid w:val="006128FD"/>
    <w:rsid w:val="00612EF1"/>
    <w:rsid w:val="006138E0"/>
    <w:rsid w:val="00613CE1"/>
    <w:rsid w:val="00615461"/>
    <w:rsid w:val="00616A1A"/>
    <w:rsid w:val="006223C0"/>
    <w:rsid w:val="00623210"/>
    <w:rsid w:val="0062327B"/>
    <w:rsid w:val="00623FAD"/>
    <w:rsid w:val="006246C4"/>
    <w:rsid w:val="00624A4C"/>
    <w:rsid w:val="00624EAB"/>
    <w:rsid w:val="0062517F"/>
    <w:rsid w:val="006259C3"/>
    <w:rsid w:val="00625B09"/>
    <w:rsid w:val="00625B2B"/>
    <w:rsid w:val="0062630A"/>
    <w:rsid w:val="00630541"/>
    <w:rsid w:val="00630C77"/>
    <w:rsid w:val="00630FB9"/>
    <w:rsid w:val="00631114"/>
    <w:rsid w:val="006312BF"/>
    <w:rsid w:val="00632DF9"/>
    <w:rsid w:val="00633E0D"/>
    <w:rsid w:val="00633E2C"/>
    <w:rsid w:val="00634356"/>
    <w:rsid w:val="00634DD4"/>
    <w:rsid w:val="00634EDD"/>
    <w:rsid w:val="00635FE3"/>
    <w:rsid w:val="006368C9"/>
    <w:rsid w:val="00636AB1"/>
    <w:rsid w:val="00637056"/>
    <w:rsid w:val="0063742C"/>
    <w:rsid w:val="00637D0B"/>
    <w:rsid w:val="00640655"/>
    <w:rsid w:val="00640733"/>
    <w:rsid w:val="0064073F"/>
    <w:rsid w:val="00640C20"/>
    <w:rsid w:val="006426FD"/>
    <w:rsid w:val="00643C25"/>
    <w:rsid w:val="006446C9"/>
    <w:rsid w:val="00644C45"/>
    <w:rsid w:val="00644D04"/>
    <w:rsid w:val="00645BAA"/>
    <w:rsid w:val="006511AA"/>
    <w:rsid w:val="00651E83"/>
    <w:rsid w:val="00652201"/>
    <w:rsid w:val="0065233E"/>
    <w:rsid w:val="00652E23"/>
    <w:rsid w:val="00654BC7"/>
    <w:rsid w:val="006554AE"/>
    <w:rsid w:val="00656D32"/>
    <w:rsid w:val="00660EB3"/>
    <w:rsid w:val="00660F3B"/>
    <w:rsid w:val="0066125C"/>
    <w:rsid w:val="0066376C"/>
    <w:rsid w:val="006651FA"/>
    <w:rsid w:val="006668C2"/>
    <w:rsid w:val="006668D8"/>
    <w:rsid w:val="0067141F"/>
    <w:rsid w:val="006718CC"/>
    <w:rsid w:val="006726FD"/>
    <w:rsid w:val="00672F19"/>
    <w:rsid w:val="0067347C"/>
    <w:rsid w:val="006734DB"/>
    <w:rsid w:val="00673E80"/>
    <w:rsid w:val="0067463F"/>
    <w:rsid w:val="00674C70"/>
    <w:rsid w:val="00674DFC"/>
    <w:rsid w:val="00676399"/>
    <w:rsid w:val="00676E29"/>
    <w:rsid w:val="00677355"/>
    <w:rsid w:val="0067775F"/>
    <w:rsid w:val="006778B9"/>
    <w:rsid w:val="006806A3"/>
    <w:rsid w:val="00680825"/>
    <w:rsid w:val="00681831"/>
    <w:rsid w:val="00682534"/>
    <w:rsid w:val="006831A1"/>
    <w:rsid w:val="00683B4A"/>
    <w:rsid w:val="00684C13"/>
    <w:rsid w:val="00686B79"/>
    <w:rsid w:val="00686D4D"/>
    <w:rsid w:val="00686E69"/>
    <w:rsid w:val="006878A2"/>
    <w:rsid w:val="0069193F"/>
    <w:rsid w:val="0069263F"/>
    <w:rsid w:val="00694CCC"/>
    <w:rsid w:val="00695B08"/>
    <w:rsid w:val="00695C7F"/>
    <w:rsid w:val="006A0751"/>
    <w:rsid w:val="006A0B67"/>
    <w:rsid w:val="006A2282"/>
    <w:rsid w:val="006A23F4"/>
    <w:rsid w:val="006A2447"/>
    <w:rsid w:val="006A5CCE"/>
    <w:rsid w:val="006A7521"/>
    <w:rsid w:val="006A791E"/>
    <w:rsid w:val="006B0149"/>
    <w:rsid w:val="006B1236"/>
    <w:rsid w:val="006B1E0F"/>
    <w:rsid w:val="006B20C6"/>
    <w:rsid w:val="006B282B"/>
    <w:rsid w:val="006B29E5"/>
    <w:rsid w:val="006B2E58"/>
    <w:rsid w:val="006B3C6A"/>
    <w:rsid w:val="006B3DC0"/>
    <w:rsid w:val="006B3FCC"/>
    <w:rsid w:val="006B4AF8"/>
    <w:rsid w:val="006B4FB6"/>
    <w:rsid w:val="006B527F"/>
    <w:rsid w:val="006B6DAC"/>
    <w:rsid w:val="006B7452"/>
    <w:rsid w:val="006C04F0"/>
    <w:rsid w:val="006C07A5"/>
    <w:rsid w:val="006C0B9D"/>
    <w:rsid w:val="006C148F"/>
    <w:rsid w:val="006C26A9"/>
    <w:rsid w:val="006C33E0"/>
    <w:rsid w:val="006C4733"/>
    <w:rsid w:val="006C5173"/>
    <w:rsid w:val="006C5BEF"/>
    <w:rsid w:val="006C68BD"/>
    <w:rsid w:val="006C738A"/>
    <w:rsid w:val="006C74BE"/>
    <w:rsid w:val="006D12A8"/>
    <w:rsid w:val="006D16B0"/>
    <w:rsid w:val="006D2449"/>
    <w:rsid w:val="006D2669"/>
    <w:rsid w:val="006D6C5F"/>
    <w:rsid w:val="006D7482"/>
    <w:rsid w:val="006D7FDA"/>
    <w:rsid w:val="006E05E7"/>
    <w:rsid w:val="006E09D9"/>
    <w:rsid w:val="006E0EC1"/>
    <w:rsid w:val="006E1436"/>
    <w:rsid w:val="006E32E4"/>
    <w:rsid w:val="006E338F"/>
    <w:rsid w:val="006E3F6A"/>
    <w:rsid w:val="006E4951"/>
    <w:rsid w:val="006E554B"/>
    <w:rsid w:val="006E5CCC"/>
    <w:rsid w:val="006E6059"/>
    <w:rsid w:val="006E67C6"/>
    <w:rsid w:val="006F1971"/>
    <w:rsid w:val="006F57C4"/>
    <w:rsid w:val="006F64B4"/>
    <w:rsid w:val="006F6605"/>
    <w:rsid w:val="006F7422"/>
    <w:rsid w:val="006F75A6"/>
    <w:rsid w:val="006F7E2D"/>
    <w:rsid w:val="006F7EB0"/>
    <w:rsid w:val="00701158"/>
    <w:rsid w:val="007013DD"/>
    <w:rsid w:val="007022F0"/>
    <w:rsid w:val="00703D0E"/>
    <w:rsid w:val="00703DA6"/>
    <w:rsid w:val="00703F86"/>
    <w:rsid w:val="0070504C"/>
    <w:rsid w:val="00705095"/>
    <w:rsid w:val="0070564F"/>
    <w:rsid w:val="00705CD0"/>
    <w:rsid w:val="00705F18"/>
    <w:rsid w:val="00706EFC"/>
    <w:rsid w:val="00707043"/>
    <w:rsid w:val="0070731C"/>
    <w:rsid w:val="007075E1"/>
    <w:rsid w:val="00707796"/>
    <w:rsid w:val="00710CC6"/>
    <w:rsid w:val="007138C0"/>
    <w:rsid w:val="00713A56"/>
    <w:rsid w:val="00713F56"/>
    <w:rsid w:val="00714BBA"/>
    <w:rsid w:val="0071574B"/>
    <w:rsid w:val="00715848"/>
    <w:rsid w:val="00716F6B"/>
    <w:rsid w:val="00717AED"/>
    <w:rsid w:val="00720102"/>
    <w:rsid w:val="00720129"/>
    <w:rsid w:val="00720AA1"/>
    <w:rsid w:val="0072263D"/>
    <w:rsid w:val="007227D7"/>
    <w:rsid w:val="0072297E"/>
    <w:rsid w:val="00722B0D"/>
    <w:rsid w:val="00723B6D"/>
    <w:rsid w:val="00725057"/>
    <w:rsid w:val="00726C9B"/>
    <w:rsid w:val="00727372"/>
    <w:rsid w:val="007276DB"/>
    <w:rsid w:val="00727E90"/>
    <w:rsid w:val="007303D6"/>
    <w:rsid w:val="00731359"/>
    <w:rsid w:val="00731863"/>
    <w:rsid w:val="00731FC7"/>
    <w:rsid w:val="00732138"/>
    <w:rsid w:val="007323F3"/>
    <w:rsid w:val="00732549"/>
    <w:rsid w:val="00732873"/>
    <w:rsid w:val="00733803"/>
    <w:rsid w:val="00733CD5"/>
    <w:rsid w:val="00734843"/>
    <w:rsid w:val="00734B20"/>
    <w:rsid w:val="00735055"/>
    <w:rsid w:val="0073506B"/>
    <w:rsid w:val="00735686"/>
    <w:rsid w:val="00735B66"/>
    <w:rsid w:val="0074004E"/>
    <w:rsid w:val="007415D8"/>
    <w:rsid w:val="007417E4"/>
    <w:rsid w:val="00741B03"/>
    <w:rsid w:val="00742437"/>
    <w:rsid w:val="00742878"/>
    <w:rsid w:val="00743EFF"/>
    <w:rsid w:val="0074465B"/>
    <w:rsid w:val="007449B8"/>
    <w:rsid w:val="00745A70"/>
    <w:rsid w:val="00746F15"/>
    <w:rsid w:val="007475C3"/>
    <w:rsid w:val="00750CDE"/>
    <w:rsid w:val="0075191A"/>
    <w:rsid w:val="00751B15"/>
    <w:rsid w:val="007522F3"/>
    <w:rsid w:val="00752515"/>
    <w:rsid w:val="007526B2"/>
    <w:rsid w:val="00752EC9"/>
    <w:rsid w:val="00752EDD"/>
    <w:rsid w:val="0075481D"/>
    <w:rsid w:val="00754AB4"/>
    <w:rsid w:val="0075523D"/>
    <w:rsid w:val="00756E4C"/>
    <w:rsid w:val="00764366"/>
    <w:rsid w:val="007665C8"/>
    <w:rsid w:val="0076705A"/>
    <w:rsid w:val="007679A1"/>
    <w:rsid w:val="007709BE"/>
    <w:rsid w:val="00771780"/>
    <w:rsid w:val="00771FE5"/>
    <w:rsid w:val="00772C88"/>
    <w:rsid w:val="00773BDD"/>
    <w:rsid w:val="00774706"/>
    <w:rsid w:val="00775421"/>
    <w:rsid w:val="00775C17"/>
    <w:rsid w:val="00776EE2"/>
    <w:rsid w:val="007773E6"/>
    <w:rsid w:val="00777BF6"/>
    <w:rsid w:val="007805D0"/>
    <w:rsid w:val="00780FEF"/>
    <w:rsid w:val="00781266"/>
    <w:rsid w:val="00782409"/>
    <w:rsid w:val="00782826"/>
    <w:rsid w:val="007832AC"/>
    <w:rsid w:val="00785325"/>
    <w:rsid w:val="00785F1B"/>
    <w:rsid w:val="0078629F"/>
    <w:rsid w:val="00786B3B"/>
    <w:rsid w:val="0078700D"/>
    <w:rsid w:val="00787512"/>
    <w:rsid w:val="0078772A"/>
    <w:rsid w:val="00787997"/>
    <w:rsid w:val="00787A84"/>
    <w:rsid w:val="00790383"/>
    <w:rsid w:val="00791A3A"/>
    <w:rsid w:val="00795956"/>
    <w:rsid w:val="007967FF"/>
    <w:rsid w:val="007977F5"/>
    <w:rsid w:val="007A0D45"/>
    <w:rsid w:val="007A1731"/>
    <w:rsid w:val="007A19ED"/>
    <w:rsid w:val="007A2465"/>
    <w:rsid w:val="007A3459"/>
    <w:rsid w:val="007A355D"/>
    <w:rsid w:val="007A3E2C"/>
    <w:rsid w:val="007A4142"/>
    <w:rsid w:val="007A4821"/>
    <w:rsid w:val="007A5257"/>
    <w:rsid w:val="007A68EA"/>
    <w:rsid w:val="007A7710"/>
    <w:rsid w:val="007B002D"/>
    <w:rsid w:val="007B0266"/>
    <w:rsid w:val="007B0354"/>
    <w:rsid w:val="007B1AE3"/>
    <w:rsid w:val="007B227A"/>
    <w:rsid w:val="007B236E"/>
    <w:rsid w:val="007B3D8B"/>
    <w:rsid w:val="007B5EF4"/>
    <w:rsid w:val="007B708A"/>
    <w:rsid w:val="007C0B38"/>
    <w:rsid w:val="007C209A"/>
    <w:rsid w:val="007C20B7"/>
    <w:rsid w:val="007C24CC"/>
    <w:rsid w:val="007C4C7D"/>
    <w:rsid w:val="007C5B6F"/>
    <w:rsid w:val="007C635E"/>
    <w:rsid w:val="007C6DE3"/>
    <w:rsid w:val="007C7186"/>
    <w:rsid w:val="007C7FE8"/>
    <w:rsid w:val="007D0C8D"/>
    <w:rsid w:val="007D1446"/>
    <w:rsid w:val="007D14D3"/>
    <w:rsid w:val="007D1A81"/>
    <w:rsid w:val="007D2428"/>
    <w:rsid w:val="007D2F78"/>
    <w:rsid w:val="007D384E"/>
    <w:rsid w:val="007D4AA0"/>
    <w:rsid w:val="007D4B1B"/>
    <w:rsid w:val="007D5A69"/>
    <w:rsid w:val="007E072F"/>
    <w:rsid w:val="007E0C69"/>
    <w:rsid w:val="007E2E1C"/>
    <w:rsid w:val="007E348A"/>
    <w:rsid w:val="007E4A87"/>
    <w:rsid w:val="007E4B2B"/>
    <w:rsid w:val="007E50B8"/>
    <w:rsid w:val="007E54B2"/>
    <w:rsid w:val="007E58F0"/>
    <w:rsid w:val="007E597D"/>
    <w:rsid w:val="007E6B8F"/>
    <w:rsid w:val="007F0542"/>
    <w:rsid w:val="007F059B"/>
    <w:rsid w:val="007F0B54"/>
    <w:rsid w:val="007F12CF"/>
    <w:rsid w:val="007F1906"/>
    <w:rsid w:val="007F3AED"/>
    <w:rsid w:val="007F4793"/>
    <w:rsid w:val="007F6A1D"/>
    <w:rsid w:val="007F77D6"/>
    <w:rsid w:val="007F79FD"/>
    <w:rsid w:val="0080025C"/>
    <w:rsid w:val="008005E5"/>
    <w:rsid w:val="008014AA"/>
    <w:rsid w:val="00802856"/>
    <w:rsid w:val="00803592"/>
    <w:rsid w:val="00804DA8"/>
    <w:rsid w:val="00805ECA"/>
    <w:rsid w:val="00806177"/>
    <w:rsid w:val="0080730D"/>
    <w:rsid w:val="00810A2F"/>
    <w:rsid w:val="0081348E"/>
    <w:rsid w:val="008136F7"/>
    <w:rsid w:val="008148C1"/>
    <w:rsid w:val="00814995"/>
    <w:rsid w:val="00814F22"/>
    <w:rsid w:val="0081647B"/>
    <w:rsid w:val="0081675B"/>
    <w:rsid w:val="00816C52"/>
    <w:rsid w:val="0082074E"/>
    <w:rsid w:val="0082196B"/>
    <w:rsid w:val="008233DF"/>
    <w:rsid w:val="00823CC2"/>
    <w:rsid w:val="00823E36"/>
    <w:rsid w:val="00825DBA"/>
    <w:rsid w:val="00825EFE"/>
    <w:rsid w:val="00827324"/>
    <w:rsid w:val="00827AFC"/>
    <w:rsid w:val="008301B2"/>
    <w:rsid w:val="0083088B"/>
    <w:rsid w:val="00830A6B"/>
    <w:rsid w:val="0083154B"/>
    <w:rsid w:val="00832127"/>
    <w:rsid w:val="0083250D"/>
    <w:rsid w:val="00832EB8"/>
    <w:rsid w:val="008344DA"/>
    <w:rsid w:val="00835235"/>
    <w:rsid w:val="00835F9E"/>
    <w:rsid w:val="00836DFB"/>
    <w:rsid w:val="00837CC2"/>
    <w:rsid w:val="00840576"/>
    <w:rsid w:val="00841A7D"/>
    <w:rsid w:val="00841CFC"/>
    <w:rsid w:val="008429C8"/>
    <w:rsid w:val="00842BB8"/>
    <w:rsid w:val="00843D7E"/>
    <w:rsid w:val="008453A2"/>
    <w:rsid w:val="008454D3"/>
    <w:rsid w:val="00846416"/>
    <w:rsid w:val="008465C5"/>
    <w:rsid w:val="00847342"/>
    <w:rsid w:val="00847DBD"/>
    <w:rsid w:val="0085370D"/>
    <w:rsid w:val="0085596A"/>
    <w:rsid w:val="00855A08"/>
    <w:rsid w:val="00856AAA"/>
    <w:rsid w:val="00856BE0"/>
    <w:rsid w:val="00857792"/>
    <w:rsid w:val="00857A35"/>
    <w:rsid w:val="00860156"/>
    <w:rsid w:val="00860428"/>
    <w:rsid w:val="008607AB"/>
    <w:rsid w:val="00860E28"/>
    <w:rsid w:val="00860F63"/>
    <w:rsid w:val="00863C09"/>
    <w:rsid w:val="00864134"/>
    <w:rsid w:val="00864E1E"/>
    <w:rsid w:val="00866516"/>
    <w:rsid w:val="00871597"/>
    <w:rsid w:val="00872D87"/>
    <w:rsid w:val="008739A6"/>
    <w:rsid w:val="008746C5"/>
    <w:rsid w:val="00874A9D"/>
    <w:rsid w:val="0087603A"/>
    <w:rsid w:val="008771D3"/>
    <w:rsid w:val="00877279"/>
    <w:rsid w:val="0087739C"/>
    <w:rsid w:val="0087743F"/>
    <w:rsid w:val="00880EBB"/>
    <w:rsid w:val="008814EB"/>
    <w:rsid w:val="0088171A"/>
    <w:rsid w:val="00881926"/>
    <w:rsid w:val="00883DEC"/>
    <w:rsid w:val="0088494E"/>
    <w:rsid w:val="008855CF"/>
    <w:rsid w:val="008909DC"/>
    <w:rsid w:val="00890A15"/>
    <w:rsid w:val="00890ADD"/>
    <w:rsid w:val="00891186"/>
    <w:rsid w:val="0089461D"/>
    <w:rsid w:val="00895AD7"/>
    <w:rsid w:val="00895DCC"/>
    <w:rsid w:val="00896EAC"/>
    <w:rsid w:val="008A0710"/>
    <w:rsid w:val="008A0E73"/>
    <w:rsid w:val="008A1E05"/>
    <w:rsid w:val="008A1E9C"/>
    <w:rsid w:val="008A1F18"/>
    <w:rsid w:val="008A30B5"/>
    <w:rsid w:val="008A428C"/>
    <w:rsid w:val="008A4B6E"/>
    <w:rsid w:val="008A4EE5"/>
    <w:rsid w:val="008A73B8"/>
    <w:rsid w:val="008A7B3C"/>
    <w:rsid w:val="008B0C82"/>
    <w:rsid w:val="008B1246"/>
    <w:rsid w:val="008B13A8"/>
    <w:rsid w:val="008B1B60"/>
    <w:rsid w:val="008B2D22"/>
    <w:rsid w:val="008B4A82"/>
    <w:rsid w:val="008C0568"/>
    <w:rsid w:val="008C1712"/>
    <w:rsid w:val="008C2352"/>
    <w:rsid w:val="008C2CC1"/>
    <w:rsid w:val="008C355C"/>
    <w:rsid w:val="008C3A3D"/>
    <w:rsid w:val="008C4F11"/>
    <w:rsid w:val="008C58F1"/>
    <w:rsid w:val="008C6EB6"/>
    <w:rsid w:val="008C7372"/>
    <w:rsid w:val="008C7D2D"/>
    <w:rsid w:val="008C7E59"/>
    <w:rsid w:val="008D2B6F"/>
    <w:rsid w:val="008D3388"/>
    <w:rsid w:val="008D4643"/>
    <w:rsid w:val="008D4B56"/>
    <w:rsid w:val="008D4DBE"/>
    <w:rsid w:val="008D4FC4"/>
    <w:rsid w:val="008D5A89"/>
    <w:rsid w:val="008D5FBF"/>
    <w:rsid w:val="008D797D"/>
    <w:rsid w:val="008D7A7A"/>
    <w:rsid w:val="008E138C"/>
    <w:rsid w:val="008E1B8E"/>
    <w:rsid w:val="008E1F2E"/>
    <w:rsid w:val="008E274A"/>
    <w:rsid w:val="008E3D4D"/>
    <w:rsid w:val="008E50E3"/>
    <w:rsid w:val="008E5988"/>
    <w:rsid w:val="008E6078"/>
    <w:rsid w:val="008E6DA6"/>
    <w:rsid w:val="008E7208"/>
    <w:rsid w:val="008F0659"/>
    <w:rsid w:val="008F1774"/>
    <w:rsid w:val="008F323A"/>
    <w:rsid w:val="008F360D"/>
    <w:rsid w:val="008F46F4"/>
    <w:rsid w:val="008F6354"/>
    <w:rsid w:val="008F7D27"/>
    <w:rsid w:val="00902945"/>
    <w:rsid w:val="00902DCC"/>
    <w:rsid w:val="00903DC8"/>
    <w:rsid w:val="009043A6"/>
    <w:rsid w:val="00905597"/>
    <w:rsid w:val="009101FB"/>
    <w:rsid w:val="0091049E"/>
    <w:rsid w:val="009116B3"/>
    <w:rsid w:val="00912464"/>
    <w:rsid w:val="00913B4E"/>
    <w:rsid w:val="009142E1"/>
    <w:rsid w:val="00915E3A"/>
    <w:rsid w:val="009160AA"/>
    <w:rsid w:val="009168CC"/>
    <w:rsid w:val="0092107A"/>
    <w:rsid w:val="00922906"/>
    <w:rsid w:val="009231D6"/>
    <w:rsid w:val="00923A81"/>
    <w:rsid w:val="00925483"/>
    <w:rsid w:val="00926353"/>
    <w:rsid w:val="00926924"/>
    <w:rsid w:val="00926AFD"/>
    <w:rsid w:val="0092712A"/>
    <w:rsid w:val="0092766C"/>
    <w:rsid w:val="00927BE9"/>
    <w:rsid w:val="00931879"/>
    <w:rsid w:val="00931AE8"/>
    <w:rsid w:val="00933091"/>
    <w:rsid w:val="0093563A"/>
    <w:rsid w:val="009363D4"/>
    <w:rsid w:val="00937D06"/>
    <w:rsid w:val="00940400"/>
    <w:rsid w:val="00940A0F"/>
    <w:rsid w:val="00940C24"/>
    <w:rsid w:val="0094143B"/>
    <w:rsid w:val="009417A9"/>
    <w:rsid w:val="009417AD"/>
    <w:rsid w:val="00941C61"/>
    <w:rsid w:val="009433F0"/>
    <w:rsid w:val="0094373C"/>
    <w:rsid w:val="0094472F"/>
    <w:rsid w:val="00944739"/>
    <w:rsid w:val="00944C99"/>
    <w:rsid w:val="00945037"/>
    <w:rsid w:val="00946E27"/>
    <w:rsid w:val="00947109"/>
    <w:rsid w:val="00947BD3"/>
    <w:rsid w:val="00950A0B"/>
    <w:rsid w:val="009510C6"/>
    <w:rsid w:val="00951DDE"/>
    <w:rsid w:val="00952CC4"/>
    <w:rsid w:val="00952EBA"/>
    <w:rsid w:val="00953889"/>
    <w:rsid w:val="009561D1"/>
    <w:rsid w:val="00956AEA"/>
    <w:rsid w:val="00960C9A"/>
    <w:rsid w:val="00961032"/>
    <w:rsid w:val="00964132"/>
    <w:rsid w:val="009642EE"/>
    <w:rsid w:val="00964606"/>
    <w:rsid w:val="00965877"/>
    <w:rsid w:val="009659A9"/>
    <w:rsid w:val="0096728E"/>
    <w:rsid w:val="00967EDA"/>
    <w:rsid w:val="00970015"/>
    <w:rsid w:val="00972C47"/>
    <w:rsid w:val="00972FDB"/>
    <w:rsid w:val="00974584"/>
    <w:rsid w:val="00975FCB"/>
    <w:rsid w:val="009760DD"/>
    <w:rsid w:val="009763A7"/>
    <w:rsid w:val="00976534"/>
    <w:rsid w:val="00976615"/>
    <w:rsid w:val="00977FCA"/>
    <w:rsid w:val="009820C1"/>
    <w:rsid w:val="009820C4"/>
    <w:rsid w:val="00982D66"/>
    <w:rsid w:val="009840AB"/>
    <w:rsid w:val="0098443A"/>
    <w:rsid w:val="00984FF3"/>
    <w:rsid w:val="0098691F"/>
    <w:rsid w:val="00986AFF"/>
    <w:rsid w:val="009870C8"/>
    <w:rsid w:val="00987C4D"/>
    <w:rsid w:val="00990DD4"/>
    <w:rsid w:val="00991A73"/>
    <w:rsid w:val="0099282B"/>
    <w:rsid w:val="00993A5A"/>
    <w:rsid w:val="00994CB9"/>
    <w:rsid w:val="00996E8B"/>
    <w:rsid w:val="009A1000"/>
    <w:rsid w:val="009A4093"/>
    <w:rsid w:val="009A4195"/>
    <w:rsid w:val="009A56C8"/>
    <w:rsid w:val="009A5ACC"/>
    <w:rsid w:val="009A6A43"/>
    <w:rsid w:val="009A6AD6"/>
    <w:rsid w:val="009B00F4"/>
    <w:rsid w:val="009B10C6"/>
    <w:rsid w:val="009B2D88"/>
    <w:rsid w:val="009B596F"/>
    <w:rsid w:val="009B6265"/>
    <w:rsid w:val="009B6C37"/>
    <w:rsid w:val="009B70B8"/>
    <w:rsid w:val="009B736B"/>
    <w:rsid w:val="009B798C"/>
    <w:rsid w:val="009C0258"/>
    <w:rsid w:val="009C036E"/>
    <w:rsid w:val="009C0596"/>
    <w:rsid w:val="009C0668"/>
    <w:rsid w:val="009C0B67"/>
    <w:rsid w:val="009C1CB0"/>
    <w:rsid w:val="009C33DD"/>
    <w:rsid w:val="009C6043"/>
    <w:rsid w:val="009C64F7"/>
    <w:rsid w:val="009C74D0"/>
    <w:rsid w:val="009C7AEF"/>
    <w:rsid w:val="009D067E"/>
    <w:rsid w:val="009D081A"/>
    <w:rsid w:val="009D0CFB"/>
    <w:rsid w:val="009D0D53"/>
    <w:rsid w:val="009D42FA"/>
    <w:rsid w:val="009D4D44"/>
    <w:rsid w:val="009D534B"/>
    <w:rsid w:val="009D5446"/>
    <w:rsid w:val="009D6429"/>
    <w:rsid w:val="009D6737"/>
    <w:rsid w:val="009D70AA"/>
    <w:rsid w:val="009D7125"/>
    <w:rsid w:val="009D77D0"/>
    <w:rsid w:val="009D7C61"/>
    <w:rsid w:val="009E0558"/>
    <w:rsid w:val="009E093A"/>
    <w:rsid w:val="009E1D8D"/>
    <w:rsid w:val="009E2AD3"/>
    <w:rsid w:val="009E363B"/>
    <w:rsid w:val="009E44ED"/>
    <w:rsid w:val="009E4E0D"/>
    <w:rsid w:val="009E4FB4"/>
    <w:rsid w:val="009E588A"/>
    <w:rsid w:val="009E5DC1"/>
    <w:rsid w:val="009E762D"/>
    <w:rsid w:val="009E7805"/>
    <w:rsid w:val="009E797A"/>
    <w:rsid w:val="009E7C15"/>
    <w:rsid w:val="009E7CE5"/>
    <w:rsid w:val="009F00A5"/>
    <w:rsid w:val="009F0670"/>
    <w:rsid w:val="009F08EE"/>
    <w:rsid w:val="009F1C8B"/>
    <w:rsid w:val="009F2DB3"/>
    <w:rsid w:val="009F3418"/>
    <w:rsid w:val="009F3DC2"/>
    <w:rsid w:val="009F4596"/>
    <w:rsid w:val="009F4B50"/>
    <w:rsid w:val="009F5F21"/>
    <w:rsid w:val="009F6630"/>
    <w:rsid w:val="009F77A2"/>
    <w:rsid w:val="009F7D24"/>
    <w:rsid w:val="00A0000C"/>
    <w:rsid w:val="00A00BBD"/>
    <w:rsid w:val="00A014F0"/>
    <w:rsid w:val="00A01CA2"/>
    <w:rsid w:val="00A02497"/>
    <w:rsid w:val="00A02BE7"/>
    <w:rsid w:val="00A034E8"/>
    <w:rsid w:val="00A03A20"/>
    <w:rsid w:val="00A06563"/>
    <w:rsid w:val="00A066DA"/>
    <w:rsid w:val="00A07887"/>
    <w:rsid w:val="00A07C6C"/>
    <w:rsid w:val="00A07D3E"/>
    <w:rsid w:val="00A10E47"/>
    <w:rsid w:val="00A116E5"/>
    <w:rsid w:val="00A12647"/>
    <w:rsid w:val="00A12A37"/>
    <w:rsid w:val="00A12DB5"/>
    <w:rsid w:val="00A14A27"/>
    <w:rsid w:val="00A15092"/>
    <w:rsid w:val="00A151C0"/>
    <w:rsid w:val="00A15F14"/>
    <w:rsid w:val="00A17025"/>
    <w:rsid w:val="00A17070"/>
    <w:rsid w:val="00A21166"/>
    <w:rsid w:val="00A22632"/>
    <w:rsid w:val="00A23EE0"/>
    <w:rsid w:val="00A24207"/>
    <w:rsid w:val="00A245B1"/>
    <w:rsid w:val="00A25BD4"/>
    <w:rsid w:val="00A26048"/>
    <w:rsid w:val="00A266DB"/>
    <w:rsid w:val="00A26BE8"/>
    <w:rsid w:val="00A30A6F"/>
    <w:rsid w:val="00A30D2C"/>
    <w:rsid w:val="00A312C6"/>
    <w:rsid w:val="00A32177"/>
    <w:rsid w:val="00A3251B"/>
    <w:rsid w:val="00A332A5"/>
    <w:rsid w:val="00A33734"/>
    <w:rsid w:val="00A34047"/>
    <w:rsid w:val="00A34A6E"/>
    <w:rsid w:val="00A3560C"/>
    <w:rsid w:val="00A362C3"/>
    <w:rsid w:val="00A37735"/>
    <w:rsid w:val="00A37782"/>
    <w:rsid w:val="00A42B70"/>
    <w:rsid w:val="00A44D6C"/>
    <w:rsid w:val="00A46259"/>
    <w:rsid w:val="00A470DD"/>
    <w:rsid w:val="00A471FF"/>
    <w:rsid w:val="00A47CC9"/>
    <w:rsid w:val="00A50FC7"/>
    <w:rsid w:val="00A515CD"/>
    <w:rsid w:val="00A519B9"/>
    <w:rsid w:val="00A52025"/>
    <w:rsid w:val="00A52570"/>
    <w:rsid w:val="00A538CD"/>
    <w:rsid w:val="00A5467C"/>
    <w:rsid w:val="00A553A7"/>
    <w:rsid w:val="00A557D8"/>
    <w:rsid w:val="00A55E70"/>
    <w:rsid w:val="00A56466"/>
    <w:rsid w:val="00A567AD"/>
    <w:rsid w:val="00A602A7"/>
    <w:rsid w:val="00A61052"/>
    <w:rsid w:val="00A61B75"/>
    <w:rsid w:val="00A62529"/>
    <w:rsid w:val="00A6391B"/>
    <w:rsid w:val="00A645F3"/>
    <w:rsid w:val="00A64AB2"/>
    <w:rsid w:val="00A64F25"/>
    <w:rsid w:val="00A65492"/>
    <w:rsid w:val="00A65E90"/>
    <w:rsid w:val="00A66AF1"/>
    <w:rsid w:val="00A66B6D"/>
    <w:rsid w:val="00A67FBD"/>
    <w:rsid w:val="00A727F9"/>
    <w:rsid w:val="00A72B3A"/>
    <w:rsid w:val="00A72EA5"/>
    <w:rsid w:val="00A74E43"/>
    <w:rsid w:val="00A769D3"/>
    <w:rsid w:val="00A7705D"/>
    <w:rsid w:val="00A7795D"/>
    <w:rsid w:val="00A77F10"/>
    <w:rsid w:val="00A8068E"/>
    <w:rsid w:val="00A824D1"/>
    <w:rsid w:val="00A8265A"/>
    <w:rsid w:val="00A835CE"/>
    <w:rsid w:val="00A83EDB"/>
    <w:rsid w:val="00A84769"/>
    <w:rsid w:val="00A872C7"/>
    <w:rsid w:val="00A87425"/>
    <w:rsid w:val="00A87E5C"/>
    <w:rsid w:val="00A90496"/>
    <w:rsid w:val="00A9134A"/>
    <w:rsid w:val="00A92365"/>
    <w:rsid w:val="00A9296F"/>
    <w:rsid w:val="00A9298E"/>
    <w:rsid w:val="00A93BEC"/>
    <w:rsid w:val="00A94877"/>
    <w:rsid w:val="00A95DC1"/>
    <w:rsid w:val="00A96FE9"/>
    <w:rsid w:val="00AA04A8"/>
    <w:rsid w:val="00AA070E"/>
    <w:rsid w:val="00AA0853"/>
    <w:rsid w:val="00AA0A40"/>
    <w:rsid w:val="00AA0FD2"/>
    <w:rsid w:val="00AA1C0E"/>
    <w:rsid w:val="00AA3061"/>
    <w:rsid w:val="00AA3ED0"/>
    <w:rsid w:val="00AA49F0"/>
    <w:rsid w:val="00AB1E3E"/>
    <w:rsid w:val="00AB2250"/>
    <w:rsid w:val="00AB27DA"/>
    <w:rsid w:val="00AB33F8"/>
    <w:rsid w:val="00AB411A"/>
    <w:rsid w:val="00AB4727"/>
    <w:rsid w:val="00AB474B"/>
    <w:rsid w:val="00AB4EAF"/>
    <w:rsid w:val="00AB54B3"/>
    <w:rsid w:val="00AB5BFA"/>
    <w:rsid w:val="00AB690B"/>
    <w:rsid w:val="00AB7785"/>
    <w:rsid w:val="00AB7B6D"/>
    <w:rsid w:val="00AC044D"/>
    <w:rsid w:val="00AC07E3"/>
    <w:rsid w:val="00AC0C3E"/>
    <w:rsid w:val="00AC0CB1"/>
    <w:rsid w:val="00AC22C2"/>
    <w:rsid w:val="00AC3258"/>
    <w:rsid w:val="00AC4833"/>
    <w:rsid w:val="00AC4DC2"/>
    <w:rsid w:val="00AC6033"/>
    <w:rsid w:val="00AC76EC"/>
    <w:rsid w:val="00AC79B4"/>
    <w:rsid w:val="00AD1525"/>
    <w:rsid w:val="00AD4C95"/>
    <w:rsid w:val="00AD53D9"/>
    <w:rsid w:val="00AD57CE"/>
    <w:rsid w:val="00AD5D14"/>
    <w:rsid w:val="00AD648E"/>
    <w:rsid w:val="00AD6C67"/>
    <w:rsid w:val="00AD738D"/>
    <w:rsid w:val="00AD7FD3"/>
    <w:rsid w:val="00AE1533"/>
    <w:rsid w:val="00AE1592"/>
    <w:rsid w:val="00AE19D5"/>
    <w:rsid w:val="00AE2BE6"/>
    <w:rsid w:val="00AE3C88"/>
    <w:rsid w:val="00AE3F22"/>
    <w:rsid w:val="00AE40BC"/>
    <w:rsid w:val="00AE4DE3"/>
    <w:rsid w:val="00AE61A8"/>
    <w:rsid w:val="00AE6395"/>
    <w:rsid w:val="00AF0858"/>
    <w:rsid w:val="00AF0C98"/>
    <w:rsid w:val="00AF140C"/>
    <w:rsid w:val="00AF187B"/>
    <w:rsid w:val="00AF1E9E"/>
    <w:rsid w:val="00AF2506"/>
    <w:rsid w:val="00AF274D"/>
    <w:rsid w:val="00AF3985"/>
    <w:rsid w:val="00AF3BC5"/>
    <w:rsid w:val="00AF3BD1"/>
    <w:rsid w:val="00AF5719"/>
    <w:rsid w:val="00AF57DC"/>
    <w:rsid w:val="00AF5866"/>
    <w:rsid w:val="00AF6A53"/>
    <w:rsid w:val="00AF6ECC"/>
    <w:rsid w:val="00B035F4"/>
    <w:rsid w:val="00B037EC"/>
    <w:rsid w:val="00B04AF0"/>
    <w:rsid w:val="00B05346"/>
    <w:rsid w:val="00B066B5"/>
    <w:rsid w:val="00B06940"/>
    <w:rsid w:val="00B110CE"/>
    <w:rsid w:val="00B11E70"/>
    <w:rsid w:val="00B122C9"/>
    <w:rsid w:val="00B13D61"/>
    <w:rsid w:val="00B1404C"/>
    <w:rsid w:val="00B14286"/>
    <w:rsid w:val="00B145FF"/>
    <w:rsid w:val="00B14766"/>
    <w:rsid w:val="00B14986"/>
    <w:rsid w:val="00B16680"/>
    <w:rsid w:val="00B16A65"/>
    <w:rsid w:val="00B174D5"/>
    <w:rsid w:val="00B17520"/>
    <w:rsid w:val="00B209A6"/>
    <w:rsid w:val="00B20BAC"/>
    <w:rsid w:val="00B21F20"/>
    <w:rsid w:val="00B22C26"/>
    <w:rsid w:val="00B22E97"/>
    <w:rsid w:val="00B2317C"/>
    <w:rsid w:val="00B232FA"/>
    <w:rsid w:val="00B23D4B"/>
    <w:rsid w:val="00B2494F"/>
    <w:rsid w:val="00B2523B"/>
    <w:rsid w:val="00B25915"/>
    <w:rsid w:val="00B25A07"/>
    <w:rsid w:val="00B25F0E"/>
    <w:rsid w:val="00B26AFC"/>
    <w:rsid w:val="00B26E1C"/>
    <w:rsid w:val="00B26F8B"/>
    <w:rsid w:val="00B2760B"/>
    <w:rsid w:val="00B33A80"/>
    <w:rsid w:val="00B35B07"/>
    <w:rsid w:val="00B36731"/>
    <w:rsid w:val="00B4080A"/>
    <w:rsid w:val="00B40D69"/>
    <w:rsid w:val="00B4178B"/>
    <w:rsid w:val="00B42941"/>
    <w:rsid w:val="00B42F3D"/>
    <w:rsid w:val="00B436B1"/>
    <w:rsid w:val="00B44068"/>
    <w:rsid w:val="00B44754"/>
    <w:rsid w:val="00B44D44"/>
    <w:rsid w:val="00B44D57"/>
    <w:rsid w:val="00B44FB9"/>
    <w:rsid w:val="00B45D21"/>
    <w:rsid w:val="00B46EDF"/>
    <w:rsid w:val="00B5119C"/>
    <w:rsid w:val="00B538FD"/>
    <w:rsid w:val="00B54383"/>
    <w:rsid w:val="00B554ED"/>
    <w:rsid w:val="00B5607F"/>
    <w:rsid w:val="00B56E5F"/>
    <w:rsid w:val="00B573D8"/>
    <w:rsid w:val="00B60002"/>
    <w:rsid w:val="00B600C8"/>
    <w:rsid w:val="00B60ADF"/>
    <w:rsid w:val="00B6170A"/>
    <w:rsid w:val="00B61B5F"/>
    <w:rsid w:val="00B64774"/>
    <w:rsid w:val="00B653D3"/>
    <w:rsid w:val="00B659E1"/>
    <w:rsid w:val="00B6664F"/>
    <w:rsid w:val="00B66D18"/>
    <w:rsid w:val="00B6703F"/>
    <w:rsid w:val="00B67175"/>
    <w:rsid w:val="00B6768E"/>
    <w:rsid w:val="00B6796A"/>
    <w:rsid w:val="00B70060"/>
    <w:rsid w:val="00B709B5"/>
    <w:rsid w:val="00B721DE"/>
    <w:rsid w:val="00B726F8"/>
    <w:rsid w:val="00B73DCB"/>
    <w:rsid w:val="00B742DE"/>
    <w:rsid w:val="00B74429"/>
    <w:rsid w:val="00B74C77"/>
    <w:rsid w:val="00B75389"/>
    <w:rsid w:val="00B754D0"/>
    <w:rsid w:val="00B7568D"/>
    <w:rsid w:val="00B77DF7"/>
    <w:rsid w:val="00B81D2D"/>
    <w:rsid w:val="00B83034"/>
    <w:rsid w:val="00B85240"/>
    <w:rsid w:val="00B85791"/>
    <w:rsid w:val="00B906E0"/>
    <w:rsid w:val="00B908F4"/>
    <w:rsid w:val="00B91B75"/>
    <w:rsid w:val="00B921D2"/>
    <w:rsid w:val="00B940CF"/>
    <w:rsid w:val="00B944D7"/>
    <w:rsid w:val="00B955B4"/>
    <w:rsid w:val="00B95D99"/>
    <w:rsid w:val="00B965FE"/>
    <w:rsid w:val="00B978B4"/>
    <w:rsid w:val="00B97B91"/>
    <w:rsid w:val="00BA0092"/>
    <w:rsid w:val="00BA37C2"/>
    <w:rsid w:val="00BA3C15"/>
    <w:rsid w:val="00BA46BB"/>
    <w:rsid w:val="00BA5F07"/>
    <w:rsid w:val="00BA704F"/>
    <w:rsid w:val="00BB053A"/>
    <w:rsid w:val="00BB185C"/>
    <w:rsid w:val="00BB41CD"/>
    <w:rsid w:val="00BB4E52"/>
    <w:rsid w:val="00BB66E8"/>
    <w:rsid w:val="00BB7BA7"/>
    <w:rsid w:val="00BC083A"/>
    <w:rsid w:val="00BC1499"/>
    <w:rsid w:val="00BC1EC2"/>
    <w:rsid w:val="00BC2103"/>
    <w:rsid w:val="00BC24EF"/>
    <w:rsid w:val="00BC267A"/>
    <w:rsid w:val="00BC33D0"/>
    <w:rsid w:val="00BC47F2"/>
    <w:rsid w:val="00BC4F32"/>
    <w:rsid w:val="00BC55F1"/>
    <w:rsid w:val="00BC5F21"/>
    <w:rsid w:val="00BC7B74"/>
    <w:rsid w:val="00BC7F66"/>
    <w:rsid w:val="00BD126A"/>
    <w:rsid w:val="00BD158B"/>
    <w:rsid w:val="00BD382B"/>
    <w:rsid w:val="00BD38C0"/>
    <w:rsid w:val="00BD452B"/>
    <w:rsid w:val="00BE0574"/>
    <w:rsid w:val="00BE2644"/>
    <w:rsid w:val="00BE26F9"/>
    <w:rsid w:val="00BE34B6"/>
    <w:rsid w:val="00BE4665"/>
    <w:rsid w:val="00BE599B"/>
    <w:rsid w:val="00BE76C5"/>
    <w:rsid w:val="00BE792B"/>
    <w:rsid w:val="00BF0853"/>
    <w:rsid w:val="00BF08D1"/>
    <w:rsid w:val="00BF151A"/>
    <w:rsid w:val="00BF1EF2"/>
    <w:rsid w:val="00BF2392"/>
    <w:rsid w:val="00BF31F4"/>
    <w:rsid w:val="00BF3803"/>
    <w:rsid w:val="00BF3E38"/>
    <w:rsid w:val="00BF42B5"/>
    <w:rsid w:val="00BF4BB4"/>
    <w:rsid w:val="00BF6825"/>
    <w:rsid w:val="00BF722D"/>
    <w:rsid w:val="00C00031"/>
    <w:rsid w:val="00C008B8"/>
    <w:rsid w:val="00C00DEA"/>
    <w:rsid w:val="00C011A5"/>
    <w:rsid w:val="00C0123C"/>
    <w:rsid w:val="00C02C5E"/>
    <w:rsid w:val="00C02F06"/>
    <w:rsid w:val="00C03512"/>
    <w:rsid w:val="00C05070"/>
    <w:rsid w:val="00C052C3"/>
    <w:rsid w:val="00C05B27"/>
    <w:rsid w:val="00C06AAC"/>
    <w:rsid w:val="00C0714A"/>
    <w:rsid w:val="00C114E4"/>
    <w:rsid w:val="00C11A27"/>
    <w:rsid w:val="00C11ACB"/>
    <w:rsid w:val="00C11B2C"/>
    <w:rsid w:val="00C11D18"/>
    <w:rsid w:val="00C11D8F"/>
    <w:rsid w:val="00C1226F"/>
    <w:rsid w:val="00C12D52"/>
    <w:rsid w:val="00C14909"/>
    <w:rsid w:val="00C14B68"/>
    <w:rsid w:val="00C15487"/>
    <w:rsid w:val="00C16E23"/>
    <w:rsid w:val="00C17094"/>
    <w:rsid w:val="00C17E25"/>
    <w:rsid w:val="00C17E48"/>
    <w:rsid w:val="00C2076D"/>
    <w:rsid w:val="00C23065"/>
    <w:rsid w:val="00C23896"/>
    <w:rsid w:val="00C252C9"/>
    <w:rsid w:val="00C255B2"/>
    <w:rsid w:val="00C25DE3"/>
    <w:rsid w:val="00C2631A"/>
    <w:rsid w:val="00C26B2F"/>
    <w:rsid w:val="00C27668"/>
    <w:rsid w:val="00C27D35"/>
    <w:rsid w:val="00C300CE"/>
    <w:rsid w:val="00C30543"/>
    <w:rsid w:val="00C30C3E"/>
    <w:rsid w:val="00C3121D"/>
    <w:rsid w:val="00C312D3"/>
    <w:rsid w:val="00C32648"/>
    <w:rsid w:val="00C4094D"/>
    <w:rsid w:val="00C4133C"/>
    <w:rsid w:val="00C420FD"/>
    <w:rsid w:val="00C42E9A"/>
    <w:rsid w:val="00C439C4"/>
    <w:rsid w:val="00C43A15"/>
    <w:rsid w:val="00C43A9F"/>
    <w:rsid w:val="00C43B9C"/>
    <w:rsid w:val="00C44C70"/>
    <w:rsid w:val="00C46C65"/>
    <w:rsid w:val="00C46E79"/>
    <w:rsid w:val="00C47E91"/>
    <w:rsid w:val="00C50BBA"/>
    <w:rsid w:val="00C5186C"/>
    <w:rsid w:val="00C51C3B"/>
    <w:rsid w:val="00C53D35"/>
    <w:rsid w:val="00C5448A"/>
    <w:rsid w:val="00C5465B"/>
    <w:rsid w:val="00C546DE"/>
    <w:rsid w:val="00C54BDF"/>
    <w:rsid w:val="00C54E3B"/>
    <w:rsid w:val="00C54EC6"/>
    <w:rsid w:val="00C55BC1"/>
    <w:rsid w:val="00C55BDC"/>
    <w:rsid w:val="00C55F91"/>
    <w:rsid w:val="00C56558"/>
    <w:rsid w:val="00C56EFE"/>
    <w:rsid w:val="00C573BA"/>
    <w:rsid w:val="00C604A0"/>
    <w:rsid w:val="00C634FC"/>
    <w:rsid w:val="00C63A3B"/>
    <w:rsid w:val="00C64091"/>
    <w:rsid w:val="00C64BAC"/>
    <w:rsid w:val="00C657F3"/>
    <w:rsid w:val="00C67FE3"/>
    <w:rsid w:val="00C70554"/>
    <w:rsid w:val="00C71623"/>
    <w:rsid w:val="00C72851"/>
    <w:rsid w:val="00C7293D"/>
    <w:rsid w:val="00C72EED"/>
    <w:rsid w:val="00C73534"/>
    <w:rsid w:val="00C7372D"/>
    <w:rsid w:val="00C73750"/>
    <w:rsid w:val="00C73BD4"/>
    <w:rsid w:val="00C74576"/>
    <w:rsid w:val="00C74D06"/>
    <w:rsid w:val="00C75FB6"/>
    <w:rsid w:val="00C77DFD"/>
    <w:rsid w:val="00C800EE"/>
    <w:rsid w:val="00C80FD3"/>
    <w:rsid w:val="00C8322E"/>
    <w:rsid w:val="00C836D1"/>
    <w:rsid w:val="00C8477A"/>
    <w:rsid w:val="00C84DE9"/>
    <w:rsid w:val="00C875C7"/>
    <w:rsid w:val="00C87FDB"/>
    <w:rsid w:val="00C90428"/>
    <w:rsid w:val="00C90454"/>
    <w:rsid w:val="00C904AC"/>
    <w:rsid w:val="00C91725"/>
    <w:rsid w:val="00C91977"/>
    <w:rsid w:val="00C91985"/>
    <w:rsid w:val="00C921F0"/>
    <w:rsid w:val="00C9532E"/>
    <w:rsid w:val="00C95B11"/>
    <w:rsid w:val="00C968C7"/>
    <w:rsid w:val="00C96F58"/>
    <w:rsid w:val="00CA20D2"/>
    <w:rsid w:val="00CA2A03"/>
    <w:rsid w:val="00CA2BF4"/>
    <w:rsid w:val="00CA56E6"/>
    <w:rsid w:val="00CA59EB"/>
    <w:rsid w:val="00CA66D3"/>
    <w:rsid w:val="00CA76FE"/>
    <w:rsid w:val="00CA7812"/>
    <w:rsid w:val="00CA7E43"/>
    <w:rsid w:val="00CB1178"/>
    <w:rsid w:val="00CB1DD4"/>
    <w:rsid w:val="00CB33E5"/>
    <w:rsid w:val="00CB381A"/>
    <w:rsid w:val="00CB3FB6"/>
    <w:rsid w:val="00CB56C7"/>
    <w:rsid w:val="00CB60A7"/>
    <w:rsid w:val="00CB7F85"/>
    <w:rsid w:val="00CC109A"/>
    <w:rsid w:val="00CC2F53"/>
    <w:rsid w:val="00CC3AC8"/>
    <w:rsid w:val="00CC4C75"/>
    <w:rsid w:val="00CC506B"/>
    <w:rsid w:val="00CC513A"/>
    <w:rsid w:val="00CC517E"/>
    <w:rsid w:val="00CC56CE"/>
    <w:rsid w:val="00CC613E"/>
    <w:rsid w:val="00CC7B67"/>
    <w:rsid w:val="00CD0184"/>
    <w:rsid w:val="00CD0DCA"/>
    <w:rsid w:val="00CD0FEE"/>
    <w:rsid w:val="00CD10E3"/>
    <w:rsid w:val="00CD150A"/>
    <w:rsid w:val="00CD1F9A"/>
    <w:rsid w:val="00CD24DB"/>
    <w:rsid w:val="00CD2908"/>
    <w:rsid w:val="00CD2AD0"/>
    <w:rsid w:val="00CD3354"/>
    <w:rsid w:val="00CD364B"/>
    <w:rsid w:val="00CD5B58"/>
    <w:rsid w:val="00CD6815"/>
    <w:rsid w:val="00CE1191"/>
    <w:rsid w:val="00CE15C9"/>
    <w:rsid w:val="00CE2321"/>
    <w:rsid w:val="00CE286D"/>
    <w:rsid w:val="00CE2F3B"/>
    <w:rsid w:val="00CE4765"/>
    <w:rsid w:val="00CE5F52"/>
    <w:rsid w:val="00CF26C0"/>
    <w:rsid w:val="00CF3250"/>
    <w:rsid w:val="00CF427F"/>
    <w:rsid w:val="00CF431A"/>
    <w:rsid w:val="00CF4F2A"/>
    <w:rsid w:val="00CF503A"/>
    <w:rsid w:val="00CF6905"/>
    <w:rsid w:val="00CF765D"/>
    <w:rsid w:val="00CF7F49"/>
    <w:rsid w:val="00D00552"/>
    <w:rsid w:val="00D00B61"/>
    <w:rsid w:val="00D011DB"/>
    <w:rsid w:val="00D0184E"/>
    <w:rsid w:val="00D01B8A"/>
    <w:rsid w:val="00D021AE"/>
    <w:rsid w:val="00D047DA"/>
    <w:rsid w:val="00D0488C"/>
    <w:rsid w:val="00D054E0"/>
    <w:rsid w:val="00D10520"/>
    <w:rsid w:val="00D107F0"/>
    <w:rsid w:val="00D11C77"/>
    <w:rsid w:val="00D11D48"/>
    <w:rsid w:val="00D1222E"/>
    <w:rsid w:val="00D1237F"/>
    <w:rsid w:val="00D12DA4"/>
    <w:rsid w:val="00D151DC"/>
    <w:rsid w:val="00D159FB"/>
    <w:rsid w:val="00D15EFF"/>
    <w:rsid w:val="00D16EFC"/>
    <w:rsid w:val="00D17BA0"/>
    <w:rsid w:val="00D22A04"/>
    <w:rsid w:val="00D24074"/>
    <w:rsid w:val="00D2464F"/>
    <w:rsid w:val="00D25CCF"/>
    <w:rsid w:val="00D26DBB"/>
    <w:rsid w:val="00D30CC5"/>
    <w:rsid w:val="00D3180E"/>
    <w:rsid w:val="00D323E6"/>
    <w:rsid w:val="00D33B38"/>
    <w:rsid w:val="00D33F03"/>
    <w:rsid w:val="00D343B4"/>
    <w:rsid w:val="00D35031"/>
    <w:rsid w:val="00D35EF1"/>
    <w:rsid w:val="00D36ACA"/>
    <w:rsid w:val="00D36BEA"/>
    <w:rsid w:val="00D37266"/>
    <w:rsid w:val="00D3740E"/>
    <w:rsid w:val="00D37AC2"/>
    <w:rsid w:val="00D37C52"/>
    <w:rsid w:val="00D37F5F"/>
    <w:rsid w:val="00D43D6D"/>
    <w:rsid w:val="00D44874"/>
    <w:rsid w:val="00D449CB"/>
    <w:rsid w:val="00D4545B"/>
    <w:rsid w:val="00D471B6"/>
    <w:rsid w:val="00D4762B"/>
    <w:rsid w:val="00D50217"/>
    <w:rsid w:val="00D503AF"/>
    <w:rsid w:val="00D50F97"/>
    <w:rsid w:val="00D51219"/>
    <w:rsid w:val="00D5256C"/>
    <w:rsid w:val="00D52C01"/>
    <w:rsid w:val="00D52EA9"/>
    <w:rsid w:val="00D544E4"/>
    <w:rsid w:val="00D54C19"/>
    <w:rsid w:val="00D55D2E"/>
    <w:rsid w:val="00D5620D"/>
    <w:rsid w:val="00D57BA6"/>
    <w:rsid w:val="00D57F55"/>
    <w:rsid w:val="00D61341"/>
    <w:rsid w:val="00D61943"/>
    <w:rsid w:val="00D61D51"/>
    <w:rsid w:val="00D62C6E"/>
    <w:rsid w:val="00D64587"/>
    <w:rsid w:val="00D64C23"/>
    <w:rsid w:val="00D652E2"/>
    <w:rsid w:val="00D6743E"/>
    <w:rsid w:val="00D67FFB"/>
    <w:rsid w:val="00D701A9"/>
    <w:rsid w:val="00D70657"/>
    <w:rsid w:val="00D70C77"/>
    <w:rsid w:val="00D70FAB"/>
    <w:rsid w:val="00D70FDF"/>
    <w:rsid w:val="00D71C81"/>
    <w:rsid w:val="00D73378"/>
    <w:rsid w:val="00D7352D"/>
    <w:rsid w:val="00D75BEC"/>
    <w:rsid w:val="00D76100"/>
    <w:rsid w:val="00D7647F"/>
    <w:rsid w:val="00D774A8"/>
    <w:rsid w:val="00D804C8"/>
    <w:rsid w:val="00D80B9B"/>
    <w:rsid w:val="00D815B1"/>
    <w:rsid w:val="00D818C6"/>
    <w:rsid w:val="00D819EA"/>
    <w:rsid w:val="00D82C1F"/>
    <w:rsid w:val="00D836BF"/>
    <w:rsid w:val="00D86320"/>
    <w:rsid w:val="00D86B02"/>
    <w:rsid w:val="00D87860"/>
    <w:rsid w:val="00D87A2B"/>
    <w:rsid w:val="00D905CD"/>
    <w:rsid w:val="00D90A88"/>
    <w:rsid w:val="00D91CD9"/>
    <w:rsid w:val="00D93A79"/>
    <w:rsid w:val="00D94384"/>
    <w:rsid w:val="00D96BF3"/>
    <w:rsid w:val="00DA30DF"/>
    <w:rsid w:val="00DA3577"/>
    <w:rsid w:val="00DA508F"/>
    <w:rsid w:val="00DA51BF"/>
    <w:rsid w:val="00DA5B53"/>
    <w:rsid w:val="00DA660C"/>
    <w:rsid w:val="00DB030E"/>
    <w:rsid w:val="00DB0F9E"/>
    <w:rsid w:val="00DB120F"/>
    <w:rsid w:val="00DB1222"/>
    <w:rsid w:val="00DB1A2D"/>
    <w:rsid w:val="00DB244A"/>
    <w:rsid w:val="00DB2A33"/>
    <w:rsid w:val="00DB4C44"/>
    <w:rsid w:val="00DB5A0B"/>
    <w:rsid w:val="00DB60A8"/>
    <w:rsid w:val="00DB685D"/>
    <w:rsid w:val="00DC044A"/>
    <w:rsid w:val="00DC082F"/>
    <w:rsid w:val="00DC0870"/>
    <w:rsid w:val="00DC0C4D"/>
    <w:rsid w:val="00DC2013"/>
    <w:rsid w:val="00DC36A5"/>
    <w:rsid w:val="00DC526C"/>
    <w:rsid w:val="00DC5CBC"/>
    <w:rsid w:val="00DC650B"/>
    <w:rsid w:val="00DC6845"/>
    <w:rsid w:val="00DD0A26"/>
    <w:rsid w:val="00DD1C9F"/>
    <w:rsid w:val="00DD1CC7"/>
    <w:rsid w:val="00DD2193"/>
    <w:rsid w:val="00DD43AF"/>
    <w:rsid w:val="00DD51BD"/>
    <w:rsid w:val="00DD5A67"/>
    <w:rsid w:val="00DD7AF6"/>
    <w:rsid w:val="00DD7E2E"/>
    <w:rsid w:val="00DE0197"/>
    <w:rsid w:val="00DE0339"/>
    <w:rsid w:val="00DE0D57"/>
    <w:rsid w:val="00DE19D9"/>
    <w:rsid w:val="00DE365B"/>
    <w:rsid w:val="00DE3912"/>
    <w:rsid w:val="00DE43E0"/>
    <w:rsid w:val="00DE4738"/>
    <w:rsid w:val="00DE4F4E"/>
    <w:rsid w:val="00DE6B54"/>
    <w:rsid w:val="00DF183A"/>
    <w:rsid w:val="00DF1BB1"/>
    <w:rsid w:val="00DF1E90"/>
    <w:rsid w:val="00DF2B5F"/>
    <w:rsid w:val="00DF3460"/>
    <w:rsid w:val="00DF368D"/>
    <w:rsid w:val="00DF4EAA"/>
    <w:rsid w:val="00DF6156"/>
    <w:rsid w:val="00DF6F42"/>
    <w:rsid w:val="00DF7FE0"/>
    <w:rsid w:val="00E0187E"/>
    <w:rsid w:val="00E023BF"/>
    <w:rsid w:val="00E03941"/>
    <w:rsid w:val="00E04DC5"/>
    <w:rsid w:val="00E0519F"/>
    <w:rsid w:val="00E06F11"/>
    <w:rsid w:val="00E07B01"/>
    <w:rsid w:val="00E07EB9"/>
    <w:rsid w:val="00E1081B"/>
    <w:rsid w:val="00E1084B"/>
    <w:rsid w:val="00E109BD"/>
    <w:rsid w:val="00E10C4E"/>
    <w:rsid w:val="00E11B71"/>
    <w:rsid w:val="00E13BCF"/>
    <w:rsid w:val="00E13C44"/>
    <w:rsid w:val="00E16A3B"/>
    <w:rsid w:val="00E17181"/>
    <w:rsid w:val="00E17FBC"/>
    <w:rsid w:val="00E21544"/>
    <w:rsid w:val="00E2219F"/>
    <w:rsid w:val="00E22213"/>
    <w:rsid w:val="00E2249E"/>
    <w:rsid w:val="00E22649"/>
    <w:rsid w:val="00E241B8"/>
    <w:rsid w:val="00E24B79"/>
    <w:rsid w:val="00E260B1"/>
    <w:rsid w:val="00E272E1"/>
    <w:rsid w:val="00E27A55"/>
    <w:rsid w:val="00E302C6"/>
    <w:rsid w:val="00E31562"/>
    <w:rsid w:val="00E3302A"/>
    <w:rsid w:val="00E33741"/>
    <w:rsid w:val="00E33C24"/>
    <w:rsid w:val="00E34EC0"/>
    <w:rsid w:val="00E35FFC"/>
    <w:rsid w:val="00E361EA"/>
    <w:rsid w:val="00E373F1"/>
    <w:rsid w:val="00E37B03"/>
    <w:rsid w:val="00E41304"/>
    <w:rsid w:val="00E41524"/>
    <w:rsid w:val="00E41A5A"/>
    <w:rsid w:val="00E43D11"/>
    <w:rsid w:val="00E443D2"/>
    <w:rsid w:val="00E46569"/>
    <w:rsid w:val="00E47D81"/>
    <w:rsid w:val="00E50F8C"/>
    <w:rsid w:val="00E51B56"/>
    <w:rsid w:val="00E51EBE"/>
    <w:rsid w:val="00E51FDD"/>
    <w:rsid w:val="00E551E3"/>
    <w:rsid w:val="00E55762"/>
    <w:rsid w:val="00E55E18"/>
    <w:rsid w:val="00E56E0A"/>
    <w:rsid w:val="00E606D3"/>
    <w:rsid w:val="00E60C72"/>
    <w:rsid w:val="00E60FEE"/>
    <w:rsid w:val="00E625E1"/>
    <w:rsid w:val="00E62A9B"/>
    <w:rsid w:val="00E65DC4"/>
    <w:rsid w:val="00E67C6E"/>
    <w:rsid w:val="00E67F7B"/>
    <w:rsid w:val="00E70141"/>
    <w:rsid w:val="00E71406"/>
    <w:rsid w:val="00E72459"/>
    <w:rsid w:val="00E724AF"/>
    <w:rsid w:val="00E72C7B"/>
    <w:rsid w:val="00E72EFC"/>
    <w:rsid w:val="00E73121"/>
    <w:rsid w:val="00E736C4"/>
    <w:rsid w:val="00E74365"/>
    <w:rsid w:val="00E74F56"/>
    <w:rsid w:val="00E757B4"/>
    <w:rsid w:val="00E7705D"/>
    <w:rsid w:val="00E77E64"/>
    <w:rsid w:val="00E77FCD"/>
    <w:rsid w:val="00E822D7"/>
    <w:rsid w:val="00E82EB6"/>
    <w:rsid w:val="00E8562C"/>
    <w:rsid w:val="00E85840"/>
    <w:rsid w:val="00E8620E"/>
    <w:rsid w:val="00E86CFA"/>
    <w:rsid w:val="00E86F7D"/>
    <w:rsid w:val="00E87391"/>
    <w:rsid w:val="00E87A8C"/>
    <w:rsid w:val="00E9055D"/>
    <w:rsid w:val="00E91E77"/>
    <w:rsid w:val="00E92582"/>
    <w:rsid w:val="00E93059"/>
    <w:rsid w:val="00E931BD"/>
    <w:rsid w:val="00E93EF1"/>
    <w:rsid w:val="00E9464C"/>
    <w:rsid w:val="00E953B9"/>
    <w:rsid w:val="00E958C1"/>
    <w:rsid w:val="00EA051D"/>
    <w:rsid w:val="00EA07C6"/>
    <w:rsid w:val="00EA1069"/>
    <w:rsid w:val="00EA1287"/>
    <w:rsid w:val="00EA34A0"/>
    <w:rsid w:val="00EA668C"/>
    <w:rsid w:val="00EA6AAB"/>
    <w:rsid w:val="00EB1297"/>
    <w:rsid w:val="00EB139B"/>
    <w:rsid w:val="00EB4096"/>
    <w:rsid w:val="00EB48B6"/>
    <w:rsid w:val="00EB4F80"/>
    <w:rsid w:val="00EB56D3"/>
    <w:rsid w:val="00EB6CF4"/>
    <w:rsid w:val="00EB736F"/>
    <w:rsid w:val="00EB781A"/>
    <w:rsid w:val="00EB7B7C"/>
    <w:rsid w:val="00EB7D4D"/>
    <w:rsid w:val="00EC1171"/>
    <w:rsid w:val="00EC22DF"/>
    <w:rsid w:val="00EC2749"/>
    <w:rsid w:val="00EC32A8"/>
    <w:rsid w:val="00EC3D1E"/>
    <w:rsid w:val="00EC44E5"/>
    <w:rsid w:val="00EC680F"/>
    <w:rsid w:val="00EC7E19"/>
    <w:rsid w:val="00EC7E24"/>
    <w:rsid w:val="00ED260D"/>
    <w:rsid w:val="00ED3449"/>
    <w:rsid w:val="00ED359F"/>
    <w:rsid w:val="00ED484E"/>
    <w:rsid w:val="00ED7252"/>
    <w:rsid w:val="00ED74D4"/>
    <w:rsid w:val="00ED7655"/>
    <w:rsid w:val="00EE0352"/>
    <w:rsid w:val="00EE15BE"/>
    <w:rsid w:val="00EE2688"/>
    <w:rsid w:val="00EE2B91"/>
    <w:rsid w:val="00EE313E"/>
    <w:rsid w:val="00EE445E"/>
    <w:rsid w:val="00EE4996"/>
    <w:rsid w:val="00EE51F5"/>
    <w:rsid w:val="00EE7E8A"/>
    <w:rsid w:val="00EF0680"/>
    <w:rsid w:val="00EF0E93"/>
    <w:rsid w:val="00EF114D"/>
    <w:rsid w:val="00EF1817"/>
    <w:rsid w:val="00EF4438"/>
    <w:rsid w:val="00EF44B3"/>
    <w:rsid w:val="00EF4C9A"/>
    <w:rsid w:val="00EF724F"/>
    <w:rsid w:val="00EF7347"/>
    <w:rsid w:val="00EF762A"/>
    <w:rsid w:val="00F01634"/>
    <w:rsid w:val="00F02261"/>
    <w:rsid w:val="00F02519"/>
    <w:rsid w:val="00F035CC"/>
    <w:rsid w:val="00F03B37"/>
    <w:rsid w:val="00F048AD"/>
    <w:rsid w:val="00F06B06"/>
    <w:rsid w:val="00F06F5D"/>
    <w:rsid w:val="00F1027A"/>
    <w:rsid w:val="00F10A3D"/>
    <w:rsid w:val="00F11629"/>
    <w:rsid w:val="00F12D5A"/>
    <w:rsid w:val="00F12FF5"/>
    <w:rsid w:val="00F139FB"/>
    <w:rsid w:val="00F14357"/>
    <w:rsid w:val="00F15E49"/>
    <w:rsid w:val="00F16207"/>
    <w:rsid w:val="00F1708D"/>
    <w:rsid w:val="00F2008F"/>
    <w:rsid w:val="00F209FC"/>
    <w:rsid w:val="00F20B2A"/>
    <w:rsid w:val="00F213D7"/>
    <w:rsid w:val="00F228A9"/>
    <w:rsid w:val="00F22BC9"/>
    <w:rsid w:val="00F22C3F"/>
    <w:rsid w:val="00F22F44"/>
    <w:rsid w:val="00F24278"/>
    <w:rsid w:val="00F27287"/>
    <w:rsid w:val="00F27570"/>
    <w:rsid w:val="00F27981"/>
    <w:rsid w:val="00F27D43"/>
    <w:rsid w:val="00F30535"/>
    <w:rsid w:val="00F3088C"/>
    <w:rsid w:val="00F30D1D"/>
    <w:rsid w:val="00F32B93"/>
    <w:rsid w:val="00F34B95"/>
    <w:rsid w:val="00F34E29"/>
    <w:rsid w:val="00F35A79"/>
    <w:rsid w:val="00F365DF"/>
    <w:rsid w:val="00F373AD"/>
    <w:rsid w:val="00F37A2A"/>
    <w:rsid w:val="00F37B58"/>
    <w:rsid w:val="00F37BE9"/>
    <w:rsid w:val="00F401D6"/>
    <w:rsid w:val="00F403AA"/>
    <w:rsid w:val="00F408F8"/>
    <w:rsid w:val="00F433C0"/>
    <w:rsid w:val="00F4466A"/>
    <w:rsid w:val="00F44E41"/>
    <w:rsid w:val="00F450CD"/>
    <w:rsid w:val="00F45B6A"/>
    <w:rsid w:val="00F45D4F"/>
    <w:rsid w:val="00F46896"/>
    <w:rsid w:val="00F47379"/>
    <w:rsid w:val="00F477D0"/>
    <w:rsid w:val="00F50232"/>
    <w:rsid w:val="00F5062E"/>
    <w:rsid w:val="00F506D7"/>
    <w:rsid w:val="00F511D5"/>
    <w:rsid w:val="00F51F7E"/>
    <w:rsid w:val="00F52B17"/>
    <w:rsid w:val="00F5355F"/>
    <w:rsid w:val="00F54135"/>
    <w:rsid w:val="00F541FA"/>
    <w:rsid w:val="00F54A45"/>
    <w:rsid w:val="00F551BC"/>
    <w:rsid w:val="00F55CDB"/>
    <w:rsid w:val="00F55EEF"/>
    <w:rsid w:val="00F6150F"/>
    <w:rsid w:val="00F6165F"/>
    <w:rsid w:val="00F61C9F"/>
    <w:rsid w:val="00F625CD"/>
    <w:rsid w:val="00F62675"/>
    <w:rsid w:val="00F62766"/>
    <w:rsid w:val="00F628E7"/>
    <w:rsid w:val="00F653D0"/>
    <w:rsid w:val="00F65586"/>
    <w:rsid w:val="00F6639C"/>
    <w:rsid w:val="00F67174"/>
    <w:rsid w:val="00F67B3E"/>
    <w:rsid w:val="00F7103F"/>
    <w:rsid w:val="00F71A1A"/>
    <w:rsid w:val="00F72346"/>
    <w:rsid w:val="00F7246F"/>
    <w:rsid w:val="00F724E9"/>
    <w:rsid w:val="00F728D7"/>
    <w:rsid w:val="00F73BEE"/>
    <w:rsid w:val="00F748B7"/>
    <w:rsid w:val="00F74E7D"/>
    <w:rsid w:val="00F755D4"/>
    <w:rsid w:val="00F758A2"/>
    <w:rsid w:val="00F75996"/>
    <w:rsid w:val="00F76E63"/>
    <w:rsid w:val="00F77C6A"/>
    <w:rsid w:val="00F802CB"/>
    <w:rsid w:val="00F80E07"/>
    <w:rsid w:val="00F80FAF"/>
    <w:rsid w:val="00F82FF9"/>
    <w:rsid w:val="00F84299"/>
    <w:rsid w:val="00F84AB1"/>
    <w:rsid w:val="00F8519F"/>
    <w:rsid w:val="00F85333"/>
    <w:rsid w:val="00F8548E"/>
    <w:rsid w:val="00F856B4"/>
    <w:rsid w:val="00F85C4D"/>
    <w:rsid w:val="00F85CC5"/>
    <w:rsid w:val="00F8612F"/>
    <w:rsid w:val="00F86402"/>
    <w:rsid w:val="00F86D1E"/>
    <w:rsid w:val="00F9064B"/>
    <w:rsid w:val="00F91789"/>
    <w:rsid w:val="00F91DF5"/>
    <w:rsid w:val="00F92146"/>
    <w:rsid w:val="00F93E63"/>
    <w:rsid w:val="00F968DA"/>
    <w:rsid w:val="00F9691A"/>
    <w:rsid w:val="00F97EF8"/>
    <w:rsid w:val="00FA0B23"/>
    <w:rsid w:val="00FA2F61"/>
    <w:rsid w:val="00FA304C"/>
    <w:rsid w:val="00FA6029"/>
    <w:rsid w:val="00FB14FF"/>
    <w:rsid w:val="00FB4E91"/>
    <w:rsid w:val="00FB5BD8"/>
    <w:rsid w:val="00FB6485"/>
    <w:rsid w:val="00FB6E68"/>
    <w:rsid w:val="00FC2096"/>
    <w:rsid w:val="00FC33DB"/>
    <w:rsid w:val="00FC436C"/>
    <w:rsid w:val="00FC468C"/>
    <w:rsid w:val="00FC4F17"/>
    <w:rsid w:val="00FC51A8"/>
    <w:rsid w:val="00FC7841"/>
    <w:rsid w:val="00FC7A74"/>
    <w:rsid w:val="00FD0551"/>
    <w:rsid w:val="00FD0BB2"/>
    <w:rsid w:val="00FD14CE"/>
    <w:rsid w:val="00FD157B"/>
    <w:rsid w:val="00FD180F"/>
    <w:rsid w:val="00FD191B"/>
    <w:rsid w:val="00FD1D67"/>
    <w:rsid w:val="00FD1DF3"/>
    <w:rsid w:val="00FD1FA4"/>
    <w:rsid w:val="00FD354B"/>
    <w:rsid w:val="00FD3769"/>
    <w:rsid w:val="00FD4493"/>
    <w:rsid w:val="00FD48E7"/>
    <w:rsid w:val="00FD4A58"/>
    <w:rsid w:val="00FD6BC2"/>
    <w:rsid w:val="00FE043F"/>
    <w:rsid w:val="00FE3CE0"/>
    <w:rsid w:val="00FE514F"/>
    <w:rsid w:val="00FE647A"/>
    <w:rsid w:val="00FE664F"/>
    <w:rsid w:val="00FE66DF"/>
    <w:rsid w:val="00FE76B0"/>
    <w:rsid w:val="00FE7BD8"/>
    <w:rsid w:val="00FF0FA1"/>
    <w:rsid w:val="00FF4774"/>
    <w:rsid w:val="00FF675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fillcolor="white">
      <v:fill color="white"/>
      <v:stroke weight="1.5pt"/>
      <v:textbox inset="1.0424mm,.52119mm,1.0424mm,.52119mm"/>
    </o:shapedefaults>
    <o:shapelayout v:ext="edit">
      <o:idmap v:ext="edit" data="2"/>
    </o:shapelayout>
  </w:shapeDefaults>
  <w:decimalSymbol w:val="."/>
  <w:listSeparator w:val=","/>
  <w14:docId w14:val="256CE594"/>
  <w15:chartTrackingRefBased/>
  <w15:docId w15:val="{93F6A148-1139-4453-85DC-612F99C66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바탕"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000C"/>
    <w:pPr>
      <w:widowControl w:val="0"/>
      <w:wordWrap w:val="0"/>
      <w:autoSpaceDE w:val="0"/>
      <w:autoSpaceDN w:val="0"/>
      <w:jc w:val="both"/>
    </w:pPr>
    <w:rPr>
      <w:rFonts w:ascii="바탕"/>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per-Title">
    <w:name w:val="Paper-Title"/>
    <w:basedOn w:val="a"/>
    <w:rsid w:val="00BA46BB"/>
    <w:pPr>
      <w:wordWrap/>
      <w:overflowPunct w:val="0"/>
      <w:adjustRightInd w:val="0"/>
      <w:spacing w:after="120"/>
      <w:jc w:val="center"/>
      <w:textAlignment w:val="baseline"/>
    </w:pPr>
    <w:rPr>
      <w:rFonts w:ascii="Helvetica" w:eastAsia="바탕체" w:hAnsi="Helvetica"/>
      <w:b/>
      <w:kern w:val="0"/>
      <w:sz w:val="36"/>
      <w:szCs w:val="20"/>
    </w:rPr>
  </w:style>
  <w:style w:type="paragraph" w:customStyle="1" w:styleId="Author">
    <w:name w:val="Author"/>
    <w:basedOn w:val="a"/>
    <w:rsid w:val="00BA46BB"/>
    <w:pPr>
      <w:wordWrap/>
      <w:overflowPunct w:val="0"/>
      <w:adjustRightInd w:val="0"/>
      <w:spacing w:after="80"/>
      <w:jc w:val="center"/>
      <w:textAlignment w:val="baseline"/>
    </w:pPr>
    <w:rPr>
      <w:rFonts w:ascii="Helvetica" w:eastAsia="바탕체" w:hAnsi="Helvetica"/>
      <w:kern w:val="0"/>
      <w:sz w:val="24"/>
      <w:szCs w:val="20"/>
    </w:rPr>
  </w:style>
  <w:style w:type="paragraph" w:styleId="a3">
    <w:name w:val="footnote text"/>
    <w:basedOn w:val="a"/>
    <w:link w:val="Char"/>
    <w:semiHidden/>
    <w:rsid w:val="00BA46BB"/>
    <w:pPr>
      <w:snapToGrid w:val="0"/>
      <w:jc w:val="left"/>
    </w:pPr>
  </w:style>
  <w:style w:type="character" w:styleId="a4">
    <w:name w:val="footnote reference"/>
    <w:semiHidden/>
    <w:rsid w:val="00BA46BB"/>
    <w:rPr>
      <w:vertAlign w:val="superscript"/>
    </w:rPr>
  </w:style>
  <w:style w:type="paragraph" w:styleId="a5">
    <w:name w:val="Normal (Web)"/>
    <w:basedOn w:val="a"/>
    <w:uiPriority w:val="99"/>
    <w:rsid w:val="00FC7841"/>
    <w:pPr>
      <w:widowControl/>
      <w:wordWrap/>
      <w:autoSpaceDE/>
      <w:autoSpaceDN/>
      <w:spacing w:before="100" w:beforeAutospacing="1" w:after="100" w:afterAutospacing="1"/>
      <w:jc w:val="left"/>
    </w:pPr>
    <w:rPr>
      <w:rFonts w:ascii="굴림" w:eastAsia="굴림" w:hAnsi="굴림" w:cs="굴림"/>
      <w:kern w:val="0"/>
      <w:sz w:val="24"/>
    </w:rPr>
  </w:style>
  <w:style w:type="paragraph" w:styleId="a6">
    <w:name w:val="footer"/>
    <w:basedOn w:val="a"/>
    <w:link w:val="Char0"/>
    <w:uiPriority w:val="99"/>
    <w:rsid w:val="00795956"/>
    <w:pPr>
      <w:tabs>
        <w:tab w:val="center" w:pos="4252"/>
        <w:tab w:val="right" w:pos="8504"/>
      </w:tabs>
      <w:snapToGrid w:val="0"/>
    </w:pPr>
    <w:rPr>
      <w:lang w:val="x-none" w:eastAsia="x-none"/>
    </w:rPr>
  </w:style>
  <w:style w:type="character" w:styleId="a7">
    <w:name w:val="page number"/>
    <w:basedOn w:val="a0"/>
    <w:rsid w:val="00795956"/>
  </w:style>
  <w:style w:type="paragraph" w:styleId="a8">
    <w:name w:val="Balloon Text"/>
    <w:basedOn w:val="a"/>
    <w:semiHidden/>
    <w:rsid w:val="00555D04"/>
    <w:rPr>
      <w:rFonts w:ascii="Arial" w:eastAsia="돋움" w:hAnsi="Arial"/>
      <w:sz w:val="18"/>
      <w:szCs w:val="18"/>
    </w:rPr>
  </w:style>
  <w:style w:type="paragraph" w:styleId="a9">
    <w:name w:val="Body Text Indent"/>
    <w:basedOn w:val="a"/>
    <w:rsid w:val="00964132"/>
    <w:pPr>
      <w:autoSpaceDE/>
      <w:autoSpaceDN/>
      <w:adjustRightInd w:val="0"/>
      <w:spacing w:line="288" w:lineRule="auto"/>
      <w:ind w:firstLine="195"/>
      <w:textAlignment w:val="baseline"/>
    </w:pPr>
    <w:rPr>
      <w:rFonts w:ascii="Times New Roman" w:eastAsia="바탕체"/>
      <w:i/>
      <w:kern w:val="0"/>
      <w:szCs w:val="20"/>
    </w:rPr>
  </w:style>
  <w:style w:type="paragraph" w:styleId="aa">
    <w:name w:val="header"/>
    <w:basedOn w:val="a"/>
    <w:rsid w:val="00EC7E19"/>
    <w:pPr>
      <w:tabs>
        <w:tab w:val="center" w:pos="4252"/>
        <w:tab w:val="right" w:pos="8504"/>
      </w:tabs>
      <w:snapToGrid w:val="0"/>
    </w:pPr>
  </w:style>
  <w:style w:type="table" w:styleId="ab">
    <w:name w:val="Table Grid"/>
    <w:basedOn w:val="a1"/>
    <w:uiPriority w:val="39"/>
    <w:rsid w:val="001B1A76"/>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61">
    <w:name w:val="style161"/>
    <w:rsid w:val="000F551E"/>
    <w:rPr>
      <w:rFonts w:ascii="Arial" w:hAnsi="Arial" w:cs="Arial" w:hint="default"/>
      <w:sz w:val="16"/>
      <w:szCs w:val="16"/>
    </w:rPr>
  </w:style>
  <w:style w:type="character" w:styleId="ac">
    <w:name w:val="Emphasis"/>
    <w:uiPriority w:val="20"/>
    <w:qFormat/>
    <w:rsid w:val="00E85840"/>
    <w:rPr>
      <w:b/>
      <w:bCs/>
      <w:i w:val="0"/>
      <w:iCs w:val="0"/>
    </w:rPr>
  </w:style>
  <w:style w:type="character" w:customStyle="1" w:styleId="Char0">
    <w:name w:val="바닥글 Char"/>
    <w:link w:val="a6"/>
    <w:uiPriority w:val="99"/>
    <w:rsid w:val="001F1434"/>
    <w:rPr>
      <w:rFonts w:ascii="바탕"/>
      <w:kern w:val="2"/>
      <w:szCs w:val="24"/>
    </w:rPr>
  </w:style>
  <w:style w:type="character" w:styleId="ad">
    <w:name w:val="annotation reference"/>
    <w:uiPriority w:val="99"/>
    <w:semiHidden/>
    <w:unhideWhenUsed/>
    <w:rsid w:val="00A266DB"/>
    <w:rPr>
      <w:sz w:val="16"/>
      <w:szCs w:val="16"/>
    </w:rPr>
  </w:style>
  <w:style w:type="paragraph" w:styleId="ae">
    <w:name w:val="annotation text"/>
    <w:basedOn w:val="a"/>
    <w:link w:val="Char1"/>
    <w:uiPriority w:val="99"/>
    <w:semiHidden/>
    <w:unhideWhenUsed/>
    <w:rsid w:val="00A266DB"/>
    <w:rPr>
      <w:szCs w:val="20"/>
      <w:lang w:val="x-none" w:eastAsia="x-none"/>
    </w:rPr>
  </w:style>
  <w:style w:type="character" w:customStyle="1" w:styleId="Char1">
    <w:name w:val="메모 텍스트 Char"/>
    <w:link w:val="ae"/>
    <w:uiPriority w:val="99"/>
    <w:semiHidden/>
    <w:rsid w:val="00A266DB"/>
    <w:rPr>
      <w:rFonts w:ascii="바탕"/>
      <w:kern w:val="2"/>
    </w:rPr>
  </w:style>
  <w:style w:type="paragraph" w:styleId="af">
    <w:name w:val="annotation subject"/>
    <w:basedOn w:val="ae"/>
    <w:next w:val="ae"/>
    <w:link w:val="Char2"/>
    <w:uiPriority w:val="99"/>
    <w:semiHidden/>
    <w:unhideWhenUsed/>
    <w:rsid w:val="00A266DB"/>
    <w:rPr>
      <w:b/>
      <w:bCs/>
    </w:rPr>
  </w:style>
  <w:style w:type="character" w:customStyle="1" w:styleId="Char2">
    <w:name w:val="메모 주제 Char"/>
    <w:link w:val="af"/>
    <w:uiPriority w:val="99"/>
    <w:semiHidden/>
    <w:rsid w:val="00A266DB"/>
    <w:rPr>
      <w:rFonts w:ascii="바탕"/>
      <w:b/>
      <w:bCs/>
      <w:kern w:val="2"/>
    </w:rPr>
  </w:style>
  <w:style w:type="paragraph" w:customStyle="1" w:styleId="af0">
    <w:name w:val="바탕글"/>
    <w:basedOn w:val="a"/>
    <w:rsid w:val="002C4FC1"/>
    <w:pPr>
      <w:widowControl/>
      <w:wordWrap/>
      <w:autoSpaceDE/>
      <w:autoSpaceDN/>
      <w:snapToGrid w:val="0"/>
      <w:spacing w:line="384" w:lineRule="auto"/>
    </w:pPr>
    <w:rPr>
      <w:rFonts w:hAnsi="바탕" w:cs="굴림"/>
      <w:color w:val="000000"/>
      <w:kern w:val="0"/>
      <w:szCs w:val="20"/>
    </w:rPr>
  </w:style>
  <w:style w:type="paragraph" w:customStyle="1" w:styleId="MCTitle">
    <w:name w:val="MC Title"/>
    <w:basedOn w:val="a"/>
    <w:next w:val="a"/>
    <w:rsid w:val="00B14986"/>
    <w:pPr>
      <w:widowControl/>
      <w:wordWrap/>
      <w:autoSpaceDE/>
      <w:autoSpaceDN/>
      <w:jc w:val="center"/>
    </w:pPr>
    <w:rPr>
      <w:rFonts w:ascii="Times New Roman" w:eastAsia="맑은 고딕"/>
      <w:b/>
      <w:kern w:val="0"/>
      <w:sz w:val="36"/>
      <w:szCs w:val="20"/>
      <w:lang w:eastAsia="en-US"/>
    </w:rPr>
  </w:style>
  <w:style w:type="character" w:styleId="af1">
    <w:name w:val="Hyperlink"/>
    <w:uiPriority w:val="99"/>
    <w:unhideWhenUsed/>
    <w:rsid w:val="00B14986"/>
    <w:rPr>
      <w:color w:val="0563C1"/>
      <w:u w:val="single"/>
    </w:rPr>
  </w:style>
  <w:style w:type="paragraph" w:customStyle="1" w:styleId="EndNoteBibliographyTitle">
    <w:name w:val="EndNote Bibliography Title"/>
    <w:basedOn w:val="a"/>
    <w:link w:val="EndNoteBibliographyTitleChar"/>
    <w:rsid w:val="004F05A1"/>
    <w:pPr>
      <w:jc w:val="center"/>
    </w:pPr>
    <w:rPr>
      <w:rFonts w:ascii="Times New Roman"/>
      <w:noProof/>
      <w:sz w:val="22"/>
    </w:rPr>
  </w:style>
  <w:style w:type="character" w:customStyle="1" w:styleId="EndNoteBibliographyTitleChar">
    <w:name w:val="EndNote Bibliography Title Char"/>
    <w:link w:val="EndNoteBibliographyTitle"/>
    <w:rsid w:val="004F05A1"/>
    <w:rPr>
      <w:noProof/>
      <w:kern w:val="2"/>
      <w:sz w:val="22"/>
      <w:szCs w:val="24"/>
    </w:rPr>
  </w:style>
  <w:style w:type="paragraph" w:customStyle="1" w:styleId="EndNoteBibliography">
    <w:name w:val="EndNote Bibliography"/>
    <w:basedOn w:val="a"/>
    <w:link w:val="EndNoteBibliographyChar"/>
    <w:rsid w:val="004F05A1"/>
    <w:rPr>
      <w:rFonts w:ascii="Times New Roman"/>
      <w:noProof/>
      <w:sz w:val="22"/>
    </w:rPr>
  </w:style>
  <w:style w:type="character" w:customStyle="1" w:styleId="EndNoteBibliographyChar">
    <w:name w:val="EndNote Bibliography Char"/>
    <w:link w:val="EndNoteBibliography"/>
    <w:rsid w:val="004F05A1"/>
    <w:rPr>
      <w:noProof/>
      <w:kern w:val="2"/>
      <w:sz w:val="22"/>
      <w:szCs w:val="24"/>
    </w:rPr>
  </w:style>
  <w:style w:type="character" w:customStyle="1" w:styleId="apple-converted-space">
    <w:name w:val="apple-converted-space"/>
    <w:rsid w:val="00A47CC9"/>
  </w:style>
  <w:style w:type="paragraph" w:styleId="af2">
    <w:name w:val="endnote text"/>
    <w:basedOn w:val="a"/>
    <w:link w:val="Char3"/>
    <w:uiPriority w:val="99"/>
    <w:semiHidden/>
    <w:unhideWhenUsed/>
    <w:rsid w:val="00722B0D"/>
    <w:pPr>
      <w:snapToGrid w:val="0"/>
      <w:jc w:val="left"/>
    </w:pPr>
  </w:style>
  <w:style w:type="character" w:customStyle="1" w:styleId="Char3">
    <w:name w:val="미주 텍스트 Char"/>
    <w:basedOn w:val="a0"/>
    <w:link w:val="af2"/>
    <w:uiPriority w:val="99"/>
    <w:semiHidden/>
    <w:rsid w:val="00722B0D"/>
    <w:rPr>
      <w:rFonts w:ascii="바탕"/>
      <w:kern w:val="2"/>
      <w:szCs w:val="24"/>
    </w:rPr>
  </w:style>
  <w:style w:type="character" w:styleId="af3">
    <w:name w:val="endnote reference"/>
    <w:basedOn w:val="a0"/>
    <w:uiPriority w:val="99"/>
    <w:semiHidden/>
    <w:unhideWhenUsed/>
    <w:rsid w:val="00722B0D"/>
    <w:rPr>
      <w:vertAlign w:val="superscript"/>
    </w:rPr>
  </w:style>
  <w:style w:type="character" w:customStyle="1" w:styleId="1">
    <w:name w:val="확인되지 않은 멘션1"/>
    <w:basedOn w:val="a0"/>
    <w:uiPriority w:val="99"/>
    <w:semiHidden/>
    <w:unhideWhenUsed/>
    <w:rsid w:val="003130A4"/>
    <w:rPr>
      <w:color w:val="605E5C"/>
      <w:shd w:val="clear" w:color="auto" w:fill="E1DFDD"/>
    </w:rPr>
  </w:style>
  <w:style w:type="paragraph" w:styleId="af4">
    <w:name w:val="Revision"/>
    <w:hidden/>
    <w:uiPriority w:val="99"/>
    <w:semiHidden/>
    <w:rsid w:val="009F00A5"/>
    <w:rPr>
      <w:rFonts w:ascii="바탕"/>
      <w:kern w:val="2"/>
      <w:szCs w:val="24"/>
    </w:rPr>
  </w:style>
  <w:style w:type="paragraph" w:styleId="af5">
    <w:name w:val="List Paragraph"/>
    <w:basedOn w:val="a"/>
    <w:uiPriority w:val="34"/>
    <w:qFormat/>
    <w:rsid w:val="00AD57CE"/>
    <w:pPr>
      <w:ind w:leftChars="400" w:left="800"/>
    </w:pPr>
  </w:style>
  <w:style w:type="paragraph" w:customStyle="1" w:styleId="Addresses">
    <w:name w:val="Addresses"/>
    <w:basedOn w:val="a"/>
    <w:rsid w:val="006F7422"/>
    <w:pPr>
      <w:widowControl/>
      <w:wordWrap/>
      <w:autoSpaceDE/>
      <w:autoSpaceDN/>
      <w:jc w:val="left"/>
    </w:pPr>
    <w:rPr>
      <w:rFonts w:ascii="Times New Roman" w:eastAsia="MS Mincho"/>
      <w:kern w:val="0"/>
      <w:sz w:val="24"/>
      <w:lang w:eastAsia="ja-JP"/>
    </w:rPr>
  </w:style>
  <w:style w:type="character" w:customStyle="1" w:styleId="Char">
    <w:name w:val="각주 텍스트 Char"/>
    <w:basedOn w:val="a0"/>
    <w:link w:val="a3"/>
    <w:semiHidden/>
    <w:rsid w:val="00C91725"/>
    <w:rPr>
      <w:rFonts w:ascii="바탕"/>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15393">
      <w:bodyDiv w:val="1"/>
      <w:marLeft w:val="0"/>
      <w:marRight w:val="0"/>
      <w:marTop w:val="0"/>
      <w:marBottom w:val="0"/>
      <w:divBdr>
        <w:top w:val="none" w:sz="0" w:space="0" w:color="auto"/>
        <w:left w:val="none" w:sz="0" w:space="0" w:color="auto"/>
        <w:bottom w:val="none" w:sz="0" w:space="0" w:color="auto"/>
        <w:right w:val="none" w:sz="0" w:space="0" w:color="auto"/>
      </w:divBdr>
    </w:div>
    <w:div w:id="327176693">
      <w:bodyDiv w:val="1"/>
      <w:marLeft w:val="0"/>
      <w:marRight w:val="0"/>
      <w:marTop w:val="0"/>
      <w:marBottom w:val="0"/>
      <w:divBdr>
        <w:top w:val="none" w:sz="0" w:space="0" w:color="auto"/>
        <w:left w:val="none" w:sz="0" w:space="0" w:color="auto"/>
        <w:bottom w:val="none" w:sz="0" w:space="0" w:color="auto"/>
        <w:right w:val="none" w:sz="0" w:space="0" w:color="auto"/>
      </w:divBdr>
      <w:divsChild>
        <w:div w:id="1937321777">
          <w:marLeft w:val="0"/>
          <w:marRight w:val="0"/>
          <w:marTop w:val="0"/>
          <w:marBottom w:val="0"/>
          <w:divBdr>
            <w:top w:val="none" w:sz="0" w:space="0" w:color="auto"/>
            <w:left w:val="none" w:sz="0" w:space="0" w:color="auto"/>
            <w:bottom w:val="none" w:sz="0" w:space="0" w:color="auto"/>
            <w:right w:val="none" w:sz="0" w:space="0" w:color="auto"/>
          </w:divBdr>
        </w:div>
      </w:divsChild>
    </w:div>
    <w:div w:id="348992203">
      <w:bodyDiv w:val="1"/>
      <w:marLeft w:val="0"/>
      <w:marRight w:val="0"/>
      <w:marTop w:val="0"/>
      <w:marBottom w:val="0"/>
      <w:divBdr>
        <w:top w:val="none" w:sz="0" w:space="0" w:color="auto"/>
        <w:left w:val="none" w:sz="0" w:space="0" w:color="auto"/>
        <w:bottom w:val="none" w:sz="0" w:space="0" w:color="auto"/>
        <w:right w:val="none" w:sz="0" w:space="0" w:color="auto"/>
      </w:divBdr>
      <w:divsChild>
        <w:div w:id="1945264509">
          <w:marLeft w:val="0"/>
          <w:marRight w:val="0"/>
          <w:marTop w:val="0"/>
          <w:marBottom w:val="0"/>
          <w:divBdr>
            <w:top w:val="none" w:sz="0" w:space="0" w:color="auto"/>
            <w:left w:val="none" w:sz="0" w:space="0" w:color="auto"/>
            <w:bottom w:val="none" w:sz="0" w:space="0" w:color="auto"/>
            <w:right w:val="none" w:sz="0" w:space="0" w:color="auto"/>
          </w:divBdr>
          <w:divsChild>
            <w:div w:id="144049690">
              <w:marLeft w:val="0"/>
              <w:marRight w:val="0"/>
              <w:marTop w:val="0"/>
              <w:marBottom w:val="0"/>
              <w:divBdr>
                <w:top w:val="none" w:sz="0" w:space="0" w:color="auto"/>
                <w:left w:val="none" w:sz="0" w:space="0" w:color="auto"/>
                <w:bottom w:val="none" w:sz="0" w:space="0" w:color="auto"/>
                <w:right w:val="none" w:sz="0" w:space="0" w:color="auto"/>
              </w:divBdr>
            </w:div>
            <w:div w:id="381948471">
              <w:marLeft w:val="0"/>
              <w:marRight w:val="0"/>
              <w:marTop w:val="0"/>
              <w:marBottom w:val="0"/>
              <w:divBdr>
                <w:top w:val="none" w:sz="0" w:space="0" w:color="auto"/>
                <w:left w:val="none" w:sz="0" w:space="0" w:color="auto"/>
                <w:bottom w:val="none" w:sz="0" w:space="0" w:color="auto"/>
                <w:right w:val="none" w:sz="0" w:space="0" w:color="auto"/>
              </w:divBdr>
            </w:div>
            <w:div w:id="426536660">
              <w:marLeft w:val="0"/>
              <w:marRight w:val="0"/>
              <w:marTop w:val="0"/>
              <w:marBottom w:val="0"/>
              <w:divBdr>
                <w:top w:val="none" w:sz="0" w:space="0" w:color="auto"/>
                <w:left w:val="none" w:sz="0" w:space="0" w:color="auto"/>
                <w:bottom w:val="none" w:sz="0" w:space="0" w:color="auto"/>
                <w:right w:val="none" w:sz="0" w:space="0" w:color="auto"/>
              </w:divBdr>
            </w:div>
            <w:div w:id="689994281">
              <w:marLeft w:val="0"/>
              <w:marRight w:val="0"/>
              <w:marTop w:val="0"/>
              <w:marBottom w:val="0"/>
              <w:divBdr>
                <w:top w:val="none" w:sz="0" w:space="0" w:color="auto"/>
                <w:left w:val="none" w:sz="0" w:space="0" w:color="auto"/>
                <w:bottom w:val="none" w:sz="0" w:space="0" w:color="auto"/>
                <w:right w:val="none" w:sz="0" w:space="0" w:color="auto"/>
              </w:divBdr>
            </w:div>
            <w:div w:id="1003434364">
              <w:marLeft w:val="0"/>
              <w:marRight w:val="0"/>
              <w:marTop w:val="0"/>
              <w:marBottom w:val="0"/>
              <w:divBdr>
                <w:top w:val="none" w:sz="0" w:space="0" w:color="auto"/>
                <w:left w:val="none" w:sz="0" w:space="0" w:color="auto"/>
                <w:bottom w:val="none" w:sz="0" w:space="0" w:color="auto"/>
                <w:right w:val="none" w:sz="0" w:space="0" w:color="auto"/>
              </w:divBdr>
            </w:div>
            <w:div w:id="1221865824">
              <w:marLeft w:val="0"/>
              <w:marRight w:val="0"/>
              <w:marTop w:val="0"/>
              <w:marBottom w:val="0"/>
              <w:divBdr>
                <w:top w:val="none" w:sz="0" w:space="0" w:color="auto"/>
                <w:left w:val="none" w:sz="0" w:space="0" w:color="auto"/>
                <w:bottom w:val="none" w:sz="0" w:space="0" w:color="auto"/>
                <w:right w:val="none" w:sz="0" w:space="0" w:color="auto"/>
              </w:divBdr>
            </w:div>
            <w:div w:id="1646543810">
              <w:marLeft w:val="0"/>
              <w:marRight w:val="0"/>
              <w:marTop w:val="0"/>
              <w:marBottom w:val="0"/>
              <w:divBdr>
                <w:top w:val="none" w:sz="0" w:space="0" w:color="auto"/>
                <w:left w:val="none" w:sz="0" w:space="0" w:color="auto"/>
                <w:bottom w:val="none" w:sz="0" w:space="0" w:color="auto"/>
                <w:right w:val="none" w:sz="0" w:space="0" w:color="auto"/>
              </w:divBdr>
            </w:div>
            <w:div w:id="194793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92601">
      <w:bodyDiv w:val="1"/>
      <w:marLeft w:val="0"/>
      <w:marRight w:val="0"/>
      <w:marTop w:val="0"/>
      <w:marBottom w:val="0"/>
      <w:divBdr>
        <w:top w:val="none" w:sz="0" w:space="0" w:color="auto"/>
        <w:left w:val="none" w:sz="0" w:space="0" w:color="auto"/>
        <w:bottom w:val="none" w:sz="0" w:space="0" w:color="auto"/>
        <w:right w:val="none" w:sz="0" w:space="0" w:color="auto"/>
      </w:divBdr>
    </w:div>
    <w:div w:id="594948500">
      <w:bodyDiv w:val="1"/>
      <w:marLeft w:val="0"/>
      <w:marRight w:val="0"/>
      <w:marTop w:val="0"/>
      <w:marBottom w:val="0"/>
      <w:divBdr>
        <w:top w:val="none" w:sz="0" w:space="0" w:color="auto"/>
        <w:left w:val="none" w:sz="0" w:space="0" w:color="auto"/>
        <w:bottom w:val="none" w:sz="0" w:space="0" w:color="auto"/>
        <w:right w:val="none" w:sz="0" w:space="0" w:color="auto"/>
      </w:divBdr>
    </w:div>
    <w:div w:id="669140058">
      <w:bodyDiv w:val="1"/>
      <w:marLeft w:val="0"/>
      <w:marRight w:val="0"/>
      <w:marTop w:val="0"/>
      <w:marBottom w:val="0"/>
      <w:divBdr>
        <w:top w:val="none" w:sz="0" w:space="0" w:color="auto"/>
        <w:left w:val="none" w:sz="0" w:space="0" w:color="auto"/>
        <w:bottom w:val="none" w:sz="0" w:space="0" w:color="auto"/>
        <w:right w:val="none" w:sz="0" w:space="0" w:color="auto"/>
      </w:divBdr>
    </w:div>
    <w:div w:id="719329643">
      <w:bodyDiv w:val="1"/>
      <w:marLeft w:val="0"/>
      <w:marRight w:val="0"/>
      <w:marTop w:val="0"/>
      <w:marBottom w:val="0"/>
      <w:divBdr>
        <w:top w:val="none" w:sz="0" w:space="0" w:color="auto"/>
        <w:left w:val="none" w:sz="0" w:space="0" w:color="auto"/>
        <w:bottom w:val="none" w:sz="0" w:space="0" w:color="auto"/>
        <w:right w:val="none" w:sz="0" w:space="0" w:color="auto"/>
      </w:divBdr>
    </w:div>
    <w:div w:id="807430994">
      <w:bodyDiv w:val="1"/>
      <w:marLeft w:val="0"/>
      <w:marRight w:val="0"/>
      <w:marTop w:val="0"/>
      <w:marBottom w:val="0"/>
      <w:divBdr>
        <w:top w:val="none" w:sz="0" w:space="0" w:color="auto"/>
        <w:left w:val="none" w:sz="0" w:space="0" w:color="auto"/>
        <w:bottom w:val="none" w:sz="0" w:space="0" w:color="auto"/>
        <w:right w:val="none" w:sz="0" w:space="0" w:color="auto"/>
      </w:divBdr>
    </w:div>
    <w:div w:id="826097614">
      <w:bodyDiv w:val="1"/>
      <w:marLeft w:val="0"/>
      <w:marRight w:val="0"/>
      <w:marTop w:val="0"/>
      <w:marBottom w:val="0"/>
      <w:divBdr>
        <w:top w:val="none" w:sz="0" w:space="0" w:color="auto"/>
        <w:left w:val="none" w:sz="0" w:space="0" w:color="auto"/>
        <w:bottom w:val="none" w:sz="0" w:space="0" w:color="auto"/>
        <w:right w:val="none" w:sz="0" w:space="0" w:color="auto"/>
      </w:divBdr>
    </w:div>
    <w:div w:id="952640106">
      <w:bodyDiv w:val="1"/>
      <w:marLeft w:val="0"/>
      <w:marRight w:val="0"/>
      <w:marTop w:val="0"/>
      <w:marBottom w:val="0"/>
      <w:divBdr>
        <w:top w:val="none" w:sz="0" w:space="0" w:color="auto"/>
        <w:left w:val="none" w:sz="0" w:space="0" w:color="auto"/>
        <w:bottom w:val="none" w:sz="0" w:space="0" w:color="auto"/>
        <w:right w:val="none" w:sz="0" w:space="0" w:color="auto"/>
      </w:divBdr>
    </w:div>
    <w:div w:id="1204096683">
      <w:bodyDiv w:val="1"/>
      <w:marLeft w:val="0"/>
      <w:marRight w:val="0"/>
      <w:marTop w:val="0"/>
      <w:marBottom w:val="0"/>
      <w:divBdr>
        <w:top w:val="none" w:sz="0" w:space="0" w:color="auto"/>
        <w:left w:val="none" w:sz="0" w:space="0" w:color="auto"/>
        <w:bottom w:val="none" w:sz="0" w:space="0" w:color="auto"/>
        <w:right w:val="none" w:sz="0" w:space="0" w:color="auto"/>
      </w:divBdr>
    </w:div>
    <w:div w:id="1234202262">
      <w:bodyDiv w:val="1"/>
      <w:marLeft w:val="0"/>
      <w:marRight w:val="0"/>
      <w:marTop w:val="0"/>
      <w:marBottom w:val="0"/>
      <w:divBdr>
        <w:top w:val="none" w:sz="0" w:space="0" w:color="auto"/>
        <w:left w:val="none" w:sz="0" w:space="0" w:color="auto"/>
        <w:bottom w:val="none" w:sz="0" w:space="0" w:color="auto"/>
        <w:right w:val="none" w:sz="0" w:space="0" w:color="auto"/>
      </w:divBdr>
    </w:div>
    <w:div w:id="1246189224">
      <w:bodyDiv w:val="1"/>
      <w:marLeft w:val="0"/>
      <w:marRight w:val="0"/>
      <w:marTop w:val="0"/>
      <w:marBottom w:val="0"/>
      <w:divBdr>
        <w:top w:val="none" w:sz="0" w:space="0" w:color="auto"/>
        <w:left w:val="none" w:sz="0" w:space="0" w:color="auto"/>
        <w:bottom w:val="none" w:sz="0" w:space="0" w:color="auto"/>
        <w:right w:val="none" w:sz="0" w:space="0" w:color="auto"/>
      </w:divBdr>
    </w:div>
    <w:div w:id="1379012635">
      <w:bodyDiv w:val="1"/>
      <w:marLeft w:val="0"/>
      <w:marRight w:val="0"/>
      <w:marTop w:val="0"/>
      <w:marBottom w:val="0"/>
      <w:divBdr>
        <w:top w:val="none" w:sz="0" w:space="0" w:color="auto"/>
        <w:left w:val="none" w:sz="0" w:space="0" w:color="auto"/>
        <w:bottom w:val="none" w:sz="0" w:space="0" w:color="auto"/>
        <w:right w:val="none" w:sz="0" w:space="0" w:color="auto"/>
      </w:divBdr>
    </w:div>
    <w:div w:id="1396926616">
      <w:bodyDiv w:val="1"/>
      <w:marLeft w:val="0"/>
      <w:marRight w:val="0"/>
      <w:marTop w:val="0"/>
      <w:marBottom w:val="0"/>
      <w:divBdr>
        <w:top w:val="none" w:sz="0" w:space="0" w:color="auto"/>
        <w:left w:val="none" w:sz="0" w:space="0" w:color="auto"/>
        <w:bottom w:val="none" w:sz="0" w:space="0" w:color="auto"/>
        <w:right w:val="none" w:sz="0" w:space="0" w:color="auto"/>
      </w:divBdr>
      <w:divsChild>
        <w:div w:id="137311268">
          <w:marLeft w:val="0"/>
          <w:marRight w:val="0"/>
          <w:marTop w:val="0"/>
          <w:marBottom w:val="0"/>
          <w:divBdr>
            <w:top w:val="none" w:sz="0" w:space="0" w:color="auto"/>
            <w:left w:val="none" w:sz="0" w:space="0" w:color="auto"/>
            <w:bottom w:val="none" w:sz="0" w:space="0" w:color="auto"/>
            <w:right w:val="none" w:sz="0" w:space="0" w:color="auto"/>
          </w:divBdr>
          <w:divsChild>
            <w:div w:id="419450222">
              <w:marLeft w:val="0"/>
              <w:marRight w:val="0"/>
              <w:marTop w:val="0"/>
              <w:marBottom w:val="0"/>
              <w:divBdr>
                <w:top w:val="none" w:sz="0" w:space="0" w:color="auto"/>
                <w:left w:val="none" w:sz="0" w:space="0" w:color="auto"/>
                <w:bottom w:val="none" w:sz="0" w:space="0" w:color="auto"/>
                <w:right w:val="none" w:sz="0" w:space="0" w:color="auto"/>
              </w:divBdr>
            </w:div>
            <w:div w:id="498233062">
              <w:marLeft w:val="0"/>
              <w:marRight w:val="0"/>
              <w:marTop w:val="0"/>
              <w:marBottom w:val="0"/>
              <w:divBdr>
                <w:top w:val="none" w:sz="0" w:space="0" w:color="auto"/>
                <w:left w:val="none" w:sz="0" w:space="0" w:color="auto"/>
                <w:bottom w:val="none" w:sz="0" w:space="0" w:color="auto"/>
                <w:right w:val="none" w:sz="0" w:space="0" w:color="auto"/>
              </w:divBdr>
            </w:div>
            <w:div w:id="651836054">
              <w:marLeft w:val="0"/>
              <w:marRight w:val="0"/>
              <w:marTop w:val="0"/>
              <w:marBottom w:val="0"/>
              <w:divBdr>
                <w:top w:val="none" w:sz="0" w:space="0" w:color="auto"/>
                <w:left w:val="none" w:sz="0" w:space="0" w:color="auto"/>
                <w:bottom w:val="none" w:sz="0" w:space="0" w:color="auto"/>
                <w:right w:val="none" w:sz="0" w:space="0" w:color="auto"/>
              </w:divBdr>
            </w:div>
            <w:div w:id="1617903743">
              <w:marLeft w:val="0"/>
              <w:marRight w:val="0"/>
              <w:marTop w:val="0"/>
              <w:marBottom w:val="0"/>
              <w:divBdr>
                <w:top w:val="none" w:sz="0" w:space="0" w:color="auto"/>
                <w:left w:val="none" w:sz="0" w:space="0" w:color="auto"/>
                <w:bottom w:val="none" w:sz="0" w:space="0" w:color="auto"/>
                <w:right w:val="none" w:sz="0" w:space="0" w:color="auto"/>
              </w:divBdr>
            </w:div>
            <w:div w:id="1787889774">
              <w:marLeft w:val="0"/>
              <w:marRight w:val="0"/>
              <w:marTop w:val="0"/>
              <w:marBottom w:val="0"/>
              <w:divBdr>
                <w:top w:val="none" w:sz="0" w:space="0" w:color="auto"/>
                <w:left w:val="none" w:sz="0" w:space="0" w:color="auto"/>
                <w:bottom w:val="none" w:sz="0" w:space="0" w:color="auto"/>
                <w:right w:val="none" w:sz="0" w:space="0" w:color="auto"/>
              </w:divBdr>
            </w:div>
            <w:div w:id="1927152283">
              <w:marLeft w:val="0"/>
              <w:marRight w:val="0"/>
              <w:marTop w:val="0"/>
              <w:marBottom w:val="0"/>
              <w:divBdr>
                <w:top w:val="none" w:sz="0" w:space="0" w:color="auto"/>
                <w:left w:val="none" w:sz="0" w:space="0" w:color="auto"/>
                <w:bottom w:val="none" w:sz="0" w:space="0" w:color="auto"/>
                <w:right w:val="none" w:sz="0" w:space="0" w:color="auto"/>
              </w:divBdr>
            </w:div>
            <w:div w:id="2027707656">
              <w:marLeft w:val="0"/>
              <w:marRight w:val="0"/>
              <w:marTop w:val="0"/>
              <w:marBottom w:val="0"/>
              <w:divBdr>
                <w:top w:val="none" w:sz="0" w:space="0" w:color="auto"/>
                <w:left w:val="none" w:sz="0" w:space="0" w:color="auto"/>
                <w:bottom w:val="none" w:sz="0" w:space="0" w:color="auto"/>
                <w:right w:val="none" w:sz="0" w:space="0" w:color="auto"/>
              </w:divBdr>
            </w:div>
            <w:div w:id="210418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19609">
      <w:bodyDiv w:val="1"/>
      <w:marLeft w:val="0"/>
      <w:marRight w:val="0"/>
      <w:marTop w:val="0"/>
      <w:marBottom w:val="0"/>
      <w:divBdr>
        <w:top w:val="none" w:sz="0" w:space="0" w:color="auto"/>
        <w:left w:val="none" w:sz="0" w:space="0" w:color="auto"/>
        <w:bottom w:val="none" w:sz="0" w:space="0" w:color="auto"/>
        <w:right w:val="none" w:sz="0" w:space="0" w:color="auto"/>
      </w:divBdr>
    </w:div>
    <w:div w:id="1656371122">
      <w:bodyDiv w:val="1"/>
      <w:marLeft w:val="0"/>
      <w:marRight w:val="0"/>
      <w:marTop w:val="0"/>
      <w:marBottom w:val="0"/>
      <w:divBdr>
        <w:top w:val="none" w:sz="0" w:space="0" w:color="auto"/>
        <w:left w:val="none" w:sz="0" w:space="0" w:color="auto"/>
        <w:bottom w:val="none" w:sz="0" w:space="0" w:color="auto"/>
        <w:right w:val="none" w:sz="0" w:space="0" w:color="auto"/>
      </w:divBdr>
    </w:div>
    <w:div w:id="1848597195">
      <w:bodyDiv w:val="1"/>
      <w:marLeft w:val="0"/>
      <w:marRight w:val="0"/>
      <w:marTop w:val="0"/>
      <w:marBottom w:val="0"/>
      <w:divBdr>
        <w:top w:val="none" w:sz="0" w:space="0" w:color="auto"/>
        <w:left w:val="none" w:sz="0" w:space="0" w:color="auto"/>
        <w:bottom w:val="none" w:sz="0" w:space="0" w:color="auto"/>
        <w:right w:val="none" w:sz="0" w:space="0" w:color="auto"/>
      </w:divBdr>
    </w:div>
    <w:div w:id="1940522704">
      <w:bodyDiv w:val="1"/>
      <w:marLeft w:val="0"/>
      <w:marRight w:val="0"/>
      <w:marTop w:val="0"/>
      <w:marBottom w:val="0"/>
      <w:divBdr>
        <w:top w:val="none" w:sz="0" w:space="0" w:color="auto"/>
        <w:left w:val="none" w:sz="0" w:space="0" w:color="auto"/>
        <w:bottom w:val="none" w:sz="0" w:space="0" w:color="auto"/>
        <w:right w:val="none" w:sz="0" w:space="0" w:color="auto"/>
      </w:divBdr>
    </w:div>
    <w:div w:id="1942105272">
      <w:bodyDiv w:val="1"/>
      <w:marLeft w:val="0"/>
      <w:marRight w:val="0"/>
      <w:marTop w:val="0"/>
      <w:marBottom w:val="0"/>
      <w:divBdr>
        <w:top w:val="none" w:sz="0" w:space="0" w:color="auto"/>
        <w:left w:val="none" w:sz="0" w:space="0" w:color="auto"/>
        <w:bottom w:val="none" w:sz="0" w:space="0" w:color="auto"/>
        <w:right w:val="none" w:sz="0" w:space="0" w:color="auto"/>
      </w:divBdr>
      <w:divsChild>
        <w:div w:id="1409310327">
          <w:marLeft w:val="0"/>
          <w:marRight w:val="0"/>
          <w:marTop w:val="0"/>
          <w:marBottom w:val="195"/>
          <w:divBdr>
            <w:top w:val="none" w:sz="0" w:space="0" w:color="auto"/>
            <w:left w:val="none" w:sz="0" w:space="0" w:color="auto"/>
            <w:bottom w:val="none" w:sz="0" w:space="0" w:color="auto"/>
            <w:right w:val="none" w:sz="0" w:space="0" w:color="auto"/>
          </w:divBdr>
        </w:div>
        <w:div w:id="832798327">
          <w:marLeft w:val="0"/>
          <w:marRight w:val="0"/>
          <w:marTop w:val="0"/>
          <w:marBottom w:val="195"/>
          <w:divBdr>
            <w:top w:val="none" w:sz="0" w:space="0" w:color="auto"/>
            <w:left w:val="none" w:sz="0" w:space="0" w:color="auto"/>
            <w:bottom w:val="none" w:sz="0" w:space="0" w:color="auto"/>
            <w:right w:val="none" w:sz="0" w:space="0" w:color="auto"/>
          </w:divBdr>
        </w:div>
        <w:div w:id="1386223946">
          <w:marLeft w:val="0"/>
          <w:marRight w:val="0"/>
          <w:marTop w:val="0"/>
          <w:marBottom w:val="195"/>
          <w:divBdr>
            <w:top w:val="none" w:sz="0" w:space="0" w:color="auto"/>
            <w:left w:val="none" w:sz="0" w:space="0" w:color="auto"/>
            <w:bottom w:val="none" w:sz="0" w:space="0" w:color="auto"/>
            <w:right w:val="none" w:sz="0" w:space="0" w:color="auto"/>
          </w:divBdr>
        </w:div>
        <w:div w:id="970986312">
          <w:marLeft w:val="0"/>
          <w:marRight w:val="0"/>
          <w:marTop w:val="525"/>
          <w:marBottom w:val="375"/>
          <w:divBdr>
            <w:top w:val="none" w:sz="0" w:space="0" w:color="auto"/>
            <w:left w:val="none" w:sz="0" w:space="0" w:color="auto"/>
            <w:bottom w:val="none" w:sz="0" w:space="0" w:color="auto"/>
            <w:right w:val="none" w:sz="0" w:space="0" w:color="auto"/>
          </w:divBdr>
          <w:divsChild>
            <w:div w:id="2004239706">
              <w:marLeft w:val="0"/>
              <w:marRight w:val="0"/>
              <w:marTop w:val="0"/>
              <w:marBottom w:val="0"/>
              <w:divBdr>
                <w:top w:val="none" w:sz="0" w:space="0" w:color="auto"/>
                <w:left w:val="none" w:sz="0" w:space="0" w:color="auto"/>
                <w:bottom w:val="none" w:sz="0" w:space="0" w:color="auto"/>
                <w:right w:val="none" w:sz="0" w:space="0" w:color="auto"/>
              </w:divBdr>
              <w:divsChild>
                <w:div w:id="968897091">
                  <w:marLeft w:val="0"/>
                  <w:marRight w:val="0"/>
                  <w:marTop w:val="0"/>
                  <w:marBottom w:val="0"/>
                  <w:divBdr>
                    <w:top w:val="none" w:sz="0" w:space="0" w:color="auto"/>
                    <w:left w:val="none" w:sz="0" w:space="0" w:color="auto"/>
                    <w:bottom w:val="none" w:sz="0" w:space="0" w:color="auto"/>
                    <w:right w:val="none" w:sz="0" w:space="0" w:color="auto"/>
                  </w:divBdr>
                  <w:divsChild>
                    <w:div w:id="1223056595">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 w:id="1362364432">
          <w:marLeft w:val="0"/>
          <w:marRight w:val="0"/>
          <w:marTop w:val="0"/>
          <w:marBottom w:val="195"/>
          <w:divBdr>
            <w:top w:val="none" w:sz="0" w:space="0" w:color="auto"/>
            <w:left w:val="none" w:sz="0" w:space="0" w:color="auto"/>
            <w:bottom w:val="none" w:sz="0" w:space="0" w:color="auto"/>
            <w:right w:val="none" w:sz="0" w:space="0" w:color="auto"/>
          </w:divBdr>
        </w:div>
        <w:div w:id="1550068046">
          <w:marLeft w:val="0"/>
          <w:marRight w:val="0"/>
          <w:marTop w:val="0"/>
          <w:marBottom w:val="195"/>
          <w:divBdr>
            <w:top w:val="none" w:sz="0" w:space="0" w:color="auto"/>
            <w:left w:val="none" w:sz="0" w:space="0" w:color="auto"/>
            <w:bottom w:val="none" w:sz="0" w:space="0" w:color="auto"/>
            <w:right w:val="none" w:sz="0" w:space="0" w:color="auto"/>
          </w:divBdr>
        </w:div>
        <w:div w:id="1779906328">
          <w:marLeft w:val="0"/>
          <w:marRight w:val="0"/>
          <w:marTop w:val="525"/>
          <w:marBottom w:val="375"/>
          <w:divBdr>
            <w:top w:val="none" w:sz="0" w:space="0" w:color="auto"/>
            <w:left w:val="none" w:sz="0" w:space="0" w:color="auto"/>
            <w:bottom w:val="none" w:sz="0" w:space="0" w:color="auto"/>
            <w:right w:val="none" w:sz="0" w:space="0" w:color="auto"/>
          </w:divBdr>
          <w:divsChild>
            <w:div w:id="638152144">
              <w:marLeft w:val="0"/>
              <w:marRight w:val="0"/>
              <w:marTop w:val="0"/>
              <w:marBottom w:val="0"/>
              <w:divBdr>
                <w:top w:val="none" w:sz="0" w:space="0" w:color="auto"/>
                <w:left w:val="none" w:sz="0" w:space="0" w:color="auto"/>
                <w:bottom w:val="none" w:sz="0" w:space="0" w:color="auto"/>
                <w:right w:val="none" w:sz="0" w:space="0" w:color="auto"/>
              </w:divBdr>
              <w:divsChild>
                <w:div w:id="890575853">
                  <w:marLeft w:val="0"/>
                  <w:marRight w:val="0"/>
                  <w:marTop w:val="0"/>
                  <w:marBottom w:val="0"/>
                  <w:divBdr>
                    <w:top w:val="none" w:sz="0" w:space="0" w:color="auto"/>
                    <w:left w:val="none" w:sz="0" w:space="0" w:color="auto"/>
                    <w:bottom w:val="none" w:sz="0" w:space="0" w:color="auto"/>
                    <w:right w:val="none" w:sz="0" w:space="0" w:color="auto"/>
                  </w:divBdr>
                  <w:divsChild>
                    <w:div w:id="657075381">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 w:id="757681072">
          <w:marLeft w:val="0"/>
          <w:marRight w:val="0"/>
          <w:marTop w:val="0"/>
          <w:marBottom w:val="195"/>
          <w:divBdr>
            <w:top w:val="none" w:sz="0" w:space="0" w:color="auto"/>
            <w:left w:val="none" w:sz="0" w:space="0" w:color="auto"/>
            <w:bottom w:val="none" w:sz="0" w:space="0" w:color="auto"/>
            <w:right w:val="none" w:sz="0" w:space="0" w:color="auto"/>
          </w:divBdr>
        </w:div>
        <w:div w:id="1592592212">
          <w:marLeft w:val="0"/>
          <w:marRight w:val="0"/>
          <w:marTop w:val="525"/>
          <w:marBottom w:val="375"/>
          <w:divBdr>
            <w:top w:val="none" w:sz="0" w:space="0" w:color="auto"/>
            <w:left w:val="none" w:sz="0" w:space="0" w:color="auto"/>
            <w:bottom w:val="none" w:sz="0" w:space="0" w:color="auto"/>
            <w:right w:val="none" w:sz="0" w:space="0" w:color="auto"/>
          </w:divBdr>
          <w:divsChild>
            <w:div w:id="2098357594">
              <w:marLeft w:val="0"/>
              <w:marRight w:val="0"/>
              <w:marTop w:val="0"/>
              <w:marBottom w:val="0"/>
              <w:divBdr>
                <w:top w:val="none" w:sz="0" w:space="0" w:color="auto"/>
                <w:left w:val="none" w:sz="0" w:space="0" w:color="auto"/>
                <w:bottom w:val="none" w:sz="0" w:space="0" w:color="auto"/>
                <w:right w:val="none" w:sz="0" w:space="0" w:color="auto"/>
              </w:divBdr>
              <w:divsChild>
                <w:div w:id="1171483634">
                  <w:marLeft w:val="0"/>
                  <w:marRight w:val="0"/>
                  <w:marTop w:val="0"/>
                  <w:marBottom w:val="0"/>
                  <w:divBdr>
                    <w:top w:val="none" w:sz="0" w:space="0" w:color="auto"/>
                    <w:left w:val="none" w:sz="0" w:space="0" w:color="auto"/>
                    <w:bottom w:val="none" w:sz="0" w:space="0" w:color="auto"/>
                    <w:right w:val="none" w:sz="0" w:space="0" w:color="auto"/>
                  </w:divBdr>
                  <w:divsChild>
                    <w:div w:id="853806276">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 w:id="973604819">
          <w:marLeft w:val="0"/>
          <w:marRight w:val="0"/>
          <w:marTop w:val="0"/>
          <w:marBottom w:val="195"/>
          <w:divBdr>
            <w:top w:val="none" w:sz="0" w:space="0" w:color="auto"/>
            <w:left w:val="none" w:sz="0" w:space="0" w:color="auto"/>
            <w:bottom w:val="none" w:sz="0" w:space="0" w:color="auto"/>
            <w:right w:val="none" w:sz="0" w:space="0" w:color="auto"/>
          </w:divBdr>
        </w:div>
        <w:div w:id="335767923">
          <w:marLeft w:val="0"/>
          <w:marRight w:val="0"/>
          <w:marTop w:val="525"/>
          <w:marBottom w:val="375"/>
          <w:divBdr>
            <w:top w:val="none" w:sz="0" w:space="0" w:color="auto"/>
            <w:left w:val="none" w:sz="0" w:space="0" w:color="auto"/>
            <w:bottom w:val="none" w:sz="0" w:space="0" w:color="auto"/>
            <w:right w:val="none" w:sz="0" w:space="0" w:color="auto"/>
          </w:divBdr>
          <w:divsChild>
            <w:div w:id="165705793">
              <w:marLeft w:val="0"/>
              <w:marRight w:val="0"/>
              <w:marTop w:val="0"/>
              <w:marBottom w:val="0"/>
              <w:divBdr>
                <w:top w:val="none" w:sz="0" w:space="0" w:color="auto"/>
                <w:left w:val="none" w:sz="0" w:space="0" w:color="auto"/>
                <w:bottom w:val="none" w:sz="0" w:space="0" w:color="auto"/>
                <w:right w:val="none" w:sz="0" w:space="0" w:color="auto"/>
              </w:divBdr>
              <w:divsChild>
                <w:div w:id="433014701">
                  <w:marLeft w:val="0"/>
                  <w:marRight w:val="0"/>
                  <w:marTop w:val="0"/>
                  <w:marBottom w:val="0"/>
                  <w:divBdr>
                    <w:top w:val="none" w:sz="0" w:space="0" w:color="auto"/>
                    <w:left w:val="none" w:sz="0" w:space="0" w:color="auto"/>
                    <w:bottom w:val="none" w:sz="0" w:space="0" w:color="auto"/>
                    <w:right w:val="none" w:sz="0" w:space="0" w:color="auto"/>
                  </w:divBdr>
                  <w:divsChild>
                    <w:div w:id="663633705">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 w:id="433788085">
          <w:marLeft w:val="0"/>
          <w:marRight w:val="0"/>
          <w:marTop w:val="0"/>
          <w:marBottom w:val="195"/>
          <w:divBdr>
            <w:top w:val="none" w:sz="0" w:space="0" w:color="auto"/>
            <w:left w:val="none" w:sz="0" w:space="0" w:color="auto"/>
            <w:bottom w:val="none" w:sz="0" w:space="0" w:color="auto"/>
            <w:right w:val="none" w:sz="0" w:space="0" w:color="auto"/>
          </w:divBdr>
        </w:div>
        <w:div w:id="2064714635">
          <w:marLeft w:val="0"/>
          <w:marRight w:val="0"/>
          <w:marTop w:val="0"/>
          <w:marBottom w:val="195"/>
          <w:divBdr>
            <w:top w:val="none" w:sz="0" w:space="0" w:color="auto"/>
            <w:left w:val="none" w:sz="0" w:space="0" w:color="auto"/>
            <w:bottom w:val="none" w:sz="0" w:space="0" w:color="auto"/>
            <w:right w:val="none" w:sz="0" w:space="0" w:color="auto"/>
          </w:divBdr>
        </w:div>
        <w:div w:id="1607956798">
          <w:marLeft w:val="0"/>
          <w:marRight w:val="0"/>
          <w:marTop w:val="0"/>
          <w:marBottom w:val="195"/>
          <w:divBdr>
            <w:top w:val="none" w:sz="0" w:space="0" w:color="auto"/>
            <w:left w:val="none" w:sz="0" w:space="0" w:color="auto"/>
            <w:bottom w:val="none" w:sz="0" w:space="0" w:color="auto"/>
            <w:right w:val="none" w:sz="0" w:space="0" w:color="auto"/>
          </w:divBdr>
        </w:div>
      </w:divsChild>
    </w:div>
    <w:div w:id="1993100086">
      <w:bodyDiv w:val="1"/>
      <w:marLeft w:val="0"/>
      <w:marRight w:val="0"/>
      <w:marTop w:val="0"/>
      <w:marBottom w:val="0"/>
      <w:divBdr>
        <w:top w:val="none" w:sz="0" w:space="0" w:color="auto"/>
        <w:left w:val="none" w:sz="0" w:space="0" w:color="auto"/>
        <w:bottom w:val="none" w:sz="0" w:space="0" w:color="auto"/>
        <w:right w:val="none" w:sz="0" w:space="0" w:color="auto"/>
      </w:divBdr>
    </w:div>
    <w:div w:id="1995252841">
      <w:bodyDiv w:val="1"/>
      <w:marLeft w:val="0"/>
      <w:marRight w:val="0"/>
      <w:marTop w:val="0"/>
      <w:marBottom w:val="0"/>
      <w:divBdr>
        <w:top w:val="none" w:sz="0" w:space="0" w:color="auto"/>
        <w:left w:val="none" w:sz="0" w:space="0" w:color="auto"/>
        <w:bottom w:val="none" w:sz="0" w:space="0" w:color="auto"/>
        <w:right w:val="none" w:sz="0" w:space="0" w:color="auto"/>
      </w:divBdr>
    </w:div>
    <w:div w:id="2009166173">
      <w:bodyDiv w:val="1"/>
      <w:marLeft w:val="0"/>
      <w:marRight w:val="0"/>
      <w:marTop w:val="0"/>
      <w:marBottom w:val="0"/>
      <w:divBdr>
        <w:top w:val="none" w:sz="0" w:space="0" w:color="auto"/>
        <w:left w:val="none" w:sz="0" w:space="0" w:color="auto"/>
        <w:bottom w:val="none" w:sz="0" w:space="0" w:color="auto"/>
        <w:right w:val="none" w:sz="0" w:space="0" w:color="auto"/>
      </w:divBdr>
    </w:div>
    <w:div w:id="2015911476">
      <w:bodyDiv w:val="1"/>
      <w:marLeft w:val="0"/>
      <w:marRight w:val="0"/>
      <w:marTop w:val="0"/>
      <w:marBottom w:val="0"/>
      <w:divBdr>
        <w:top w:val="none" w:sz="0" w:space="0" w:color="auto"/>
        <w:left w:val="none" w:sz="0" w:space="0" w:color="auto"/>
        <w:bottom w:val="none" w:sz="0" w:space="0" w:color="auto"/>
        <w:right w:val="none" w:sz="0" w:space="0" w:color="auto"/>
      </w:divBdr>
    </w:div>
    <w:div w:id="2081980212">
      <w:bodyDiv w:val="1"/>
      <w:marLeft w:val="0"/>
      <w:marRight w:val="0"/>
      <w:marTop w:val="0"/>
      <w:marBottom w:val="0"/>
      <w:divBdr>
        <w:top w:val="none" w:sz="0" w:space="0" w:color="auto"/>
        <w:left w:val="none" w:sz="0" w:space="0" w:color="auto"/>
        <w:bottom w:val="none" w:sz="0" w:space="0" w:color="auto"/>
        <w:right w:val="none" w:sz="0" w:space="0" w:color="auto"/>
      </w:divBdr>
      <w:divsChild>
        <w:div w:id="1488016076">
          <w:marLeft w:val="0"/>
          <w:marRight w:val="0"/>
          <w:marTop w:val="0"/>
          <w:marBottom w:val="0"/>
          <w:divBdr>
            <w:top w:val="none" w:sz="0" w:space="0" w:color="auto"/>
            <w:left w:val="none" w:sz="0" w:space="0" w:color="auto"/>
            <w:bottom w:val="none" w:sz="0" w:space="0" w:color="auto"/>
            <w:right w:val="none" w:sz="0" w:space="0" w:color="auto"/>
          </w:divBdr>
          <w:divsChild>
            <w:div w:id="359861698">
              <w:marLeft w:val="0"/>
              <w:marRight w:val="0"/>
              <w:marTop w:val="0"/>
              <w:marBottom w:val="0"/>
              <w:divBdr>
                <w:top w:val="none" w:sz="0" w:space="0" w:color="auto"/>
                <w:left w:val="none" w:sz="0" w:space="0" w:color="auto"/>
                <w:bottom w:val="none" w:sz="0" w:space="0" w:color="auto"/>
                <w:right w:val="none" w:sz="0" w:space="0" w:color="auto"/>
              </w:divBdr>
            </w:div>
            <w:div w:id="398478559">
              <w:marLeft w:val="0"/>
              <w:marRight w:val="0"/>
              <w:marTop w:val="0"/>
              <w:marBottom w:val="0"/>
              <w:divBdr>
                <w:top w:val="none" w:sz="0" w:space="0" w:color="auto"/>
                <w:left w:val="none" w:sz="0" w:space="0" w:color="auto"/>
                <w:bottom w:val="none" w:sz="0" w:space="0" w:color="auto"/>
                <w:right w:val="none" w:sz="0" w:space="0" w:color="auto"/>
              </w:divBdr>
            </w:div>
            <w:div w:id="423192395">
              <w:marLeft w:val="0"/>
              <w:marRight w:val="0"/>
              <w:marTop w:val="0"/>
              <w:marBottom w:val="0"/>
              <w:divBdr>
                <w:top w:val="none" w:sz="0" w:space="0" w:color="auto"/>
                <w:left w:val="none" w:sz="0" w:space="0" w:color="auto"/>
                <w:bottom w:val="none" w:sz="0" w:space="0" w:color="auto"/>
                <w:right w:val="none" w:sz="0" w:space="0" w:color="auto"/>
              </w:divBdr>
            </w:div>
            <w:div w:id="1072122298">
              <w:marLeft w:val="0"/>
              <w:marRight w:val="0"/>
              <w:marTop w:val="0"/>
              <w:marBottom w:val="0"/>
              <w:divBdr>
                <w:top w:val="none" w:sz="0" w:space="0" w:color="auto"/>
                <w:left w:val="none" w:sz="0" w:space="0" w:color="auto"/>
                <w:bottom w:val="none" w:sz="0" w:space="0" w:color="auto"/>
                <w:right w:val="none" w:sz="0" w:space="0" w:color="auto"/>
              </w:divBdr>
            </w:div>
            <w:div w:id="14305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mailto:ksyu@kaist.edu"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E147D-5528-46BD-A3CD-E78FD124A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1681</Words>
  <Characters>9582</Characters>
  <Application>Microsoft Office Word</Application>
  <DocSecurity>0</DocSecurity>
  <Lines>79</Lines>
  <Paragraphs>22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Efficiency stabilization in deep blue organic light-emitting devices with double emitting layers acting as a hole blocking layer and an electron trapping layer</vt:lpstr>
      <vt:lpstr>Efficiency stabilization in deep blue organic light-emitting devices with double emitting layers acting as a hole blocking layer and an electron trapping layer</vt:lpstr>
    </vt:vector>
  </TitlesOfParts>
  <Company>Redfox</Company>
  <LinksUpToDate>false</LinksUpToDate>
  <CharactersWithSpaces>11241</CharactersWithSpaces>
  <SharedDoc>false</SharedDoc>
  <HLinks>
    <vt:vector size="6" baseType="variant">
      <vt:variant>
        <vt:i4>6815839</vt:i4>
      </vt:variant>
      <vt:variant>
        <vt:i4>0</vt:i4>
      </vt:variant>
      <vt:variant>
        <vt:i4>0</vt:i4>
      </vt:variant>
      <vt:variant>
        <vt:i4>5</vt:i4>
      </vt:variant>
      <vt:variant>
        <vt:lpwstr>mailto:ksyu@kaist.edu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Efficiency stabilization in deep blue organic light-emitting devices with double emitting layers acting as a hole blocking layer and an electron trapping layer</dc:title>
  <dc:subject/>
  <dc:creator>JH</dc:creator>
  <cp:keywords/>
  <cp:lastModifiedBy>eastwing</cp:lastModifiedBy>
  <cp:revision>3</cp:revision>
  <cp:lastPrinted>2009-07-27T11:45:00Z</cp:lastPrinted>
  <dcterms:created xsi:type="dcterms:W3CDTF">2023-03-29T10:13:00Z</dcterms:created>
  <dcterms:modified xsi:type="dcterms:W3CDTF">2023-03-29T10:18:00Z</dcterms:modified>
</cp:coreProperties>
</file>