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B206D" w14:textId="3A77E9D0" w:rsidR="009C00B5" w:rsidRDefault="009C00B5" w:rsidP="00DD24E7">
      <w:pPr>
        <w:jc w:val="center"/>
      </w:pPr>
    </w:p>
    <w:p w14:paraId="2551AB4D" w14:textId="77777777" w:rsidR="009C00B5" w:rsidRDefault="009C00B5" w:rsidP="00DD24E7">
      <w:pPr>
        <w:jc w:val="center"/>
      </w:pPr>
    </w:p>
    <w:tbl>
      <w:tblPr>
        <w:tblStyle w:val="TableGrid"/>
        <w:tblW w:w="11880" w:type="dxa"/>
        <w:tblInd w:w="1265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  <w:gridCol w:w="1300"/>
        <w:gridCol w:w="1480"/>
      </w:tblGrid>
      <w:tr w:rsidR="00DA2EB4" w:rsidRPr="00C0527A" w14:paraId="1094EEBE" w14:textId="77777777" w:rsidTr="00DD24E7">
        <w:trPr>
          <w:trHeight w:val="1223"/>
        </w:trPr>
        <w:tc>
          <w:tcPr>
            <w:tcW w:w="11880" w:type="dxa"/>
            <w:gridSpan w:val="9"/>
            <w:tcBorders>
              <w:bottom w:val="single" w:sz="4" w:space="0" w:color="auto"/>
            </w:tcBorders>
          </w:tcPr>
          <w:p w14:paraId="2A6A2172" w14:textId="5345EA24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Supplementary Table 1:</w:t>
            </w:r>
            <w:r w:rsidRPr="00C0527A">
              <w:rPr>
                <w:rFonts w:eastAsia="Calibri"/>
                <w:sz w:val="19"/>
                <w:szCs w:val="19"/>
                <w:lang w:val="en-US"/>
              </w:rPr>
              <w:t xml:space="preserve"> Models 1.0, 1.1, 1.2, and 1.3 investigating the impact of reward value, harshness, and variability on participants</w:t>
            </w:r>
            <w:proofErr w:type="gramStart"/>
            <w:r w:rsidRPr="00C0527A">
              <w:rPr>
                <w:rFonts w:eastAsia="Calibri"/>
                <w:sz w:val="19"/>
                <w:szCs w:val="19"/>
                <w:lang w:val="en-US"/>
              </w:rPr>
              <w:t>’  likelihood</w:t>
            </w:r>
            <w:proofErr w:type="gramEnd"/>
            <w:r w:rsidRPr="00C0527A">
              <w:rPr>
                <w:rFonts w:eastAsia="Calibri"/>
                <w:sz w:val="19"/>
                <w:szCs w:val="19"/>
                <w:lang w:val="en-US"/>
              </w:rPr>
              <w:t xml:space="preserve"> of switching jars. a) WAIC estimates and standard error comparison. b) Model estimates and 95% credible intervals. c) Contrasted predictions between Harsh and Not Harsh conditions for responsive and elective switching, characterized by switching after finding rewards between 0-45 and 55-100 units, respectively, from the best fit model. d)  Contrasted predictions between Harsh and Not Harsh conditions for responsive switching, characterized by switching after finding rewards between 0-25, from the best fit model.</w:t>
            </w:r>
          </w:p>
        </w:tc>
      </w:tr>
      <w:tr w:rsidR="00DA2EB4" w:rsidRPr="00C0527A" w14:paraId="051D9DB2" w14:textId="77777777" w:rsidTr="00DD24E7">
        <w:trPr>
          <w:trHeight w:val="341"/>
        </w:trPr>
        <w:tc>
          <w:tcPr>
            <w:tcW w:w="1300" w:type="dxa"/>
            <w:tcBorders>
              <w:top w:val="single" w:sz="4" w:space="0" w:color="auto"/>
            </w:tcBorders>
          </w:tcPr>
          <w:p w14:paraId="3C97B455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a)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22EDFB65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1ED2155B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WAIC diff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7C89F85B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se</w:t>
            </w:r>
          </w:p>
        </w:tc>
        <w:tc>
          <w:tcPr>
            <w:tcW w:w="6680" w:type="dxa"/>
            <w:gridSpan w:val="5"/>
            <w:vMerge w:val="restart"/>
            <w:tcBorders>
              <w:top w:val="single" w:sz="4" w:space="0" w:color="auto"/>
            </w:tcBorders>
          </w:tcPr>
          <w:p w14:paraId="22ADEB03" w14:textId="602D0306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noProof/>
                <w:sz w:val="19"/>
                <w:szCs w:val="19"/>
              </w:rPr>
              <w:drawing>
                <wp:anchor distT="0" distB="0" distL="114300" distR="114300" simplePos="0" relativeHeight="251658240" behindDoc="0" locked="0" layoutInCell="1" allowOverlap="1" wp14:anchorId="6A37BFF2" wp14:editId="31C9857D">
                  <wp:simplePos x="0" y="0"/>
                  <wp:positionH relativeFrom="column">
                    <wp:posOffset>845429</wp:posOffset>
                  </wp:positionH>
                  <wp:positionV relativeFrom="paragraph">
                    <wp:posOffset>41910</wp:posOffset>
                  </wp:positionV>
                  <wp:extent cx="2376631" cy="1188316"/>
                  <wp:effectExtent l="0" t="0" r="0" b="5715"/>
                  <wp:wrapNone/>
                  <wp:docPr id="7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4FE9B7F-8B9A-5F23-7134-A832890BB4E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24FE9B7F-8B9A-5F23-7134-A832890BB4E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631" cy="1188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0527A">
              <w:rPr>
                <w:rFonts w:eastAsia="Calibri"/>
                <w:sz w:val="19"/>
                <w:szCs w:val="19"/>
                <w:lang w:val="en-US"/>
              </w:rPr>
              <w:t>`</w:t>
            </w:r>
          </w:p>
        </w:tc>
      </w:tr>
      <w:tr w:rsidR="00DA2EB4" w:rsidRPr="00C0527A" w14:paraId="4281FA7D" w14:textId="77777777" w:rsidTr="00DD24E7">
        <w:trPr>
          <w:trHeight w:val="300"/>
        </w:trPr>
        <w:tc>
          <w:tcPr>
            <w:tcW w:w="1300" w:type="dxa"/>
            <w:tcBorders>
              <w:top w:val="nil"/>
            </w:tcBorders>
          </w:tcPr>
          <w:p w14:paraId="5C3773B4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nil"/>
            </w:tcBorders>
          </w:tcPr>
          <w:p w14:paraId="565EA984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Model 1.3</w:t>
            </w:r>
          </w:p>
        </w:tc>
        <w:tc>
          <w:tcPr>
            <w:tcW w:w="1300" w:type="dxa"/>
            <w:tcBorders>
              <w:top w:val="nil"/>
            </w:tcBorders>
          </w:tcPr>
          <w:p w14:paraId="089A00BA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1300" w:type="dxa"/>
            <w:tcBorders>
              <w:top w:val="nil"/>
            </w:tcBorders>
          </w:tcPr>
          <w:p w14:paraId="171A95E5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6680" w:type="dxa"/>
            <w:gridSpan w:val="5"/>
            <w:vMerge/>
          </w:tcPr>
          <w:p w14:paraId="708F3F7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DA2EB4" w:rsidRPr="00C0527A" w14:paraId="66C3EECB" w14:textId="77777777" w:rsidTr="00DD24E7">
        <w:trPr>
          <w:trHeight w:val="300"/>
        </w:trPr>
        <w:tc>
          <w:tcPr>
            <w:tcW w:w="1300" w:type="dxa"/>
            <w:tcBorders>
              <w:top w:val="nil"/>
            </w:tcBorders>
          </w:tcPr>
          <w:p w14:paraId="0F7373D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nil"/>
            </w:tcBorders>
          </w:tcPr>
          <w:p w14:paraId="5B2FBE3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Model 1.2</w:t>
            </w:r>
          </w:p>
        </w:tc>
        <w:tc>
          <w:tcPr>
            <w:tcW w:w="1300" w:type="dxa"/>
            <w:tcBorders>
              <w:top w:val="nil"/>
            </w:tcBorders>
          </w:tcPr>
          <w:p w14:paraId="51A05BC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204.91</w:t>
            </w:r>
          </w:p>
        </w:tc>
        <w:tc>
          <w:tcPr>
            <w:tcW w:w="1300" w:type="dxa"/>
            <w:tcBorders>
              <w:top w:val="nil"/>
            </w:tcBorders>
          </w:tcPr>
          <w:p w14:paraId="0FECE1EB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30.19</w:t>
            </w:r>
          </w:p>
        </w:tc>
        <w:tc>
          <w:tcPr>
            <w:tcW w:w="6680" w:type="dxa"/>
            <w:gridSpan w:val="5"/>
            <w:vMerge/>
          </w:tcPr>
          <w:p w14:paraId="26F381B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DA2EB4" w:rsidRPr="00C0527A" w14:paraId="477E4938" w14:textId="77777777" w:rsidTr="00DD24E7">
        <w:trPr>
          <w:trHeight w:val="300"/>
        </w:trPr>
        <w:tc>
          <w:tcPr>
            <w:tcW w:w="1300" w:type="dxa"/>
            <w:tcBorders>
              <w:top w:val="nil"/>
            </w:tcBorders>
          </w:tcPr>
          <w:p w14:paraId="05ACCD1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nil"/>
            </w:tcBorders>
          </w:tcPr>
          <w:p w14:paraId="5145DCE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Model 1.1</w:t>
            </w:r>
          </w:p>
        </w:tc>
        <w:tc>
          <w:tcPr>
            <w:tcW w:w="1300" w:type="dxa"/>
            <w:tcBorders>
              <w:top w:val="nil"/>
            </w:tcBorders>
          </w:tcPr>
          <w:p w14:paraId="00385E1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2747.89</w:t>
            </w:r>
          </w:p>
        </w:tc>
        <w:tc>
          <w:tcPr>
            <w:tcW w:w="1300" w:type="dxa"/>
            <w:tcBorders>
              <w:top w:val="nil"/>
            </w:tcBorders>
          </w:tcPr>
          <w:p w14:paraId="0D7D64FB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101.41</w:t>
            </w:r>
          </w:p>
        </w:tc>
        <w:tc>
          <w:tcPr>
            <w:tcW w:w="6680" w:type="dxa"/>
            <w:gridSpan w:val="5"/>
            <w:vMerge/>
          </w:tcPr>
          <w:p w14:paraId="57FE07CE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DA2EB4" w:rsidRPr="00C0527A" w14:paraId="2E665E81" w14:textId="77777777" w:rsidTr="00DD24E7">
        <w:trPr>
          <w:trHeight w:val="801"/>
        </w:trPr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52CBCBF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6F5C049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Model 1.0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3829E4FC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13394.45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3A426B64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192.48</w:t>
            </w:r>
          </w:p>
        </w:tc>
        <w:tc>
          <w:tcPr>
            <w:tcW w:w="6680" w:type="dxa"/>
            <w:gridSpan w:val="5"/>
            <w:vMerge/>
            <w:tcBorders>
              <w:bottom w:val="single" w:sz="4" w:space="0" w:color="auto"/>
            </w:tcBorders>
          </w:tcPr>
          <w:p w14:paraId="2C78B93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DA2EB4" w:rsidRPr="00C0527A" w14:paraId="6ACEBF06" w14:textId="77777777" w:rsidTr="00DD24E7">
        <w:trPr>
          <w:trHeight w:val="300"/>
        </w:trPr>
        <w:tc>
          <w:tcPr>
            <w:tcW w:w="1300" w:type="dxa"/>
            <w:tcBorders>
              <w:top w:val="single" w:sz="4" w:space="0" w:color="auto"/>
            </w:tcBorders>
          </w:tcPr>
          <w:p w14:paraId="28444771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b)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5E7585F4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Model 1.0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5DA0BB8E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7A480F39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Model 1.1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397CF95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0A764D5C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Model 1.2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77827239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6264F090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Model 1.3</w:t>
            </w:r>
          </w:p>
        </w:tc>
        <w:tc>
          <w:tcPr>
            <w:tcW w:w="1480" w:type="dxa"/>
            <w:tcBorders>
              <w:top w:val="single" w:sz="4" w:space="0" w:color="auto"/>
            </w:tcBorders>
          </w:tcPr>
          <w:p w14:paraId="556DA7E4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</w:p>
        </w:tc>
      </w:tr>
      <w:tr w:rsidR="00DA2EB4" w:rsidRPr="00C0527A" w14:paraId="59555556" w14:textId="77777777" w:rsidTr="00DD24E7">
        <w:trPr>
          <w:trHeight w:val="300"/>
        </w:trPr>
        <w:tc>
          <w:tcPr>
            <w:tcW w:w="1300" w:type="dxa"/>
          </w:tcPr>
          <w:p w14:paraId="18834A49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7FC584CB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300" w:type="dxa"/>
          </w:tcPr>
          <w:p w14:paraId="57845B60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  <w:tc>
          <w:tcPr>
            <w:tcW w:w="1300" w:type="dxa"/>
          </w:tcPr>
          <w:p w14:paraId="0BB266FE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300" w:type="dxa"/>
          </w:tcPr>
          <w:p w14:paraId="5625CE14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  <w:tc>
          <w:tcPr>
            <w:tcW w:w="1300" w:type="dxa"/>
          </w:tcPr>
          <w:p w14:paraId="035FAAC3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300" w:type="dxa"/>
          </w:tcPr>
          <w:p w14:paraId="0826B7FC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  <w:tc>
          <w:tcPr>
            <w:tcW w:w="1300" w:type="dxa"/>
          </w:tcPr>
          <w:p w14:paraId="506CFA6A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480" w:type="dxa"/>
          </w:tcPr>
          <w:p w14:paraId="7FCF935D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</w:tr>
      <w:tr w:rsidR="00DA2EB4" w:rsidRPr="00C0527A" w14:paraId="605082FF" w14:textId="77777777" w:rsidTr="00DD24E7">
        <w:trPr>
          <w:trHeight w:val="300"/>
        </w:trPr>
        <w:tc>
          <w:tcPr>
            <w:tcW w:w="1300" w:type="dxa"/>
          </w:tcPr>
          <w:p w14:paraId="39B7BC8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Intercept</w:t>
            </w:r>
          </w:p>
        </w:tc>
        <w:tc>
          <w:tcPr>
            <w:tcW w:w="1300" w:type="dxa"/>
          </w:tcPr>
          <w:p w14:paraId="58C768CB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-1.11</w:t>
            </w:r>
          </w:p>
        </w:tc>
        <w:tc>
          <w:tcPr>
            <w:tcW w:w="1300" w:type="dxa"/>
          </w:tcPr>
          <w:p w14:paraId="750C1BF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-1.27 – -0.94</w:t>
            </w:r>
          </w:p>
        </w:tc>
        <w:tc>
          <w:tcPr>
            <w:tcW w:w="1300" w:type="dxa"/>
          </w:tcPr>
          <w:p w14:paraId="6C99EC55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4.24</w:t>
            </w:r>
          </w:p>
        </w:tc>
        <w:tc>
          <w:tcPr>
            <w:tcW w:w="1300" w:type="dxa"/>
          </w:tcPr>
          <w:p w14:paraId="680C60C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3.80 – 4.68</w:t>
            </w:r>
          </w:p>
        </w:tc>
        <w:tc>
          <w:tcPr>
            <w:tcW w:w="1300" w:type="dxa"/>
          </w:tcPr>
          <w:p w14:paraId="3DEA964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7.36</w:t>
            </w:r>
          </w:p>
        </w:tc>
        <w:tc>
          <w:tcPr>
            <w:tcW w:w="1300" w:type="dxa"/>
          </w:tcPr>
          <w:p w14:paraId="6B93FAA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6.67 – 8.11</w:t>
            </w:r>
          </w:p>
        </w:tc>
        <w:tc>
          <w:tcPr>
            <w:tcW w:w="1300" w:type="dxa"/>
          </w:tcPr>
          <w:p w14:paraId="2703E935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6.96</w:t>
            </w:r>
          </w:p>
        </w:tc>
        <w:tc>
          <w:tcPr>
            <w:tcW w:w="1480" w:type="dxa"/>
          </w:tcPr>
          <w:p w14:paraId="5C165890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6.26 – 7.73</w:t>
            </w:r>
          </w:p>
        </w:tc>
      </w:tr>
      <w:tr w:rsidR="00DA2EB4" w:rsidRPr="00C0527A" w14:paraId="2AF51133" w14:textId="77777777" w:rsidTr="00DD24E7">
        <w:trPr>
          <w:trHeight w:val="300"/>
        </w:trPr>
        <w:tc>
          <w:tcPr>
            <w:tcW w:w="2600" w:type="dxa"/>
            <w:gridSpan w:val="2"/>
          </w:tcPr>
          <w:p w14:paraId="0BBE660E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Harsh vs Not Harsh</w:t>
            </w:r>
          </w:p>
        </w:tc>
        <w:tc>
          <w:tcPr>
            <w:tcW w:w="1300" w:type="dxa"/>
          </w:tcPr>
          <w:p w14:paraId="0377506E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13554A9B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-0.08</w:t>
            </w:r>
          </w:p>
        </w:tc>
        <w:tc>
          <w:tcPr>
            <w:tcW w:w="1300" w:type="dxa"/>
          </w:tcPr>
          <w:p w14:paraId="4A1BCA1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-0.09 – -0.08</w:t>
            </w:r>
          </w:p>
        </w:tc>
        <w:tc>
          <w:tcPr>
            <w:tcW w:w="1300" w:type="dxa"/>
          </w:tcPr>
          <w:p w14:paraId="2724AD8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-0.13</w:t>
            </w:r>
          </w:p>
        </w:tc>
        <w:tc>
          <w:tcPr>
            <w:tcW w:w="1300" w:type="dxa"/>
          </w:tcPr>
          <w:p w14:paraId="4521A70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-0.14 – -0.12</w:t>
            </w:r>
          </w:p>
        </w:tc>
        <w:tc>
          <w:tcPr>
            <w:tcW w:w="1300" w:type="dxa"/>
          </w:tcPr>
          <w:p w14:paraId="3710831E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-0.12</w:t>
            </w:r>
          </w:p>
        </w:tc>
        <w:tc>
          <w:tcPr>
            <w:tcW w:w="1480" w:type="dxa"/>
          </w:tcPr>
          <w:p w14:paraId="0F82E0C1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-0.13 – -0.11</w:t>
            </w:r>
          </w:p>
        </w:tc>
      </w:tr>
      <w:tr w:rsidR="00DA2EB4" w:rsidRPr="00C0527A" w14:paraId="38872937" w14:textId="77777777" w:rsidTr="00DD24E7">
        <w:trPr>
          <w:trHeight w:val="300"/>
        </w:trPr>
        <w:tc>
          <w:tcPr>
            <w:tcW w:w="2600" w:type="dxa"/>
            <w:gridSpan w:val="2"/>
          </w:tcPr>
          <w:p w14:paraId="16A1972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Variable vs Stable</w:t>
            </w:r>
          </w:p>
        </w:tc>
        <w:tc>
          <w:tcPr>
            <w:tcW w:w="1300" w:type="dxa"/>
          </w:tcPr>
          <w:p w14:paraId="5926D13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41346DB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1360E2D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6EA124B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0.11</w:t>
            </w:r>
          </w:p>
        </w:tc>
        <w:tc>
          <w:tcPr>
            <w:tcW w:w="1300" w:type="dxa"/>
          </w:tcPr>
          <w:p w14:paraId="5CCC7AB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-0.31 – 0.53</w:t>
            </w:r>
          </w:p>
        </w:tc>
        <w:tc>
          <w:tcPr>
            <w:tcW w:w="1300" w:type="dxa"/>
          </w:tcPr>
          <w:p w14:paraId="2B8CDCE1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0.74</w:t>
            </w:r>
          </w:p>
        </w:tc>
        <w:tc>
          <w:tcPr>
            <w:tcW w:w="1480" w:type="dxa"/>
          </w:tcPr>
          <w:p w14:paraId="56027D20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0.09 – 1.39</w:t>
            </w:r>
          </w:p>
        </w:tc>
      </w:tr>
      <w:tr w:rsidR="00DA2EB4" w:rsidRPr="00C0527A" w14:paraId="11064DD7" w14:textId="77777777" w:rsidTr="00DD24E7">
        <w:trPr>
          <w:trHeight w:val="300"/>
        </w:trPr>
        <w:tc>
          <w:tcPr>
            <w:tcW w:w="2600" w:type="dxa"/>
            <w:gridSpan w:val="2"/>
          </w:tcPr>
          <w:p w14:paraId="3444EEBC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Reward Value</w:t>
            </w:r>
          </w:p>
        </w:tc>
        <w:tc>
          <w:tcPr>
            <w:tcW w:w="1300" w:type="dxa"/>
          </w:tcPr>
          <w:p w14:paraId="0D9E545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E15559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63810AC5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6887190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-3.85</w:t>
            </w:r>
          </w:p>
        </w:tc>
        <w:tc>
          <w:tcPr>
            <w:tcW w:w="1300" w:type="dxa"/>
          </w:tcPr>
          <w:p w14:paraId="21D73BB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-4.58 – -3.17</w:t>
            </w:r>
          </w:p>
        </w:tc>
        <w:tc>
          <w:tcPr>
            <w:tcW w:w="1300" w:type="dxa"/>
          </w:tcPr>
          <w:p w14:paraId="591ABB16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-3.38</w:t>
            </w:r>
          </w:p>
        </w:tc>
        <w:tc>
          <w:tcPr>
            <w:tcW w:w="1480" w:type="dxa"/>
          </w:tcPr>
          <w:p w14:paraId="71883280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-4.12 – -2.66</w:t>
            </w:r>
          </w:p>
        </w:tc>
      </w:tr>
      <w:tr w:rsidR="00DA2EB4" w:rsidRPr="00C0527A" w14:paraId="48F2B7BA" w14:textId="77777777" w:rsidTr="00DD24E7">
        <w:trPr>
          <w:trHeight w:val="300"/>
        </w:trPr>
        <w:tc>
          <w:tcPr>
            <w:tcW w:w="2600" w:type="dxa"/>
            <w:gridSpan w:val="2"/>
          </w:tcPr>
          <w:p w14:paraId="39E4F5F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C0527A">
              <w:rPr>
                <w:rFonts w:eastAsia="Calibri"/>
                <w:sz w:val="19"/>
                <w:szCs w:val="19"/>
                <w:lang w:val="en-US"/>
              </w:rPr>
              <w:t>Harshness :</w:t>
            </w:r>
            <w:proofErr w:type="gramEnd"/>
            <w:r w:rsidRPr="00C0527A">
              <w:rPr>
                <w:rFonts w:eastAsia="Calibri"/>
                <w:sz w:val="19"/>
                <w:szCs w:val="19"/>
                <w:lang w:val="en-US"/>
              </w:rPr>
              <w:t xml:space="preserve"> Variability</w:t>
            </w:r>
          </w:p>
        </w:tc>
        <w:tc>
          <w:tcPr>
            <w:tcW w:w="1300" w:type="dxa"/>
          </w:tcPr>
          <w:p w14:paraId="2B48FD7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2A31C98E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530E0CF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5D13A13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1300" w:type="dxa"/>
          </w:tcPr>
          <w:p w14:paraId="551D8EA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-0.01 – 0.00</w:t>
            </w:r>
          </w:p>
        </w:tc>
        <w:tc>
          <w:tcPr>
            <w:tcW w:w="1300" w:type="dxa"/>
          </w:tcPr>
          <w:p w14:paraId="69F59EC9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-0.01</w:t>
            </w:r>
          </w:p>
        </w:tc>
        <w:tc>
          <w:tcPr>
            <w:tcW w:w="1480" w:type="dxa"/>
          </w:tcPr>
          <w:p w14:paraId="0ED97F3B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-0.02 – -0.00</w:t>
            </w:r>
          </w:p>
        </w:tc>
      </w:tr>
      <w:tr w:rsidR="00DA2EB4" w:rsidRPr="00C0527A" w14:paraId="330E6644" w14:textId="77777777" w:rsidTr="00DD24E7">
        <w:trPr>
          <w:trHeight w:val="300"/>
        </w:trPr>
        <w:tc>
          <w:tcPr>
            <w:tcW w:w="2600" w:type="dxa"/>
            <w:gridSpan w:val="2"/>
          </w:tcPr>
          <w:p w14:paraId="227F246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C0527A">
              <w:rPr>
                <w:rFonts w:eastAsia="Calibri"/>
                <w:sz w:val="19"/>
                <w:szCs w:val="19"/>
                <w:lang w:val="en-US"/>
              </w:rPr>
              <w:t>Harshness :</w:t>
            </w:r>
            <w:proofErr w:type="gramEnd"/>
            <w:r w:rsidRPr="00C0527A">
              <w:rPr>
                <w:rFonts w:eastAsia="Calibri"/>
                <w:sz w:val="19"/>
                <w:szCs w:val="19"/>
                <w:lang w:val="en-US"/>
              </w:rPr>
              <w:t xml:space="preserve"> Reward Value</w:t>
            </w:r>
          </w:p>
        </w:tc>
        <w:tc>
          <w:tcPr>
            <w:tcW w:w="1300" w:type="dxa"/>
          </w:tcPr>
          <w:p w14:paraId="4DE0B3B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405B3E4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770657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7DF1208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0.06</w:t>
            </w:r>
          </w:p>
        </w:tc>
        <w:tc>
          <w:tcPr>
            <w:tcW w:w="1300" w:type="dxa"/>
          </w:tcPr>
          <w:p w14:paraId="2679D1E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0.05 – 0.07</w:t>
            </w:r>
          </w:p>
        </w:tc>
        <w:tc>
          <w:tcPr>
            <w:tcW w:w="1300" w:type="dxa"/>
          </w:tcPr>
          <w:p w14:paraId="2A7581E0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0.05</w:t>
            </w:r>
          </w:p>
        </w:tc>
        <w:tc>
          <w:tcPr>
            <w:tcW w:w="1480" w:type="dxa"/>
          </w:tcPr>
          <w:p w14:paraId="79043FBE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0.04 – 0.06</w:t>
            </w:r>
          </w:p>
        </w:tc>
      </w:tr>
      <w:tr w:rsidR="00DA2EB4" w:rsidRPr="00C0527A" w14:paraId="1F7C1DA3" w14:textId="77777777" w:rsidTr="00DD24E7">
        <w:trPr>
          <w:trHeight w:val="300"/>
        </w:trPr>
        <w:tc>
          <w:tcPr>
            <w:tcW w:w="2600" w:type="dxa"/>
            <w:gridSpan w:val="2"/>
          </w:tcPr>
          <w:p w14:paraId="4A761D7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C0527A">
              <w:rPr>
                <w:rFonts w:eastAsia="Calibri"/>
                <w:sz w:val="19"/>
                <w:szCs w:val="19"/>
                <w:lang w:val="en-US"/>
              </w:rPr>
              <w:t>Variability :</w:t>
            </w:r>
            <w:proofErr w:type="gramEnd"/>
            <w:r w:rsidRPr="00C0527A">
              <w:rPr>
                <w:rFonts w:eastAsia="Calibri"/>
                <w:sz w:val="19"/>
                <w:szCs w:val="19"/>
                <w:lang w:val="en-US"/>
              </w:rPr>
              <w:t xml:space="preserve"> Reward Value</w:t>
            </w:r>
          </w:p>
        </w:tc>
        <w:tc>
          <w:tcPr>
            <w:tcW w:w="1300" w:type="dxa"/>
          </w:tcPr>
          <w:p w14:paraId="7188BDCB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25E5FBB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2F5CBB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2A93C14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169BBC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50566224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-0.65</w:t>
            </w:r>
          </w:p>
        </w:tc>
        <w:tc>
          <w:tcPr>
            <w:tcW w:w="1480" w:type="dxa"/>
          </w:tcPr>
          <w:p w14:paraId="1CFFE18A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-1.22 – -0.08</w:t>
            </w:r>
          </w:p>
        </w:tc>
      </w:tr>
      <w:tr w:rsidR="00DA2EB4" w:rsidRPr="00C0527A" w14:paraId="45B327E5" w14:textId="77777777" w:rsidTr="00DD24E7">
        <w:trPr>
          <w:trHeight w:val="396"/>
        </w:trPr>
        <w:tc>
          <w:tcPr>
            <w:tcW w:w="3900" w:type="dxa"/>
            <w:gridSpan w:val="3"/>
            <w:tcBorders>
              <w:bottom w:val="single" w:sz="4" w:space="0" w:color="auto"/>
            </w:tcBorders>
          </w:tcPr>
          <w:p w14:paraId="7789BA0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C0527A">
              <w:rPr>
                <w:rFonts w:eastAsia="Calibri"/>
                <w:sz w:val="19"/>
                <w:szCs w:val="19"/>
                <w:lang w:val="en-US"/>
              </w:rPr>
              <w:t>Harshness :</w:t>
            </w:r>
            <w:proofErr w:type="gramEnd"/>
            <w:r w:rsidRPr="00C0527A">
              <w:rPr>
                <w:rFonts w:eastAsia="Calibri"/>
                <w:sz w:val="19"/>
                <w:szCs w:val="19"/>
                <w:lang w:val="en-US"/>
              </w:rPr>
              <w:t xml:space="preserve"> Variability :Reward Value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304F205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6698558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7D156D5C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3A115C6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4712D088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0.01</w:t>
            </w:r>
          </w:p>
        </w:tc>
        <w:tc>
          <w:tcPr>
            <w:tcW w:w="1480" w:type="dxa"/>
            <w:tcBorders>
              <w:bottom w:val="single" w:sz="4" w:space="0" w:color="auto"/>
            </w:tcBorders>
          </w:tcPr>
          <w:p w14:paraId="37D6C793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-0.00 – 0.01</w:t>
            </w:r>
          </w:p>
        </w:tc>
      </w:tr>
      <w:tr w:rsidR="00DA2EB4" w:rsidRPr="00C0527A" w14:paraId="3B4D1FE9" w14:textId="77777777" w:rsidTr="00DD24E7">
        <w:trPr>
          <w:trHeight w:val="300"/>
        </w:trPr>
        <w:tc>
          <w:tcPr>
            <w:tcW w:w="1300" w:type="dxa"/>
            <w:tcBorders>
              <w:top w:val="single" w:sz="4" w:space="0" w:color="auto"/>
            </w:tcBorders>
          </w:tcPr>
          <w:p w14:paraId="050E5FB3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c)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137A11E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4D0D5D0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14B793EB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5%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61B249D4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95%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0FC73158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67BCC2F3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4F8FD724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5%</w:t>
            </w:r>
          </w:p>
        </w:tc>
        <w:tc>
          <w:tcPr>
            <w:tcW w:w="1480" w:type="dxa"/>
            <w:tcBorders>
              <w:top w:val="single" w:sz="4" w:space="0" w:color="auto"/>
            </w:tcBorders>
          </w:tcPr>
          <w:p w14:paraId="5C3D6B60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95%</w:t>
            </w:r>
          </w:p>
        </w:tc>
      </w:tr>
      <w:tr w:rsidR="00DA2EB4" w:rsidRPr="00C0527A" w14:paraId="46B784FA" w14:textId="77777777" w:rsidTr="00DD24E7">
        <w:trPr>
          <w:trHeight w:val="300"/>
        </w:trPr>
        <w:tc>
          <w:tcPr>
            <w:tcW w:w="1300" w:type="dxa"/>
          </w:tcPr>
          <w:p w14:paraId="18CE05EA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2600" w:type="dxa"/>
            <w:gridSpan w:val="2"/>
          </w:tcPr>
          <w:p w14:paraId="32C5947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Stable Responsive (0-45)</w:t>
            </w:r>
          </w:p>
        </w:tc>
        <w:tc>
          <w:tcPr>
            <w:tcW w:w="1300" w:type="dxa"/>
          </w:tcPr>
          <w:p w14:paraId="7DFDACC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-0.04</w:t>
            </w:r>
          </w:p>
        </w:tc>
        <w:tc>
          <w:tcPr>
            <w:tcW w:w="1300" w:type="dxa"/>
          </w:tcPr>
          <w:p w14:paraId="07D9A43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2600" w:type="dxa"/>
            <w:gridSpan w:val="2"/>
          </w:tcPr>
          <w:p w14:paraId="437C75EB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Stable Elective (55-100)</w:t>
            </w:r>
          </w:p>
        </w:tc>
        <w:tc>
          <w:tcPr>
            <w:tcW w:w="1300" w:type="dxa"/>
          </w:tcPr>
          <w:p w14:paraId="4569B2F9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-0.06</w:t>
            </w:r>
          </w:p>
        </w:tc>
        <w:tc>
          <w:tcPr>
            <w:tcW w:w="1480" w:type="dxa"/>
          </w:tcPr>
          <w:p w14:paraId="0303E01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0.02</w:t>
            </w:r>
          </w:p>
        </w:tc>
      </w:tr>
      <w:tr w:rsidR="00DA2EB4" w:rsidRPr="00C0527A" w14:paraId="05BBD93D" w14:textId="77777777" w:rsidTr="00DD24E7">
        <w:trPr>
          <w:trHeight w:val="513"/>
        </w:trPr>
        <w:tc>
          <w:tcPr>
            <w:tcW w:w="1300" w:type="dxa"/>
            <w:tcBorders>
              <w:bottom w:val="single" w:sz="4" w:space="0" w:color="auto"/>
            </w:tcBorders>
          </w:tcPr>
          <w:p w14:paraId="0975496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2600" w:type="dxa"/>
            <w:gridSpan w:val="2"/>
            <w:tcBorders>
              <w:bottom w:val="single" w:sz="4" w:space="0" w:color="auto"/>
            </w:tcBorders>
          </w:tcPr>
          <w:p w14:paraId="738D07EB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Variable Responsive (0-45)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349F542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-0.02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5F6D6A09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0.05</w:t>
            </w:r>
          </w:p>
        </w:tc>
        <w:tc>
          <w:tcPr>
            <w:tcW w:w="2600" w:type="dxa"/>
            <w:gridSpan w:val="2"/>
            <w:tcBorders>
              <w:bottom w:val="single" w:sz="4" w:space="0" w:color="auto"/>
            </w:tcBorders>
          </w:tcPr>
          <w:p w14:paraId="0389C8BE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Variable Elective (55-100)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4F9DCB3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-0.01</w:t>
            </w:r>
          </w:p>
        </w:tc>
        <w:tc>
          <w:tcPr>
            <w:tcW w:w="1480" w:type="dxa"/>
            <w:tcBorders>
              <w:bottom w:val="single" w:sz="4" w:space="0" w:color="auto"/>
            </w:tcBorders>
          </w:tcPr>
          <w:p w14:paraId="7389BA45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0.09</w:t>
            </w:r>
          </w:p>
        </w:tc>
      </w:tr>
      <w:tr w:rsidR="00DA2EB4" w:rsidRPr="00C0527A" w14:paraId="471CCC00" w14:textId="77777777" w:rsidTr="00DD24E7">
        <w:trPr>
          <w:trHeight w:val="300"/>
        </w:trPr>
        <w:tc>
          <w:tcPr>
            <w:tcW w:w="1300" w:type="dxa"/>
            <w:tcBorders>
              <w:top w:val="single" w:sz="4" w:space="0" w:color="auto"/>
            </w:tcBorders>
          </w:tcPr>
          <w:p w14:paraId="1289A97E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d)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4638005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6D71107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2590CA45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5%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3EAC7F6D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95%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7AA14193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175DA176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7E07E57C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auto"/>
            </w:tcBorders>
          </w:tcPr>
          <w:p w14:paraId="0FFBBA0A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</w:tr>
      <w:tr w:rsidR="00DA2EB4" w:rsidRPr="00C0527A" w14:paraId="78721CDD" w14:textId="77777777" w:rsidTr="00DD24E7">
        <w:trPr>
          <w:trHeight w:val="300"/>
        </w:trPr>
        <w:tc>
          <w:tcPr>
            <w:tcW w:w="1300" w:type="dxa"/>
          </w:tcPr>
          <w:p w14:paraId="36CB08F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2600" w:type="dxa"/>
            <w:gridSpan w:val="2"/>
          </w:tcPr>
          <w:p w14:paraId="262309C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Stable Responsive (0-25)</w:t>
            </w:r>
          </w:p>
        </w:tc>
        <w:tc>
          <w:tcPr>
            <w:tcW w:w="1300" w:type="dxa"/>
          </w:tcPr>
          <w:p w14:paraId="756CE48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-0.01</w:t>
            </w:r>
          </w:p>
        </w:tc>
        <w:tc>
          <w:tcPr>
            <w:tcW w:w="1300" w:type="dxa"/>
          </w:tcPr>
          <w:p w14:paraId="6D870B5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1300" w:type="dxa"/>
          </w:tcPr>
          <w:p w14:paraId="70CA165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13C7E17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7620A42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480" w:type="dxa"/>
          </w:tcPr>
          <w:p w14:paraId="5D46994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DA2EB4" w:rsidRPr="00C0527A" w14:paraId="4B8B1CBC" w14:textId="77777777" w:rsidTr="00DD24E7">
        <w:trPr>
          <w:trHeight w:val="300"/>
        </w:trPr>
        <w:tc>
          <w:tcPr>
            <w:tcW w:w="1300" w:type="dxa"/>
          </w:tcPr>
          <w:p w14:paraId="4CCA4AB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2600" w:type="dxa"/>
            <w:gridSpan w:val="2"/>
          </w:tcPr>
          <w:p w14:paraId="07A10ED9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Variable Responsive (0-25)</w:t>
            </w:r>
          </w:p>
        </w:tc>
        <w:tc>
          <w:tcPr>
            <w:tcW w:w="1300" w:type="dxa"/>
          </w:tcPr>
          <w:p w14:paraId="07CB1C6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-0.02</w:t>
            </w:r>
          </w:p>
        </w:tc>
        <w:tc>
          <w:tcPr>
            <w:tcW w:w="1300" w:type="dxa"/>
          </w:tcPr>
          <w:p w14:paraId="160E9044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0.02</w:t>
            </w:r>
          </w:p>
        </w:tc>
        <w:tc>
          <w:tcPr>
            <w:tcW w:w="1300" w:type="dxa"/>
          </w:tcPr>
          <w:p w14:paraId="47C12E2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5915A4BA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2E5D63B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480" w:type="dxa"/>
          </w:tcPr>
          <w:p w14:paraId="4FC8204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</w:tbl>
    <w:p w14:paraId="4BC48A78" w14:textId="44CFC254" w:rsidR="00C0527A" w:rsidRDefault="00C0527A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715EDAC4" w14:textId="77777777" w:rsidR="00C0527A" w:rsidRDefault="00C0527A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2B455CA5" w14:textId="5000F7F9" w:rsidR="00C0527A" w:rsidRDefault="00C0527A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5035EE36" w14:textId="400076E4" w:rsidR="005D4A3F" w:rsidRDefault="005D4A3F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6CDDEA88" w14:textId="187B5E37" w:rsidR="005D4A3F" w:rsidRDefault="005D4A3F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1EA3CE09" w14:textId="77777777" w:rsidR="005D4A3F" w:rsidRDefault="005D4A3F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tbl>
      <w:tblPr>
        <w:tblStyle w:val="TableGrid"/>
        <w:tblW w:w="11970" w:type="dxa"/>
        <w:tblInd w:w="1222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  <w:gridCol w:w="1300"/>
        <w:gridCol w:w="1570"/>
      </w:tblGrid>
      <w:tr w:rsidR="00DA2EB4" w:rsidRPr="00C0527A" w14:paraId="0F5E1D58" w14:textId="77777777" w:rsidTr="00DD24E7">
        <w:trPr>
          <w:trHeight w:val="1052"/>
        </w:trPr>
        <w:tc>
          <w:tcPr>
            <w:tcW w:w="11970" w:type="dxa"/>
            <w:gridSpan w:val="9"/>
            <w:tcBorders>
              <w:bottom w:val="single" w:sz="4" w:space="0" w:color="auto"/>
            </w:tcBorders>
          </w:tcPr>
          <w:p w14:paraId="2E861D7F" w14:textId="3C344CAE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Supplementary Table 2:</w:t>
            </w:r>
            <w:r w:rsidRPr="00C0527A">
              <w:rPr>
                <w:rFonts w:eastAsia="Calibri"/>
                <w:sz w:val="19"/>
                <w:szCs w:val="19"/>
                <w:lang w:val="en-US"/>
              </w:rPr>
              <w:t xml:space="preserve"> Models 2.0, 2.1, 2.2, and 2.3 investigating the impact of reward value, harshness, and variability on participants</w:t>
            </w:r>
            <w:proofErr w:type="gramStart"/>
            <w:r w:rsidRPr="00C0527A">
              <w:rPr>
                <w:rFonts w:eastAsia="Calibri"/>
                <w:sz w:val="19"/>
                <w:szCs w:val="19"/>
                <w:lang w:val="en-US"/>
              </w:rPr>
              <w:t>’  likelihood</w:t>
            </w:r>
            <w:proofErr w:type="gramEnd"/>
            <w:r w:rsidRPr="00C0527A">
              <w:rPr>
                <w:rFonts w:eastAsia="Calibri"/>
                <w:sz w:val="19"/>
                <w:szCs w:val="19"/>
                <w:lang w:val="en-US"/>
              </w:rPr>
              <w:t xml:space="preserve"> of switching jars</w:t>
            </w:r>
            <w:r w:rsidRPr="00C0527A">
              <w:rPr>
                <w:rFonts w:eastAsia="Calibri"/>
                <w:sz w:val="19"/>
                <w:szCs w:val="19"/>
                <w:u w:val="single"/>
                <w:lang w:val="en-US"/>
              </w:rPr>
              <w:t xml:space="preserve"> including age, sex, and specific reward schedule</w:t>
            </w:r>
            <w:r w:rsidRPr="00C0527A">
              <w:rPr>
                <w:rFonts w:eastAsia="Calibri"/>
                <w:sz w:val="19"/>
                <w:szCs w:val="19"/>
                <w:lang w:val="en-US"/>
              </w:rPr>
              <w:t>. a) WAIC estimates and standard error comparison. b) Model estimates and 95% credible intervals. c) Contrasted predictions between Harsh and Not Harsh conditions for responsive and elective switching, characterized by switching after finding rewards between 0-45 and 55-100 units, respectively, from the best fit model.</w:t>
            </w:r>
          </w:p>
        </w:tc>
      </w:tr>
      <w:tr w:rsidR="00DA2EB4" w:rsidRPr="00C0527A" w14:paraId="5BAD2F9D" w14:textId="77777777" w:rsidTr="00DD24E7">
        <w:trPr>
          <w:trHeight w:val="900"/>
        </w:trPr>
        <w:tc>
          <w:tcPr>
            <w:tcW w:w="1300" w:type="dxa"/>
            <w:tcBorders>
              <w:top w:val="single" w:sz="4" w:space="0" w:color="auto"/>
            </w:tcBorders>
          </w:tcPr>
          <w:p w14:paraId="28987D4E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a)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7D0BE5FC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4C82EDC8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WAIC diff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55E8E799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se</w:t>
            </w:r>
          </w:p>
        </w:tc>
        <w:tc>
          <w:tcPr>
            <w:tcW w:w="6770" w:type="dxa"/>
            <w:gridSpan w:val="5"/>
            <w:vMerge w:val="restart"/>
            <w:tcBorders>
              <w:top w:val="single" w:sz="4" w:space="0" w:color="auto"/>
            </w:tcBorders>
          </w:tcPr>
          <w:p w14:paraId="0D7BA673" w14:textId="0834D3FC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ascii="Calibri" w:eastAsia="Calibri" w:hAnsi="Calibri" w:cs="Calibri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59E47113" wp14:editId="1F157195">
                  <wp:simplePos x="0" y="0"/>
                  <wp:positionH relativeFrom="column">
                    <wp:posOffset>793750</wp:posOffset>
                  </wp:positionH>
                  <wp:positionV relativeFrom="paragraph">
                    <wp:posOffset>63385</wp:posOffset>
                  </wp:positionV>
                  <wp:extent cx="2410691" cy="1219321"/>
                  <wp:effectExtent l="0" t="0" r="2540" b="0"/>
                  <wp:wrapNone/>
                  <wp:docPr id="10" name="Picture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7E9D933-4CDB-D944-81DE-C5804001FB3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37E9D933-4CDB-D944-81DE-C5804001FB3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0691" cy="1219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0527A">
              <w:rPr>
                <w:rFonts w:eastAsia="Calibri"/>
                <w:sz w:val="19"/>
                <w:szCs w:val="19"/>
                <w:lang w:val="en-US"/>
              </w:rPr>
              <w:t>`</w:t>
            </w:r>
          </w:p>
        </w:tc>
      </w:tr>
      <w:tr w:rsidR="00DA2EB4" w:rsidRPr="00C0527A" w14:paraId="3B79B5AA" w14:textId="77777777" w:rsidTr="00DD24E7">
        <w:trPr>
          <w:trHeight w:val="300"/>
        </w:trPr>
        <w:tc>
          <w:tcPr>
            <w:tcW w:w="1300" w:type="dxa"/>
          </w:tcPr>
          <w:p w14:paraId="1E088FD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498259C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Model 2.3</w:t>
            </w:r>
          </w:p>
        </w:tc>
        <w:tc>
          <w:tcPr>
            <w:tcW w:w="1300" w:type="dxa"/>
          </w:tcPr>
          <w:p w14:paraId="28BC30F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1300" w:type="dxa"/>
          </w:tcPr>
          <w:p w14:paraId="56AF5A9B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6770" w:type="dxa"/>
            <w:gridSpan w:val="5"/>
            <w:vMerge/>
          </w:tcPr>
          <w:p w14:paraId="5B6136A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DA2EB4" w:rsidRPr="00C0527A" w14:paraId="38554857" w14:textId="77777777" w:rsidTr="00DD24E7">
        <w:trPr>
          <w:trHeight w:val="300"/>
        </w:trPr>
        <w:tc>
          <w:tcPr>
            <w:tcW w:w="1300" w:type="dxa"/>
          </w:tcPr>
          <w:p w14:paraId="473AFD9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3D1F8AF5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Model 2.2</w:t>
            </w:r>
          </w:p>
        </w:tc>
        <w:tc>
          <w:tcPr>
            <w:tcW w:w="1300" w:type="dxa"/>
          </w:tcPr>
          <w:p w14:paraId="7E22B19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203.52</w:t>
            </w:r>
          </w:p>
        </w:tc>
        <w:tc>
          <w:tcPr>
            <w:tcW w:w="1300" w:type="dxa"/>
          </w:tcPr>
          <w:p w14:paraId="1402FC5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30.35</w:t>
            </w:r>
          </w:p>
        </w:tc>
        <w:tc>
          <w:tcPr>
            <w:tcW w:w="6770" w:type="dxa"/>
            <w:gridSpan w:val="5"/>
            <w:vMerge/>
          </w:tcPr>
          <w:p w14:paraId="12FE141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DA2EB4" w:rsidRPr="00C0527A" w14:paraId="31F07888" w14:textId="77777777" w:rsidTr="00DD24E7">
        <w:trPr>
          <w:trHeight w:val="300"/>
        </w:trPr>
        <w:tc>
          <w:tcPr>
            <w:tcW w:w="1300" w:type="dxa"/>
          </w:tcPr>
          <w:p w14:paraId="3AC4FBDC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31FF00F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Model 2.1</w:t>
            </w:r>
          </w:p>
        </w:tc>
        <w:tc>
          <w:tcPr>
            <w:tcW w:w="1300" w:type="dxa"/>
          </w:tcPr>
          <w:p w14:paraId="1ED5AA2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2745.72</w:t>
            </w:r>
          </w:p>
        </w:tc>
        <w:tc>
          <w:tcPr>
            <w:tcW w:w="1300" w:type="dxa"/>
          </w:tcPr>
          <w:p w14:paraId="05EC5AA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101.5</w:t>
            </w:r>
          </w:p>
        </w:tc>
        <w:tc>
          <w:tcPr>
            <w:tcW w:w="6770" w:type="dxa"/>
            <w:gridSpan w:val="5"/>
            <w:vMerge/>
          </w:tcPr>
          <w:p w14:paraId="22C6712C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DA2EB4" w:rsidRPr="00C0527A" w14:paraId="312810CA" w14:textId="77777777" w:rsidTr="00DD24E7">
        <w:trPr>
          <w:trHeight w:val="300"/>
        </w:trPr>
        <w:tc>
          <w:tcPr>
            <w:tcW w:w="1300" w:type="dxa"/>
            <w:tcBorders>
              <w:bottom w:val="single" w:sz="4" w:space="0" w:color="auto"/>
            </w:tcBorders>
          </w:tcPr>
          <w:p w14:paraId="714CC12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289C28BA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Model 2.0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09D33CC4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13390.43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07CEF2D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192.52</w:t>
            </w:r>
          </w:p>
        </w:tc>
        <w:tc>
          <w:tcPr>
            <w:tcW w:w="6770" w:type="dxa"/>
            <w:gridSpan w:val="5"/>
            <w:vMerge/>
            <w:tcBorders>
              <w:bottom w:val="single" w:sz="4" w:space="0" w:color="auto"/>
            </w:tcBorders>
          </w:tcPr>
          <w:p w14:paraId="1F2031E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DA2EB4" w:rsidRPr="00C0527A" w14:paraId="3F732049" w14:textId="77777777" w:rsidTr="00DD24E7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</w:tcPr>
          <w:p w14:paraId="6918D7FE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b)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7923177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Model 2.0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52483B85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382050EE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Model 2.1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4ACD9EB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4D4EADAB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Model 2.2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5E69552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09F3D54B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Model 2.3</w:t>
            </w:r>
          </w:p>
        </w:tc>
        <w:tc>
          <w:tcPr>
            <w:tcW w:w="1570" w:type="dxa"/>
            <w:tcBorders>
              <w:top w:val="single" w:sz="4" w:space="0" w:color="auto"/>
            </w:tcBorders>
          </w:tcPr>
          <w:p w14:paraId="6A4A4CD9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DA2EB4" w:rsidRPr="00C0527A" w14:paraId="0C1ABC40" w14:textId="77777777" w:rsidTr="00DD24E7">
        <w:trPr>
          <w:trHeight w:val="340"/>
        </w:trPr>
        <w:tc>
          <w:tcPr>
            <w:tcW w:w="1300" w:type="dxa"/>
          </w:tcPr>
          <w:p w14:paraId="3EAA693C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2A93FF09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300" w:type="dxa"/>
          </w:tcPr>
          <w:p w14:paraId="0AABC6C0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  <w:tc>
          <w:tcPr>
            <w:tcW w:w="1300" w:type="dxa"/>
          </w:tcPr>
          <w:p w14:paraId="7AF47C5A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300" w:type="dxa"/>
          </w:tcPr>
          <w:p w14:paraId="10538947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  <w:tc>
          <w:tcPr>
            <w:tcW w:w="1300" w:type="dxa"/>
          </w:tcPr>
          <w:p w14:paraId="6FC61094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300" w:type="dxa"/>
          </w:tcPr>
          <w:p w14:paraId="1C76E8EA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  <w:tc>
          <w:tcPr>
            <w:tcW w:w="1300" w:type="dxa"/>
          </w:tcPr>
          <w:p w14:paraId="18D22942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570" w:type="dxa"/>
          </w:tcPr>
          <w:p w14:paraId="5185910F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</w:tr>
      <w:tr w:rsidR="00DA2EB4" w:rsidRPr="00C0527A" w14:paraId="25F5F34A" w14:textId="77777777" w:rsidTr="00DD24E7">
        <w:trPr>
          <w:trHeight w:val="340"/>
        </w:trPr>
        <w:tc>
          <w:tcPr>
            <w:tcW w:w="1300" w:type="dxa"/>
          </w:tcPr>
          <w:p w14:paraId="78B4A7E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Intercept</w:t>
            </w:r>
          </w:p>
        </w:tc>
        <w:tc>
          <w:tcPr>
            <w:tcW w:w="1300" w:type="dxa"/>
          </w:tcPr>
          <w:p w14:paraId="459971A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-1.11</w:t>
            </w:r>
          </w:p>
        </w:tc>
        <w:tc>
          <w:tcPr>
            <w:tcW w:w="1300" w:type="dxa"/>
          </w:tcPr>
          <w:p w14:paraId="2AA8EFF4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-1.27 – -0.94</w:t>
            </w:r>
          </w:p>
        </w:tc>
        <w:tc>
          <w:tcPr>
            <w:tcW w:w="1300" w:type="dxa"/>
          </w:tcPr>
          <w:p w14:paraId="2E0A1B8A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4.17</w:t>
            </w:r>
          </w:p>
        </w:tc>
        <w:tc>
          <w:tcPr>
            <w:tcW w:w="1300" w:type="dxa"/>
          </w:tcPr>
          <w:p w14:paraId="54CF43F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3.52 – 4.82</w:t>
            </w:r>
          </w:p>
        </w:tc>
        <w:tc>
          <w:tcPr>
            <w:tcW w:w="1300" w:type="dxa"/>
          </w:tcPr>
          <w:p w14:paraId="2E6E40FB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7.21</w:t>
            </w:r>
          </w:p>
        </w:tc>
        <w:tc>
          <w:tcPr>
            <w:tcW w:w="1300" w:type="dxa"/>
          </w:tcPr>
          <w:p w14:paraId="56BF9B2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6.39 – 8.07</w:t>
            </w:r>
          </w:p>
        </w:tc>
        <w:tc>
          <w:tcPr>
            <w:tcW w:w="1300" w:type="dxa"/>
          </w:tcPr>
          <w:p w14:paraId="0FAFE2F7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6.78</w:t>
            </w:r>
          </w:p>
        </w:tc>
        <w:tc>
          <w:tcPr>
            <w:tcW w:w="1570" w:type="dxa"/>
          </w:tcPr>
          <w:p w14:paraId="69A2CF41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5.98 – 7.64</w:t>
            </w:r>
          </w:p>
        </w:tc>
      </w:tr>
      <w:tr w:rsidR="00DA2EB4" w:rsidRPr="00C0527A" w14:paraId="52CFECD6" w14:textId="77777777" w:rsidTr="00DD24E7">
        <w:trPr>
          <w:trHeight w:val="340"/>
        </w:trPr>
        <w:tc>
          <w:tcPr>
            <w:tcW w:w="2600" w:type="dxa"/>
            <w:gridSpan w:val="2"/>
          </w:tcPr>
          <w:p w14:paraId="2EBB945D" w14:textId="18CFFFC0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Reward Value</w:t>
            </w:r>
          </w:p>
        </w:tc>
        <w:tc>
          <w:tcPr>
            <w:tcW w:w="1300" w:type="dxa"/>
          </w:tcPr>
          <w:p w14:paraId="6D378E5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75DC38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-0.08</w:t>
            </w:r>
          </w:p>
        </w:tc>
        <w:tc>
          <w:tcPr>
            <w:tcW w:w="1300" w:type="dxa"/>
          </w:tcPr>
          <w:p w14:paraId="3322026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-0.09 – -0.08</w:t>
            </w:r>
          </w:p>
        </w:tc>
        <w:tc>
          <w:tcPr>
            <w:tcW w:w="1300" w:type="dxa"/>
          </w:tcPr>
          <w:p w14:paraId="3AC321C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-0.13</w:t>
            </w:r>
          </w:p>
        </w:tc>
        <w:tc>
          <w:tcPr>
            <w:tcW w:w="1300" w:type="dxa"/>
          </w:tcPr>
          <w:p w14:paraId="6AF2B80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-0.14 – -0.12</w:t>
            </w:r>
          </w:p>
        </w:tc>
        <w:tc>
          <w:tcPr>
            <w:tcW w:w="1300" w:type="dxa"/>
          </w:tcPr>
          <w:p w14:paraId="7C8A2F31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-0.12</w:t>
            </w:r>
          </w:p>
        </w:tc>
        <w:tc>
          <w:tcPr>
            <w:tcW w:w="1570" w:type="dxa"/>
          </w:tcPr>
          <w:p w14:paraId="5C415E6A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-0.13 – -0.11</w:t>
            </w:r>
          </w:p>
        </w:tc>
      </w:tr>
      <w:tr w:rsidR="00DA2EB4" w:rsidRPr="00C0527A" w14:paraId="1BAE4934" w14:textId="77777777" w:rsidTr="00DD24E7">
        <w:trPr>
          <w:trHeight w:val="340"/>
        </w:trPr>
        <w:tc>
          <w:tcPr>
            <w:tcW w:w="1300" w:type="dxa"/>
          </w:tcPr>
          <w:p w14:paraId="0DBDAFE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Age</w:t>
            </w:r>
          </w:p>
        </w:tc>
        <w:tc>
          <w:tcPr>
            <w:tcW w:w="1300" w:type="dxa"/>
          </w:tcPr>
          <w:p w14:paraId="4111E27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66290BB9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4FB3B004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-0.02</w:t>
            </w:r>
          </w:p>
        </w:tc>
        <w:tc>
          <w:tcPr>
            <w:tcW w:w="1300" w:type="dxa"/>
          </w:tcPr>
          <w:p w14:paraId="3B74744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-0.24 – 0.19</w:t>
            </w:r>
          </w:p>
        </w:tc>
        <w:tc>
          <w:tcPr>
            <w:tcW w:w="1300" w:type="dxa"/>
          </w:tcPr>
          <w:p w14:paraId="7D9E888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0.01</w:t>
            </w:r>
          </w:p>
        </w:tc>
        <w:tc>
          <w:tcPr>
            <w:tcW w:w="1300" w:type="dxa"/>
          </w:tcPr>
          <w:p w14:paraId="45E9C6F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-0.19 – 0.21</w:t>
            </w:r>
          </w:p>
        </w:tc>
        <w:tc>
          <w:tcPr>
            <w:tcW w:w="1300" w:type="dxa"/>
          </w:tcPr>
          <w:p w14:paraId="3481E21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0.02</w:t>
            </w:r>
          </w:p>
        </w:tc>
        <w:tc>
          <w:tcPr>
            <w:tcW w:w="1570" w:type="dxa"/>
          </w:tcPr>
          <w:p w14:paraId="75CB84B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-0.17 – 0.21</w:t>
            </w:r>
          </w:p>
        </w:tc>
      </w:tr>
      <w:tr w:rsidR="00DA2EB4" w:rsidRPr="00C0527A" w14:paraId="2CAFAF57" w14:textId="77777777" w:rsidTr="00DD24E7">
        <w:trPr>
          <w:trHeight w:val="340"/>
        </w:trPr>
        <w:tc>
          <w:tcPr>
            <w:tcW w:w="1300" w:type="dxa"/>
          </w:tcPr>
          <w:p w14:paraId="083B0DB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Sex</w:t>
            </w:r>
          </w:p>
        </w:tc>
        <w:tc>
          <w:tcPr>
            <w:tcW w:w="1300" w:type="dxa"/>
          </w:tcPr>
          <w:p w14:paraId="5C89ACF9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28BDAC9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F92F86C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0.09</w:t>
            </w:r>
          </w:p>
        </w:tc>
        <w:tc>
          <w:tcPr>
            <w:tcW w:w="1300" w:type="dxa"/>
          </w:tcPr>
          <w:p w14:paraId="1450F95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-0.33 – 0.53</w:t>
            </w:r>
          </w:p>
        </w:tc>
        <w:tc>
          <w:tcPr>
            <w:tcW w:w="1300" w:type="dxa"/>
          </w:tcPr>
          <w:p w14:paraId="017B2C1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0.32</w:t>
            </w:r>
          </w:p>
        </w:tc>
        <w:tc>
          <w:tcPr>
            <w:tcW w:w="1300" w:type="dxa"/>
          </w:tcPr>
          <w:p w14:paraId="6D5851B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-0.08 – 0.73</w:t>
            </w:r>
          </w:p>
        </w:tc>
        <w:tc>
          <w:tcPr>
            <w:tcW w:w="1300" w:type="dxa"/>
          </w:tcPr>
          <w:p w14:paraId="7044AD8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0.36</w:t>
            </w:r>
          </w:p>
        </w:tc>
        <w:tc>
          <w:tcPr>
            <w:tcW w:w="1570" w:type="dxa"/>
          </w:tcPr>
          <w:p w14:paraId="15C11E2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-0.05 – 0.74</w:t>
            </w:r>
          </w:p>
        </w:tc>
      </w:tr>
      <w:tr w:rsidR="00DA2EB4" w:rsidRPr="00C0527A" w14:paraId="40895D7A" w14:textId="77777777" w:rsidTr="00DD24E7">
        <w:trPr>
          <w:trHeight w:val="340"/>
        </w:trPr>
        <w:tc>
          <w:tcPr>
            <w:tcW w:w="2600" w:type="dxa"/>
            <w:gridSpan w:val="2"/>
          </w:tcPr>
          <w:p w14:paraId="260768D7" w14:textId="111C815B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Schedule 1 vs 2</w:t>
            </w:r>
          </w:p>
        </w:tc>
        <w:tc>
          <w:tcPr>
            <w:tcW w:w="1300" w:type="dxa"/>
          </w:tcPr>
          <w:p w14:paraId="054DB7A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118A65D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0.06</w:t>
            </w:r>
          </w:p>
        </w:tc>
        <w:tc>
          <w:tcPr>
            <w:tcW w:w="1300" w:type="dxa"/>
          </w:tcPr>
          <w:p w14:paraId="0570E3F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-0.64 – 0.78</w:t>
            </w:r>
          </w:p>
        </w:tc>
        <w:tc>
          <w:tcPr>
            <w:tcW w:w="1300" w:type="dxa"/>
          </w:tcPr>
          <w:p w14:paraId="56E61075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0.15</w:t>
            </w:r>
          </w:p>
        </w:tc>
        <w:tc>
          <w:tcPr>
            <w:tcW w:w="1300" w:type="dxa"/>
          </w:tcPr>
          <w:p w14:paraId="53124C44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-0.53 – 0.81</w:t>
            </w:r>
          </w:p>
        </w:tc>
        <w:tc>
          <w:tcPr>
            <w:tcW w:w="1300" w:type="dxa"/>
          </w:tcPr>
          <w:p w14:paraId="0004BEE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0.2</w:t>
            </w:r>
          </w:p>
        </w:tc>
        <w:tc>
          <w:tcPr>
            <w:tcW w:w="1570" w:type="dxa"/>
          </w:tcPr>
          <w:p w14:paraId="511C2A2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-0.47 – 0.85</w:t>
            </w:r>
          </w:p>
        </w:tc>
      </w:tr>
      <w:tr w:rsidR="00DA2EB4" w:rsidRPr="00C0527A" w14:paraId="29F73932" w14:textId="77777777" w:rsidTr="00DD24E7">
        <w:trPr>
          <w:trHeight w:val="340"/>
        </w:trPr>
        <w:tc>
          <w:tcPr>
            <w:tcW w:w="2600" w:type="dxa"/>
            <w:gridSpan w:val="2"/>
          </w:tcPr>
          <w:p w14:paraId="0E47662E" w14:textId="5659A992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Schedule 1 vs 3</w:t>
            </w:r>
          </w:p>
        </w:tc>
        <w:tc>
          <w:tcPr>
            <w:tcW w:w="1300" w:type="dxa"/>
          </w:tcPr>
          <w:p w14:paraId="6427AE2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6150036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0.04</w:t>
            </w:r>
          </w:p>
        </w:tc>
        <w:tc>
          <w:tcPr>
            <w:tcW w:w="1300" w:type="dxa"/>
          </w:tcPr>
          <w:p w14:paraId="559F50F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-0.62 – 0.72</w:t>
            </w:r>
          </w:p>
        </w:tc>
        <w:tc>
          <w:tcPr>
            <w:tcW w:w="1300" w:type="dxa"/>
          </w:tcPr>
          <w:p w14:paraId="5BF2300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-0.26</w:t>
            </w:r>
          </w:p>
        </w:tc>
        <w:tc>
          <w:tcPr>
            <w:tcW w:w="1300" w:type="dxa"/>
          </w:tcPr>
          <w:p w14:paraId="752978F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-0.89 – 0.36</w:t>
            </w:r>
          </w:p>
        </w:tc>
        <w:tc>
          <w:tcPr>
            <w:tcW w:w="1300" w:type="dxa"/>
          </w:tcPr>
          <w:p w14:paraId="5313C38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-0.36</w:t>
            </w:r>
          </w:p>
        </w:tc>
        <w:tc>
          <w:tcPr>
            <w:tcW w:w="1570" w:type="dxa"/>
          </w:tcPr>
          <w:p w14:paraId="3840D34E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-0.98 – 0.27</w:t>
            </w:r>
          </w:p>
        </w:tc>
      </w:tr>
      <w:tr w:rsidR="00DA2EB4" w:rsidRPr="00C0527A" w14:paraId="71F7211A" w14:textId="77777777" w:rsidTr="00DD24E7">
        <w:trPr>
          <w:trHeight w:val="340"/>
        </w:trPr>
        <w:tc>
          <w:tcPr>
            <w:tcW w:w="2600" w:type="dxa"/>
            <w:gridSpan w:val="2"/>
          </w:tcPr>
          <w:p w14:paraId="7139A481" w14:textId="182AE1DD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Schedule 1 vs 4</w:t>
            </w:r>
          </w:p>
        </w:tc>
        <w:tc>
          <w:tcPr>
            <w:tcW w:w="1300" w:type="dxa"/>
          </w:tcPr>
          <w:p w14:paraId="4B68DF2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114693F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-0.3</w:t>
            </w:r>
          </w:p>
        </w:tc>
        <w:tc>
          <w:tcPr>
            <w:tcW w:w="1300" w:type="dxa"/>
          </w:tcPr>
          <w:p w14:paraId="5BA85E8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-0.96 – 0.36</w:t>
            </w:r>
          </w:p>
        </w:tc>
        <w:tc>
          <w:tcPr>
            <w:tcW w:w="1300" w:type="dxa"/>
          </w:tcPr>
          <w:p w14:paraId="653F200E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-0.32</w:t>
            </w:r>
          </w:p>
        </w:tc>
        <w:tc>
          <w:tcPr>
            <w:tcW w:w="1300" w:type="dxa"/>
          </w:tcPr>
          <w:p w14:paraId="41BDB01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-0.95 – 0.32</w:t>
            </w:r>
          </w:p>
        </w:tc>
        <w:tc>
          <w:tcPr>
            <w:tcW w:w="1300" w:type="dxa"/>
          </w:tcPr>
          <w:p w14:paraId="25188D7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-0.3</w:t>
            </w:r>
          </w:p>
        </w:tc>
        <w:tc>
          <w:tcPr>
            <w:tcW w:w="1570" w:type="dxa"/>
          </w:tcPr>
          <w:p w14:paraId="39F7C96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-0.93 – 0.30</w:t>
            </w:r>
          </w:p>
        </w:tc>
      </w:tr>
      <w:tr w:rsidR="00DA2EB4" w:rsidRPr="00C0527A" w14:paraId="68B7E9A5" w14:textId="77777777" w:rsidTr="00DD24E7">
        <w:trPr>
          <w:trHeight w:val="340"/>
        </w:trPr>
        <w:tc>
          <w:tcPr>
            <w:tcW w:w="2600" w:type="dxa"/>
            <w:gridSpan w:val="2"/>
          </w:tcPr>
          <w:p w14:paraId="7F3CB104" w14:textId="7DE13C35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Schedule 1 vs 5</w:t>
            </w:r>
          </w:p>
        </w:tc>
        <w:tc>
          <w:tcPr>
            <w:tcW w:w="1300" w:type="dxa"/>
          </w:tcPr>
          <w:p w14:paraId="565FED79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3926211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0.28</w:t>
            </w:r>
          </w:p>
        </w:tc>
        <w:tc>
          <w:tcPr>
            <w:tcW w:w="1300" w:type="dxa"/>
          </w:tcPr>
          <w:p w14:paraId="06D0129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-0.32 – 0.93</w:t>
            </w:r>
          </w:p>
        </w:tc>
        <w:tc>
          <w:tcPr>
            <w:tcW w:w="1300" w:type="dxa"/>
          </w:tcPr>
          <w:p w14:paraId="7765531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0.34</w:t>
            </w:r>
          </w:p>
        </w:tc>
        <w:tc>
          <w:tcPr>
            <w:tcW w:w="1300" w:type="dxa"/>
          </w:tcPr>
          <w:p w14:paraId="053264D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-0.27 – 0.93</w:t>
            </w:r>
          </w:p>
        </w:tc>
        <w:tc>
          <w:tcPr>
            <w:tcW w:w="1300" w:type="dxa"/>
          </w:tcPr>
          <w:p w14:paraId="795355C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0.36</w:t>
            </w:r>
          </w:p>
        </w:tc>
        <w:tc>
          <w:tcPr>
            <w:tcW w:w="1570" w:type="dxa"/>
          </w:tcPr>
          <w:p w14:paraId="0D0DE28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-0.24 – 0.94</w:t>
            </w:r>
          </w:p>
        </w:tc>
      </w:tr>
      <w:tr w:rsidR="00DA2EB4" w:rsidRPr="00C0527A" w14:paraId="5D32172F" w14:textId="77777777" w:rsidTr="00DD24E7">
        <w:trPr>
          <w:trHeight w:val="340"/>
        </w:trPr>
        <w:tc>
          <w:tcPr>
            <w:tcW w:w="2600" w:type="dxa"/>
            <w:gridSpan w:val="2"/>
          </w:tcPr>
          <w:p w14:paraId="728B5D45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Harsh vs Not Harsh</w:t>
            </w:r>
          </w:p>
        </w:tc>
        <w:tc>
          <w:tcPr>
            <w:tcW w:w="1300" w:type="dxa"/>
          </w:tcPr>
          <w:p w14:paraId="1B3B3ABC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4A490A2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6F16409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43B7FDC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0.11</w:t>
            </w:r>
          </w:p>
        </w:tc>
        <w:tc>
          <w:tcPr>
            <w:tcW w:w="1300" w:type="dxa"/>
          </w:tcPr>
          <w:p w14:paraId="04907685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-0.30 – 0.54</w:t>
            </w:r>
          </w:p>
        </w:tc>
        <w:tc>
          <w:tcPr>
            <w:tcW w:w="1300" w:type="dxa"/>
          </w:tcPr>
          <w:p w14:paraId="351F8603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0.76</w:t>
            </w:r>
          </w:p>
        </w:tc>
        <w:tc>
          <w:tcPr>
            <w:tcW w:w="1570" w:type="dxa"/>
          </w:tcPr>
          <w:p w14:paraId="1564F5B0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0.10 – 1.43</w:t>
            </w:r>
          </w:p>
        </w:tc>
      </w:tr>
      <w:tr w:rsidR="00DA2EB4" w:rsidRPr="00C0527A" w14:paraId="2EEA258B" w14:textId="77777777" w:rsidTr="00DD24E7">
        <w:trPr>
          <w:trHeight w:val="340"/>
        </w:trPr>
        <w:tc>
          <w:tcPr>
            <w:tcW w:w="2600" w:type="dxa"/>
            <w:gridSpan w:val="2"/>
          </w:tcPr>
          <w:p w14:paraId="387C240E" w14:textId="1D750274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Variable vs Stable</w:t>
            </w:r>
          </w:p>
        </w:tc>
        <w:tc>
          <w:tcPr>
            <w:tcW w:w="1300" w:type="dxa"/>
          </w:tcPr>
          <w:p w14:paraId="0D80092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3ECBFE5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2C8A5EA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535EEC5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-3.85</w:t>
            </w:r>
          </w:p>
        </w:tc>
        <w:tc>
          <w:tcPr>
            <w:tcW w:w="1300" w:type="dxa"/>
          </w:tcPr>
          <w:p w14:paraId="7B9C8E4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-4.59 – -3.17</w:t>
            </w:r>
          </w:p>
        </w:tc>
        <w:tc>
          <w:tcPr>
            <w:tcW w:w="1300" w:type="dxa"/>
          </w:tcPr>
          <w:p w14:paraId="400A419C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-3.37</w:t>
            </w:r>
          </w:p>
        </w:tc>
        <w:tc>
          <w:tcPr>
            <w:tcW w:w="1570" w:type="dxa"/>
          </w:tcPr>
          <w:p w14:paraId="6483CA06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-4.10 – -2.64</w:t>
            </w:r>
          </w:p>
        </w:tc>
      </w:tr>
      <w:tr w:rsidR="00DA2EB4" w:rsidRPr="00C0527A" w14:paraId="515B552D" w14:textId="77777777" w:rsidTr="00DD24E7">
        <w:trPr>
          <w:trHeight w:val="340"/>
        </w:trPr>
        <w:tc>
          <w:tcPr>
            <w:tcW w:w="2600" w:type="dxa"/>
            <w:gridSpan w:val="2"/>
          </w:tcPr>
          <w:p w14:paraId="67AF056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C0527A">
              <w:rPr>
                <w:rFonts w:eastAsia="Calibri"/>
                <w:sz w:val="19"/>
                <w:szCs w:val="19"/>
                <w:lang w:val="en-US"/>
              </w:rPr>
              <w:t>Harshness :</w:t>
            </w:r>
            <w:proofErr w:type="gramEnd"/>
            <w:r w:rsidRPr="00C0527A">
              <w:rPr>
                <w:rFonts w:eastAsia="Calibri"/>
                <w:sz w:val="19"/>
                <w:szCs w:val="19"/>
                <w:lang w:val="en-US"/>
              </w:rPr>
              <w:t xml:space="preserve"> Variability</w:t>
            </w:r>
          </w:p>
        </w:tc>
        <w:tc>
          <w:tcPr>
            <w:tcW w:w="1300" w:type="dxa"/>
          </w:tcPr>
          <w:p w14:paraId="0C75873B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13D1A22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6C45683C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3DBCB1FE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1300" w:type="dxa"/>
          </w:tcPr>
          <w:p w14:paraId="0B054235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-0.01 – 0.00</w:t>
            </w:r>
          </w:p>
        </w:tc>
        <w:tc>
          <w:tcPr>
            <w:tcW w:w="1300" w:type="dxa"/>
          </w:tcPr>
          <w:p w14:paraId="63C99211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-0.01</w:t>
            </w:r>
          </w:p>
        </w:tc>
        <w:tc>
          <w:tcPr>
            <w:tcW w:w="1570" w:type="dxa"/>
          </w:tcPr>
          <w:p w14:paraId="46F57376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-0.02 – -0.00</w:t>
            </w:r>
          </w:p>
        </w:tc>
      </w:tr>
      <w:tr w:rsidR="00DA2EB4" w:rsidRPr="00C0527A" w14:paraId="527FE3C3" w14:textId="77777777" w:rsidTr="00DD24E7">
        <w:trPr>
          <w:trHeight w:val="340"/>
        </w:trPr>
        <w:tc>
          <w:tcPr>
            <w:tcW w:w="2600" w:type="dxa"/>
            <w:gridSpan w:val="2"/>
          </w:tcPr>
          <w:p w14:paraId="37DF7AFC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C0527A">
              <w:rPr>
                <w:rFonts w:eastAsia="Calibri"/>
                <w:sz w:val="19"/>
                <w:szCs w:val="19"/>
                <w:lang w:val="en-US"/>
              </w:rPr>
              <w:t>Harshness :</w:t>
            </w:r>
            <w:proofErr w:type="gramEnd"/>
            <w:r w:rsidRPr="00C0527A">
              <w:rPr>
                <w:rFonts w:eastAsia="Calibri"/>
                <w:sz w:val="19"/>
                <w:szCs w:val="19"/>
                <w:lang w:val="en-US"/>
              </w:rPr>
              <w:t xml:space="preserve"> Reward Value</w:t>
            </w:r>
          </w:p>
        </w:tc>
        <w:tc>
          <w:tcPr>
            <w:tcW w:w="1300" w:type="dxa"/>
          </w:tcPr>
          <w:p w14:paraId="622D10E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75EF9E6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49CBFB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C74AC46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0.06</w:t>
            </w:r>
          </w:p>
        </w:tc>
        <w:tc>
          <w:tcPr>
            <w:tcW w:w="1300" w:type="dxa"/>
          </w:tcPr>
          <w:p w14:paraId="7301C18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0.05 – 0.07</w:t>
            </w:r>
          </w:p>
        </w:tc>
        <w:tc>
          <w:tcPr>
            <w:tcW w:w="1300" w:type="dxa"/>
          </w:tcPr>
          <w:p w14:paraId="25698E64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0.05</w:t>
            </w:r>
          </w:p>
        </w:tc>
        <w:tc>
          <w:tcPr>
            <w:tcW w:w="1570" w:type="dxa"/>
          </w:tcPr>
          <w:p w14:paraId="5D885709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0.04 – 0.06</w:t>
            </w:r>
          </w:p>
        </w:tc>
      </w:tr>
      <w:tr w:rsidR="00DA2EB4" w:rsidRPr="00C0527A" w14:paraId="294AE319" w14:textId="77777777" w:rsidTr="00DD24E7">
        <w:trPr>
          <w:trHeight w:val="340"/>
        </w:trPr>
        <w:tc>
          <w:tcPr>
            <w:tcW w:w="2600" w:type="dxa"/>
            <w:gridSpan w:val="2"/>
          </w:tcPr>
          <w:p w14:paraId="0F519479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C0527A">
              <w:rPr>
                <w:rFonts w:eastAsia="Calibri"/>
                <w:sz w:val="19"/>
                <w:szCs w:val="19"/>
                <w:lang w:val="en-US"/>
              </w:rPr>
              <w:t>Variability :</w:t>
            </w:r>
            <w:proofErr w:type="gramEnd"/>
            <w:r w:rsidRPr="00C0527A">
              <w:rPr>
                <w:rFonts w:eastAsia="Calibri"/>
                <w:sz w:val="19"/>
                <w:szCs w:val="19"/>
                <w:lang w:val="en-US"/>
              </w:rPr>
              <w:t xml:space="preserve"> Reward Value</w:t>
            </w:r>
          </w:p>
        </w:tc>
        <w:tc>
          <w:tcPr>
            <w:tcW w:w="1300" w:type="dxa"/>
          </w:tcPr>
          <w:p w14:paraId="35ECACB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53ABF93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783DCE4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68BDD59E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55B8F07B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32EE6F9B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-0.67</w:t>
            </w:r>
          </w:p>
        </w:tc>
        <w:tc>
          <w:tcPr>
            <w:tcW w:w="1570" w:type="dxa"/>
          </w:tcPr>
          <w:p w14:paraId="003C6DBF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-1.24 – -0.09</w:t>
            </w:r>
          </w:p>
        </w:tc>
      </w:tr>
      <w:tr w:rsidR="00DA2EB4" w:rsidRPr="00C0527A" w14:paraId="15C11E6A" w14:textId="77777777" w:rsidTr="00DD24E7">
        <w:trPr>
          <w:trHeight w:val="320"/>
        </w:trPr>
        <w:tc>
          <w:tcPr>
            <w:tcW w:w="3900" w:type="dxa"/>
            <w:gridSpan w:val="3"/>
            <w:tcBorders>
              <w:bottom w:val="single" w:sz="4" w:space="0" w:color="auto"/>
            </w:tcBorders>
          </w:tcPr>
          <w:p w14:paraId="38F6FE1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C0527A">
              <w:rPr>
                <w:rFonts w:eastAsia="Calibri"/>
                <w:sz w:val="19"/>
                <w:szCs w:val="19"/>
                <w:lang w:val="en-US"/>
              </w:rPr>
              <w:t>Harshness :</w:t>
            </w:r>
            <w:proofErr w:type="gramEnd"/>
            <w:r w:rsidRPr="00C0527A">
              <w:rPr>
                <w:rFonts w:eastAsia="Calibri"/>
                <w:sz w:val="19"/>
                <w:szCs w:val="19"/>
                <w:lang w:val="en-US"/>
              </w:rPr>
              <w:t xml:space="preserve"> Variability :Reward Value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4AD1C60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6CA70F6C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60079F5D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1F7999D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170E910A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0.01</w:t>
            </w:r>
          </w:p>
        </w:tc>
        <w:tc>
          <w:tcPr>
            <w:tcW w:w="1570" w:type="dxa"/>
            <w:tcBorders>
              <w:bottom w:val="single" w:sz="4" w:space="0" w:color="auto"/>
            </w:tcBorders>
          </w:tcPr>
          <w:p w14:paraId="24DEE34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-0.00 – 0.01</w:t>
            </w:r>
          </w:p>
        </w:tc>
      </w:tr>
      <w:tr w:rsidR="00DA2EB4" w:rsidRPr="00C0527A" w14:paraId="3236B264" w14:textId="77777777" w:rsidTr="00DD24E7">
        <w:trPr>
          <w:trHeight w:val="300"/>
        </w:trPr>
        <w:tc>
          <w:tcPr>
            <w:tcW w:w="1300" w:type="dxa"/>
            <w:tcBorders>
              <w:top w:val="single" w:sz="4" w:space="0" w:color="auto"/>
            </w:tcBorders>
          </w:tcPr>
          <w:p w14:paraId="2CB88E44" w14:textId="77777777" w:rsidR="00C0527A" w:rsidRPr="00C0527A" w:rsidRDefault="00C0527A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b/>
                <w:bCs/>
                <w:sz w:val="19"/>
                <w:szCs w:val="19"/>
                <w:lang w:val="en-US"/>
              </w:rPr>
              <w:t>c)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3F36A4AA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2E57DF0E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7C14F8FE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5%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4BA13177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95%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01F3928D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7849E969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468C5835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5%</w:t>
            </w:r>
          </w:p>
        </w:tc>
        <w:tc>
          <w:tcPr>
            <w:tcW w:w="1570" w:type="dxa"/>
            <w:tcBorders>
              <w:top w:val="single" w:sz="4" w:space="0" w:color="auto"/>
            </w:tcBorders>
          </w:tcPr>
          <w:p w14:paraId="1120CBCA" w14:textId="77777777" w:rsidR="00C0527A" w:rsidRPr="00C0527A" w:rsidRDefault="00C0527A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95%</w:t>
            </w:r>
          </w:p>
        </w:tc>
      </w:tr>
      <w:tr w:rsidR="00DA2EB4" w:rsidRPr="00C0527A" w14:paraId="3762AC70" w14:textId="77777777" w:rsidTr="00DD24E7">
        <w:trPr>
          <w:trHeight w:val="300"/>
        </w:trPr>
        <w:tc>
          <w:tcPr>
            <w:tcW w:w="1300" w:type="dxa"/>
          </w:tcPr>
          <w:p w14:paraId="77666E0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2600" w:type="dxa"/>
            <w:gridSpan w:val="2"/>
          </w:tcPr>
          <w:p w14:paraId="2F98229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Stable Responsive (0-45)</w:t>
            </w:r>
          </w:p>
        </w:tc>
        <w:tc>
          <w:tcPr>
            <w:tcW w:w="1300" w:type="dxa"/>
          </w:tcPr>
          <w:p w14:paraId="489C835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-0.04</w:t>
            </w:r>
          </w:p>
        </w:tc>
        <w:tc>
          <w:tcPr>
            <w:tcW w:w="1300" w:type="dxa"/>
          </w:tcPr>
          <w:p w14:paraId="3768A7A8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2600" w:type="dxa"/>
            <w:gridSpan w:val="2"/>
          </w:tcPr>
          <w:p w14:paraId="44F4B13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Stable Elective (55-100)</w:t>
            </w:r>
          </w:p>
        </w:tc>
        <w:tc>
          <w:tcPr>
            <w:tcW w:w="1300" w:type="dxa"/>
          </w:tcPr>
          <w:p w14:paraId="512D1EF2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-0.06</w:t>
            </w:r>
          </w:p>
        </w:tc>
        <w:tc>
          <w:tcPr>
            <w:tcW w:w="1570" w:type="dxa"/>
          </w:tcPr>
          <w:p w14:paraId="4B091B21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0.02</w:t>
            </w:r>
          </w:p>
        </w:tc>
      </w:tr>
      <w:tr w:rsidR="00DA2EB4" w:rsidRPr="00C0527A" w14:paraId="0FB0460F" w14:textId="77777777" w:rsidTr="00DD24E7">
        <w:trPr>
          <w:trHeight w:val="300"/>
        </w:trPr>
        <w:tc>
          <w:tcPr>
            <w:tcW w:w="1300" w:type="dxa"/>
          </w:tcPr>
          <w:p w14:paraId="5F7E0A4B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2600" w:type="dxa"/>
            <w:gridSpan w:val="2"/>
          </w:tcPr>
          <w:p w14:paraId="015DD5A3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Variable Responsive (0-45)</w:t>
            </w:r>
          </w:p>
        </w:tc>
        <w:tc>
          <w:tcPr>
            <w:tcW w:w="1300" w:type="dxa"/>
          </w:tcPr>
          <w:p w14:paraId="3E45B57E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-0.02</w:t>
            </w:r>
          </w:p>
        </w:tc>
        <w:tc>
          <w:tcPr>
            <w:tcW w:w="1300" w:type="dxa"/>
          </w:tcPr>
          <w:p w14:paraId="135071CA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0.05</w:t>
            </w:r>
          </w:p>
        </w:tc>
        <w:tc>
          <w:tcPr>
            <w:tcW w:w="2600" w:type="dxa"/>
            <w:gridSpan w:val="2"/>
          </w:tcPr>
          <w:p w14:paraId="102A076F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Variable Elective (55-100)</w:t>
            </w:r>
          </w:p>
        </w:tc>
        <w:tc>
          <w:tcPr>
            <w:tcW w:w="1300" w:type="dxa"/>
          </w:tcPr>
          <w:p w14:paraId="44114250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-0.01</w:t>
            </w:r>
          </w:p>
        </w:tc>
        <w:tc>
          <w:tcPr>
            <w:tcW w:w="1570" w:type="dxa"/>
          </w:tcPr>
          <w:p w14:paraId="6529CD27" w14:textId="77777777" w:rsidR="00C0527A" w:rsidRPr="00C0527A" w:rsidRDefault="00C0527A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C0527A">
              <w:rPr>
                <w:rFonts w:eastAsia="Calibri"/>
                <w:sz w:val="19"/>
                <w:szCs w:val="19"/>
                <w:lang w:val="en-US"/>
              </w:rPr>
              <w:t>0.1</w:t>
            </w:r>
          </w:p>
        </w:tc>
      </w:tr>
    </w:tbl>
    <w:p w14:paraId="47EC5D4F" w14:textId="5F766A90" w:rsidR="00C0527A" w:rsidRDefault="00C0527A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0F13761E" w14:textId="78A7226E" w:rsidR="005D4A3F" w:rsidRDefault="005D4A3F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3EE0C561" w14:textId="77777777" w:rsidR="005D4A3F" w:rsidRDefault="005D4A3F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tbl>
      <w:tblPr>
        <w:tblStyle w:val="TableGrid"/>
        <w:tblW w:w="0" w:type="auto"/>
        <w:tblInd w:w="1276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  <w:gridCol w:w="1300"/>
        <w:gridCol w:w="1475"/>
      </w:tblGrid>
      <w:tr w:rsidR="00DA2EB4" w:rsidRPr="00DA2EB4" w14:paraId="073F6111" w14:textId="77777777" w:rsidTr="00DD24E7">
        <w:trPr>
          <w:trHeight w:val="1295"/>
        </w:trPr>
        <w:tc>
          <w:tcPr>
            <w:tcW w:w="11875" w:type="dxa"/>
            <w:gridSpan w:val="9"/>
            <w:tcBorders>
              <w:bottom w:val="single" w:sz="4" w:space="0" w:color="auto"/>
            </w:tcBorders>
          </w:tcPr>
          <w:p w14:paraId="77F87A10" w14:textId="3D6E94BD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Supplementary Table 3:</w:t>
            </w:r>
            <w:r w:rsidRPr="00DA2EB4">
              <w:rPr>
                <w:rFonts w:eastAsia="Calibri"/>
                <w:sz w:val="19"/>
                <w:szCs w:val="19"/>
                <w:lang w:val="en-US"/>
              </w:rPr>
              <w:t xml:space="preserve"> Models 3.0, 3.1, 3.2, and 3.3 investigating the impact of reward value, harshness, and variability on participants</w:t>
            </w:r>
            <w:proofErr w:type="gramStart"/>
            <w:r w:rsidRPr="00DA2EB4">
              <w:rPr>
                <w:rFonts w:eastAsia="Calibri"/>
                <w:sz w:val="19"/>
                <w:szCs w:val="19"/>
                <w:lang w:val="en-US"/>
              </w:rPr>
              <w:t>’  likelihood</w:t>
            </w:r>
            <w:proofErr w:type="gramEnd"/>
            <w:r w:rsidRPr="00DA2EB4">
              <w:rPr>
                <w:rFonts w:eastAsia="Calibri"/>
                <w:sz w:val="19"/>
                <w:szCs w:val="19"/>
                <w:lang w:val="en-US"/>
              </w:rPr>
              <w:t xml:space="preserve"> of switching jars </w:t>
            </w:r>
            <w:r w:rsidRPr="00DA2EB4">
              <w:rPr>
                <w:rFonts w:eastAsia="Calibri"/>
                <w:sz w:val="19"/>
                <w:szCs w:val="19"/>
                <w:u w:val="single"/>
                <w:lang w:val="en-US"/>
              </w:rPr>
              <w:t>for participants who reported that the Harsh condition was more stressful than the Not Harsh condition</w:t>
            </w:r>
            <w:r w:rsidRPr="00DA2EB4">
              <w:rPr>
                <w:rFonts w:eastAsia="Calibri"/>
                <w:sz w:val="19"/>
                <w:szCs w:val="19"/>
                <w:lang w:val="en-US"/>
              </w:rPr>
              <w:t>. a) WAIC estimates and standard error comparison. b) Model estimates and 95% credible intervals. c) Contrasted predictions between Harsh and Not Harsh conditions for responsive and elective switching, characterized by switching after finding rewards between 0-45 and 55-100 units, respectively, from the best fit model.</w:t>
            </w:r>
          </w:p>
        </w:tc>
      </w:tr>
      <w:tr w:rsidR="005D4A3F" w:rsidRPr="00DA2EB4" w14:paraId="67BEE449" w14:textId="77777777" w:rsidTr="00DD24E7">
        <w:trPr>
          <w:trHeight w:val="368"/>
        </w:trPr>
        <w:tc>
          <w:tcPr>
            <w:tcW w:w="1300" w:type="dxa"/>
            <w:tcBorders>
              <w:top w:val="single" w:sz="4" w:space="0" w:color="auto"/>
            </w:tcBorders>
          </w:tcPr>
          <w:p w14:paraId="257B7CF4" w14:textId="77777777" w:rsidR="005D4A3F" w:rsidRPr="00DA2EB4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a)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0D7563D3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6B835E8E" w14:textId="77777777" w:rsidR="005D4A3F" w:rsidRPr="00DA2EB4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i/>
                <w:iCs/>
                <w:sz w:val="19"/>
                <w:szCs w:val="19"/>
                <w:lang w:val="en-US"/>
              </w:rPr>
              <w:t>WAIC diff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29CF63AD" w14:textId="77777777" w:rsidR="005D4A3F" w:rsidRPr="00DA2EB4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i/>
                <w:iCs/>
                <w:sz w:val="19"/>
                <w:szCs w:val="19"/>
                <w:lang w:val="en-US"/>
              </w:rPr>
              <w:t>se</w:t>
            </w:r>
          </w:p>
        </w:tc>
        <w:tc>
          <w:tcPr>
            <w:tcW w:w="6675" w:type="dxa"/>
            <w:gridSpan w:val="5"/>
            <w:vMerge w:val="restart"/>
            <w:tcBorders>
              <w:top w:val="single" w:sz="4" w:space="0" w:color="auto"/>
            </w:tcBorders>
          </w:tcPr>
          <w:p w14:paraId="2263BFB9" w14:textId="6C158F72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noProof/>
                <w:sz w:val="19"/>
                <w:szCs w:val="19"/>
              </w:rPr>
              <w:drawing>
                <wp:anchor distT="0" distB="0" distL="114300" distR="114300" simplePos="0" relativeHeight="251660288" behindDoc="0" locked="0" layoutInCell="1" allowOverlap="1" wp14:anchorId="36CD5C2C" wp14:editId="385C8F83">
                  <wp:simplePos x="0" y="0"/>
                  <wp:positionH relativeFrom="column">
                    <wp:posOffset>1118186</wp:posOffset>
                  </wp:positionH>
                  <wp:positionV relativeFrom="paragraph">
                    <wp:posOffset>35560</wp:posOffset>
                  </wp:positionV>
                  <wp:extent cx="2157046" cy="1082820"/>
                  <wp:effectExtent l="0" t="0" r="2540" b="0"/>
                  <wp:wrapNone/>
                  <wp:docPr id="12" name="Picture 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5ADF34F-0E96-F910-AFAA-5FBFD4A03CF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E5ADF34F-0E96-F910-AFAA-5FBFD4A03CF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7046" cy="1082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A2EB4">
              <w:rPr>
                <w:rFonts w:eastAsia="Calibri"/>
                <w:sz w:val="19"/>
                <w:szCs w:val="19"/>
                <w:lang w:val="en-US"/>
              </w:rPr>
              <w:t>`</w:t>
            </w:r>
          </w:p>
        </w:tc>
      </w:tr>
      <w:tr w:rsidR="005D4A3F" w:rsidRPr="00DA2EB4" w14:paraId="1670A233" w14:textId="77777777" w:rsidTr="00DD24E7">
        <w:trPr>
          <w:trHeight w:val="300"/>
        </w:trPr>
        <w:tc>
          <w:tcPr>
            <w:tcW w:w="1300" w:type="dxa"/>
          </w:tcPr>
          <w:p w14:paraId="2148BAAF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7E2E9034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Model 3.3</w:t>
            </w:r>
          </w:p>
        </w:tc>
        <w:tc>
          <w:tcPr>
            <w:tcW w:w="1300" w:type="dxa"/>
          </w:tcPr>
          <w:p w14:paraId="5B5F29C7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1300" w:type="dxa"/>
          </w:tcPr>
          <w:p w14:paraId="6CD2A01E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6675" w:type="dxa"/>
            <w:gridSpan w:val="5"/>
            <w:vMerge/>
          </w:tcPr>
          <w:p w14:paraId="1C7A2F2D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5D4A3F" w:rsidRPr="00DA2EB4" w14:paraId="62D605B5" w14:textId="77777777" w:rsidTr="00DD24E7">
        <w:trPr>
          <w:trHeight w:val="300"/>
        </w:trPr>
        <w:tc>
          <w:tcPr>
            <w:tcW w:w="1300" w:type="dxa"/>
          </w:tcPr>
          <w:p w14:paraId="7A0B31A0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1A7BC2AF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Model 3.2</w:t>
            </w:r>
          </w:p>
        </w:tc>
        <w:tc>
          <w:tcPr>
            <w:tcW w:w="1300" w:type="dxa"/>
          </w:tcPr>
          <w:p w14:paraId="18E87B49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109.14</w:t>
            </w:r>
          </w:p>
        </w:tc>
        <w:tc>
          <w:tcPr>
            <w:tcW w:w="1300" w:type="dxa"/>
          </w:tcPr>
          <w:p w14:paraId="29CE4C7A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23.14</w:t>
            </w:r>
          </w:p>
        </w:tc>
        <w:tc>
          <w:tcPr>
            <w:tcW w:w="6675" w:type="dxa"/>
            <w:gridSpan w:val="5"/>
            <w:vMerge/>
          </w:tcPr>
          <w:p w14:paraId="23E35238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5D4A3F" w:rsidRPr="00DA2EB4" w14:paraId="70ED5CFC" w14:textId="77777777" w:rsidTr="00DD24E7">
        <w:trPr>
          <w:trHeight w:val="300"/>
        </w:trPr>
        <w:tc>
          <w:tcPr>
            <w:tcW w:w="1300" w:type="dxa"/>
          </w:tcPr>
          <w:p w14:paraId="47A5E903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42E90662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Model 3.1</w:t>
            </w:r>
          </w:p>
        </w:tc>
        <w:tc>
          <w:tcPr>
            <w:tcW w:w="1300" w:type="dxa"/>
          </w:tcPr>
          <w:p w14:paraId="00A6C5D5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1630.97</w:t>
            </w:r>
          </w:p>
        </w:tc>
        <w:tc>
          <w:tcPr>
            <w:tcW w:w="1300" w:type="dxa"/>
          </w:tcPr>
          <w:p w14:paraId="190022E5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78.28</w:t>
            </w:r>
          </w:p>
        </w:tc>
        <w:tc>
          <w:tcPr>
            <w:tcW w:w="6675" w:type="dxa"/>
            <w:gridSpan w:val="5"/>
            <w:vMerge/>
          </w:tcPr>
          <w:p w14:paraId="14ADF71A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5D4A3F" w:rsidRPr="00DA2EB4" w14:paraId="1C65B22D" w14:textId="77777777" w:rsidTr="00DD24E7">
        <w:trPr>
          <w:trHeight w:val="567"/>
        </w:trPr>
        <w:tc>
          <w:tcPr>
            <w:tcW w:w="1300" w:type="dxa"/>
            <w:tcBorders>
              <w:bottom w:val="single" w:sz="4" w:space="0" w:color="auto"/>
            </w:tcBorders>
          </w:tcPr>
          <w:p w14:paraId="5D1526C2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0F7CBA05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Model 3.0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3EF9079E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8913.82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72A5FBE8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159.82</w:t>
            </w:r>
          </w:p>
        </w:tc>
        <w:tc>
          <w:tcPr>
            <w:tcW w:w="6675" w:type="dxa"/>
            <w:gridSpan w:val="5"/>
            <w:vMerge/>
            <w:tcBorders>
              <w:bottom w:val="single" w:sz="4" w:space="0" w:color="auto"/>
            </w:tcBorders>
          </w:tcPr>
          <w:p w14:paraId="11EBC15C" w14:textId="77777777" w:rsidR="005D4A3F" w:rsidRPr="00DA2EB4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DA2EB4" w:rsidRPr="00DA2EB4" w14:paraId="5CA92E60" w14:textId="77777777" w:rsidTr="00DD24E7">
        <w:trPr>
          <w:trHeight w:val="300"/>
        </w:trPr>
        <w:tc>
          <w:tcPr>
            <w:tcW w:w="1300" w:type="dxa"/>
            <w:tcBorders>
              <w:top w:val="single" w:sz="4" w:space="0" w:color="auto"/>
            </w:tcBorders>
          </w:tcPr>
          <w:p w14:paraId="04713454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b)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05F1350A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Model 3.0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118C6ECB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53831106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Model 3.1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6631049E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018B21C1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Model 3.2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519AA25C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34537492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Model 3.3</w:t>
            </w:r>
          </w:p>
        </w:tc>
        <w:tc>
          <w:tcPr>
            <w:tcW w:w="1475" w:type="dxa"/>
            <w:tcBorders>
              <w:top w:val="single" w:sz="4" w:space="0" w:color="auto"/>
            </w:tcBorders>
          </w:tcPr>
          <w:p w14:paraId="00ABDF7B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</w:p>
        </w:tc>
      </w:tr>
      <w:tr w:rsidR="00DA2EB4" w:rsidRPr="00DA2EB4" w14:paraId="7FD9A8BF" w14:textId="77777777" w:rsidTr="00DD24E7">
        <w:trPr>
          <w:trHeight w:val="300"/>
        </w:trPr>
        <w:tc>
          <w:tcPr>
            <w:tcW w:w="1300" w:type="dxa"/>
          </w:tcPr>
          <w:p w14:paraId="6164F7A9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797DEB14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300" w:type="dxa"/>
          </w:tcPr>
          <w:p w14:paraId="6EB0528D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  <w:tc>
          <w:tcPr>
            <w:tcW w:w="1300" w:type="dxa"/>
          </w:tcPr>
          <w:p w14:paraId="7D5BE7D3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300" w:type="dxa"/>
          </w:tcPr>
          <w:p w14:paraId="49D98C8D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  <w:tc>
          <w:tcPr>
            <w:tcW w:w="1300" w:type="dxa"/>
          </w:tcPr>
          <w:p w14:paraId="39F1E3A6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300" w:type="dxa"/>
          </w:tcPr>
          <w:p w14:paraId="0FB73CC3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  <w:tc>
          <w:tcPr>
            <w:tcW w:w="1300" w:type="dxa"/>
          </w:tcPr>
          <w:p w14:paraId="03A2B612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475" w:type="dxa"/>
          </w:tcPr>
          <w:p w14:paraId="142F90FB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</w:tr>
      <w:tr w:rsidR="00DA2EB4" w:rsidRPr="00DA2EB4" w14:paraId="4E21F369" w14:textId="77777777" w:rsidTr="00DD24E7">
        <w:trPr>
          <w:trHeight w:val="300"/>
        </w:trPr>
        <w:tc>
          <w:tcPr>
            <w:tcW w:w="1300" w:type="dxa"/>
          </w:tcPr>
          <w:p w14:paraId="5C2BB719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Intercept</w:t>
            </w:r>
          </w:p>
        </w:tc>
        <w:tc>
          <w:tcPr>
            <w:tcW w:w="1300" w:type="dxa"/>
          </w:tcPr>
          <w:p w14:paraId="141C22E9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-1.12</w:t>
            </w:r>
          </w:p>
        </w:tc>
        <w:tc>
          <w:tcPr>
            <w:tcW w:w="1300" w:type="dxa"/>
          </w:tcPr>
          <w:p w14:paraId="1673FC8B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-1.28 – -0.94</w:t>
            </w:r>
          </w:p>
        </w:tc>
        <w:tc>
          <w:tcPr>
            <w:tcW w:w="1300" w:type="dxa"/>
          </w:tcPr>
          <w:p w14:paraId="7AAC274D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4.2</w:t>
            </w:r>
          </w:p>
        </w:tc>
        <w:tc>
          <w:tcPr>
            <w:tcW w:w="1300" w:type="dxa"/>
          </w:tcPr>
          <w:p w14:paraId="396CA7C3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3.72 – 4.68</w:t>
            </w:r>
          </w:p>
        </w:tc>
        <w:tc>
          <w:tcPr>
            <w:tcW w:w="1300" w:type="dxa"/>
          </w:tcPr>
          <w:p w14:paraId="186CC82C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7.05</w:t>
            </w:r>
          </w:p>
        </w:tc>
        <w:tc>
          <w:tcPr>
            <w:tcW w:w="1300" w:type="dxa"/>
          </w:tcPr>
          <w:p w14:paraId="2047FBC8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6.29 – 7.87</w:t>
            </w:r>
          </w:p>
        </w:tc>
        <w:tc>
          <w:tcPr>
            <w:tcW w:w="1300" w:type="dxa"/>
          </w:tcPr>
          <w:p w14:paraId="0492D930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6.61</w:t>
            </w:r>
          </w:p>
        </w:tc>
        <w:tc>
          <w:tcPr>
            <w:tcW w:w="1475" w:type="dxa"/>
          </w:tcPr>
          <w:p w14:paraId="10A2BC64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5.85 – 7.45</w:t>
            </w:r>
          </w:p>
        </w:tc>
      </w:tr>
      <w:tr w:rsidR="00DA2EB4" w:rsidRPr="00DA2EB4" w14:paraId="4BBD7BD8" w14:textId="77777777" w:rsidTr="00DD24E7">
        <w:trPr>
          <w:trHeight w:val="300"/>
        </w:trPr>
        <w:tc>
          <w:tcPr>
            <w:tcW w:w="2600" w:type="dxa"/>
            <w:gridSpan w:val="2"/>
          </w:tcPr>
          <w:p w14:paraId="0783EDFF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Harsh vs Not Harsh</w:t>
            </w:r>
          </w:p>
        </w:tc>
        <w:tc>
          <w:tcPr>
            <w:tcW w:w="1300" w:type="dxa"/>
          </w:tcPr>
          <w:p w14:paraId="2AF6FFEA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60C48A8C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-0.08</w:t>
            </w:r>
          </w:p>
        </w:tc>
        <w:tc>
          <w:tcPr>
            <w:tcW w:w="1300" w:type="dxa"/>
          </w:tcPr>
          <w:p w14:paraId="6F041531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-0.09 – -0.08</w:t>
            </w:r>
          </w:p>
        </w:tc>
        <w:tc>
          <w:tcPr>
            <w:tcW w:w="1300" w:type="dxa"/>
          </w:tcPr>
          <w:p w14:paraId="0AADEE11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-0.12</w:t>
            </w:r>
          </w:p>
        </w:tc>
        <w:tc>
          <w:tcPr>
            <w:tcW w:w="1300" w:type="dxa"/>
          </w:tcPr>
          <w:p w14:paraId="4D92BFFE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-0.13 – -0.11</w:t>
            </w:r>
          </w:p>
        </w:tc>
        <w:tc>
          <w:tcPr>
            <w:tcW w:w="1300" w:type="dxa"/>
          </w:tcPr>
          <w:p w14:paraId="11DC477F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-0.11</w:t>
            </w:r>
          </w:p>
        </w:tc>
        <w:tc>
          <w:tcPr>
            <w:tcW w:w="1475" w:type="dxa"/>
          </w:tcPr>
          <w:p w14:paraId="4AAF8CE8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-0.13 – -0.10</w:t>
            </w:r>
          </w:p>
        </w:tc>
      </w:tr>
      <w:tr w:rsidR="00DA2EB4" w:rsidRPr="00DA2EB4" w14:paraId="37BBCA21" w14:textId="77777777" w:rsidTr="00DD24E7">
        <w:trPr>
          <w:trHeight w:val="300"/>
        </w:trPr>
        <w:tc>
          <w:tcPr>
            <w:tcW w:w="2600" w:type="dxa"/>
            <w:gridSpan w:val="2"/>
          </w:tcPr>
          <w:p w14:paraId="3F44E5F6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Variable vs Stable</w:t>
            </w:r>
          </w:p>
        </w:tc>
        <w:tc>
          <w:tcPr>
            <w:tcW w:w="1300" w:type="dxa"/>
          </w:tcPr>
          <w:p w14:paraId="3FB10ADF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5FAD47F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2B6CA8E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398568D3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0.04</w:t>
            </w:r>
          </w:p>
        </w:tc>
        <w:tc>
          <w:tcPr>
            <w:tcW w:w="1300" w:type="dxa"/>
          </w:tcPr>
          <w:p w14:paraId="4E134C2F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-0.37 – 0.43</w:t>
            </w:r>
          </w:p>
        </w:tc>
        <w:tc>
          <w:tcPr>
            <w:tcW w:w="1300" w:type="dxa"/>
          </w:tcPr>
          <w:p w14:paraId="555E7646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0.75</w:t>
            </w:r>
          </w:p>
        </w:tc>
        <w:tc>
          <w:tcPr>
            <w:tcW w:w="1475" w:type="dxa"/>
          </w:tcPr>
          <w:p w14:paraId="23EC350C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0.08 – 1.41</w:t>
            </w:r>
          </w:p>
        </w:tc>
      </w:tr>
      <w:tr w:rsidR="00DA2EB4" w:rsidRPr="00DA2EB4" w14:paraId="506E23E4" w14:textId="77777777" w:rsidTr="00DD24E7">
        <w:trPr>
          <w:trHeight w:val="300"/>
        </w:trPr>
        <w:tc>
          <w:tcPr>
            <w:tcW w:w="2600" w:type="dxa"/>
            <w:gridSpan w:val="2"/>
          </w:tcPr>
          <w:p w14:paraId="3A461361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Reward Value</w:t>
            </w:r>
          </w:p>
        </w:tc>
        <w:tc>
          <w:tcPr>
            <w:tcW w:w="1300" w:type="dxa"/>
          </w:tcPr>
          <w:p w14:paraId="2CD808ED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76DB2929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50C70B85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7F11D071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-3.47</w:t>
            </w:r>
          </w:p>
        </w:tc>
        <w:tc>
          <w:tcPr>
            <w:tcW w:w="1300" w:type="dxa"/>
          </w:tcPr>
          <w:p w14:paraId="69768B2A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-4.25 – -2.72</w:t>
            </w:r>
          </w:p>
        </w:tc>
        <w:tc>
          <w:tcPr>
            <w:tcW w:w="1300" w:type="dxa"/>
          </w:tcPr>
          <w:p w14:paraId="03C5BDE0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-3.05</w:t>
            </w:r>
          </w:p>
        </w:tc>
        <w:tc>
          <w:tcPr>
            <w:tcW w:w="1475" w:type="dxa"/>
          </w:tcPr>
          <w:p w14:paraId="5411F844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-3.86 – -2.28</w:t>
            </w:r>
          </w:p>
        </w:tc>
      </w:tr>
      <w:tr w:rsidR="00DA2EB4" w:rsidRPr="00DA2EB4" w14:paraId="05BDA8F6" w14:textId="77777777" w:rsidTr="00DD24E7">
        <w:trPr>
          <w:trHeight w:val="300"/>
        </w:trPr>
        <w:tc>
          <w:tcPr>
            <w:tcW w:w="2600" w:type="dxa"/>
            <w:gridSpan w:val="2"/>
          </w:tcPr>
          <w:p w14:paraId="2C63BDD7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DA2EB4">
              <w:rPr>
                <w:rFonts w:eastAsia="Calibri"/>
                <w:sz w:val="19"/>
                <w:szCs w:val="19"/>
                <w:lang w:val="en-US"/>
              </w:rPr>
              <w:t>Harshness :</w:t>
            </w:r>
            <w:proofErr w:type="gramEnd"/>
            <w:r w:rsidRPr="00DA2EB4">
              <w:rPr>
                <w:rFonts w:eastAsia="Calibri"/>
                <w:sz w:val="19"/>
                <w:szCs w:val="19"/>
                <w:lang w:val="en-US"/>
              </w:rPr>
              <w:t xml:space="preserve"> Variability</w:t>
            </w:r>
          </w:p>
        </w:tc>
        <w:tc>
          <w:tcPr>
            <w:tcW w:w="1300" w:type="dxa"/>
          </w:tcPr>
          <w:p w14:paraId="2B3F23F7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305393D2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115AB802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6051DA99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-0.01</w:t>
            </w:r>
          </w:p>
        </w:tc>
        <w:tc>
          <w:tcPr>
            <w:tcW w:w="1300" w:type="dxa"/>
          </w:tcPr>
          <w:p w14:paraId="3F3C106D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-0.01 – 0.00</w:t>
            </w:r>
          </w:p>
        </w:tc>
        <w:tc>
          <w:tcPr>
            <w:tcW w:w="1300" w:type="dxa"/>
          </w:tcPr>
          <w:p w14:paraId="7E4EEE33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-0.01</w:t>
            </w:r>
          </w:p>
        </w:tc>
        <w:tc>
          <w:tcPr>
            <w:tcW w:w="1475" w:type="dxa"/>
          </w:tcPr>
          <w:p w14:paraId="35151B1B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-0.02 – -0.00</w:t>
            </w:r>
          </w:p>
        </w:tc>
      </w:tr>
      <w:tr w:rsidR="00DA2EB4" w:rsidRPr="00DA2EB4" w14:paraId="5331B7F7" w14:textId="77777777" w:rsidTr="00DD24E7">
        <w:trPr>
          <w:trHeight w:val="300"/>
        </w:trPr>
        <w:tc>
          <w:tcPr>
            <w:tcW w:w="3900" w:type="dxa"/>
            <w:gridSpan w:val="3"/>
          </w:tcPr>
          <w:p w14:paraId="5807AA26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DA2EB4">
              <w:rPr>
                <w:rFonts w:eastAsia="Calibri"/>
                <w:sz w:val="19"/>
                <w:szCs w:val="19"/>
                <w:lang w:val="en-US"/>
              </w:rPr>
              <w:t>Harshness :</w:t>
            </w:r>
            <w:proofErr w:type="gramEnd"/>
            <w:r w:rsidRPr="00DA2EB4">
              <w:rPr>
                <w:rFonts w:eastAsia="Calibri"/>
                <w:sz w:val="19"/>
                <w:szCs w:val="19"/>
                <w:lang w:val="en-US"/>
              </w:rPr>
              <w:t xml:space="preserve"> Reward Value</w:t>
            </w:r>
          </w:p>
        </w:tc>
        <w:tc>
          <w:tcPr>
            <w:tcW w:w="1300" w:type="dxa"/>
          </w:tcPr>
          <w:p w14:paraId="11A056A9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4F295547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7FB9745C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0.05</w:t>
            </w:r>
          </w:p>
        </w:tc>
        <w:tc>
          <w:tcPr>
            <w:tcW w:w="1300" w:type="dxa"/>
          </w:tcPr>
          <w:p w14:paraId="08B1D906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0.04 – 0.06</w:t>
            </w:r>
          </w:p>
        </w:tc>
        <w:tc>
          <w:tcPr>
            <w:tcW w:w="1300" w:type="dxa"/>
          </w:tcPr>
          <w:p w14:paraId="29DF685D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0.05</w:t>
            </w:r>
          </w:p>
        </w:tc>
        <w:tc>
          <w:tcPr>
            <w:tcW w:w="1475" w:type="dxa"/>
          </w:tcPr>
          <w:p w14:paraId="7AB37F90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0.03 – 0.06</w:t>
            </w:r>
          </w:p>
        </w:tc>
      </w:tr>
      <w:tr w:rsidR="00DA2EB4" w:rsidRPr="00DA2EB4" w14:paraId="09BE7EA6" w14:textId="77777777" w:rsidTr="00DD24E7">
        <w:trPr>
          <w:trHeight w:val="300"/>
        </w:trPr>
        <w:tc>
          <w:tcPr>
            <w:tcW w:w="3900" w:type="dxa"/>
            <w:gridSpan w:val="3"/>
          </w:tcPr>
          <w:p w14:paraId="356B53ED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DA2EB4">
              <w:rPr>
                <w:rFonts w:eastAsia="Calibri"/>
                <w:sz w:val="19"/>
                <w:szCs w:val="19"/>
                <w:lang w:val="en-US"/>
              </w:rPr>
              <w:t>Variability :</w:t>
            </w:r>
            <w:proofErr w:type="gramEnd"/>
            <w:r w:rsidRPr="00DA2EB4">
              <w:rPr>
                <w:rFonts w:eastAsia="Calibri"/>
                <w:sz w:val="19"/>
                <w:szCs w:val="19"/>
                <w:lang w:val="en-US"/>
              </w:rPr>
              <w:t xml:space="preserve"> Reward Value</w:t>
            </w:r>
          </w:p>
        </w:tc>
        <w:tc>
          <w:tcPr>
            <w:tcW w:w="1300" w:type="dxa"/>
          </w:tcPr>
          <w:p w14:paraId="4A5299F4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5DE912E2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518661DC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2B651522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5FE87584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-0.61</w:t>
            </w:r>
          </w:p>
        </w:tc>
        <w:tc>
          <w:tcPr>
            <w:tcW w:w="1475" w:type="dxa"/>
          </w:tcPr>
          <w:p w14:paraId="73F143AF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-1.19 – -0.03</w:t>
            </w:r>
          </w:p>
        </w:tc>
      </w:tr>
      <w:tr w:rsidR="00DA2EB4" w:rsidRPr="00DA2EB4" w14:paraId="0BB33A73" w14:textId="77777777" w:rsidTr="00DD24E7">
        <w:trPr>
          <w:trHeight w:val="540"/>
        </w:trPr>
        <w:tc>
          <w:tcPr>
            <w:tcW w:w="5200" w:type="dxa"/>
            <w:gridSpan w:val="4"/>
            <w:tcBorders>
              <w:bottom w:val="single" w:sz="4" w:space="0" w:color="auto"/>
            </w:tcBorders>
          </w:tcPr>
          <w:p w14:paraId="6C0D5356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DA2EB4">
              <w:rPr>
                <w:rFonts w:eastAsia="Calibri"/>
                <w:sz w:val="19"/>
                <w:szCs w:val="19"/>
                <w:lang w:val="en-US"/>
              </w:rPr>
              <w:t>Harshness :</w:t>
            </w:r>
            <w:proofErr w:type="gramEnd"/>
            <w:r w:rsidRPr="00DA2EB4">
              <w:rPr>
                <w:rFonts w:eastAsia="Calibri"/>
                <w:sz w:val="19"/>
                <w:szCs w:val="19"/>
                <w:lang w:val="en-US"/>
              </w:rPr>
              <w:t xml:space="preserve"> Variability :Reward Value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5951B93F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2F3C7935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3E02BF7E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0A792B6E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0</w:t>
            </w:r>
          </w:p>
        </w:tc>
        <w:tc>
          <w:tcPr>
            <w:tcW w:w="1475" w:type="dxa"/>
            <w:tcBorders>
              <w:bottom w:val="single" w:sz="4" w:space="0" w:color="auto"/>
            </w:tcBorders>
          </w:tcPr>
          <w:p w14:paraId="6583C897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-0.01 – 0.01</w:t>
            </w:r>
          </w:p>
        </w:tc>
      </w:tr>
      <w:tr w:rsidR="00DA2EB4" w:rsidRPr="00DA2EB4" w14:paraId="2B75CC61" w14:textId="77777777" w:rsidTr="00DD24E7">
        <w:trPr>
          <w:trHeight w:val="300"/>
        </w:trPr>
        <w:tc>
          <w:tcPr>
            <w:tcW w:w="1300" w:type="dxa"/>
            <w:tcBorders>
              <w:top w:val="single" w:sz="4" w:space="0" w:color="auto"/>
            </w:tcBorders>
          </w:tcPr>
          <w:p w14:paraId="75D60F56" w14:textId="77777777" w:rsidR="00DA2EB4" w:rsidRPr="00DA2EB4" w:rsidRDefault="00DA2EB4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b/>
                <w:bCs/>
                <w:sz w:val="19"/>
                <w:szCs w:val="19"/>
                <w:lang w:val="en-US"/>
              </w:rPr>
              <w:t>c)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301753F9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09FD4982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54F9AFBB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5%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09D778EC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95%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2A469D00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7201C35E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48B0DA18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5%</w:t>
            </w:r>
          </w:p>
        </w:tc>
        <w:tc>
          <w:tcPr>
            <w:tcW w:w="1475" w:type="dxa"/>
            <w:tcBorders>
              <w:top w:val="single" w:sz="4" w:space="0" w:color="auto"/>
            </w:tcBorders>
          </w:tcPr>
          <w:p w14:paraId="43ABA8C1" w14:textId="77777777" w:rsidR="00DA2EB4" w:rsidRPr="00DA2EB4" w:rsidRDefault="00DA2EB4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95%</w:t>
            </w:r>
          </w:p>
        </w:tc>
      </w:tr>
      <w:tr w:rsidR="00DA2EB4" w:rsidRPr="00DA2EB4" w14:paraId="6E637CAD" w14:textId="77777777" w:rsidTr="00DD24E7">
        <w:trPr>
          <w:trHeight w:val="300"/>
        </w:trPr>
        <w:tc>
          <w:tcPr>
            <w:tcW w:w="1300" w:type="dxa"/>
          </w:tcPr>
          <w:p w14:paraId="612E7E07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2600" w:type="dxa"/>
            <w:gridSpan w:val="2"/>
          </w:tcPr>
          <w:p w14:paraId="4FA5B5BF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Stable Responsive (0-45)</w:t>
            </w:r>
          </w:p>
        </w:tc>
        <w:tc>
          <w:tcPr>
            <w:tcW w:w="1300" w:type="dxa"/>
          </w:tcPr>
          <w:p w14:paraId="0EACF428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-0.04</w:t>
            </w:r>
          </w:p>
        </w:tc>
        <w:tc>
          <w:tcPr>
            <w:tcW w:w="1300" w:type="dxa"/>
          </w:tcPr>
          <w:p w14:paraId="1C1F52DD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2600" w:type="dxa"/>
            <w:gridSpan w:val="2"/>
          </w:tcPr>
          <w:p w14:paraId="78BAA1D4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Stable Elective (55-100)</w:t>
            </w:r>
          </w:p>
        </w:tc>
        <w:tc>
          <w:tcPr>
            <w:tcW w:w="1300" w:type="dxa"/>
          </w:tcPr>
          <w:p w14:paraId="4F1C5133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-0.03</w:t>
            </w:r>
          </w:p>
        </w:tc>
        <w:tc>
          <w:tcPr>
            <w:tcW w:w="1475" w:type="dxa"/>
          </w:tcPr>
          <w:p w14:paraId="0C63DEB5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0.05</w:t>
            </w:r>
          </w:p>
        </w:tc>
      </w:tr>
      <w:tr w:rsidR="00DA2EB4" w:rsidRPr="00DA2EB4" w14:paraId="2539D676" w14:textId="77777777" w:rsidTr="00DD24E7">
        <w:trPr>
          <w:trHeight w:val="300"/>
        </w:trPr>
        <w:tc>
          <w:tcPr>
            <w:tcW w:w="1300" w:type="dxa"/>
          </w:tcPr>
          <w:p w14:paraId="79B2D827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2600" w:type="dxa"/>
            <w:gridSpan w:val="2"/>
          </w:tcPr>
          <w:p w14:paraId="5D1B522B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Variable Responsive (0-45)</w:t>
            </w:r>
          </w:p>
        </w:tc>
        <w:tc>
          <w:tcPr>
            <w:tcW w:w="1300" w:type="dxa"/>
          </w:tcPr>
          <w:p w14:paraId="431A97B6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-0.02</w:t>
            </w:r>
          </w:p>
        </w:tc>
        <w:tc>
          <w:tcPr>
            <w:tcW w:w="1300" w:type="dxa"/>
          </w:tcPr>
          <w:p w14:paraId="6E3AF45C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0.07</w:t>
            </w:r>
          </w:p>
        </w:tc>
        <w:tc>
          <w:tcPr>
            <w:tcW w:w="2600" w:type="dxa"/>
            <w:gridSpan w:val="2"/>
          </w:tcPr>
          <w:p w14:paraId="66BD660E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Variable Elective (55-100)</w:t>
            </w:r>
          </w:p>
        </w:tc>
        <w:tc>
          <w:tcPr>
            <w:tcW w:w="1300" w:type="dxa"/>
          </w:tcPr>
          <w:p w14:paraId="431CB849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0.01</w:t>
            </w:r>
          </w:p>
        </w:tc>
        <w:tc>
          <w:tcPr>
            <w:tcW w:w="1475" w:type="dxa"/>
          </w:tcPr>
          <w:p w14:paraId="3FD68F07" w14:textId="77777777" w:rsidR="00DA2EB4" w:rsidRPr="00DA2EB4" w:rsidRDefault="00DA2EB4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DA2EB4">
              <w:rPr>
                <w:rFonts w:eastAsia="Calibri"/>
                <w:sz w:val="19"/>
                <w:szCs w:val="19"/>
                <w:lang w:val="en-US"/>
              </w:rPr>
              <w:t>0.13</w:t>
            </w:r>
          </w:p>
        </w:tc>
      </w:tr>
    </w:tbl>
    <w:p w14:paraId="2022F8D7" w14:textId="0D23F674" w:rsidR="00DA2EB4" w:rsidRDefault="00DA2EB4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37B2890C" w14:textId="57406115" w:rsidR="005D4A3F" w:rsidRDefault="005D4A3F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5BD946A8" w14:textId="397887AE" w:rsidR="005D4A3F" w:rsidRDefault="005D4A3F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5FF9E039" w14:textId="101BC586" w:rsidR="005D4A3F" w:rsidRDefault="005D4A3F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14755EDA" w14:textId="75C49B5F" w:rsidR="005D4A3F" w:rsidRDefault="005D4A3F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128984F9" w14:textId="40BF08DE" w:rsidR="005D4A3F" w:rsidRDefault="005D4A3F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7BC40044" w14:textId="294B25D1" w:rsidR="005D4A3F" w:rsidRDefault="005D4A3F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42F6992B" w14:textId="77777777" w:rsidR="005D4A3F" w:rsidRDefault="005D4A3F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55F038A1" w14:textId="095EE316" w:rsidR="00290F1C" w:rsidRDefault="00290F1C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7BB96E46" w14:textId="77777777" w:rsidR="00290F1C" w:rsidRDefault="00290F1C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tbl>
      <w:tblPr>
        <w:tblStyle w:val="TableGrid"/>
        <w:tblW w:w="0" w:type="auto"/>
        <w:tblInd w:w="13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0"/>
        <w:gridCol w:w="1380"/>
        <w:gridCol w:w="1300"/>
        <w:gridCol w:w="1300"/>
        <w:gridCol w:w="1300"/>
        <w:gridCol w:w="1300"/>
        <w:gridCol w:w="1300"/>
        <w:gridCol w:w="1300"/>
        <w:gridCol w:w="1300"/>
      </w:tblGrid>
      <w:tr w:rsidR="005D4A3F" w:rsidRPr="005D4A3F" w14:paraId="1FD63F9B" w14:textId="77777777" w:rsidTr="00DD24E7">
        <w:trPr>
          <w:trHeight w:val="1205"/>
        </w:trPr>
        <w:tc>
          <w:tcPr>
            <w:tcW w:w="11780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CFA778B" w14:textId="564CF538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Supplementary Table 4:</w:t>
            </w:r>
            <w:r w:rsidRPr="005D4A3F">
              <w:rPr>
                <w:rFonts w:eastAsia="Calibri"/>
                <w:sz w:val="19"/>
                <w:szCs w:val="19"/>
                <w:lang w:val="en-US"/>
              </w:rPr>
              <w:t xml:space="preserve"> Models 4.0, 4.1, 4.2, and 4.3 investigating the impact of reward value, harshness, and variability on participants</w:t>
            </w:r>
            <w:proofErr w:type="gramStart"/>
            <w:r w:rsidRPr="005D4A3F">
              <w:rPr>
                <w:rFonts w:eastAsia="Calibri"/>
                <w:sz w:val="19"/>
                <w:szCs w:val="19"/>
                <w:lang w:val="en-US"/>
              </w:rPr>
              <w:t>’  likelihood</w:t>
            </w:r>
            <w:proofErr w:type="gramEnd"/>
            <w:r w:rsidRPr="005D4A3F">
              <w:rPr>
                <w:rFonts w:eastAsia="Calibri"/>
                <w:sz w:val="19"/>
                <w:szCs w:val="19"/>
                <w:lang w:val="en-US"/>
              </w:rPr>
              <w:t xml:space="preserve"> of switching jars for </w:t>
            </w:r>
            <w:r w:rsidRPr="005D4A3F">
              <w:rPr>
                <w:rFonts w:eastAsia="Calibri"/>
                <w:sz w:val="19"/>
                <w:szCs w:val="19"/>
                <w:u w:val="single"/>
                <w:lang w:val="en-US"/>
              </w:rPr>
              <w:t>the first round of data collection with heavy sampling bias (see addendum to the preregistration: Pope, 2021b)</w:t>
            </w:r>
            <w:r w:rsidRPr="005D4A3F">
              <w:rPr>
                <w:rFonts w:eastAsia="Calibri"/>
                <w:sz w:val="19"/>
                <w:szCs w:val="19"/>
                <w:lang w:val="en-US"/>
              </w:rPr>
              <w:t>. a) WAIC estimates and standard error comparison. b) Model estimates and 95% credible intervals. c) Contrasted predictions between Harsh and Not Harsh conditions for responsive and elective switching, characterized by switching after finding rewards between 0-45 and 55-100 units, respectively, from the best fit model.</w:t>
            </w:r>
          </w:p>
        </w:tc>
      </w:tr>
      <w:tr w:rsidR="005D4A3F" w:rsidRPr="005D4A3F" w14:paraId="191F4952" w14:textId="77777777" w:rsidTr="00DD24E7">
        <w:trPr>
          <w:trHeight w:val="314"/>
        </w:trPr>
        <w:tc>
          <w:tcPr>
            <w:tcW w:w="1300" w:type="dxa"/>
            <w:tcBorders>
              <w:top w:val="single" w:sz="4" w:space="0" w:color="auto"/>
            </w:tcBorders>
          </w:tcPr>
          <w:p w14:paraId="7952E04B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a)</w:t>
            </w:r>
          </w:p>
        </w:tc>
        <w:tc>
          <w:tcPr>
            <w:tcW w:w="1380" w:type="dxa"/>
            <w:tcBorders>
              <w:top w:val="single" w:sz="4" w:space="0" w:color="auto"/>
            </w:tcBorders>
          </w:tcPr>
          <w:p w14:paraId="7B739CEC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1D57F75B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i/>
                <w:iCs/>
                <w:sz w:val="19"/>
                <w:szCs w:val="19"/>
                <w:lang w:val="en-US"/>
              </w:rPr>
              <w:t>WAIC diff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52B92E02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i/>
                <w:iCs/>
                <w:sz w:val="19"/>
                <w:szCs w:val="19"/>
                <w:lang w:val="en-US"/>
              </w:rPr>
              <w:t>se</w:t>
            </w:r>
          </w:p>
        </w:tc>
        <w:tc>
          <w:tcPr>
            <w:tcW w:w="6500" w:type="dxa"/>
            <w:gridSpan w:val="5"/>
            <w:vMerge w:val="restart"/>
            <w:tcBorders>
              <w:top w:val="single" w:sz="4" w:space="0" w:color="auto"/>
            </w:tcBorders>
          </w:tcPr>
          <w:p w14:paraId="077B1D4A" w14:textId="4143F123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noProof/>
                <w:sz w:val="19"/>
                <w:szCs w:val="19"/>
              </w:rPr>
              <w:drawing>
                <wp:anchor distT="0" distB="0" distL="114300" distR="114300" simplePos="0" relativeHeight="251661312" behindDoc="0" locked="0" layoutInCell="1" allowOverlap="1" wp14:anchorId="6686AD1F" wp14:editId="159DB3C6">
                  <wp:simplePos x="0" y="0"/>
                  <wp:positionH relativeFrom="column">
                    <wp:posOffset>1389906</wp:posOffset>
                  </wp:positionH>
                  <wp:positionV relativeFrom="paragraph">
                    <wp:posOffset>26670</wp:posOffset>
                  </wp:positionV>
                  <wp:extent cx="2104104" cy="1052052"/>
                  <wp:effectExtent l="0" t="0" r="4445" b="2540"/>
                  <wp:wrapNone/>
                  <wp:docPr id="15" name="Picture 1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69F8C8E-9C73-BA48-C978-B1CFB8949BA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869F8C8E-9C73-BA48-C978-B1CFB8949BA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4104" cy="1052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D4A3F" w:rsidRPr="005D4A3F" w14:paraId="27C767CC" w14:textId="77777777" w:rsidTr="00DD24E7">
        <w:trPr>
          <w:trHeight w:val="300"/>
        </w:trPr>
        <w:tc>
          <w:tcPr>
            <w:tcW w:w="1300" w:type="dxa"/>
          </w:tcPr>
          <w:p w14:paraId="604C936C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80" w:type="dxa"/>
          </w:tcPr>
          <w:p w14:paraId="74C07EC2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Model 4.3</w:t>
            </w:r>
          </w:p>
        </w:tc>
        <w:tc>
          <w:tcPr>
            <w:tcW w:w="1300" w:type="dxa"/>
          </w:tcPr>
          <w:p w14:paraId="17CBC13B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1300" w:type="dxa"/>
          </w:tcPr>
          <w:p w14:paraId="7EC0A582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6500" w:type="dxa"/>
            <w:gridSpan w:val="5"/>
            <w:vMerge/>
          </w:tcPr>
          <w:p w14:paraId="7434C71C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5D4A3F" w:rsidRPr="005D4A3F" w14:paraId="248F81EC" w14:textId="77777777" w:rsidTr="00DD24E7">
        <w:trPr>
          <w:trHeight w:val="300"/>
        </w:trPr>
        <w:tc>
          <w:tcPr>
            <w:tcW w:w="1300" w:type="dxa"/>
          </w:tcPr>
          <w:p w14:paraId="27E5C2DF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80" w:type="dxa"/>
          </w:tcPr>
          <w:p w14:paraId="34719C9C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Model 4.2</w:t>
            </w:r>
          </w:p>
        </w:tc>
        <w:tc>
          <w:tcPr>
            <w:tcW w:w="1300" w:type="dxa"/>
          </w:tcPr>
          <w:p w14:paraId="0591DDF9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211.87</w:t>
            </w:r>
          </w:p>
        </w:tc>
        <w:tc>
          <w:tcPr>
            <w:tcW w:w="1300" w:type="dxa"/>
          </w:tcPr>
          <w:p w14:paraId="47FD5001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29.99</w:t>
            </w:r>
          </w:p>
        </w:tc>
        <w:tc>
          <w:tcPr>
            <w:tcW w:w="6500" w:type="dxa"/>
            <w:gridSpan w:val="5"/>
            <w:vMerge/>
          </w:tcPr>
          <w:p w14:paraId="192E696F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5D4A3F" w:rsidRPr="005D4A3F" w14:paraId="0DD34781" w14:textId="77777777" w:rsidTr="00DD24E7">
        <w:trPr>
          <w:trHeight w:val="300"/>
        </w:trPr>
        <w:tc>
          <w:tcPr>
            <w:tcW w:w="1300" w:type="dxa"/>
          </w:tcPr>
          <w:p w14:paraId="3077EFDC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80" w:type="dxa"/>
          </w:tcPr>
          <w:p w14:paraId="04399C73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Model 4.1</w:t>
            </w:r>
          </w:p>
        </w:tc>
        <w:tc>
          <w:tcPr>
            <w:tcW w:w="1300" w:type="dxa"/>
          </w:tcPr>
          <w:p w14:paraId="31338CDE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2246.64</w:t>
            </w:r>
          </w:p>
        </w:tc>
        <w:tc>
          <w:tcPr>
            <w:tcW w:w="1300" w:type="dxa"/>
          </w:tcPr>
          <w:p w14:paraId="21AFF71E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93.38</w:t>
            </w:r>
          </w:p>
        </w:tc>
        <w:tc>
          <w:tcPr>
            <w:tcW w:w="6500" w:type="dxa"/>
            <w:gridSpan w:val="5"/>
            <w:vMerge/>
          </w:tcPr>
          <w:p w14:paraId="0D36E3F1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5D4A3F" w:rsidRPr="005D4A3F" w14:paraId="5E8A6582" w14:textId="77777777" w:rsidTr="00DD24E7">
        <w:trPr>
          <w:trHeight w:val="531"/>
        </w:trPr>
        <w:tc>
          <w:tcPr>
            <w:tcW w:w="1300" w:type="dxa"/>
            <w:tcBorders>
              <w:bottom w:val="single" w:sz="4" w:space="0" w:color="auto"/>
            </w:tcBorders>
          </w:tcPr>
          <w:p w14:paraId="7D6AE71E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80" w:type="dxa"/>
            <w:tcBorders>
              <w:bottom w:val="single" w:sz="4" w:space="0" w:color="auto"/>
            </w:tcBorders>
          </w:tcPr>
          <w:p w14:paraId="09316024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Model 4.0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4641EA78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12268.42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69CCC992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191.29</w:t>
            </w:r>
          </w:p>
        </w:tc>
        <w:tc>
          <w:tcPr>
            <w:tcW w:w="6500" w:type="dxa"/>
            <w:gridSpan w:val="5"/>
            <w:vMerge/>
            <w:tcBorders>
              <w:bottom w:val="single" w:sz="4" w:space="0" w:color="auto"/>
            </w:tcBorders>
          </w:tcPr>
          <w:p w14:paraId="08C09114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</w:tr>
      <w:tr w:rsidR="005D4A3F" w:rsidRPr="005D4A3F" w14:paraId="07A70917" w14:textId="77777777" w:rsidTr="00DD24E7">
        <w:trPr>
          <w:trHeight w:val="300"/>
        </w:trPr>
        <w:tc>
          <w:tcPr>
            <w:tcW w:w="1300" w:type="dxa"/>
            <w:tcBorders>
              <w:top w:val="single" w:sz="4" w:space="0" w:color="auto"/>
            </w:tcBorders>
          </w:tcPr>
          <w:p w14:paraId="7E6523BC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b)</w:t>
            </w:r>
          </w:p>
        </w:tc>
        <w:tc>
          <w:tcPr>
            <w:tcW w:w="1380" w:type="dxa"/>
            <w:tcBorders>
              <w:top w:val="single" w:sz="4" w:space="0" w:color="auto"/>
            </w:tcBorders>
          </w:tcPr>
          <w:p w14:paraId="0918D8A3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Model 4.0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193BAA14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20F871F9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Model 4.1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7639137A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06AD2E1A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Model 4.2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3CCE5BCF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53A4EF29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Model 4.3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7977E55D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</w:p>
        </w:tc>
      </w:tr>
      <w:tr w:rsidR="005D4A3F" w:rsidRPr="005D4A3F" w14:paraId="3CBC10A6" w14:textId="77777777" w:rsidTr="00DD24E7">
        <w:trPr>
          <w:trHeight w:val="300"/>
        </w:trPr>
        <w:tc>
          <w:tcPr>
            <w:tcW w:w="1300" w:type="dxa"/>
          </w:tcPr>
          <w:p w14:paraId="2E1464D7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380" w:type="dxa"/>
          </w:tcPr>
          <w:p w14:paraId="5F6D4965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300" w:type="dxa"/>
          </w:tcPr>
          <w:p w14:paraId="7EA597DB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  <w:tc>
          <w:tcPr>
            <w:tcW w:w="1300" w:type="dxa"/>
          </w:tcPr>
          <w:p w14:paraId="31BFA98A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300" w:type="dxa"/>
          </w:tcPr>
          <w:p w14:paraId="20D7EC13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  <w:tc>
          <w:tcPr>
            <w:tcW w:w="1300" w:type="dxa"/>
          </w:tcPr>
          <w:p w14:paraId="16885FAF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300" w:type="dxa"/>
          </w:tcPr>
          <w:p w14:paraId="08CB7AB2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  <w:tc>
          <w:tcPr>
            <w:tcW w:w="1300" w:type="dxa"/>
          </w:tcPr>
          <w:p w14:paraId="012EA209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i/>
                <w:iCs/>
                <w:sz w:val="19"/>
                <w:szCs w:val="19"/>
                <w:lang w:val="en-US"/>
              </w:rPr>
              <w:t>Odds Ratios</w:t>
            </w:r>
          </w:p>
        </w:tc>
        <w:tc>
          <w:tcPr>
            <w:tcW w:w="1300" w:type="dxa"/>
          </w:tcPr>
          <w:p w14:paraId="750ADC8D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i/>
                <w:iCs/>
                <w:sz w:val="19"/>
                <w:szCs w:val="19"/>
                <w:lang w:val="en-US"/>
              </w:rPr>
              <w:t>CI (95%)</w:t>
            </w:r>
          </w:p>
        </w:tc>
      </w:tr>
      <w:tr w:rsidR="005D4A3F" w:rsidRPr="005D4A3F" w14:paraId="70EEF9FF" w14:textId="77777777" w:rsidTr="00DD24E7">
        <w:trPr>
          <w:trHeight w:val="300"/>
        </w:trPr>
        <w:tc>
          <w:tcPr>
            <w:tcW w:w="1300" w:type="dxa"/>
          </w:tcPr>
          <w:p w14:paraId="15D78640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Intercept</w:t>
            </w:r>
          </w:p>
        </w:tc>
        <w:tc>
          <w:tcPr>
            <w:tcW w:w="1380" w:type="dxa"/>
          </w:tcPr>
          <w:p w14:paraId="084605D8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-1.12</w:t>
            </w:r>
          </w:p>
        </w:tc>
        <w:tc>
          <w:tcPr>
            <w:tcW w:w="1300" w:type="dxa"/>
          </w:tcPr>
          <w:p w14:paraId="015AD29D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-1.24 – -0.99</w:t>
            </w:r>
          </w:p>
        </w:tc>
        <w:tc>
          <w:tcPr>
            <w:tcW w:w="1300" w:type="dxa"/>
          </w:tcPr>
          <w:p w14:paraId="144E8BC8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4.01</w:t>
            </w:r>
          </w:p>
        </w:tc>
        <w:tc>
          <w:tcPr>
            <w:tcW w:w="1300" w:type="dxa"/>
          </w:tcPr>
          <w:p w14:paraId="24553AB8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3.65 – 4.37</w:t>
            </w:r>
          </w:p>
        </w:tc>
        <w:tc>
          <w:tcPr>
            <w:tcW w:w="1300" w:type="dxa"/>
          </w:tcPr>
          <w:p w14:paraId="74BA799F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6.93</w:t>
            </w:r>
          </w:p>
        </w:tc>
        <w:tc>
          <w:tcPr>
            <w:tcW w:w="1300" w:type="dxa"/>
          </w:tcPr>
          <w:p w14:paraId="30D8C9FA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6.28 – 7.65</w:t>
            </w:r>
          </w:p>
        </w:tc>
        <w:tc>
          <w:tcPr>
            <w:tcW w:w="1300" w:type="dxa"/>
          </w:tcPr>
          <w:p w14:paraId="07C94BC6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6.62</w:t>
            </w:r>
          </w:p>
        </w:tc>
        <w:tc>
          <w:tcPr>
            <w:tcW w:w="1300" w:type="dxa"/>
          </w:tcPr>
          <w:p w14:paraId="506C9723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5.96 – 7.33</w:t>
            </w:r>
          </w:p>
        </w:tc>
      </w:tr>
      <w:tr w:rsidR="005D4A3F" w:rsidRPr="005D4A3F" w14:paraId="3F8E60EB" w14:textId="77777777" w:rsidTr="00DD24E7">
        <w:trPr>
          <w:trHeight w:val="300"/>
        </w:trPr>
        <w:tc>
          <w:tcPr>
            <w:tcW w:w="2680" w:type="dxa"/>
            <w:gridSpan w:val="2"/>
          </w:tcPr>
          <w:p w14:paraId="1AF99523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Harsh vs Not Harsh</w:t>
            </w:r>
          </w:p>
        </w:tc>
        <w:tc>
          <w:tcPr>
            <w:tcW w:w="1300" w:type="dxa"/>
          </w:tcPr>
          <w:p w14:paraId="3ACBDED0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3A2FA183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-0.08</w:t>
            </w:r>
          </w:p>
        </w:tc>
        <w:tc>
          <w:tcPr>
            <w:tcW w:w="1300" w:type="dxa"/>
          </w:tcPr>
          <w:p w14:paraId="5053F129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-0.08 – -0.07</w:t>
            </w:r>
          </w:p>
        </w:tc>
        <w:tc>
          <w:tcPr>
            <w:tcW w:w="1300" w:type="dxa"/>
          </w:tcPr>
          <w:p w14:paraId="3F57922E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-0.12</w:t>
            </w:r>
          </w:p>
        </w:tc>
        <w:tc>
          <w:tcPr>
            <w:tcW w:w="1300" w:type="dxa"/>
          </w:tcPr>
          <w:p w14:paraId="1D8FB1D9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-0.13 – -0.11</w:t>
            </w:r>
          </w:p>
        </w:tc>
        <w:tc>
          <w:tcPr>
            <w:tcW w:w="1300" w:type="dxa"/>
          </w:tcPr>
          <w:p w14:paraId="2CA6A215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-0.11</w:t>
            </w:r>
          </w:p>
        </w:tc>
        <w:tc>
          <w:tcPr>
            <w:tcW w:w="1300" w:type="dxa"/>
          </w:tcPr>
          <w:p w14:paraId="0FA4C7B7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-0.12 – -0.10</w:t>
            </w:r>
          </w:p>
        </w:tc>
      </w:tr>
      <w:tr w:rsidR="005D4A3F" w:rsidRPr="005D4A3F" w14:paraId="19BAD528" w14:textId="77777777" w:rsidTr="00DD24E7">
        <w:trPr>
          <w:trHeight w:val="300"/>
        </w:trPr>
        <w:tc>
          <w:tcPr>
            <w:tcW w:w="2680" w:type="dxa"/>
            <w:gridSpan w:val="2"/>
          </w:tcPr>
          <w:p w14:paraId="5428DC01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Variable vs Stable</w:t>
            </w:r>
          </w:p>
        </w:tc>
        <w:tc>
          <w:tcPr>
            <w:tcW w:w="1300" w:type="dxa"/>
          </w:tcPr>
          <w:p w14:paraId="4181BF37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29917846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4CBFE05C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780EF579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0.11</w:t>
            </w:r>
          </w:p>
        </w:tc>
        <w:tc>
          <w:tcPr>
            <w:tcW w:w="1300" w:type="dxa"/>
          </w:tcPr>
          <w:p w14:paraId="70EC0ACE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-0.26 – 0.46</w:t>
            </w:r>
          </w:p>
        </w:tc>
        <w:tc>
          <w:tcPr>
            <w:tcW w:w="1300" w:type="dxa"/>
          </w:tcPr>
          <w:p w14:paraId="2A6777C0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0.39</w:t>
            </w:r>
          </w:p>
        </w:tc>
        <w:tc>
          <w:tcPr>
            <w:tcW w:w="1300" w:type="dxa"/>
          </w:tcPr>
          <w:p w14:paraId="5E69BE6A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-0.15 – 0.93</w:t>
            </w:r>
          </w:p>
        </w:tc>
      </w:tr>
      <w:tr w:rsidR="005D4A3F" w:rsidRPr="005D4A3F" w14:paraId="122E2AED" w14:textId="77777777" w:rsidTr="00DD24E7">
        <w:trPr>
          <w:trHeight w:val="300"/>
        </w:trPr>
        <w:tc>
          <w:tcPr>
            <w:tcW w:w="2680" w:type="dxa"/>
            <w:gridSpan w:val="2"/>
          </w:tcPr>
          <w:p w14:paraId="2F90218B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Reward Value</w:t>
            </w:r>
          </w:p>
        </w:tc>
        <w:tc>
          <w:tcPr>
            <w:tcW w:w="1300" w:type="dxa"/>
          </w:tcPr>
          <w:p w14:paraId="55D6323B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1551F1FB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3BCD6EB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7E8DB9B4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-3.35</w:t>
            </w:r>
          </w:p>
        </w:tc>
        <w:tc>
          <w:tcPr>
            <w:tcW w:w="1300" w:type="dxa"/>
          </w:tcPr>
          <w:p w14:paraId="1E1A2168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-4.02 – -2.74</w:t>
            </w:r>
          </w:p>
        </w:tc>
        <w:tc>
          <w:tcPr>
            <w:tcW w:w="1300" w:type="dxa"/>
          </w:tcPr>
          <w:p w14:paraId="6B8065B9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-2.9</w:t>
            </w:r>
          </w:p>
        </w:tc>
        <w:tc>
          <w:tcPr>
            <w:tcW w:w="1300" w:type="dxa"/>
          </w:tcPr>
          <w:p w14:paraId="37CB6D55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-3.56 – -2.26</w:t>
            </w:r>
          </w:p>
        </w:tc>
      </w:tr>
      <w:tr w:rsidR="005D4A3F" w:rsidRPr="005D4A3F" w14:paraId="468BF3A6" w14:textId="77777777" w:rsidTr="00DD24E7">
        <w:trPr>
          <w:trHeight w:val="300"/>
        </w:trPr>
        <w:tc>
          <w:tcPr>
            <w:tcW w:w="2680" w:type="dxa"/>
            <w:gridSpan w:val="2"/>
          </w:tcPr>
          <w:p w14:paraId="10317FCC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5D4A3F">
              <w:rPr>
                <w:rFonts w:eastAsia="Calibri"/>
                <w:sz w:val="19"/>
                <w:szCs w:val="19"/>
                <w:lang w:val="en-US"/>
              </w:rPr>
              <w:t>Harshness :</w:t>
            </w:r>
            <w:proofErr w:type="gramEnd"/>
            <w:r w:rsidRPr="005D4A3F">
              <w:rPr>
                <w:rFonts w:eastAsia="Calibri"/>
                <w:sz w:val="19"/>
                <w:szCs w:val="19"/>
                <w:lang w:val="en-US"/>
              </w:rPr>
              <w:t xml:space="preserve"> Variability</w:t>
            </w:r>
          </w:p>
        </w:tc>
        <w:tc>
          <w:tcPr>
            <w:tcW w:w="1300" w:type="dxa"/>
          </w:tcPr>
          <w:p w14:paraId="67EFDD37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7806744C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2AA88856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1E83277B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1300" w:type="dxa"/>
          </w:tcPr>
          <w:p w14:paraId="288E642A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-0.01 – 0.00</w:t>
            </w:r>
          </w:p>
        </w:tc>
        <w:tc>
          <w:tcPr>
            <w:tcW w:w="1300" w:type="dxa"/>
          </w:tcPr>
          <w:p w14:paraId="79A567DC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-0.01</w:t>
            </w:r>
          </w:p>
        </w:tc>
        <w:tc>
          <w:tcPr>
            <w:tcW w:w="1300" w:type="dxa"/>
          </w:tcPr>
          <w:p w14:paraId="598E637F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-0.01 – 0.00</w:t>
            </w:r>
          </w:p>
        </w:tc>
      </w:tr>
      <w:tr w:rsidR="005D4A3F" w:rsidRPr="005D4A3F" w14:paraId="32AECCFB" w14:textId="77777777" w:rsidTr="00DD24E7">
        <w:trPr>
          <w:trHeight w:val="300"/>
        </w:trPr>
        <w:tc>
          <w:tcPr>
            <w:tcW w:w="3980" w:type="dxa"/>
            <w:gridSpan w:val="3"/>
          </w:tcPr>
          <w:p w14:paraId="020F1275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5D4A3F">
              <w:rPr>
                <w:rFonts w:eastAsia="Calibri"/>
                <w:sz w:val="19"/>
                <w:szCs w:val="19"/>
                <w:lang w:val="en-US"/>
              </w:rPr>
              <w:t>Harshness :</w:t>
            </w:r>
            <w:proofErr w:type="gramEnd"/>
            <w:r w:rsidRPr="005D4A3F">
              <w:rPr>
                <w:rFonts w:eastAsia="Calibri"/>
                <w:sz w:val="19"/>
                <w:szCs w:val="19"/>
                <w:lang w:val="en-US"/>
              </w:rPr>
              <w:t xml:space="preserve"> Reward Value</w:t>
            </w:r>
          </w:p>
        </w:tc>
        <w:tc>
          <w:tcPr>
            <w:tcW w:w="1300" w:type="dxa"/>
          </w:tcPr>
          <w:p w14:paraId="40B89F2A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5BEEF72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08F48C15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0.04</w:t>
            </w:r>
          </w:p>
        </w:tc>
        <w:tc>
          <w:tcPr>
            <w:tcW w:w="1300" w:type="dxa"/>
          </w:tcPr>
          <w:p w14:paraId="28AEC6CA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0.04 – 0.05</w:t>
            </w:r>
          </w:p>
        </w:tc>
        <w:tc>
          <w:tcPr>
            <w:tcW w:w="1300" w:type="dxa"/>
          </w:tcPr>
          <w:p w14:paraId="540CFFF5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0.04</w:t>
            </w:r>
          </w:p>
        </w:tc>
        <w:tc>
          <w:tcPr>
            <w:tcW w:w="1300" w:type="dxa"/>
          </w:tcPr>
          <w:p w14:paraId="11C44C46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0.03 – 0.05</w:t>
            </w:r>
          </w:p>
        </w:tc>
      </w:tr>
      <w:tr w:rsidR="005D4A3F" w:rsidRPr="005D4A3F" w14:paraId="402EAABC" w14:textId="77777777" w:rsidTr="00DD24E7">
        <w:trPr>
          <w:trHeight w:val="300"/>
        </w:trPr>
        <w:tc>
          <w:tcPr>
            <w:tcW w:w="3980" w:type="dxa"/>
            <w:gridSpan w:val="3"/>
          </w:tcPr>
          <w:p w14:paraId="76FA91D2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5D4A3F">
              <w:rPr>
                <w:rFonts w:eastAsia="Calibri"/>
                <w:sz w:val="19"/>
                <w:szCs w:val="19"/>
                <w:lang w:val="en-US"/>
              </w:rPr>
              <w:t>Variability :</w:t>
            </w:r>
            <w:proofErr w:type="gramEnd"/>
            <w:r w:rsidRPr="005D4A3F">
              <w:rPr>
                <w:rFonts w:eastAsia="Calibri"/>
                <w:sz w:val="19"/>
                <w:szCs w:val="19"/>
                <w:lang w:val="en-US"/>
              </w:rPr>
              <w:t xml:space="preserve"> Reward Value</w:t>
            </w:r>
          </w:p>
        </w:tc>
        <w:tc>
          <w:tcPr>
            <w:tcW w:w="1300" w:type="dxa"/>
          </w:tcPr>
          <w:p w14:paraId="2D218737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7A4D1E78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7B96EB75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67D3F019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</w:tcPr>
          <w:p w14:paraId="48AECE04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-0.48</w:t>
            </w:r>
          </w:p>
        </w:tc>
        <w:tc>
          <w:tcPr>
            <w:tcW w:w="1300" w:type="dxa"/>
          </w:tcPr>
          <w:p w14:paraId="75224E9C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-1.01 – 0.04</w:t>
            </w:r>
          </w:p>
        </w:tc>
      </w:tr>
      <w:tr w:rsidR="005D4A3F" w:rsidRPr="005D4A3F" w14:paraId="1BAD8DC4" w14:textId="77777777" w:rsidTr="00DD24E7">
        <w:trPr>
          <w:trHeight w:val="503"/>
        </w:trPr>
        <w:tc>
          <w:tcPr>
            <w:tcW w:w="3980" w:type="dxa"/>
            <w:gridSpan w:val="3"/>
            <w:tcBorders>
              <w:bottom w:val="single" w:sz="4" w:space="0" w:color="auto"/>
            </w:tcBorders>
          </w:tcPr>
          <w:p w14:paraId="5958D612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proofErr w:type="gramStart"/>
            <w:r w:rsidRPr="005D4A3F">
              <w:rPr>
                <w:rFonts w:eastAsia="Calibri"/>
                <w:sz w:val="19"/>
                <w:szCs w:val="19"/>
                <w:lang w:val="en-US"/>
              </w:rPr>
              <w:t>Harshness :</w:t>
            </w:r>
            <w:proofErr w:type="gramEnd"/>
            <w:r w:rsidRPr="005D4A3F">
              <w:rPr>
                <w:rFonts w:eastAsia="Calibri"/>
                <w:sz w:val="19"/>
                <w:szCs w:val="19"/>
                <w:lang w:val="en-US"/>
              </w:rPr>
              <w:t xml:space="preserve"> Variability :Reward Value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6F8FC1FF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791242E7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4C9D8E14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53608056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382852BC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0.01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7DFADAEC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-0.00 – 0.02</w:t>
            </w:r>
          </w:p>
        </w:tc>
      </w:tr>
      <w:tr w:rsidR="005D4A3F" w:rsidRPr="005D4A3F" w14:paraId="69FA01E4" w14:textId="77777777" w:rsidTr="00DD24E7">
        <w:trPr>
          <w:trHeight w:val="300"/>
        </w:trPr>
        <w:tc>
          <w:tcPr>
            <w:tcW w:w="1300" w:type="dxa"/>
            <w:tcBorders>
              <w:top w:val="single" w:sz="4" w:space="0" w:color="auto"/>
            </w:tcBorders>
          </w:tcPr>
          <w:p w14:paraId="6C245FC2" w14:textId="77777777" w:rsidR="005D4A3F" w:rsidRPr="005D4A3F" w:rsidRDefault="005D4A3F" w:rsidP="00DD24E7">
            <w:pPr>
              <w:jc w:val="center"/>
              <w:rPr>
                <w:rFonts w:eastAsia="Calibri"/>
                <w:b/>
                <w:b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b/>
                <w:bCs/>
                <w:sz w:val="19"/>
                <w:szCs w:val="19"/>
                <w:lang w:val="en-US"/>
              </w:rPr>
              <w:t>c)</w:t>
            </w:r>
          </w:p>
        </w:tc>
        <w:tc>
          <w:tcPr>
            <w:tcW w:w="1380" w:type="dxa"/>
            <w:tcBorders>
              <w:top w:val="single" w:sz="4" w:space="0" w:color="auto"/>
            </w:tcBorders>
          </w:tcPr>
          <w:p w14:paraId="4A7A8139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58BC4956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4A565C15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5%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6E17646C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95%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1274786D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193CA45F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467AA1E2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5%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69A13EFB" w14:textId="77777777" w:rsidR="005D4A3F" w:rsidRPr="005D4A3F" w:rsidRDefault="005D4A3F" w:rsidP="00DD24E7">
            <w:pPr>
              <w:jc w:val="center"/>
              <w:rPr>
                <w:rFonts w:eastAsia="Calibri"/>
                <w:i/>
                <w:iCs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i/>
                <w:iCs/>
                <w:sz w:val="19"/>
                <w:szCs w:val="19"/>
                <w:lang w:val="en-US"/>
              </w:rPr>
              <w:t>HDP 95%</w:t>
            </w:r>
          </w:p>
        </w:tc>
      </w:tr>
      <w:tr w:rsidR="005D4A3F" w:rsidRPr="005D4A3F" w14:paraId="6C42EBE1" w14:textId="77777777" w:rsidTr="00DD24E7">
        <w:trPr>
          <w:trHeight w:val="300"/>
        </w:trPr>
        <w:tc>
          <w:tcPr>
            <w:tcW w:w="1300" w:type="dxa"/>
          </w:tcPr>
          <w:p w14:paraId="37277872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2680" w:type="dxa"/>
            <w:gridSpan w:val="2"/>
          </w:tcPr>
          <w:p w14:paraId="0044877B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Stable Responsive (0-45)</w:t>
            </w:r>
          </w:p>
        </w:tc>
        <w:tc>
          <w:tcPr>
            <w:tcW w:w="1300" w:type="dxa"/>
          </w:tcPr>
          <w:p w14:paraId="1CCFF996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-0.02</w:t>
            </w:r>
          </w:p>
        </w:tc>
        <w:tc>
          <w:tcPr>
            <w:tcW w:w="1300" w:type="dxa"/>
          </w:tcPr>
          <w:p w14:paraId="71A6A6DD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0</w:t>
            </w:r>
          </w:p>
        </w:tc>
        <w:tc>
          <w:tcPr>
            <w:tcW w:w="2600" w:type="dxa"/>
            <w:gridSpan w:val="2"/>
          </w:tcPr>
          <w:p w14:paraId="215C4F0B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Stable Elective (55-100)</w:t>
            </w:r>
          </w:p>
        </w:tc>
        <w:tc>
          <w:tcPr>
            <w:tcW w:w="1300" w:type="dxa"/>
          </w:tcPr>
          <w:p w14:paraId="5BAE34BA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-0.02</w:t>
            </w:r>
          </w:p>
        </w:tc>
        <w:tc>
          <w:tcPr>
            <w:tcW w:w="1300" w:type="dxa"/>
          </w:tcPr>
          <w:p w14:paraId="4529B649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0.04</w:t>
            </w:r>
          </w:p>
        </w:tc>
      </w:tr>
      <w:tr w:rsidR="005D4A3F" w:rsidRPr="005D4A3F" w14:paraId="594FD865" w14:textId="77777777" w:rsidTr="00DD24E7">
        <w:trPr>
          <w:trHeight w:val="300"/>
        </w:trPr>
        <w:tc>
          <w:tcPr>
            <w:tcW w:w="1300" w:type="dxa"/>
          </w:tcPr>
          <w:p w14:paraId="5E5FFD04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</w:p>
        </w:tc>
        <w:tc>
          <w:tcPr>
            <w:tcW w:w="2680" w:type="dxa"/>
            <w:gridSpan w:val="2"/>
          </w:tcPr>
          <w:p w14:paraId="237A5A0C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Variable Responsive (0-45)</w:t>
            </w:r>
          </w:p>
        </w:tc>
        <w:tc>
          <w:tcPr>
            <w:tcW w:w="1300" w:type="dxa"/>
          </w:tcPr>
          <w:p w14:paraId="6DBEFA0A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-0.02</w:t>
            </w:r>
          </w:p>
        </w:tc>
        <w:tc>
          <w:tcPr>
            <w:tcW w:w="1300" w:type="dxa"/>
          </w:tcPr>
          <w:p w14:paraId="528B3AFB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0.04</w:t>
            </w:r>
          </w:p>
        </w:tc>
        <w:tc>
          <w:tcPr>
            <w:tcW w:w="2600" w:type="dxa"/>
            <w:gridSpan w:val="2"/>
          </w:tcPr>
          <w:p w14:paraId="42629802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Variable Elective (55-100)</w:t>
            </w:r>
          </w:p>
        </w:tc>
        <w:tc>
          <w:tcPr>
            <w:tcW w:w="1300" w:type="dxa"/>
          </w:tcPr>
          <w:p w14:paraId="34D84AB8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-0.03</w:t>
            </w:r>
          </w:p>
        </w:tc>
        <w:tc>
          <w:tcPr>
            <w:tcW w:w="1300" w:type="dxa"/>
          </w:tcPr>
          <w:p w14:paraId="68B74145" w14:textId="77777777" w:rsidR="005D4A3F" w:rsidRPr="005D4A3F" w:rsidRDefault="005D4A3F" w:rsidP="00DD24E7">
            <w:pPr>
              <w:jc w:val="center"/>
              <w:rPr>
                <w:rFonts w:eastAsia="Calibri"/>
                <w:sz w:val="19"/>
                <w:szCs w:val="19"/>
                <w:lang w:val="en-US"/>
              </w:rPr>
            </w:pPr>
            <w:r w:rsidRPr="005D4A3F">
              <w:rPr>
                <w:rFonts w:eastAsia="Calibri"/>
                <w:sz w:val="19"/>
                <w:szCs w:val="19"/>
                <w:lang w:val="en-US"/>
              </w:rPr>
              <w:t>0.04</w:t>
            </w:r>
          </w:p>
        </w:tc>
      </w:tr>
    </w:tbl>
    <w:p w14:paraId="13C861F4" w14:textId="77777777" w:rsidR="00290F1C" w:rsidRDefault="00290F1C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09627E1F" w14:textId="329F16D3" w:rsidR="00290F1C" w:rsidRDefault="00290F1C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228D32BF" w14:textId="77777777" w:rsidR="00290F1C" w:rsidRDefault="00290F1C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1DE087CE" w14:textId="77777777" w:rsidR="00290F1C" w:rsidRDefault="00290F1C" w:rsidP="00DD24E7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6551236E" w14:textId="0D15991D" w:rsidR="00290F1C" w:rsidRDefault="00000000" w:rsidP="00DD24E7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noProof/>
          <w:sz w:val="24"/>
          <w:szCs w:val="24"/>
        </w:rPr>
        <w:lastRenderedPageBreak/>
        <w:drawing>
          <wp:inline distT="0" distB="0" distL="0" distR="0" wp14:anchorId="4067912C" wp14:editId="777A927A">
            <wp:extent cx="4413885" cy="1813035"/>
            <wp:effectExtent l="0" t="0" r="4445" b="5715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 rotWithShape="1">
                    <a:blip r:embed="rId10"/>
                    <a:srcRect b="13525"/>
                    <a:stretch/>
                  </pic:blipFill>
                  <pic:spPr bwMode="auto">
                    <a:xfrm>
                      <a:off x="0" y="0"/>
                      <a:ext cx="4413885" cy="1813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6F38C4" w14:textId="3F7D3C06" w:rsidR="00EA2AA2" w:rsidRDefault="00000000" w:rsidP="00DD24E7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Supplementary Figure 1. </w:t>
      </w:r>
      <w:r>
        <w:rPr>
          <w:rFonts w:ascii="Calibri" w:eastAsia="Calibri" w:hAnsi="Calibri" w:cs="Calibri"/>
          <w:sz w:val="24"/>
          <w:szCs w:val="24"/>
        </w:rPr>
        <w:t>Participants’ self-reported feelings of stress during the Harsh and Not Harsh Conditions.</w:t>
      </w:r>
    </w:p>
    <w:p w14:paraId="42747611" w14:textId="77777777" w:rsidR="00EA2AA2" w:rsidRDefault="00EA2AA2" w:rsidP="00DD24E7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33CF3059" w14:textId="08E17CE4" w:rsidR="00EA2AA2" w:rsidRDefault="00EA2AA2" w:rsidP="00DD24E7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28DC4040" w14:textId="109FAF53" w:rsidR="00290F1C" w:rsidRDefault="00000000" w:rsidP="00DD24E7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0C2C41A3" wp14:editId="267A5E37">
            <wp:extent cx="4918841" cy="3492062"/>
            <wp:effectExtent l="0" t="0" r="0" b="635"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4586" cy="34961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499A733" w14:textId="77777777" w:rsidR="00290F1C" w:rsidRDefault="00000000" w:rsidP="00DD24E7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Supplementary Figure 2.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highlight w:val="white"/>
        </w:rPr>
        <w:t xml:space="preserve">Reinforcement Learning Model results </w:t>
      </w:r>
      <w:r>
        <w:rPr>
          <w:rFonts w:ascii="Calibri" w:eastAsia="Calibri" w:hAnsi="Calibri" w:cs="Calibri"/>
          <w:sz w:val="24"/>
          <w:szCs w:val="24"/>
          <w:u w:val="single"/>
        </w:rPr>
        <w:t>for participants’ who reported that the Harsh condition was more stressful than the Not Harsh condition</w:t>
      </w:r>
      <w:r>
        <w:rPr>
          <w:rFonts w:ascii="Calibri" w:eastAsia="Calibri" w:hAnsi="Calibri" w:cs="Calibri"/>
          <w:sz w:val="24"/>
          <w:szCs w:val="24"/>
          <w:highlight w:val="white"/>
        </w:rPr>
        <w:t>.</w:t>
      </w:r>
      <w:r>
        <w:rPr>
          <w:rFonts w:ascii="Calibri" w:eastAsia="Calibri" w:hAnsi="Calibri" w:cs="Calibri"/>
          <w:sz w:val="24"/>
          <w:szCs w:val="24"/>
        </w:rPr>
        <w:t xml:space="preserve"> Participants’ learning rates (A-B) and elective flexibility parameter (C-D) </w:t>
      </w:r>
      <w:r>
        <w:rPr>
          <w:rFonts w:ascii="Calibri" w:eastAsia="Calibri" w:hAnsi="Calibri" w:cs="Calibri"/>
          <w:sz w:val="24"/>
          <w:szCs w:val="24"/>
          <w:highlight w:val="white"/>
        </w:rPr>
        <w:t>under Not Harsh and Harsh conditions in Stable and Variable environments.</w:t>
      </w:r>
    </w:p>
    <w:sectPr w:rsidR="00290F1C" w:rsidSect="00C0527A">
      <w:headerReference w:type="default" r:id="rId12"/>
      <w:footerReference w:type="default" r:id="rId13"/>
      <w:pgSz w:w="15840" w:h="12240" w:orient="landscape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487623" w14:textId="77777777" w:rsidR="00114474" w:rsidRDefault="00114474">
      <w:pPr>
        <w:spacing w:line="240" w:lineRule="auto"/>
      </w:pPr>
      <w:r>
        <w:separator/>
      </w:r>
    </w:p>
  </w:endnote>
  <w:endnote w:type="continuationSeparator" w:id="0">
    <w:p w14:paraId="44A31C19" w14:textId="77777777" w:rsidR="00114474" w:rsidRDefault="001144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041F1" w14:textId="77777777" w:rsidR="00290F1C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C0527A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CE0B93" w14:textId="77777777" w:rsidR="00114474" w:rsidRDefault="00114474">
      <w:pPr>
        <w:spacing w:line="240" w:lineRule="auto"/>
      </w:pPr>
      <w:r>
        <w:separator/>
      </w:r>
    </w:p>
  </w:footnote>
  <w:footnote w:type="continuationSeparator" w:id="0">
    <w:p w14:paraId="5791B63F" w14:textId="77777777" w:rsidR="00114474" w:rsidRDefault="0011447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FFD81" w14:textId="77777777" w:rsidR="00290F1C" w:rsidRDefault="00000000">
    <w:pPr>
      <w:spacing w:line="240" w:lineRule="auto"/>
      <w:jc w:val="both"/>
      <w:rPr>
        <w:i/>
        <w:sz w:val="18"/>
        <w:szCs w:val="18"/>
      </w:rPr>
    </w:pPr>
    <w:r>
      <w:rPr>
        <w:rFonts w:ascii="Calibri" w:eastAsia="Calibri" w:hAnsi="Calibri" w:cs="Calibri"/>
        <w:i/>
        <w:sz w:val="20"/>
        <w:szCs w:val="20"/>
      </w:rPr>
      <w:t xml:space="preserve">Supplementary Information for </w:t>
    </w:r>
    <w:r>
      <w:rPr>
        <w:rFonts w:ascii="Calibri" w:eastAsia="Calibri" w:hAnsi="Calibri" w:cs="Calibri"/>
        <w:b/>
        <w:i/>
        <w:sz w:val="20"/>
        <w:szCs w:val="20"/>
      </w:rPr>
      <w:t>Variability and harshness shape flexible strategy-use, support for the Constrained Flexibility Framework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F1C"/>
    <w:rsid w:val="00114474"/>
    <w:rsid w:val="00290F1C"/>
    <w:rsid w:val="005D4A3F"/>
    <w:rsid w:val="009C00B5"/>
    <w:rsid w:val="00C0527A"/>
    <w:rsid w:val="00DA2EB4"/>
    <w:rsid w:val="00DD24E7"/>
    <w:rsid w:val="00E60BBC"/>
    <w:rsid w:val="00EA2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814F7"/>
  <w15:docId w15:val="{BE8CBE7C-739D-854F-A42B-581D80910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leGrid">
    <w:name w:val="Table Grid"/>
    <w:basedOn w:val="TableNormal"/>
    <w:uiPriority w:val="39"/>
    <w:rsid w:val="00C0527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71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1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1076</Words>
  <Characters>6139</Characters>
  <Application>Microsoft Office Word</Application>
  <DocSecurity>0</DocSecurity>
  <Lines>51</Lines>
  <Paragraphs>14</Paragraphs>
  <ScaleCrop>false</ScaleCrop>
  <Company/>
  <LinksUpToDate>false</LinksUpToDate>
  <CharactersWithSpaces>7201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Sarah Pope-Caldwell</cp:lastModifiedBy>
  <cp:revision>7</cp:revision>
  <dcterms:created xsi:type="dcterms:W3CDTF">2023-04-14T11:47:00Z</dcterms:created>
  <dcterms:modified xsi:type="dcterms:W3CDTF">2023-04-20T12:23:00Z</dcterms:modified>
</cp:coreProperties>
</file>