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52031" w14:textId="764AF15A" w:rsidR="007024D3" w:rsidRDefault="002045D2">
      <w:r>
        <w:rPr>
          <w:noProof/>
        </w:rPr>
        <w:drawing>
          <wp:inline distT="0" distB="0" distL="0" distR="0" wp14:anchorId="341A069A" wp14:editId="0025BE11">
            <wp:extent cx="5274310" cy="4876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FAF2F" w14:textId="3ED064F5" w:rsidR="002848CC" w:rsidRDefault="002848CC"/>
    <w:p w14:paraId="5BBDDE66" w14:textId="176F14BA" w:rsidR="002848CC" w:rsidRDefault="00310E51">
      <w:r w:rsidRPr="00310E51">
        <w:rPr>
          <w:rFonts w:ascii="Times New Roman" w:hAnsi="Times New Roman" w:cs="Times New Roman" w:hint="eastAsia"/>
          <w:spacing w:val="2"/>
          <w:sz w:val="28"/>
          <w:szCs w:val="28"/>
        </w:rPr>
        <w:t>F</w:t>
      </w:r>
      <w:r w:rsidRPr="00310E51">
        <w:rPr>
          <w:rFonts w:ascii="Times New Roman" w:hAnsi="Times New Roman" w:cs="Times New Roman"/>
          <w:spacing w:val="2"/>
          <w:sz w:val="28"/>
          <w:szCs w:val="28"/>
        </w:rPr>
        <w:t xml:space="preserve">ig. S1 </w:t>
      </w:r>
      <w:r w:rsidRPr="00D0716F">
        <w:rPr>
          <w:rFonts w:ascii="Times New Roman" w:hAnsi="Times New Roman" w:cs="Times New Roman"/>
          <w:spacing w:val="2"/>
          <w:sz w:val="28"/>
          <w:szCs w:val="28"/>
        </w:rPr>
        <w:t xml:space="preserve">The </w:t>
      </w:r>
      <w:r>
        <w:rPr>
          <w:rFonts w:ascii="Times New Roman" w:hAnsi="Times New Roman" w:cs="Times New Roman" w:hint="eastAsia"/>
          <w:spacing w:val="2"/>
          <w:sz w:val="28"/>
          <w:szCs w:val="28"/>
        </w:rPr>
        <w:t>top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pacing w:val="2"/>
          <w:sz w:val="28"/>
          <w:szCs w:val="28"/>
        </w:rPr>
        <w:t>four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0716F">
        <w:rPr>
          <w:rFonts w:ascii="Times New Roman" w:hAnsi="Times New Roman" w:cs="Times New Roman"/>
          <w:spacing w:val="2"/>
          <w:sz w:val="28"/>
          <w:szCs w:val="28"/>
        </w:rPr>
        <w:t>optimized structures</w:t>
      </w:r>
      <w:r w:rsidR="0031437D">
        <w:rPr>
          <w:rFonts w:ascii="Times New Roman" w:hAnsi="Times New Roman" w:cs="Times New Roman"/>
          <w:spacing w:val="2"/>
          <w:sz w:val="28"/>
          <w:szCs w:val="28"/>
        </w:rPr>
        <w:t xml:space="preserve"> of</w:t>
      </w:r>
      <w:r w:rsidRPr="00D0716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8568D" w:rsidRPr="00D0716F">
        <w:rPr>
          <w:rFonts w:ascii="Times New Roman" w:hAnsi="Times New Roman" w:cs="Times New Roman"/>
          <w:sz w:val="28"/>
          <w:szCs w:val="28"/>
        </w:rPr>
        <w:t>H</w:t>
      </w:r>
      <w:r w:rsidR="00A8568D" w:rsidRPr="00D0716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A8568D" w:rsidRPr="00D0716F">
        <w:rPr>
          <w:rFonts w:ascii="Times New Roman" w:hAnsi="Times New Roman" w:cs="Times New Roman"/>
          <w:sz w:val="28"/>
          <w:szCs w:val="28"/>
        </w:rPr>
        <w:t>S</w:t>
      </w:r>
      <w:r w:rsidR="0031437D">
        <w:rPr>
          <w:rFonts w:ascii="Times New Roman" w:hAnsi="Times New Roman" w:cs="Times New Roman"/>
          <w:sz w:val="28"/>
          <w:szCs w:val="28"/>
        </w:rPr>
        <w:t xml:space="preserve"> adsorption</w:t>
      </w:r>
      <w:r w:rsidR="00A8568D" w:rsidRPr="00D0716F">
        <w:rPr>
          <w:rFonts w:ascii="Times New Roman" w:hAnsi="Times New Roman" w:cs="Times New Roman"/>
          <w:sz w:val="28"/>
          <w:szCs w:val="28"/>
        </w:rPr>
        <w:t xml:space="preserve"> on α/β/γ-</w:t>
      </w:r>
      <w:r w:rsidR="00A8568D" w:rsidRPr="00D0716F">
        <w:rPr>
          <w:rFonts w:ascii="Times New Roman" w:hAnsi="Times New Roman" w:cs="Times New Roman" w:hint="eastAsia"/>
          <w:sz w:val="28"/>
          <w:szCs w:val="28"/>
        </w:rPr>
        <w:t>FeB</w:t>
      </w:r>
      <w:r w:rsidR="00A8568D" w:rsidRPr="00D0716F">
        <w:rPr>
          <w:rFonts w:ascii="Times New Roman" w:hAnsi="Times New Roman" w:cs="Times New Roman" w:hint="eastAsia"/>
          <w:sz w:val="28"/>
          <w:szCs w:val="28"/>
          <w:vertAlign w:val="subscript"/>
        </w:rPr>
        <w:t>6</w:t>
      </w:r>
      <w:r w:rsidR="00A8568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0716F">
        <w:rPr>
          <w:rFonts w:ascii="Times New Roman" w:hAnsi="Times New Roman" w:cs="Times New Roman"/>
          <w:spacing w:val="2"/>
          <w:sz w:val="28"/>
          <w:szCs w:val="28"/>
        </w:rPr>
        <w:t xml:space="preserve">with </w:t>
      </w:r>
      <w:r>
        <w:rPr>
          <w:rFonts w:ascii="Times New Roman" w:hAnsi="Times New Roman" w:cs="Times New Roman" w:hint="eastAsia"/>
          <w:spacing w:val="2"/>
          <w:sz w:val="28"/>
          <w:szCs w:val="28"/>
        </w:rPr>
        <w:t>the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highest</w:t>
      </w:r>
      <w:r w:rsidR="00A8568D">
        <w:rPr>
          <w:rFonts w:ascii="Times New Roman" w:hAnsi="Times New Roman" w:cs="Times New Roman"/>
          <w:spacing w:val="2"/>
          <w:sz w:val="28"/>
          <w:szCs w:val="28"/>
        </w:rPr>
        <w:t xml:space="preserve"> adsorption energy. </w:t>
      </w:r>
    </w:p>
    <w:p w14:paraId="79611FDE" w14:textId="1E108262" w:rsidR="002848CC" w:rsidRDefault="002848CC"/>
    <w:p w14:paraId="7A66B174" w14:textId="6A0FD3CD" w:rsidR="002848CC" w:rsidRDefault="00955FE4">
      <w:r>
        <w:rPr>
          <w:noProof/>
        </w:rPr>
        <w:lastRenderedPageBreak/>
        <w:drawing>
          <wp:inline distT="0" distB="0" distL="0" distR="0" wp14:anchorId="00EED6FA" wp14:editId="4B8A4CD1">
            <wp:extent cx="5274310" cy="4934585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3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D3F9A" w14:textId="54BDF8DF" w:rsidR="00A6513C" w:rsidRDefault="00A6513C"/>
    <w:p w14:paraId="2A25EAF0" w14:textId="303E347A" w:rsidR="00A6513C" w:rsidRDefault="00A6513C" w:rsidP="00A6513C">
      <w:r w:rsidRPr="00310E51">
        <w:rPr>
          <w:rFonts w:ascii="Times New Roman" w:hAnsi="Times New Roman" w:cs="Times New Roman" w:hint="eastAsia"/>
          <w:spacing w:val="2"/>
          <w:sz w:val="28"/>
          <w:szCs w:val="28"/>
        </w:rPr>
        <w:t>F</w:t>
      </w:r>
      <w:r w:rsidRPr="00310E51">
        <w:rPr>
          <w:rFonts w:ascii="Times New Roman" w:hAnsi="Times New Roman" w:cs="Times New Roman"/>
          <w:spacing w:val="2"/>
          <w:sz w:val="28"/>
          <w:szCs w:val="28"/>
        </w:rPr>
        <w:t>ig. S</w:t>
      </w:r>
      <w:r>
        <w:rPr>
          <w:rFonts w:ascii="Times New Roman" w:hAnsi="Times New Roman" w:cs="Times New Roman"/>
          <w:spacing w:val="2"/>
          <w:sz w:val="28"/>
          <w:szCs w:val="28"/>
        </w:rPr>
        <w:t>2</w:t>
      </w:r>
      <w:r w:rsidRPr="00310E5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0716F">
        <w:rPr>
          <w:rFonts w:ascii="Times New Roman" w:hAnsi="Times New Roman" w:cs="Times New Roman"/>
          <w:spacing w:val="2"/>
          <w:sz w:val="28"/>
          <w:szCs w:val="28"/>
        </w:rPr>
        <w:t xml:space="preserve">The </w:t>
      </w:r>
      <w:r>
        <w:rPr>
          <w:rFonts w:ascii="Times New Roman" w:hAnsi="Times New Roman" w:cs="Times New Roman" w:hint="eastAsia"/>
          <w:spacing w:val="2"/>
          <w:sz w:val="28"/>
          <w:szCs w:val="28"/>
        </w:rPr>
        <w:t>top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pacing w:val="2"/>
          <w:sz w:val="28"/>
          <w:szCs w:val="28"/>
        </w:rPr>
        <w:t>four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0716F">
        <w:rPr>
          <w:rFonts w:ascii="Times New Roman" w:hAnsi="Times New Roman" w:cs="Times New Roman"/>
          <w:spacing w:val="2"/>
          <w:sz w:val="28"/>
          <w:szCs w:val="28"/>
        </w:rPr>
        <w:t>optimized structures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of </w:t>
      </w:r>
      <w:r w:rsidRPr="00D0716F">
        <w:rPr>
          <w:rFonts w:ascii="Times New Roman" w:hAnsi="Times New Roman" w:cs="Times New Roman"/>
          <w:sz w:val="28"/>
          <w:szCs w:val="28"/>
        </w:rPr>
        <w:t>SO</w:t>
      </w:r>
      <w:r w:rsidRPr="00D0716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071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adsorption </w:t>
      </w:r>
      <w:r w:rsidRPr="00D0716F">
        <w:rPr>
          <w:rFonts w:ascii="Times New Roman" w:hAnsi="Times New Roman" w:cs="Times New Roman"/>
          <w:sz w:val="28"/>
          <w:szCs w:val="28"/>
        </w:rPr>
        <w:t>on α/β/γ-</w:t>
      </w:r>
      <w:r w:rsidRPr="00D0716F">
        <w:rPr>
          <w:rFonts w:ascii="Times New Roman" w:hAnsi="Times New Roman" w:cs="Times New Roman" w:hint="eastAsia"/>
          <w:sz w:val="28"/>
          <w:szCs w:val="28"/>
        </w:rPr>
        <w:t>FeB</w:t>
      </w:r>
      <w:r w:rsidRPr="00D0716F">
        <w:rPr>
          <w:rFonts w:ascii="Times New Roman" w:hAnsi="Times New Roman" w:cs="Times New Roman" w:hint="eastAsia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0716F">
        <w:rPr>
          <w:rFonts w:ascii="Times New Roman" w:hAnsi="Times New Roman" w:cs="Times New Roman"/>
          <w:spacing w:val="2"/>
          <w:sz w:val="28"/>
          <w:szCs w:val="28"/>
        </w:rPr>
        <w:t xml:space="preserve">with </w:t>
      </w:r>
      <w:r>
        <w:rPr>
          <w:rFonts w:ascii="Times New Roman" w:hAnsi="Times New Roman" w:cs="Times New Roman" w:hint="eastAsia"/>
          <w:spacing w:val="2"/>
          <w:sz w:val="28"/>
          <w:szCs w:val="28"/>
        </w:rPr>
        <w:t>the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highest adsorption energy. </w:t>
      </w:r>
    </w:p>
    <w:p w14:paraId="17015BA8" w14:textId="77777777" w:rsidR="00A6513C" w:rsidRPr="00A6513C" w:rsidRDefault="00A6513C">
      <w:pPr>
        <w:rPr>
          <w:rFonts w:hint="eastAsia"/>
        </w:rPr>
      </w:pPr>
    </w:p>
    <w:sectPr w:rsidR="00A6513C" w:rsidRPr="00A651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A1B"/>
    <w:rsid w:val="00010BBD"/>
    <w:rsid w:val="0002085C"/>
    <w:rsid w:val="00031F5B"/>
    <w:rsid w:val="00041C6B"/>
    <w:rsid w:val="000506A6"/>
    <w:rsid w:val="00062D80"/>
    <w:rsid w:val="00080A4F"/>
    <w:rsid w:val="00091CD7"/>
    <w:rsid w:val="000B3159"/>
    <w:rsid w:val="00105D98"/>
    <w:rsid w:val="00123E9A"/>
    <w:rsid w:val="00126D0F"/>
    <w:rsid w:val="001415FC"/>
    <w:rsid w:val="00153DE2"/>
    <w:rsid w:val="0017744E"/>
    <w:rsid w:val="001A1E98"/>
    <w:rsid w:val="001A71AC"/>
    <w:rsid w:val="001E0072"/>
    <w:rsid w:val="001E12B2"/>
    <w:rsid w:val="001F5AAA"/>
    <w:rsid w:val="001F5F44"/>
    <w:rsid w:val="002045D2"/>
    <w:rsid w:val="002460B5"/>
    <w:rsid w:val="00267568"/>
    <w:rsid w:val="002848CC"/>
    <w:rsid w:val="002A04F4"/>
    <w:rsid w:val="002B1ACA"/>
    <w:rsid w:val="002C2976"/>
    <w:rsid w:val="002F160C"/>
    <w:rsid w:val="003004C6"/>
    <w:rsid w:val="00310E51"/>
    <w:rsid w:val="0031437D"/>
    <w:rsid w:val="00320AC7"/>
    <w:rsid w:val="00322C13"/>
    <w:rsid w:val="00330994"/>
    <w:rsid w:val="00333426"/>
    <w:rsid w:val="00336751"/>
    <w:rsid w:val="00336AAB"/>
    <w:rsid w:val="00356C07"/>
    <w:rsid w:val="00371CD1"/>
    <w:rsid w:val="00386907"/>
    <w:rsid w:val="00387969"/>
    <w:rsid w:val="003E0F8B"/>
    <w:rsid w:val="003E5256"/>
    <w:rsid w:val="003F3CC2"/>
    <w:rsid w:val="00412B33"/>
    <w:rsid w:val="0043260E"/>
    <w:rsid w:val="004410BF"/>
    <w:rsid w:val="00463DB1"/>
    <w:rsid w:val="00474848"/>
    <w:rsid w:val="004B20E4"/>
    <w:rsid w:val="004C6939"/>
    <w:rsid w:val="00503A1B"/>
    <w:rsid w:val="0052140E"/>
    <w:rsid w:val="005329B2"/>
    <w:rsid w:val="00564063"/>
    <w:rsid w:val="00583910"/>
    <w:rsid w:val="005A1546"/>
    <w:rsid w:val="005B5486"/>
    <w:rsid w:val="005D5178"/>
    <w:rsid w:val="005D5630"/>
    <w:rsid w:val="005F0ABF"/>
    <w:rsid w:val="005F1BD7"/>
    <w:rsid w:val="006014AA"/>
    <w:rsid w:val="00627114"/>
    <w:rsid w:val="00656765"/>
    <w:rsid w:val="006850E1"/>
    <w:rsid w:val="006870E3"/>
    <w:rsid w:val="0069170E"/>
    <w:rsid w:val="006A2773"/>
    <w:rsid w:val="006C45DB"/>
    <w:rsid w:val="006C60FD"/>
    <w:rsid w:val="006C7F28"/>
    <w:rsid w:val="006D01E8"/>
    <w:rsid w:val="007024D3"/>
    <w:rsid w:val="00742A1D"/>
    <w:rsid w:val="00742ECC"/>
    <w:rsid w:val="00765BC0"/>
    <w:rsid w:val="00781145"/>
    <w:rsid w:val="007A3641"/>
    <w:rsid w:val="007B16F9"/>
    <w:rsid w:val="007B3B85"/>
    <w:rsid w:val="007B7F14"/>
    <w:rsid w:val="007C5F3C"/>
    <w:rsid w:val="007F204E"/>
    <w:rsid w:val="007F4EC1"/>
    <w:rsid w:val="00820BCF"/>
    <w:rsid w:val="008467A3"/>
    <w:rsid w:val="00854F70"/>
    <w:rsid w:val="008622D9"/>
    <w:rsid w:val="00866449"/>
    <w:rsid w:val="00875AD9"/>
    <w:rsid w:val="0087715E"/>
    <w:rsid w:val="00886FE8"/>
    <w:rsid w:val="008C478D"/>
    <w:rsid w:val="008C63B9"/>
    <w:rsid w:val="008C7523"/>
    <w:rsid w:val="008E4C42"/>
    <w:rsid w:val="009055C1"/>
    <w:rsid w:val="009152AA"/>
    <w:rsid w:val="0091786F"/>
    <w:rsid w:val="00935A46"/>
    <w:rsid w:val="00946DF0"/>
    <w:rsid w:val="00952B7C"/>
    <w:rsid w:val="00952C0E"/>
    <w:rsid w:val="00955FE4"/>
    <w:rsid w:val="009C3348"/>
    <w:rsid w:val="009E42EE"/>
    <w:rsid w:val="00A06A5F"/>
    <w:rsid w:val="00A402E1"/>
    <w:rsid w:val="00A611EB"/>
    <w:rsid w:val="00A6513C"/>
    <w:rsid w:val="00A71054"/>
    <w:rsid w:val="00A8008C"/>
    <w:rsid w:val="00A8568D"/>
    <w:rsid w:val="00AA696C"/>
    <w:rsid w:val="00AC54A3"/>
    <w:rsid w:val="00AD0FE0"/>
    <w:rsid w:val="00AD34D8"/>
    <w:rsid w:val="00AD4206"/>
    <w:rsid w:val="00AD6682"/>
    <w:rsid w:val="00AD6E98"/>
    <w:rsid w:val="00AF2EE3"/>
    <w:rsid w:val="00B0248F"/>
    <w:rsid w:val="00B11C2F"/>
    <w:rsid w:val="00B1416A"/>
    <w:rsid w:val="00B2198E"/>
    <w:rsid w:val="00B243C5"/>
    <w:rsid w:val="00B26A1C"/>
    <w:rsid w:val="00B27DB2"/>
    <w:rsid w:val="00B51B16"/>
    <w:rsid w:val="00B64B4E"/>
    <w:rsid w:val="00B65F5A"/>
    <w:rsid w:val="00B74C33"/>
    <w:rsid w:val="00B77E03"/>
    <w:rsid w:val="00B97398"/>
    <w:rsid w:val="00BB4E30"/>
    <w:rsid w:val="00BD0AA2"/>
    <w:rsid w:val="00BD44D9"/>
    <w:rsid w:val="00BD5FD6"/>
    <w:rsid w:val="00BE10BC"/>
    <w:rsid w:val="00BE32A8"/>
    <w:rsid w:val="00C3223A"/>
    <w:rsid w:val="00C3497C"/>
    <w:rsid w:val="00C5382B"/>
    <w:rsid w:val="00C57E6D"/>
    <w:rsid w:val="00C63910"/>
    <w:rsid w:val="00C73C78"/>
    <w:rsid w:val="00CA12EA"/>
    <w:rsid w:val="00CB0720"/>
    <w:rsid w:val="00CB58D9"/>
    <w:rsid w:val="00CC37F1"/>
    <w:rsid w:val="00CD2A50"/>
    <w:rsid w:val="00CD5C93"/>
    <w:rsid w:val="00CE2D88"/>
    <w:rsid w:val="00D01EA3"/>
    <w:rsid w:val="00D47A17"/>
    <w:rsid w:val="00D50D68"/>
    <w:rsid w:val="00D772D4"/>
    <w:rsid w:val="00DC019A"/>
    <w:rsid w:val="00DD1E4F"/>
    <w:rsid w:val="00E00753"/>
    <w:rsid w:val="00E2102B"/>
    <w:rsid w:val="00E31125"/>
    <w:rsid w:val="00E32CFC"/>
    <w:rsid w:val="00E32EA5"/>
    <w:rsid w:val="00ED00C4"/>
    <w:rsid w:val="00ED3EFC"/>
    <w:rsid w:val="00ED5482"/>
    <w:rsid w:val="00EF1AF3"/>
    <w:rsid w:val="00EF394D"/>
    <w:rsid w:val="00F05BD9"/>
    <w:rsid w:val="00F10AAE"/>
    <w:rsid w:val="00F210C1"/>
    <w:rsid w:val="00F2442D"/>
    <w:rsid w:val="00F43087"/>
    <w:rsid w:val="00F43570"/>
    <w:rsid w:val="00F520BD"/>
    <w:rsid w:val="00F66AFE"/>
    <w:rsid w:val="00F728FA"/>
    <w:rsid w:val="00F860CE"/>
    <w:rsid w:val="00F955A4"/>
    <w:rsid w:val="00FA3EEE"/>
    <w:rsid w:val="00FC2506"/>
    <w:rsid w:val="00FC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DE414"/>
  <w15:chartTrackingRefBased/>
  <w15:docId w15:val="{9F9CBC80-ECEE-9B4B-90AF-EEBCAB0B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2023-03-19T02:19:00Z</dcterms:created>
  <dcterms:modified xsi:type="dcterms:W3CDTF">2023-03-26T00:18:00Z</dcterms:modified>
</cp:coreProperties>
</file>