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EBFB7C" w14:textId="77777777" w:rsidR="00A26A7C" w:rsidRPr="006C2247" w:rsidRDefault="00A26A7C" w:rsidP="00A26A7C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A94ACE">
        <w:rPr>
          <w:rFonts w:ascii="Times New Roman" w:hAnsi="Times New Roman"/>
          <w:b/>
          <w:bCs/>
        </w:rPr>
        <w:t xml:space="preserve">Table </w:t>
      </w:r>
      <w:r>
        <w:rPr>
          <w:rFonts w:ascii="Times New Roman" w:hAnsi="Times New Roman"/>
          <w:b/>
          <w:bCs/>
        </w:rPr>
        <w:t>4</w:t>
      </w:r>
      <w:r w:rsidRPr="00190F90">
        <w:rPr>
          <w:rFonts w:ascii="Times New Roman" w:hAnsi="Times New Roman"/>
        </w:rPr>
        <w:t>: ADME data of the selected cyclizine derivatives</w:t>
      </w:r>
    </w:p>
    <w:tbl>
      <w:tblPr>
        <w:tblpPr w:leftFromText="180" w:rightFromText="180" w:vertAnchor="text" w:horzAnchor="margin" w:tblpXSpec="center" w:tblpY="293"/>
        <w:tblW w:w="109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708"/>
        <w:gridCol w:w="567"/>
        <w:gridCol w:w="465"/>
        <w:gridCol w:w="398"/>
        <w:gridCol w:w="512"/>
        <w:gridCol w:w="637"/>
        <w:gridCol w:w="492"/>
        <w:gridCol w:w="670"/>
        <w:gridCol w:w="597"/>
        <w:gridCol w:w="565"/>
        <w:gridCol w:w="659"/>
        <w:gridCol w:w="555"/>
        <w:gridCol w:w="477"/>
        <w:gridCol w:w="743"/>
        <w:gridCol w:w="630"/>
        <w:gridCol w:w="567"/>
        <w:gridCol w:w="639"/>
      </w:tblGrid>
      <w:tr w:rsidR="00A26A7C" w:rsidRPr="006C2247" w14:paraId="67C9C951" w14:textId="77777777" w:rsidTr="0007142F">
        <w:trPr>
          <w:trHeight w:val="152"/>
        </w:trPr>
        <w:tc>
          <w:tcPr>
            <w:tcW w:w="1101" w:type="dxa"/>
            <w:shd w:val="clear" w:color="auto" w:fill="auto"/>
            <w:vAlign w:val="center"/>
          </w:tcPr>
          <w:p w14:paraId="591BA3A7" w14:textId="77777777" w:rsidR="00A26A7C" w:rsidRPr="00044184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12"/>
                <w:szCs w:val="12"/>
              </w:rPr>
            </w:pPr>
            <w:bookmarkStart w:id="0" w:name="_Hlk130249186"/>
            <w:r w:rsidRPr="00044184">
              <w:rPr>
                <w:rFonts w:ascii="Times New Roman" w:hAnsi="Times New Roman"/>
                <w:b/>
                <w:bCs/>
                <w:noProof/>
                <w:sz w:val="12"/>
                <w:szCs w:val="12"/>
              </w:rPr>
              <w:t>COMPOUND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462352E" w14:textId="77777777" w:rsidR="00A26A7C" w:rsidRPr="00044184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12"/>
                <w:szCs w:val="12"/>
              </w:rPr>
            </w:pPr>
            <w:r w:rsidRPr="00044184">
              <w:rPr>
                <w:rFonts w:ascii="Times New Roman" w:hAnsi="Times New Roman"/>
                <w:b/>
                <w:bCs/>
                <w:noProof/>
                <w:sz w:val="12"/>
                <w:szCs w:val="12"/>
              </w:rPr>
              <w:t>CNS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69EF4B0" w14:textId="77777777" w:rsidR="00A26A7C" w:rsidRPr="00044184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12"/>
                <w:szCs w:val="12"/>
              </w:rPr>
            </w:pPr>
            <w:r w:rsidRPr="00044184">
              <w:rPr>
                <w:rFonts w:ascii="Times New Roman" w:hAnsi="Times New Roman"/>
                <w:b/>
                <w:bCs/>
                <w:noProof/>
                <w:sz w:val="12"/>
                <w:szCs w:val="12"/>
              </w:rPr>
              <w:t>SASA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6B1DC8A5" w14:textId="77777777" w:rsidR="00A26A7C" w:rsidRPr="00044184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12"/>
                <w:szCs w:val="12"/>
              </w:rPr>
            </w:pPr>
            <w:r w:rsidRPr="00044184">
              <w:rPr>
                <w:rFonts w:ascii="Times New Roman" w:hAnsi="Times New Roman"/>
                <w:b/>
                <w:bCs/>
                <w:noProof/>
                <w:sz w:val="12"/>
                <w:szCs w:val="12"/>
              </w:rPr>
              <w:t>donorHB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70A7516F" w14:textId="77777777" w:rsidR="00A26A7C" w:rsidRPr="00044184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12"/>
                <w:szCs w:val="12"/>
              </w:rPr>
            </w:pPr>
            <w:r w:rsidRPr="00044184">
              <w:rPr>
                <w:rFonts w:ascii="Times New Roman" w:hAnsi="Times New Roman"/>
                <w:b/>
                <w:bCs/>
                <w:noProof/>
                <w:sz w:val="12"/>
                <w:szCs w:val="12"/>
              </w:rPr>
              <w:t>accptHB</w:t>
            </w:r>
          </w:p>
        </w:tc>
        <w:tc>
          <w:tcPr>
            <w:tcW w:w="512" w:type="dxa"/>
            <w:shd w:val="clear" w:color="auto" w:fill="auto"/>
            <w:vAlign w:val="center"/>
          </w:tcPr>
          <w:p w14:paraId="5DEBF3F4" w14:textId="77777777" w:rsidR="00A26A7C" w:rsidRPr="00044184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12"/>
                <w:szCs w:val="12"/>
              </w:rPr>
            </w:pPr>
            <w:r w:rsidRPr="00044184">
              <w:rPr>
                <w:rFonts w:ascii="Times New Roman" w:hAnsi="Times New Roman"/>
                <w:b/>
                <w:bCs/>
                <w:noProof/>
                <w:sz w:val="12"/>
                <w:szCs w:val="12"/>
              </w:rPr>
              <w:t>QPpolrz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3FFAAF62" w14:textId="77777777" w:rsidR="00A26A7C" w:rsidRPr="00044184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12"/>
                <w:szCs w:val="12"/>
              </w:rPr>
            </w:pPr>
            <w:r w:rsidRPr="00044184">
              <w:rPr>
                <w:rFonts w:ascii="Times New Roman" w:hAnsi="Times New Roman"/>
                <w:b/>
                <w:bCs/>
                <w:noProof/>
                <w:sz w:val="12"/>
                <w:szCs w:val="12"/>
              </w:rPr>
              <w:t>QPlogPo/w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0F2710FB" w14:textId="77777777" w:rsidR="00A26A7C" w:rsidRPr="00044184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12"/>
                <w:szCs w:val="12"/>
              </w:rPr>
            </w:pPr>
            <w:r w:rsidRPr="00044184">
              <w:rPr>
                <w:rFonts w:ascii="Times New Roman" w:hAnsi="Times New Roman"/>
                <w:b/>
                <w:bCs/>
                <w:noProof/>
                <w:sz w:val="12"/>
                <w:szCs w:val="12"/>
              </w:rPr>
              <w:t>QPlogS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68C32082" w14:textId="77777777" w:rsidR="00A26A7C" w:rsidRPr="00044184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12"/>
                <w:szCs w:val="12"/>
              </w:rPr>
            </w:pPr>
            <w:r w:rsidRPr="00044184">
              <w:rPr>
                <w:rFonts w:ascii="Times New Roman" w:hAnsi="Times New Roman"/>
                <w:b/>
                <w:bCs/>
                <w:noProof/>
                <w:sz w:val="12"/>
                <w:szCs w:val="12"/>
              </w:rPr>
              <w:t>QPlogHERG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20C30554" w14:textId="77777777" w:rsidR="00A26A7C" w:rsidRPr="00044184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12"/>
                <w:szCs w:val="12"/>
              </w:rPr>
            </w:pPr>
            <w:r w:rsidRPr="00044184">
              <w:rPr>
                <w:rFonts w:ascii="Times New Roman" w:hAnsi="Times New Roman"/>
                <w:b/>
                <w:bCs/>
                <w:noProof/>
                <w:sz w:val="12"/>
                <w:szCs w:val="12"/>
              </w:rPr>
              <w:t>QPPCaco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74B022C8" w14:textId="77777777" w:rsidR="00A26A7C" w:rsidRPr="00044184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12"/>
                <w:szCs w:val="12"/>
              </w:rPr>
            </w:pPr>
            <w:r w:rsidRPr="00044184">
              <w:rPr>
                <w:rFonts w:ascii="Times New Roman" w:hAnsi="Times New Roman"/>
                <w:b/>
                <w:bCs/>
                <w:noProof/>
                <w:sz w:val="12"/>
                <w:szCs w:val="12"/>
              </w:rPr>
              <w:t>QPlogBB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2433467F" w14:textId="77777777" w:rsidR="00A26A7C" w:rsidRPr="00044184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12"/>
                <w:szCs w:val="12"/>
              </w:rPr>
            </w:pPr>
            <w:r w:rsidRPr="00044184">
              <w:rPr>
                <w:rFonts w:ascii="Times New Roman" w:hAnsi="Times New Roman"/>
                <w:b/>
                <w:bCs/>
                <w:noProof/>
                <w:sz w:val="12"/>
                <w:szCs w:val="12"/>
              </w:rPr>
              <w:t>QPPMDCK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5E244915" w14:textId="77777777" w:rsidR="00A26A7C" w:rsidRPr="00044184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12"/>
                <w:szCs w:val="12"/>
              </w:rPr>
            </w:pPr>
            <w:r w:rsidRPr="00044184">
              <w:rPr>
                <w:rFonts w:ascii="Times New Roman" w:hAnsi="Times New Roman"/>
                <w:b/>
                <w:bCs/>
                <w:noProof/>
                <w:sz w:val="12"/>
                <w:szCs w:val="12"/>
              </w:rPr>
              <w:t>QPlogKp</w:t>
            </w:r>
          </w:p>
        </w:tc>
        <w:tc>
          <w:tcPr>
            <w:tcW w:w="477" w:type="dxa"/>
            <w:shd w:val="clear" w:color="auto" w:fill="auto"/>
            <w:vAlign w:val="center"/>
          </w:tcPr>
          <w:p w14:paraId="31148764" w14:textId="77777777" w:rsidR="00A26A7C" w:rsidRPr="00044184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12"/>
                <w:szCs w:val="12"/>
              </w:rPr>
            </w:pPr>
            <w:r w:rsidRPr="00044184">
              <w:rPr>
                <w:rFonts w:ascii="Times New Roman" w:hAnsi="Times New Roman"/>
                <w:b/>
                <w:bCs/>
                <w:noProof/>
                <w:sz w:val="12"/>
                <w:szCs w:val="12"/>
              </w:rPr>
              <w:t>Human Oral Absorption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7B9ADC38" w14:textId="77777777" w:rsidR="00A26A7C" w:rsidRPr="00044184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12"/>
                <w:szCs w:val="12"/>
              </w:rPr>
            </w:pPr>
            <w:r w:rsidRPr="00044184">
              <w:rPr>
                <w:rFonts w:ascii="Times New Roman" w:hAnsi="Times New Roman"/>
                <w:b/>
                <w:bCs/>
                <w:noProof/>
                <w:sz w:val="12"/>
                <w:szCs w:val="12"/>
              </w:rPr>
              <w:t>Percent Human Oral Absorption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7EFF48D3" w14:textId="77777777" w:rsidR="00A26A7C" w:rsidRPr="00044184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12"/>
                <w:szCs w:val="12"/>
              </w:rPr>
            </w:pPr>
            <w:r w:rsidRPr="00044184">
              <w:rPr>
                <w:rFonts w:ascii="Times New Roman" w:hAnsi="Times New Roman"/>
                <w:b/>
                <w:bCs/>
                <w:noProof/>
                <w:sz w:val="12"/>
                <w:szCs w:val="12"/>
              </w:rPr>
              <w:t>PSA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299C9DB" w14:textId="77777777" w:rsidR="00A26A7C" w:rsidRPr="00044184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12"/>
                <w:szCs w:val="12"/>
              </w:rPr>
            </w:pPr>
            <w:r w:rsidRPr="00044184">
              <w:rPr>
                <w:rFonts w:ascii="Times New Roman" w:hAnsi="Times New Roman"/>
                <w:b/>
                <w:bCs/>
                <w:noProof/>
                <w:sz w:val="12"/>
                <w:szCs w:val="12"/>
              </w:rPr>
              <w:t>Rule Of Five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E18C23" w14:textId="77777777" w:rsidR="00A26A7C" w:rsidRPr="00044184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12"/>
                <w:szCs w:val="12"/>
              </w:rPr>
            </w:pPr>
            <w:r w:rsidRPr="00044184">
              <w:rPr>
                <w:rFonts w:ascii="Times New Roman" w:hAnsi="Times New Roman"/>
                <w:b/>
                <w:bCs/>
                <w:noProof/>
                <w:sz w:val="12"/>
                <w:szCs w:val="12"/>
              </w:rPr>
              <w:t>Rule Of Three</w:t>
            </w:r>
          </w:p>
        </w:tc>
      </w:tr>
      <w:tr w:rsidR="00A26A7C" w:rsidRPr="006C2247" w14:paraId="66B60D81" w14:textId="77777777" w:rsidTr="0007142F">
        <w:trPr>
          <w:trHeight w:val="152"/>
        </w:trPr>
        <w:tc>
          <w:tcPr>
            <w:tcW w:w="1101" w:type="dxa"/>
            <w:shd w:val="clear" w:color="auto" w:fill="auto"/>
            <w:vAlign w:val="center"/>
          </w:tcPr>
          <w:p w14:paraId="433D27E1" w14:textId="77777777" w:rsidR="00A26A7C" w:rsidRPr="00044184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12"/>
                <w:szCs w:val="12"/>
              </w:rPr>
            </w:pPr>
            <w:r w:rsidRPr="00044184">
              <w:rPr>
                <w:rFonts w:ascii="Times New Roman" w:hAnsi="Times New Roman"/>
                <w:b/>
                <w:bCs/>
                <w:noProof/>
                <w:sz w:val="12"/>
                <w:szCs w:val="12"/>
              </w:rPr>
              <w:t>Standard values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C2FC6EB" w14:textId="77777777" w:rsidR="00A26A7C" w:rsidRPr="00044184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12"/>
                <w:szCs w:val="12"/>
              </w:rPr>
            </w:pPr>
            <w:r w:rsidRPr="00044184">
              <w:rPr>
                <w:rFonts w:ascii="Times New Roman" w:hAnsi="Times New Roman"/>
                <w:b/>
                <w:bCs/>
                <w:noProof/>
                <w:sz w:val="12"/>
                <w:szCs w:val="12"/>
              </w:rPr>
              <w:t>-2 inactive, 2 active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FEEF997" w14:textId="77777777" w:rsidR="00A26A7C" w:rsidRPr="00044184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12"/>
                <w:szCs w:val="12"/>
              </w:rPr>
            </w:pPr>
            <w:r w:rsidRPr="00044184">
              <w:rPr>
                <w:rFonts w:ascii="Times New Roman" w:hAnsi="Times New Roman"/>
                <w:b/>
                <w:bCs/>
                <w:noProof/>
                <w:sz w:val="12"/>
                <w:szCs w:val="12"/>
              </w:rPr>
              <w:t>300-1000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DE9F5FD" w14:textId="77777777" w:rsidR="00A26A7C" w:rsidRPr="00044184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12"/>
                <w:szCs w:val="12"/>
              </w:rPr>
            </w:pPr>
            <w:r w:rsidRPr="00044184">
              <w:rPr>
                <w:rFonts w:ascii="Times New Roman" w:hAnsi="Times New Roman"/>
                <w:b/>
                <w:bCs/>
                <w:noProof/>
                <w:sz w:val="12"/>
                <w:szCs w:val="12"/>
              </w:rPr>
              <w:t>0-6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538EC68C" w14:textId="77777777" w:rsidR="00A26A7C" w:rsidRPr="00044184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12"/>
                <w:szCs w:val="12"/>
              </w:rPr>
            </w:pPr>
            <w:r w:rsidRPr="00044184">
              <w:rPr>
                <w:rFonts w:ascii="Times New Roman" w:hAnsi="Times New Roman"/>
                <w:b/>
                <w:bCs/>
                <w:noProof/>
                <w:sz w:val="12"/>
                <w:szCs w:val="12"/>
              </w:rPr>
              <w:t>2-20</w:t>
            </w:r>
          </w:p>
        </w:tc>
        <w:tc>
          <w:tcPr>
            <w:tcW w:w="512" w:type="dxa"/>
            <w:shd w:val="clear" w:color="auto" w:fill="auto"/>
            <w:vAlign w:val="center"/>
          </w:tcPr>
          <w:p w14:paraId="2763C852" w14:textId="77777777" w:rsidR="00A26A7C" w:rsidRPr="00044184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12"/>
                <w:szCs w:val="12"/>
              </w:rPr>
            </w:pPr>
            <w:r w:rsidRPr="00044184">
              <w:rPr>
                <w:rFonts w:ascii="Times New Roman" w:hAnsi="Times New Roman"/>
                <w:b/>
                <w:bCs/>
                <w:noProof/>
                <w:sz w:val="12"/>
                <w:szCs w:val="12"/>
              </w:rPr>
              <w:t>13.0-70.0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3A08B500" w14:textId="77777777" w:rsidR="00A26A7C" w:rsidRPr="00044184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12"/>
                <w:szCs w:val="12"/>
              </w:rPr>
            </w:pPr>
            <w:r w:rsidRPr="00044184">
              <w:rPr>
                <w:rFonts w:ascii="Times New Roman" w:hAnsi="Times New Roman"/>
                <w:b/>
                <w:bCs/>
                <w:noProof/>
                <w:sz w:val="12"/>
                <w:szCs w:val="12"/>
              </w:rPr>
              <w:t>-2.0-7.0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7B149837" w14:textId="77777777" w:rsidR="00A26A7C" w:rsidRPr="00044184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12"/>
                <w:szCs w:val="12"/>
              </w:rPr>
            </w:pPr>
            <w:r w:rsidRPr="00044184">
              <w:rPr>
                <w:rFonts w:ascii="Times New Roman" w:hAnsi="Times New Roman"/>
                <w:b/>
                <w:bCs/>
                <w:noProof/>
                <w:sz w:val="12"/>
                <w:szCs w:val="12"/>
              </w:rPr>
              <w:t>-6.5-0.5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6020604D" w14:textId="77777777" w:rsidR="00A26A7C" w:rsidRPr="00044184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12"/>
                <w:szCs w:val="12"/>
              </w:rPr>
            </w:pPr>
            <w:r w:rsidRPr="00044184">
              <w:rPr>
                <w:rFonts w:ascii="Times New Roman" w:hAnsi="Times New Roman"/>
                <w:b/>
                <w:bCs/>
                <w:noProof/>
                <w:sz w:val="12"/>
                <w:szCs w:val="12"/>
              </w:rPr>
              <w:t>Concern below 5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551B6095" w14:textId="77777777" w:rsidR="00A26A7C" w:rsidRPr="00044184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12"/>
                <w:szCs w:val="12"/>
              </w:rPr>
            </w:pPr>
            <w:r w:rsidRPr="00044184">
              <w:rPr>
                <w:rFonts w:ascii="Times New Roman" w:hAnsi="Times New Roman"/>
                <w:b/>
                <w:bCs/>
                <w:noProof/>
                <w:sz w:val="12"/>
                <w:szCs w:val="12"/>
              </w:rPr>
              <w:t>&lt;25- poor, &gt;500- great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16552293" w14:textId="77777777" w:rsidR="00A26A7C" w:rsidRPr="00044184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12"/>
                <w:szCs w:val="12"/>
              </w:rPr>
            </w:pPr>
            <w:r w:rsidRPr="00044184">
              <w:rPr>
                <w:rFonts w:ascii="Times New Roman" w:hAnsi="Times New Roman"/>
                <w:b/>
                <w:bCs/>
                <w:noProof/>
                <w:sz w:val="12"/>
                <w:szCs w:val="12"/>
              </w:rPr>
              <w:t>-3.0-1.2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5B1C3133" w14:textId="77777777" w:rsidR="00A26A7C" w:rsidRPr="00044184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12"/>
                <w:szCs w:val="12"/>
              </w:rPr>
            </w:pPr>
            <w:r w:rsidRPr="00044184">
              <w:rPr>
                <w:rFonts w:ascii="Times New Roman" w:hAnsi="Times New Roman"/>
                <w:b/>
                <w:bCs/>
                <w:noProof/>
                <w:sz w:val="12"/>
                <w:szCs w:val="12"/>
              </w:rPr>
              <w:t>&lt;25- poor, &gt;500-  great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63985C86" w14:textId="77777777" w:rsidR="00A26A7C" w:rsidRPr="00044184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12"/>
                <w:szCs w:val="12"/>
              </w:rPr>
            </w:pPr>
            <w:r w:rsidRPr="00044184">
              <w:rPr>
                <w:rFonts w:ascii="Times New Roman" w:hAnsi="Times New Roman"/>
                <w:b/>
                <w:bCs/>
                <w:noProof/>
                <w:sz w:val="12"/>
                <w:szCs w:val="12"/>
              </w:rPr>
              <w:t>-8.0-1.0</w:t>
            </w:r>
          </w:p>
        </w:tc>
        <w:tc>
          <w:tcPr>
            <w:tcW w:w="477" w:type="dxa"/>
            <w:shd w:val="clear" w:color="auto" w:fill="auto"/>
            <w:vAlign w:val="center"/>
          </w:tcPr>
          <w:p w14:paraId="67226934" w14:textId="77777777" w:rsidR="00A26A7C" w:rsidRPr="00044184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12"/>
                <w:szCs w:val="12"/>
              </w:rPr>
            </w:pPr>
            <w:r w:rsidRPr="00044184">
              <w:rPr>
                <w:rFonts w:ascii="Times New Roman" w:hAnsi="Times New Roman"/>
                <w:b/>
                <w:bCs/>
                <w:noProof/>
                <w:sz w:val="12"/>
                <w:szCs w:val="12"/>
              </w:rPr>
              <w:t>-1.5-1.5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2E2AD8A4" w14:textId="77777777" w:rsidR="00A26A7C" w:rsidRPr="00044184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12"/>
                <w:szCs w:val="12"/>
              </w:rPr>
            </w:pPr>
            <w:r w:rsidRPr="00044184">
              <w:rPr>
                <w:rFonts w:ascii="Times New Roman" w:hAnsi="Times New Roman"/>
                <w:b/>
                <w:bCs/>
                <w:noProof/>
                <w:sz w:val="12"/>
                <w:szCs w:val="12"/>
              </w:rPr>
              <w:t>&gt;80% is high</w:t>
            </w:r>
          </w:p>
          <w:p w14:paraId="3CC5E2DF" w14:textId="77777777" w:rsidR="00A26A7C" w:rsidRPr="00044184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12"/>
                <w:szCs w:val="12"/>
              </w:rPr>
            </w:pPr>
            <w:r w:rsidRPr="00044184">
              <w:rPr>
                <w:rFonts w:ascii="Times New Roman" w:hAnsi="Times New Roman"/>
                <w:b/>
                <w:bCs/>
                <w:noProof/>
                <w:sz w:val="12"/>
                <w:szCs w:val="12"/>
              </w:rPr>
              <w:t>&lt;25% is poor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0E9D4FF1" w14:textId="77777777" w:rsidR="00A26A7C" w:rsidRPr="00044184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12"/>
                <w:szCs w:val="12"/>
              </w:rPr>
            </w:pPr>
            <w:r w:rsidRPr="00044184">
              <w:rPr>
                <w:rFonts w:ascii="Times New Roman" w:hAnsi="Times New Roman"/>
                <w:b/>
                <w:bCs/>
                <w:noProof/>
                <w:sz w:val="12"/>
                <w:szCs w:val="12"/>
              </w:rPr>
              <w:t>7-200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4109C9A" w14:textId="77777777" w:rsidR="00A26A7C" w:rsidRPr="00044184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12"/>
                <w:szCs w:val="12"/>
              </w:rPr>
            </w:pPr>
            <w:r w:rsidRPr="00044184">
              <w:rPr>
                <w:rFonts w:ascii="Times New Roman" w:hAnsi="Times New Roman"/>
                <w:b/>
                <w:bCs/>
                <w:noProof/>
                <w:sz w:val="12"/>
                <w:szCs w:val="12"/>
              </w:rPr>
              <w:t>Maximum 4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4A7CC" w14:textId="77777777" w:rsidR="00A26A7C" w:rsidRPr="00044184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12"/>
                <w:szCs w:val="12"/>
              </w:rPr>
            </w:pPr>
            <w:r w:rsidRPr="00044184">
              <w:rPr>
                <w:rFonts w:ascii="Times New Roman" w:hAnsi="Times New Roman"/>
                <w:b/>
                <w:bCs/>
                <w:noProof/>
                <w:sz w:val="12"/>
                <w:szCs w:val="12"/>
              </w:rPr>
              <w:t>Maximum 3</w:t>
            </w:r>
          </w:p>
        </w:tc>
      </w:tr>
      <w:tr w:rsidR="00A26A7C" w:rsidRPr="006C2247" w14:paraId="6411C485" w14:textId="77777777" w:rsidTr="0007142F">
        <w:trPr>
          <w:trHeight w:val="137"/>
        </w:trPr>
        <w:tc>
          <w:tcPr>
            <w:tcW w:w="1101" w:type="dxa"/>
            <w:shd w:val="clear" w:color="auto" w:fill="auto"/>
            <w:vAlign w:val="center"/>
          </w:tcPr>
          <w:p w14:paraId="71310A3E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b/>
                <w:bCs/>
                <w:noProof/>
                <w:sz w:val="14"/>
                <w:szCs w:val="14"/>
              </w:rPr>
              <w:t>Cetirizine-N-oxide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162DA73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8630CDF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685.2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AF1AF77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1.0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44E52F1D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8.7</w:t>
            </w:r>
          </w:p>
        </w:tc>
        <w:tc>
          <w:tcPr>
            <w:tcW w:w="512" w:type="dxa"/>
            <w:shd w:val="clear" w:color="auto" w:fill="auto"/>
            <w:vAlign w:val="center"/>
          </w:tcPr>
          <w:p w14:paraId="274D3EEF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41.027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597410AB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1.197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54B052A7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-1.968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0B5FA50A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-4.832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6F4B3856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33.318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33BD34ED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-0.696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7CA44155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43.404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446B66E5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-4.276</w:t>
            </w:r>
          </w:p>
        </w:tc>
        <w:tc>
          <w:tcPr>
            <w:tcW w:w="477" w:type="dxa"/>
            <w:shd w:val="clear" w:color="auto" w:fill="auto"/>
            <w:vAlign w:val="center"/>
          </w:tcPr>
          <w:p w14:paraId="67573355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2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17594369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61.208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567BCC77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81.351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65FC958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0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BC2630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0</w:t>
            </w:r>
          </w:p>
        </w:tc>
      </w:tr>
      <w:tr w:rsidR="00A26A7C" w:rsidRPr="006C2247" w14:paraId="0132BDE1" w14:textId="77777777" w:rsidTr="0007142F">
        <w:trPr>
          <w:trHeight w:val="137"/>
        </w:trPr>
        <w:tc>
          <w:tcPr>
            <w:tcW w:w="1101" w:type="dxa"/>
            <w:shd w:val="clear" w:color="auto" w:fill="auto"/>
            <w:vAlign w:val="center"/>
          </w:tcPr>
          <w:p w14:paraId="18AD0E4A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b/>
                <w:bCs/>
                <w:noProof/>
                <w:sz w:val="14"/>
                <w:szCs w:val="14"/>
              </w:rPr>
              <w:t>Belarizine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209FCE8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43829D3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673.112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49A93973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1.0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7C0DDAA6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4.75</w:t>
            </w:r>
          </w:p>
        </w:tc>
        <w:tc>
          <w:tcPr>
            <w:tcW w:w="512" w:type="dxa"/>
            <w:shd w:val="clear" w:color="auto" w:fill="auto"/>
            <w:vAlign w:val="center"/>
          </w:tcPr>
          <w:p w14:paraId="3A8A0565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42.82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5BFDCD87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3.961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32C2AC14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-3.374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715054A7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-8.213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31CC7F42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168.505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0D3AD2BC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0.403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24B31BEA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88.342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06429A88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-4.512</w:t>
            </w:r>
          </w:p>
        </w:tc>
        <w:tc>
          <w:tcPr>
            <w:tcW w:w="477" w:type="dxa"/>
            <w:shd w:val="clear" w:color="auto" w:fill="auto"/>
            <w:vAlign w:val="center"/>
          </w:tcPr>
          <w:p w14:paraId="442F0190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3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5A5BC6F4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89.989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0DEC7016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32.604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294AF9E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0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222001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1</w:t>
            </w:r>
          </w:p>
        </w:tc>
      </w:tr>
      <w:tr w:rsidR="00A26A7C" w:rsidRPr="006C2247" w14:paraId="452AB347" w14:textId="77777777" w:rsidTr="0007142F">
        <w:trPr>
          <w:trHeight w:val="137"/>
        </w:trPr>
        <w:tc>
          <w:tcPr>
            <w:tcW w:w="1101" w:type="dxa"/>
            <w:shd w:val="clear" w:color="auto" w:fill="auto"/>
            <w:vAlign w:val="center"/>
          </w:tcPr>
          <w:p w14:paraId="12AB095A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b/>
                <w:bCs/>
                <w:noProof/>
                <w:sz w:val="14"/>
                <w:szCs w:val="14"/>
              </w:rPr>
              <w:t>efletirizine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6928668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E3B1869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643.169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C246763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1.0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5B9F0287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7.7</w:t>
            </w:r>
          </w:p>
        </w:tc>
        <w:tc>
          <w:tcPr>
            <w:tcW w:w="512" w:type="dxa"/>
            <w:shd w:val="clear" w:color="auto" w:fill="auto"/>
            <w:vAlign w:val="center"/>
          </w:tcPr>
          <w:p w14:paraId="7E30CC68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37.958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311EAA0B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1.034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006E3002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-2.5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1E345F32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-5.074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5A34C9EB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22.286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36333006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0.255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64C62AB2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41.131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2160EAAC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-5.617</w:t>
            </w:r>
          </w:p>
        </w:tc>
        <w:tc>
          <w:tcPr>
            <w:tcW w:w="477" w:type="dxa"/>
            <w:shd w:val="clear" w:color="auto" w:fill="auto"/>
            <w:vAlign w:val="center"/>
          </w:tcPr>
          <w:p w14:paraId="1E179391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2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0984D54E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57.128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47F7CA95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67.894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8238748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0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097DC4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1</w:t>
            </w:r>
          </w:p>
        </w:tc>
      </w:tr>
      <w:tr w:rsidR="00A26A7C" w:rsidRPr="006C2247" w14:paraId="5FC9D58E" w14:textId="77777777" w:rsidTr="0007142F">
        <w:trPr>
          <w:trHeight w:val="133"/>
        </w:trPr>
        <w:tc>
          <w:tcPr>
            <w:tcW w:w="1101" w:type="dxa"/>
            <w:shd w:val="clear" w:color="auto" w:fill="auto"/>
            <w:vAlign w:val="center"/>
          </w:tcPr>
          <w:p w14:paraId="122C73ED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b/>
                <w:bCs/>
                <w:noProof/>
                <w:sz w:val="14"/>
                <w:szCs w:val="14"/>
              </w:rPr>
              <w:t>Meclizine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E68095D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83C0C74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724.464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02B6858D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0.0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2F2E29AC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4.0</w:t>
            </w:r>
          </w:p>
        </w:tc>
        <w:tc>
          <w:tcPr>
            <w:tcW w:w="512" w:type="dxa"/>
            <w:shd w:val="clear" w:color="auto" w:fill="auto"/>
            <w:vAlign w:val="center"/>
          </w:tcPr>
          <w:p w14:paraId="19016EDA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46.747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6706509F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5.537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784FE323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-4.91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2BC9ADD4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-8.262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731E5815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586.89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6E261510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1.211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4602F555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838.385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7A8A94B8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-3.741</w:t>
            </w:r>
          </w:p>
        </w:tc>
        <w:tc>
          <w:tcPr>
            <w:tcW w:w="477" w:type="dxa"/>
            <w:shd w:val="clear" w:color="auto" w:fill="auto"/>
            <w:vAlign w:val="center"/>
          </w:tcPr>
          <w:p w14:paraId="317844B1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3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6DEFF8DD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95.96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2A2B29D4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8.565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4F06116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1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C9763D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0</w:t>
            </w:r>
          </w:p>
        </w:tc>
      </w:tr>
      <w:tr w:rsidR="00A26A7C" w:rsidRPr="006C2247" w14:paraId="1F2157C8" w14:textId="77777777" w:rsidTr="0007142F">
        <w:trPr>
          <w:trHeight w:val="137"/>
        </w:trPr>
        <w:tc>
          <w:tcPr>
            <w:tcW w:w="1101" w:type="dxa"/>
            <w:shd w:val="clear" w:color="auto" w:fill="auto"/>
            <w:vAlign w:val="center"/>
          </w:tcPr>
          <w:p w14:paraId="5D1288CB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b/>
                <w:bCs/>
                <w:noProof/>
                <w:sz w:val="14"/>
                <w:szCs w:val="14"/>
              </w:rPr>
              <w:t>medibazine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B16B647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15B962A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673.277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519C90F7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0.0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7E72270C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5.5</w:t>
            </w:r>
          </w:p>
        </w:tc>
        <w:tc>
          <w:tcPr>
            <w:tcW w:w="512" w:type="dxa"/>
            <w:shd w:val="clear" w:color="auto" w:fill="auto"/>
            <w:vAlign w:val="center"/>
          </w:tcPr>
          <w:p w14:paraId="7C50F6F5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44.166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491F2218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4.095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4A6BCDC2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-2.843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24C1598E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-7.989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28955A67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579.247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04B9F5A4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1.031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6D114E58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335.578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4BF787E5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-3.62</w:t>
            </w:r>
          </w:p>
        </w:tc>
        <w:tc>
          <w:tcPr>
            <w:tcW w:w="477" w:type="dxa"/>
            <w:shd w:val="clear" w:color="auto" w:fill="auto"/>
            <w:vAlign w:val="center"/>
          </w:tcPr>
          <w:p w14:paraId="722534D4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3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1868A4A6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100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0181430F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28.404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6F64641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0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0F2011C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0</w:t>
            </w:r>
          </w:p>
        </w:tc>
      </w:tr>
      <w:tr w:rsidR="00A26A7C" w:rsidRPr="006C2247" w14:paraId="749E1530" w14:textId="77777777" w:rsidTr="0007142F">
        <w:trPr>
          <w:trHeight w:val="137"/>
        </w:trPr>
        <w:tc>
          <w:tcPr>
            <w:tcW w:w="1101" w:type="dxa"/>
            <w:shd w:val="clear" w:color="auto" w:fill="auto"/>
            <w:vAlign w:val="center"/>
          </w:tcPr>
          <w:p w14:paraId="5D314781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b/>
                <w:bCs/>
                <w:noProof/>
                <w:sz w:val="14"/>
                <w:szCs w:val="14"/>
              </w:rPr>
              <w:t>etodroxizine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6911460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6C79206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679.979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7139C046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1.0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4F92444D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9.1</w:t>
            </w:r>
          </w:p>
        </w:tc>
        <w:tc>
          <w:tcPr>
            <w:tcW w:w="512" w:type="dxa"/>
            <w:shd w:val="clear" w:color="auto" w:fill="auto"/>
            <w:vAlign w:val="center"/>
          </w:tcPr>
          <w:p w14:paraId="39531604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40.121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43805B57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2.745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2E3CE1D0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-1.194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70AFADCB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-6.952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1EAB3EA8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223.661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2A8F7AE4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0.373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5D6A37B8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295.96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4EE88534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-4.344</w:t>
            </w:r>
          </w:p>
        </w:tc>
        <w:tc>
          <w:tcPr>
            <w:tcW w:w="477" w:type="dxa"/>
            <w:shd w:val="clear" w:color="auto" w:fill="auto"/>
            <w:vAlign w:val="center"/>
          </w:tcPr>
          <w:p w14:paraId="494B034B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3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5DCA2132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85.071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2E6869E9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46.158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6B3D4F3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0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FD6F27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1</w:t>
            </w:r>
          </w:p>
        </w:tc>
      </w:tr>
      <w:tr w:rsidR="00A26A7C" w:rsidRPr="006C2247" w14:paraId="0125F627" w14:textId="77777777" w:rsidTr="0007142F">
        <w:trPr>
          <w:trHeight w:val="137"/>
        </w:trPr>
        <w:tc>
          <w:tcPr>
            <w:tcW w:w="1101" w:type="dxa"/>
            <w:shd w:val="clear" w:color="auto" w:fill="auto"/>
            <w:vAlign w:val="center"/>
          </w:tcPr>
          <w:p w14:paraId="6F9FD389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b/>
                <w:bCs/>
                <w:noProof/>
                <w:sz w:val="14"/>
                <w:szCs w:val="14"/>
              </w:rPr>
              <w:t>Tert-butyl cetirizine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1832DC5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07FDA47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766.447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43E584FF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0.0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572C151C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7.7</w:t>
            </w:r>
          </w:p>
        </w:tc>
        <w:tc>
          <w:tcPr>
            <w:tcW w:w="512" w:type="dxa"/>
            <w:shd w:val="clear" w:color="auto" w:fill="auto"/>
            <w:vAlign w:val="center"/>
          </w:tcPr>
          <w:p w14:paraId="5132BCBF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48.211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227FC29B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4.163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1A597845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-3.118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7567BF3D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-7.517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28206EA3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241.292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7F413735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0.55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03EFDDD9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321.302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241E8F65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-4.579</w:t>
            </w:r>
          </w:p>
        </w:tc>
        <w:tc>
          <w:tcPr>
            <w:tcW w:w="477" w:type="dxa"/>
            <w:shd w:val="clear" w:color="auto" w:fill="auto"/>
            <w:vAlign w:val="center"/>
          </w:tcPr>
          <w:p w14:paraId="436FED0F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3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37E62A59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93.964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13F36044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50.319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AC0D290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0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5AD18D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0</w:t>
            </w:r>
          </w:p>
        </w:tc>
      </w:tr>
      <w:tr w:rsidR="00A26A7C" w:rsidRPr="006C2247" w14:paraId="2D3D072D" w14:textId="77777777" w:rsidTr="0007142F">
        <w:trPr>
          <w:trHeight w:val="137"/>
        </w:trPr>
        <w:tc>
          <w:tcPr>
            <w:tcW w:w="1101" w:type="dxa"/>
            <w:shd w:val="clear" w:color="auto" w:fill="auto"/>
            <w:vAlign w:val="center"/>
          </w:tcPr>
          <w:p w14:paraId="2860E72C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b/>
                <w:bCs/>
                <w:noProof/>
                <w:sz w:val="14"/>
                <w:szCs w:val="14"/>
              </w:rPr>
              <w:t>lifarizine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89154E2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A723588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813.532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3A7C9948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1.0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59112C7B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5.5</w:t>
            </w:r>
          </w:p>
        </w:tc>
        <w:tc>
          <w:tcPr>
            <w:tcW w:w="512" w:type="dxa"/>
            <w:shd w:val="clear" w:color="auto" w:fill="auto"/>
            <w:vAlign w:val="center"/>
          </w:tcPr>
          <w:p w14:paraId="02E455E9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54.884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0CC07C5A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5.709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4F6F3EB8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-5.775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79C60840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-8.871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3D3773FD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391.237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13698AC1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0.829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52FCB96C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219.576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44623DA0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-3.875</w:t>
            </w:r>
          </w:p>
        </w:tc>
        <w:tc>
          <w:tcPr>
            <w:tcW w:w="477" w:type="dxa"/>
            <w:shd w:val="clear" w:color="auto" w:fill="auto"/>
            <w:vAlign w:val="center"/>
          </w:tcPr>
          <w:p w14:paraId="07E2F15B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3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2851D573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93.815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667668C1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35.222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79D94FE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1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69CF28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2</w:t>
            </w:r>
          </w:p>
        </w:tc>
      </w:tr>
      <w:tr w:rsidR="00A26A7C" w:rsidRPr="006C2247" w14:paraId="466AC26A" w14:textId="77777777" w:rsidTr="0007142F">
        <w:trPr>
          <w:trHeight w:val="133"/>
        </w:trPr>
        <w:tc>
          <w:tcPr>
            <w:tcW w:w="1101" w:type="dxa"/>
            <w:shd w:val="clear" w:color="auto" w:fill="auto"/>
            <w:vAlign w:val="center"/>
          </w:tcPr>
          <w:p w14:paraId="1949146E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b/>
                <w:bCs/>
                <w:noProof/>
                <w:sz w:val="14"/>
                <w:szCs w:val="14"/>
              </w:rPr>
              <w:t>levocetirizine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3A17397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3DC211B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675.796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2EEEB398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1.0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166C9D32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7.7</w:t>
            </w:r>
          </w:p>
        </w:tc>
        <w:tc>
          <w:tcPr>
            <w:tcW w:w="512" w:type="dxa"/>
            <w:shd w:val="clear" w:color="auto" w:fill="auto"/>
            <w:vAlign w:val="center"/>
          </w:tcPr>
          <w:p w14:paraId="5FD74BDF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40.241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61869981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1.198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03BBCE7F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-2.964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56ED8F70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-5.521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72A4A974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17.004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3205CB51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0.039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2355A5CA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23.234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27C5F52D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-5.732</w:t>
            </w:r>
          </w:p>
        </w:tc>
        <w:tc>
          <w:tcPr>
            <w:tcW w:w="477" w:type="dxa"/>
            <w:shd w:val="clear" w:color="auto" w:fill="auto"/>
            <w:vAlign w:val="center"/>
          </w:tcPr>
          <w:p w14:paraId="705B7B10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2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008D0C1A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55.986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3E15FB84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67.667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C5EC806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0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2C8804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1</w:t>
            </w:r>
          </w:p>
        </w:tc>
      </w:tr>
      <w:tr w:rsidR="00A26A7C" w:rsidRPr="006C2247" w14:paraId="118852D5" w14:textId="77777777" w:rsidTr="0007142F">
        <w:trPr>
          <w:trHeight w:val="137"/>
        </w:trPr>
        <w:tc>
          <w:tcPr>
            <w:tcW w:w="1101" w:type="dxa"/>
            <w:shd w:val="clear" w:color="auto" w:fill="auto"/>
            <w:vAlign w:val="center"/>
          </w:tcPr>
          <w:p w14:paraId="08B148DC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b/>
                <w:bCs/>
                <w:noProof/>
                <w:sz w:val="14"/>
                <w:szCs w:val="14"/>
              </w:rPr>
              <w:t>Cetirizine amide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444C610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D6F18BF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703.906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A15356D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2.0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3AAF4880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8.2</w:t>
            </w:r>
          </w:p>
        </w:tc>
        <w:tc>
          <w:tcPr>
            <w:tcW w:w="512" w:type="dxa"/>
            <w:shd w:val="clear" w:color="auto" w:fill="auto"/>
            <w:vAlign w:val="center"/>
          </w:tcPr>
          <w:p w14:paraId="717D2F4A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41.238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6A8C0D16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1.618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19DEF1B7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-1.174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18EBC277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-6.316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278FFF90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17.82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5A4BF0DB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-0.257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2E63EE95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47.247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4AC4889E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-6.145</w:t>
            </w:r>
          </w:p>
        </w:tc>
        <w:tc>
          <w:tcPr>
            <w:tcW w:w="477" w:type="dxa"/>
            <w:shd w:val="clear" w:color="auto" w:fill="auto"/>
            <w:vAlign w:val="center"/>
          </w:tcPr>
          <w:p w14:paraId="70BA01F8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2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2AEA6881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58.81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7DB7D56E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73.16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083E27D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0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E947CE6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2</w:t>
            </w:r>
          </w:p>
        </w:tc>
      </w:tr>
      <w:tr w:rsidR="00A26A7C" w:rsidRPr="006C2247" w14:paraId="774DA23A" w14:textId="77777777" w:rsidTr="0007142F">
        <w:trPr>
          <w:trHeight w:val="137"/>
        </w:trPr>
        <w:tc>
          <w:tcPr>
            <w:tcW w:w="1101" w:type="dxa"/>
            <w:shd w:val="clear" w:color="auto" w:fill="auto"/>
            <w:vAlign w:val="center"/>
          </w:tcPr>
          <w:p w14:paraId="35DE6F99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b/>
                <w:bCs/>
                <w:noProof/>
                <w:sz w:val="14"/>
                <w:szCs w:val="14"/>
              </w:rPr>
              <w:t>Levocetirizine methyl ester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16C1F98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C04C9FC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717.239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7EC5921F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0.0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7C83BDB2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7.7</w:t>
            </w:r>
          </w:p>
        </w:tc>
        <w:tc>
          <w:tcPr>
            <w:tcW w:w="512" w:type="dxa"/>
            <w:shd w:val="clear" w:color="auto" w:fill="auto"/>
            <w:vAlign w:val="center"/>
          </w:tcPr>
          <w:p w14:paraId="65116167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42.808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66D2A37A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3.017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39D67136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-2.347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72C2020D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-7.63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17D599F9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146.209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788092A3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0.361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7786655B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186.343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79EB54DB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-5.091</w:t>
            </w:r>
          </w:p>
        </w:tc>
        <w:tc>
          <w:tcPr>
            <w:tcW w:w="477" w:type="dxa"/>
            <w:shd w:val="clear" w:color="auto" w:fill="auto"/>
            <w:vAlign w:val="center"/>
          </w:tcPr>
          <w:p w14:paraId="54235F0D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3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6C025B8C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83.359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317F044B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57.787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0D48397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0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C92999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0</w:t>
            </w:r>
          </w:p>
        </w:tc>
      </w:tr>
      <w:tr w:rsidR="00A26A7C" w:rsidRPr="006C2247" w14:paraId="776D5504" w14:textId="77777777" w:rsidTr="0007142F">
        <w:trPr>
          <w:trHeight w:val="137"/>
        </w:trPr>
        <w:tc>
          <w:tcPr>
            <w:tcW w:w="1101" w:type="dxa"/>
            <w:shd w:val="clear" w:color="auto" w:fill="auto"/>
            <w:vAlign w:val="center"/>
          </w:tcPr>
          <w:p w14:paraId="78558E7E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b/>
                <w:bCs/>
                <w:noProof/>
                <w:sz w:val="14"/>
                <w:szCs w:val="14"/>
              </w:rPr>
              <w:t>cetirizine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54868B2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5E51DF3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676.554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01BAD058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1.0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76D76402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7.7</w:t>
            </w:r>
          </w:p>
        </w:tc>
        <w:tc>
          <w:tcPr>
            <w:tcW w:w="512" w:type="dxa"/>
            <w:shd w:val="clear" w:color="auto" w:fill="auto"/>
            <w:vAlign w:val="center"/>
          </w:tcPr>
          <w:p w14:paraId="402488BB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39.809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549E3CFB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1.127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55965B39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-2.977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04368515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-5.555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3A9C3545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16.798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15B46C37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0.021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45A82CC8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22.921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5FCAD457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-5.774</w:t>
            </w:r>
          </w:p>
        </w:tc>
        <w:tc>
          <w:tcPr>
            <w:tcW w:w="477" w:type="dxa"/>
            <w:shd w:val="clear" w:color="auto" w:fill="auto"/>
            <w:vAlign w:val="center"/>
          </w:tcPr>
          <w:p w14:paraId="0340E5BA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2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6BB9B50F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55.472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4E63EBE6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66.389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A5DB33D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0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B21F73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1</w:t>
            </w:r>
          </w:p>
        </w:tc>
      </w:tr>
      <w:tr w:rsidR="00A26A7C" w:rsidRPr="006C2247" w14:paraId="509FE725" w14:textId="77777777" w:rsidTr="0007142F">
        <w:trPr>
          <w:trHeight w:val="137"/>
        </w:trPr>
        <w:tc>
          <w:tcPr>
            <w:tcW w:w="1101" w:type="dxa"/>
            <w:shd w:val="clear" w:color="auto" w:fill="auto"/>
            <w:vAlign w:val="center"/>
          </w:tcPr>
          <w:p w14:paraId="38637D47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b/>
                <w:bCs/>
                <w:noProof/>
                <w:sz w:val="14"/>
                <w:szCs w:val="14"/>
              </w:rPr>
              <w:t>Levocetirizine ethyl ester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BC9EC53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C7C1CB1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709.893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7065ABC2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0.0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077B1C41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7.7</w:t>
            </w:r>
          </w:p>
        </w:tc>
        <w:tc>
          <w:tcPr>
            <w:tcW w:w="512" w:type="dxa"/>
            <w:shd w:val="clear" w:color="auto" w:fill="auto"/>
            <w:vAlign w:val="center"/>
          </w:tcPr>
          <w:p w14:paraId="18F796F3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42.894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6D6697A1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3.207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13D3F3E7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-2.044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4540947F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-7.357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598DB316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182.751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2C1C42DD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0.431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533DD307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236.917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05D59CF9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-4.816</w:t>
            </w:r>
          </w:p>
        </w:tc>
        <w:tc>
          <w:tcPr>
            <w:tcW w:w="477" w:type="dxa"/>
            <w:shd w:val="clear" w:color="auto" w:fill="auto"/>
            <w:vAlign w:val="center"/>
          </w:tcPr>
          <w:p w14:paraId="6EF39F5F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3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1335F215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86.206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1794B8C4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52.246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F810654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0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DC9729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0</w:t>
            </w:r>
          </w:p>
        </w:tc>
      </w:tr>
      <w:tr w:rsidR="00A26A7C" w:rsidRPr="006C2247" w14:paraId="505B04E1" w14:textId="77777777" w:rsidTr="0007142F">
        <w:trPr>
          <w:trHeight w:val="133"/>
        </w:trPr>
        <w:tc>
          <w:tcPr>
            <w:tcW w:w="1101" w:type="dxa"/>
            <w:shd w:val="clear" w:color="auto" w:fill="auto"/>
            <w:vAlign w:val="center"/>
          </w:tcPr>
          <w:p w14:paraId="21735BD2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b/>
                <w:bCs/>
                <w:noProof/>
                <w:sz w:val="14"/>
                <w:szCs w:val="14"/>
              </w:rPr>
              <w:t>Cetirizine ethyl ester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19657E9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FB77091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749.068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B664C3C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0.0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3E87604E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7.7</w:t>
            </w:r>
          </w:p>
        </w:tc>
        <w:tc>
          <w:tcPr>
            <w:tcW w:w="512" w:type="dxa"/>
            <w:shd w:val="clear" w:color="auto" w:fill="auto"/>
            <w:vAlign w:val="center"/>
          </w:tcPr>
          <w:p w14:paraId="6A866740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44.706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4133F710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3.451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019A0179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-2.788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0C373E93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-7.773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3E68490C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155.099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41C726D1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0.315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1028ECCE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199.176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0D115C40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-4.946</w:t>
            </w:r>
          </w:p>
        </w:tc>
        <w:tc>
          <w:tcPr>
            <w:tcW w:w="477" w:type="dxa"/>
            <w:shd w:val="clear" w:color="auto" w:fill="auto"/>
            <w:vAlign w:val="center"/>
          </w:tcPr>
          <w:p w14:paraId="6E0CCCAD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3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7C150959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86.358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4E1488F4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56.369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4D6C898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0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DA1B6D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0</w:t>
            </w:r>
          </w:p>
        </w:tc>
      </w:tr>
      <w:tr w:rsidR="00A26A7C" w:rsidRPr="006C2247" w14:paraId="0B5D2948" w14:textId="77777777" w:rsidTr="0007142F">
        <w:trPr>
          <w:trHeight w:val="137"/>
        </w:trPr>
        <w:tc>
          <w:tcPr>
            <w:tcW w:w="1101" w:type="dxa"/>
            <w:shd w:val="clear" w:color="auto" w:fill="auto"/>
            <w:vAlign w:val="center"/>
          </w:tcPr>
          <w:p w14:paraId="4ED7153D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b/>
                <w:bCs/>
                <w:noProof/>
                <w:sz w:val="14"/>
                <w:szCs w:val="14"/>
              </w:rPr>
              <w:t>cinnarizine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C569569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0AEA53B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729.231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170571DF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0.0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46EE3CA5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4.0</w:t>
            </w:r>
          </w:p>
        </w:tc>
        <w:tc>
          <w:tcPr>
            <w:tcW w:w="512" w:type="dxa"/>
            <w:shd w:val="clear" w:color="auto" w:fill="auto"/>
            <w:vAlign w:val="center"/>
          </w:tcPr>
          <w:p w14:paraId="3C996E78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47.312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652FB3FA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5.383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72187B79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-4.526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3045C240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-8.978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7F39DD4C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537.736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69EBBAD2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0.932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136B0134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309.661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0B19E57C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-3.258</w:t>
            </w:r>
          </w:p>
        </w:tc>
        <w:tc>
          <w:tcPr>
            <w:tcW w:w="477" w:type="dxa"/>
            <w:shd w:val="clear" w:color="auto" w:fill="auto"/>
            <w:vAlign w:val="center"/>
          </w:tcPr>
          <w:p w14:paraId="7B85855C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3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4C5A06EB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94.378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34C83FD0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11.015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144CB42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1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365B66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0</w:t>
            </w:r>
          </w:p>
        </w:tc>
      </w:tr>
      <w:tr w:rsidR="00A26A7C" w:rsidRPr="006C2247" w14:paraId="4D08666B" w14:textId="77777777" w:rsidTr="0007142F">
        <w:trPr>
          <w:trHeight w:val="137"/>
        </w:trPr>
        <w:tc>
          <w:tcPr>
            <w:tcW w:w="1101" w:type="dxa"/>
            <w:shd w:val="clear" w:color="auto" w:fill="auto"/>
            <w:vAlign w:val="center"/>
          </w:tcPr>
          <w:p w14:paraId="10056A34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b/>
                <w:bCs/>
                <w:noProof/>
                <w:sz w:val="14"/>
                <w:szCs w:val="14"/>
              </w:rPr>
              <w:t>Cetirizine methyl ester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AC80576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6865F07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728.84</w:t>
            </w:r>
          </w:p>
        </w:tc>
        <w:tc>
          <w:tcPr>
            <w:tcW w:w="465" w:type="dxa"/>
            <w:shd w:val="clear" w:color="auto" w:fill="auto"/>
            <w:vAlign w:val="center"/>
          </w:tcPr>
          <w:p w14:paraId="0BF85D3F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0.0</w:t>
            </w:r>
          </w:p>
        </w:tc>
        <w:tc>
          <w:tcPr>
            <w:tcW w:w="398" w:type="dxa"/>
            <w:shd w:val="clear" w:color="auto" w:fill="auto"/>
            <w:vAlign w:val="center"/>
          </w:tcPr>
          <w:p w14:paraId="521DFB39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7.7</w:t>
            </w:r>
          </w:p>
        </w:tc>
        <w:tc>
          <w:tcPr>
            <w:tcW w:w="512" w:type="dxa"/>
            <w:shd w:val="clear" w:color="auto" w:fill="auto"/>
            <w:vAlign w:val="center"/>
          </w:tcPr>
          <w:p w14:paraId="633BA288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43.386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01D719AC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3.149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34007BEE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-2.568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119F25E5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-7.776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217D70CD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165.61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645D1B32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0.41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62E94C3E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213.801</w:t>
            </w:r>
          </w:p>
        </w:tc>
        <w:tc>
          <w:tcPr>
            <w:tcW w:w="555" w:type="dxa"/>
            <w:shd w:val="clear" w:color="auto" w:fill="auto"/>
            <w:vAlign w:val="center"/>
          </w:tcPr>
          <w:p w14:paraId="2B1EC2C3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-4.966</w:t>
            </w:r>
          </w:p>
        </w:tc>
        <w:tc>
          <w:tcPr>
            <w:tcW w:w="477" w:type="dxa"/>
            <w:shd w:val="clear" w:color="auto" w:fill="auto"/>
            <w:vAlign w:val="center"/>
          </w:tcPr>
          <w:p w14:paraId="56227D51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3</w:t>
            </w:r>
          </w:p>
        </w:tc>
        <w:tc>
          <w:tcPr>
            <w:tcW w:w="743" w:type="dxa"/>
            <w:shd w:val="clear" w:color="auto" w:fill="auto"/>
            <w:vAlign w:val="center"/>
          </w:tcPr>
          <w:p w14:paraId="042E7B66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85.103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0640ABE9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54.99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A0FB16E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0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16B41C" w14:textId="77777777" w:rsidR="00A26A7C" w:rsidRPr="006C2247" w:rsidRDefault="00A26A7C" w:rsidP="0007142F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4"/>
                <w:szCs w:val="14"/>
              </w:rPr>
            </w:pPr>
            <w:r w:rsidRPr="006C2247">
              <w:rPr>
                <w:rFonts w:ascii="Times New Roman" w:hAnsi="Times New Roman"/>
                <w:noProof/>
                <w:sz w:val="14"/>
                <w:szCs w:val="14"/>
              </w:rPr>
              <w:t>0</w:t>
            </w:r>
          </w:p>
        </w:tc>
      </w:tr>
      <w:bookmarkEnd w:id="0"/>
    </w:tbl>
    <w:p w14:paraId="564E0550" w14:textId="77777777" w:rsidR="00A26A7C" w:rsidRPr="00190F90" w:rsidRDefault="00A26A7C" w:rsidP="00A26A7C">
      <w:pPr>
        <w:spacing w:line="240" w:lineRule="auto"/>
        <w:jc w:val="both"/>
        <w:rPr>
          <w:rFonts w:ascii="Times New Roman" w:hAnsi="Times New Roman"/>
          <w:noProof/>
          <w:sz w:val="12"/>
          <w:szCs w:val="12"/>
        </w:rPr>
      </w:pPr>
    </w:p>
    <w:p w14:paraId="0A2EC43A" w14:textId="77777777" w:rsidR="00A26A7C" w:rsidRDefault="00A26A7C" w:rsidP="00A26A7C">
      <w:pPr>
        <w:rPr>
          <w:rFonts w:ascii="Times New Roman" w:hAnsi="Times New Roman"/>
          <w:noProof/>
          <w:sz w:val="24"/>
          <w:szCs w:val="24"/>
        </w:rPr>
      </w:pPr>
    </w:p>
    <w:p w14:paraId="621C6C09" w14:textId="77777777" w:rsidR="00D10C5B" w:rsidRDefault="00D10C5B"/>
    <w:sectPr w:rsidR="00D10C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A7C"/>
    <w:rsid w:val="00A26A7C"/>
    <w:rsid w:val="00D1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8ABA56"/>
  <w15:chartTrackingRefBased/>
  <w15:docId w15:val="{EAC5038E-6F38-4180-863E-7735B78D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6A7C"/>
    <w:rPr>
      <w:rFonts w:ascii="Calibri" w:eastAsia="Calibri" w:hAnsi="Calibri" w:cs="Times New Roman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1981</Characters>
  <Application>Microsoft Office Word</Application>
  <DocSecurity>0</DocSecurity>
  <Lines>990</Lines>
  <Paragraphs>247</Paragraphs>
  <ScaleCrop>false</ScaleCrop>
  <Company>Springer Nature</Company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2023-03-29T08:34:00Z</dcterms:created>
  <dcterms:modified xsi:type="dcterms:W3CDTF">2023-03-29T08:34:00Z</dcterms:modified>
</cp:coreProperties>
</file>