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bidi w:val="0"/>
        <w:spacing w:lineRule="auto" w:line="240" w:before="0" w:after="0"/>
        <w:rPr>
          <w:sz w:val="28"/>
          <w:szCs w:val="28"/>
        </w:rPr>
      </w:pPr>
      <w:bookmarkStart w:id="0" w:name="docs-internal-guid-418b8504-7fff-568f-39"/>
      <w:bookmarkEnd w:id="0"/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 xml:space="preserve">Additional file 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5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 xml:space="preserve">: </w:t>
      </w:r>
    </w:p>
    <w:p>
      <w:pPr>
        <w:pStyle w:val="TextBody"/>
        <w:bidi w:val="0"/>
        <w:spacing w:lineRule="auto" w:line="240" w:before="0" w:after="0"/>
        <w:rPr/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Table S2.</w:t>
      </w: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Summary results of PERMANOVA based on the overall variation of </w:t>
      </w: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Eimeria</w:t>
      </w: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spp. composition, using Jaccard similarity coefficient. Significant predictors are in bold.</w:t>
      </w:r>
    </w:p>
    <w:p>
      <w:pPr>
        <w:pStyle w:val="TextBody"/>
        <w:bidi w:val="0"/>
        <w:spacing w:lineRule="auto" w:line="240" w:before="0" w:after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709"/>
        <w:gridCol w:w="1319"/>
        <w:gridCol w:w="1827"/>
        <w:gridCol w:w="1828"/>
        <w:gridCol w:w="1955"/>
      </w:tblGrid>
      <w:tr>
        <w:trPr/>
        <w:tc>
          <w:tcPr>
            <w:tcW w:w="2709" w:type="dxa"/>
            <w:tcBorders>
              <w:top w:val="single" w:sz="8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/>
              <w:jc w:val="left"/>
              <w:rPr/>
            </w:pPr>
            <w:r>
              <w:rPr/>
            </w:r>
          </w:p>
        </w:tc>
        <w:tc>
          <w:tcPr>
            <w:tcW w:w="1319" w:type="dxa"/>
            <w:tcBorders>
              <w:top w:val="single" w:sz="8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DF</w:t>
            </w:r>
          </w:p>
        </w:tc>
        <w:tc>
          <w:tcPr>
            <w:tcW w:w="1827" w:type="dxa"/>
            <w:tcBorders>
              <w:top w:val="single" w:sz="8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R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2</w:t>
            </w:r>
          </w:p>
        </w:tc>
        <w:tc>
          <w:tcPr>
            <w:tcW w:w="1828" w:type="dxa"/>
            <w:tcBorders>
              <w:top w:val="single" w:sz="8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F</w:t>
            </w:r>
          </w:p>
        </w:tc>
        <w:tc>
          <w:tcPr>
            <w:tcW w:w="1955" w:type="dxa"/>
            <w:tcBorders>
              <w:top w:val="single" w:sz="8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p</w:t>
            </w:r>
          </w:p>
        </w:tc>
      </w:tr>
      <w:tr>
        <w:trPr/>
        <w:tc>
          <w:tcPr>
            <w:tcW w:w="2709" w:type="dxa"/>
            <w:tcBorders>
              <w:top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Locality</w:t>
            </w:r>
          </w:p>
        </w:tc>
        <w:tc>
          <w:tcPr>
            <w:tcW w:w="1319" w:type="dxa"/>
            <w:tcBorders>
              <w:top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65</w:t>
            </w:r>
          </w:p>
        </w:tc>
        <w:tc>
          <w:tcPr>
            <w:tcW w:w="1827" w:type="dxa"/>
            <w:tcBorders>
              <w:top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0.474</w:t>
            </w:r>
          </w:p>
        </w:tc>
        <w:tc>
          <w:tcPr>
            <w:tcW w:w="1828" w:type="dxa"/>
            <w:tcBorders>
              <w:top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1.353</w:t>
            </w:r>
          </w:p>
        </w:tc>
        <w:tc>
          <w:tcPr>
            <w:tcW w:w="1955" w:type="dxa"/>
            <w:tcBorders>
              <w:top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0.001</w:t>
            </w:r>
          </w:p>
        </w:tc>
      </w:tr>
      <w:tr>
        <w:trPr/>
        <w:tc>
          <w:tcPr>
            <w:tcW w:w="2709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Year</w:t>
            </w:r>
          </w:p>
        </w:tc>
        <w:tc>
          <w:tcPr>
            <w:tcW w:w="1319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2</w:t>
            </w:r>
          </w:p>
        </w:tc>
        <w:tc>
          <w:tcPr>
            <w:tcW w:w="1827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0.011</w:t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1.054</w:t>
            </w:r>
          </w:p>
        </w:tc>
        <w:tc>
          <w:tcPr>
            <w:tcW w:w="1955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0.374</w:t>
            </w:r>
          </w:p>
        </w:tc>
      </w:tr>
      <w:tr>
        <w:trPr/>
        <w:tc>
          <w:tcPr>
            <w:tcW w:w="2709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Sex</w:t>
            </w:r>
          </w:p>
        </w:tc>
        <w:tc>
          <w:tcPr>
            <w:tcW w:w="1319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1</w:t>
            </w:r>
          </w:p>
        </w:tc>
        <w:tc>
          <w:tcPr>
            <w:tcW w:w="1827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0.009</w:t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1.658</w:t>
            </w:r>
          </w:p>
        </w:tc>
        <w:tc>
          <w:tcPr>
            <w:tcW w:w="1955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0.108</w:t>
            </w:r>
          </w:p>
        </w:tc>
      </w:tr>
      <w:tr>
        <w:trPr/>
        <w:tc>
          <w:tcPr>
            <w:tcW w:w="2709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BMI</w:t>
            </w:r>
          </w:p>
        </w:tc>
        <w:tc>
          <w:tcPr>
            <w:tcW w:w="1319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1</w:t>
            </w:r>
          </w:p>
        </w:tc>
        <w:tc>
          <w:tcPr>
            <w:tcW w:w="1827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0.021</w:t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3.815</w:t>
            </w:r>
          </w:p>
        </w:tc>
        <w:tc>
          <w:tcPr>
            <w:tcW w:w="1955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0.001</w:t>
            </w:r>
          </w:p>
        </w:tc>
      </w:tr>
      <w:tr>
        <w:trPr/>
        <w:tc>
          <w:tcPr>
            <w:tcW w:w="2709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Residual</w:t>
            </w:r>
          </w:p>
        </w:tc>
        <w:tc>
          <w:tcPr>
            <w:tcW w:w="1319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90</w:t>
            </w:r>
          </w:p>
        </w:tc>
        <w:tc>
          <w:tcPr>
            <w:tcW w:w="1827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0.485</w:t>
            </w:r>
          </w:p>
        </w:tc>
        <w:tc>
          <w:tcPr>
            <w:tcW w:w="1828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-</w:t>
            </w:r>
          </w:p>
        </w:tc>
        <w:tc>
          <w:tcPr>
            <w:tcW w:w="1955" w:type="dxa"/>
            <w:tcBorders/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-</w:t>
            </w:r>
          </w:p>
        </w:tc>
      </w:tr>
      <w:tr>
        <w:trPr/>
        <w:tc>
          <w:tcPr>
            <w:tcW w:w="2709" w:type="dxa"/>
            <w:tcBorders>
              <w:bottom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Total</w:t>
            </w:r>
          </w:p>
        </w:tc>
        <w:tc>
          <w:tcPr>
            <w:tcW w:w="1319" w:type="dxa"/>
            <w:tcBorders>
              <w:bottom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160</w:t>
            </w:r>
          </w:p>
        </w:tc>
        <w:tc>
          <w:tcPr>
            <w:tcW w:w="1827" w:type="dxa"/>
            <w:tcBorders>
              <w:bottom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1</w:t>
            </w:r>
          </w:p>
        </w:tc>
        <w:tc>
          <w:tcPr>
            <w:tcW w:w="1828" w:type="dxa"/>
            <w:tcBorders>
              <w:bottom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-</w:t>
            </w:r>
          </w:p>
        </w:tc>
        <w:tc>
          <w:tcPr>
            <w:tcW w:w="1955" w:type="dxa"/>
            <w:tcBorders>
              <w:bottom w:val="single" w:sz="16" w:space="0" w:color="000000"/>
            </w:tcBorders>
            <w:vAlign w:val="center"/>
          </w:tcPr>
          <w:p>
            <w:pPr>
              <w:pStyle w:val="TableContents"/>
              <w:bidi w:val="0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szCs w:val="24"/>
                <w:u w:val="none"/>
                <w:effect w:val="none"/>
                <w:shd w:fill="auto" w:val="clear"/>
              </w:rPr>
              <w:t>-</w:t>
            </w:r>
          </w:p>
        </w:tc>
      </w:tr>
    </w:tbl>
    <w:p>
      <w:pPr>
        <w:pStyle w:val="Normal"/>
        <w:bidi w:val="0"/>
        <w:spacing w:lineRule="auto" w:line="240"/>
        <w:jc w:val="left"/>
        <w:rPr/>
      </w:pPr>
      <w:r>
        <w:rPr/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Figure S4: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The distribution of </w:t>
      </w: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Eimeria</w:t>
      </w: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ASVs abundance in mice sampled in the natural environment. a) ASVs coloured by amplicon; b) ASVs coloured by </w:t>
      </w: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Eimeria</w:t>
      </w: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species. Samples are ordered in both axes based on the first axis of a principal coordinate analysis with Bray-Curtis dissimilarities. Abundances are the relative abundances after total sum scaling within each amplicon, and summed across amplicons for each sample.</w:t>
      </w:r>
    </w:p>
    <w:p>
      <w:pPr>
        <w:pStyle w:val="TextBody"/>
        <w:bidi w:val="0"/>
        <w:spacing w:lineRule="auto" w:line="576" w:before="0" w:after="0"/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99288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LibreOffice/7.3.7.2$Linux_X86_64 LibreOffice_project/30$Build-2</Application>
  <AppVersion>15.0000</AppVersion>
  <Pages>1</Pages>
  <Words>125</Words>
  <Characters>639</Characters>
  <CharactersWithSpaces>728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2023-03-24T08:54:25Z</dcterms:created>
  <dc:creator/>
  <dc:description/>
  <dc:language>en-US</dc:language>
  <cp:lastModifiedBy/>
  <dcterms:modified xsi:type="dcterms:W3CDTF">2023-03-24T14:43:13Z</dcterms:modified>
  <cp:revision>2</cp:revision>
  <dc:subject/>
  <dc:title/>
</cp:coreProperties>
</file>