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37DBE" w14:textId="332AE556" w:rsidR="001947A9" w:rsidRPr="001947A9" w:rsidRDefault="001947A9" w:rsidP="001947A9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1947A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TABLES</w:t>
      </w:r>
    </w:p>
    <w:p w14:paraId="4773684E" w14:textId="32F513C0" w:rsidR="00F22EC1" w:rsidRDefault="00F22EC1" w:rsidP="00F22EC1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ED4FBC">
        <w:rPr>
          <w:rFonts w:ascii="Times New Roman" w:hAnsi="Times New Roman" w:cs="Times New Roman"/>
          <w:b/>
          <w:bCs/>
          <w:lang w:val="en-US"/>
        </w:rPr>
        <w:t>Table S1.</w:t>
      </w:r>
      <w:r>
        <w:rPr>
          <w:rFonts w:ascii="Times New Roman" w:hAnsi="Times New Roman" w:cs="Times New Roman"/>
          <w:lang w:val="en-US"/>
        </w:rPr>
        <w:t xml:space="preserve"> </w:t>
      </w:r>
      <w:r w:rsidRPr="0035631E">
        <w:rPr>
          <w:rFonts w:ascii="Times New Roman" w:hAnsi="Times New Roman" w:cs="Times New Roman"/>
          <w:lang w:val="en-US"/>
        </w:rPr>
        <w:t xml:space="preserve">Experiments performed </w:t>
      </w:r>
      <w:r>
        <w:rPr>
          <w:rFonts w:ascii="Times New Roman" w:hAnsi="Times New Roman" w:cs="Times New Roman"/>
          <w:lang w:val="en-US"/>
        </w:rPr>
        <w:t>for Box Behnken Experimental Design</w:t>
      </w:r>
      <w:r w:rsidRPr="0035631E">
        <w:rPr>
          <w:rFonts w:ascii="Times New Roman" w:hAnsi="Times New Roman" w:cs="Times New Roman"/>
          <w:lang w:val="en-US"/>
        </w:rPr>
        <w:t xml:space="preserve">, including results for </w:t>
      </w:r>
      <w:r w:rsidR="002360DD" w:rsidRPr="002360DD">
        <w:rPr>
          <w:rFonts w:ascii="Times New Roman" w:hAnsi="Times New Roman" w:cs="Times New Roman"/>
          <w:lang w:val="en-US"/>
        </w:rPr>
        <w:t>tetracycline</w:t>
      </w:r>
      <w:r w:rsidR="002360DD">
        <w:rPr>
          <w:rFonts w:ascii="Times New Roman" w:hAnsi="Times New Roman" w:cs="Times New Roman"/>
          <w:lang w:val="en-US"/>
        </w:rPr>
        <w:t xml:space="preserve"> (TC)</w:t>
      </w:r>
      <w:r w:rsidR="008023FA">
        <w:rPr>
          <w:rFonts w:ascii="Times New Roman" w:hAnsi="Times New Roman" w:cs="Times New Roman"/>
          <w:lang w:val="en-US"/>
        </w:rPr>
        <w:t xml:space="preserve"> removal and </w:t>
      </w:r>
      <w:r>
        <w:rPr>
          <w:rFonts w:ascii="Times New Roman" w:hAnsi="Times New Roman" w:cs="Times New Roman"/>
          <w:lang w:val="en-US"/>
        </w:rPr>
        <w:t xml:space="preserve">TIPI, were </w:t>
      </w:r>
      <w:r w:rsidRPr="0035631E">
        <w:rPr>
          <w:rFonts w:ascii="Times New Roman" w:hAnsi="Times New Roman" w:cs="Times New Roman"/>
          <w:lang w:val="en-US"/>
        </w:rPr>
        <w:t xml:space="preserve">obtained by </w:t>
      </w:r>
      <w:r>
        <w:rPr>
          <w:rFonts w:ascii="Times New Roman" w:hAnsi="Times New Roman" w:cs="Times New Roman"/>
          <w:lang w:val="en-US"/>
        </w:rPr>
        <w:t>the Electrocoagulation</w:t>
      </w:r>
      <w:r w:rsidRPr="0035631E">
        <w:rPr>
          <w:rFonts w:ascii="Times New Roman" w:hAnsi="Times New Roman" w:cs="Times New Roman"/>
          <w:lang w:val="en-US"/>
        </w:rPr>
        <w:t xml:space="preserve"> process</w:t>
      </w:r>
      <w:r>
        <w:rPr>
          <w:rFonts w:ascii="Times New Roman" w:hAnsi="Times New Roman" w:cs="Times New Roman"/>
          <w:lang w:val="en-US"/>
        </w:rPr>
        <w:t>.</w:t>
      </w:r>
    </w:p>
    <w:tbl>
      <w:tblPr>
        <w:tblW w:w="4798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1304"/>
        <w:gridCol w:w="2283"/>
        <w:gridCol w:w="1417"/>
        <w:gridCol w:w="1417"/>
        <w:gridCol w:w="1417"/>
        <w:gridCol w:w="1417"/>
        <w:gridCol w:w="1221"/>
        <w:gridCol w:w="1220"/>
        <w:gridCol w:w="1212"/>
      </w:tblGrid>
      <w:tr w:rsidR="00F22EC1" w:rsidRPr="00D46BBE" w14:paraId="19F28F5E" w14:textId="77777777" w:rsidTr="007D6A67">
        <w:trPr>
          <w:trHeight w:val="340"/>
          <w:jc w:val="center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55313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</w:pPr>
            <w:proofErr w:type="spellStart"/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Run</w:t>
            </w:r>
            <w:proofErr w:type="spellEnd"/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D877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q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vertAlign w:val="subscript"/>
                <w:lang w:eastAsia="pt-BR"/>
              </w:rPr>
              <w:t>1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initial</w:t>
            </w:r>
            <w:proofErr w:type="spellEnd"/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 xml:space="preserve"> pH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41E5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pt-BR"/>
              </w:rPr>
              <w:t>q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vertAlign w:val="subscript"/>
                <w:lang w:val="en-US" w:eastAsia="pt-BR"/>
              </w:rPr>
              <w:t>2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pt-BR"/>
              </w:rPr>
              <w:t>: electric current density (Am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vertAlign w:val="superscript"/>
                <w:lang w:val="en-US" w:eastAsia="pt-BR"/>
              </w:rPr>
              <w:t>-2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C0FC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pt-BR"/>
              </w:rPr>
              <w:t>q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vertAlign w:val="subscript"/>
                <w:lang w:val="en-US" w:eastAsia="pt-BR"/>
              </w:rPr>
              <w:t>3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pt-BR"/>
              </w:rPr>
              <w:t>: time (min)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978B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TC </w:t>
            </w:r>
            <w:proofErr w:type="spellStart"/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removal</w:t>
            </w:r>
            <w:proofErr w:type="spellEnd"/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(%)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9A16E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TC </w:t>
            </w:r>
            <w:proofErr w:type="spellStart"/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removal</w:t>
            </w:r>
            <w:proofErr w:type="spellEnd"/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 (%)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2F0B3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TC </w:t>
            </w:r>
            <w:proofErr w:type="spellStart"/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removal</w:t>
            </w:r>
            <w:proofErr w:type="spellEnd"/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 (%)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C08A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TIPI 1 (V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F7334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TIPI 2 (V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38282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TIPI 3 (V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D4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22EC1" w:rsidRPr="00D46BBE" w14:paraId="4A7EF914" w14:textId="77777777" w:rsidTr="007D6A67">
        <w:trPr>
          <w:trHeight w:val="363"/>
          <w:jc w:val="center"/>
        </w:trPr>
        <w:tc>
          <w:tcPr>
            <w:tcW w:w="197" w:type="pct"/>
            <w:tcBorders>
              <w:top w:val="single" w:sz="4" w:space="0" w:color="auto"/>
            </w:tcBorders>
            <w:vAlign w:val="center"/>
          </w:tcPr>
          <w:p w14:paraId="0972D055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15C9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8FB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500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3421EF5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95.79</w:t>
            </w: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14E8D187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95.96</w:t>
            </w: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42BADC7E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96.37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AD4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454" w:type="pct"/>
            <w:tcBorders>
              <w:top w:val="single" w:sz="4" w:space="0" w:color="auto"/>
            </w:tcBorders>
            <w:vAlign w:val="center"/>
          </w:tcPr>
          <w:p w14:paraId="296A79E1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74D27FD5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</w:tr>
      <w:tr w:rsidR="00F22EC1" w:rsidRPr="00D46BBE" w14:paraId="4571B1FB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042640EC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4A954A3E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5C4E0251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37BBB671" w14:textId="77777777" w:rsidR="00F22EC1" w:rsidRPr="00D46BBE" w:rsidRDefault="00F22EC1" w:rsidP="007D6A67">
            <w:pPr>
              <w:spacing w:after="85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27" w:type="pct"/>
            <w:vAlign w:val="center"/>
          </w:tcPr>
          <w:p w14:paraId="3752DECC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98.35</w:t>
            </w:r>
          </w:p>
        </w:tc>
        <w:tc>
          <w:tcPr>
            <w:tcW w:w="527" w:type="pct"/>
            <w:vAlign w:val="center"/>
          </w:tcPr>
          <w:p w14:paraId="013A1879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98.16</w:t>
            </w:r>
          </w:p>
        </w:tc>
        <w:tc>
          <w:tcPr>
            <w:tcW w:w="527" w:type="pct"/>
            <w:vAlign w:val="center"/>
          </w:tcPr>
          <w:p w14:paraId="2CC97DB3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98.37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8E80828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454" w:type="pct"/>
            <w:vAlign w:val="center"/>
          </w:tcPr>
          <w:p w14:paraId="088DBA7E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451" w:type="pct"/>
            <w:vAlign w:val="center"/>
          </w:tcPr>
          <w:p w14:paraId="40382860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F22EC1" w:rsidRPr="00D46BBE" w14:paraId="07D693BE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35C5D27C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0128B2E5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1163B87C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39A936DA" w14:textId="77777777" w:rsidR="00F22EC1" w:rsidRPr="00D46BBE" w:rsidRDefault="00F22EC1" w:rsidP="007D6A67">
            <w:pPr>
              <w:spacing w:after="85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27" w:type="pct"/>
            <w:vAlign w:val="center"/>
          </w:tcPr>
          <w:p w14:paraId="2BAA2B51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97.40</w:t>
            </w:r>
          </w:p>
        </w:tc>
        <w:tc>
          <w:tcPr>
            <w:tcW w:w="527" w:type="pct"/>
            <w:vAlign w:val="center"/>
          </w:tcPr>
          <w:p w14:paraId="3A4C839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97.29</w:t>
            </w:r>
          </w:p>
        </w:tc>
        <w:tc>
          <w:tcPr>
            <w:tcW w:w="527" w:type="pct"/>
            <w:vAlign w:val="center"/>
          </w:tcPr>
          <w:p w14:paraId="2461F8E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97.83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D975C3C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454" w:type="pct"/>
            <w:vAlign w:val="center"/>
          </w:tcPr>
          <w:p w14:paraId="12BA5639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451" w:type="pct"/>
            <w:vAlign w:val="center"/>
          </w:tcPr>
          <w:p w14:paraId="118A75D1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</w:tr>
      <w:tr w:rsidR="00F22EC1" w:rsidRPr="00D46BBE" w14:paraId="24556E1E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4DEE9812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554CBF48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7C5317B3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1AC13979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27" w:type="pct"/>
            <w:vAlign w:val="center"/>
          </w:tcPr>
          <w:p w14:paraId="01C68BC9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96.71</w:t>
            </w:r>
          </w:p>
        </w:tc>
        <w:tc>
          <w:tcPr>
            <w:tcW w:w="527" w:type="pct"/>
            <w:vAlign w:val="center"/>
          </w:tcPr>
          <w:p w14:paraId="38ED53AB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93.60</w:t>
            </w:r>
          </w:p>
        </w:tc>
        <w:tc>
          <w:tcPr>
            <w:tcW w:w="527" w:type="pct"/>
            <w:vAlign w:val="center"/>
          </w:tcPr>
          <w:p w14:paraId="03AFA311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94.27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40F626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454" w:type="pct"/>
            <w:vAlign w:val="center"/>
          </w:tcPr>
          <w:p w14:paraId="5D3F9942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451" w:type="pct"/>
            <w:vAlign w:val="center"/>
          </w:tcPr>
          <w:p w14:paraId="6BE75283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</w:tr>
      <w:tr w:rsidR="00F22EC1" w:rsidRPr="00D46BBE" w14:paraId="5331DF22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7C6E388E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2B7CA09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672A78C8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63687103" w14:textId="77777777" w:rsidR="00F22EC1" w:rsidRPr="00D46BBE" w:rsidRDefault="00F22EC1" w:rsidP="007D6A67">
            <w:pPr>
              <w:spacing w:after="85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27" w:type="pct"/>
            <w:vAlign w:val="center"/>
          </w:tcPr>
          <w:p w14:paraId="38C4708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73.62</w:t>
            </w:r>
          </w:p>
        </w:tc>
        <w:tc>
          <w:tcPr>
            <w:tcW w:w="527" w:type="pct"/>
            <w:vAlign w:val="center"/>
          </w:tcPr>
          <w:p w14:paraId="631EEA13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71.94</w:t>
            </w:r>
          </w:p>
        </w:tc>
        <w:tc>
          <w:tcPr>
            <w:tcW w:w="527" w:type="pct"/>
            <w:vAlign w:val="center"/>
          </w:tcPr>
          <w:p w14:paraId="3406C9B9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71.95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3758A7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454" w:type="pct"/>
            <w:vAlign w:val="center"/>
          </w:tcPr>
          <w:p w14:paraId="4F4E8D70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451" w:type="pct"/>
            <w:vAlign w:val="center"/>
          </w:tcPr>
          <w:p w14:paraId="1394EC17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</w:tr>
      <w:tr w:rsidR="00F22EC1" w:rsidRPr="00D46BBE" w14:paraId="704786B6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3B49FEB5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20BD3A0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1668C577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4C6C174F" w14:textId="77777777" w:rsidR="00F22EC1" w:rsidRPr="00D46BBE" w:rsidRDefault="00F22EC1" w:rsidP="007D6A67">
            <w:pPr>
              <w:spacing w:after="85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7" w:type="pct"/>
            <w:vAlign w:val="center"/>
          </w:tcPr>
          <w:p w14:paraId="69C70A90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95.40</w:t>
            </w:r>
          </w:p>
        </w:tc>
        <w:tc>
          <w:tcPr>
            <w:tcW w:w="527" w:type="pct"/>
            <w:vAlign w:val="center"/>
          </w:tcPr>
          <w:p w14:paraId="13ED207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94.66</w:t>
            </w:r>
          </w:p>
        </w:tc>
        <w:tc>
          <w:tcPr>
            <w:tcW w:w="527" w:type="pct"/>
            <w:vAlign w:val="center"/>
          </w:tcPr>
          <w:p w14:paraId="0B041DA6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95.92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7F232A9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454" w:type="pct"/>
            <w:vAlign w:val="center"/>
          </w:tcPr>
          <w:p w14:paraId="618E5090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451" w:type="pct"/>
            <w:vAlign w:val="center"/>
          </w:tcPr>
          <w:p w14:paraId="2BB595FB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</w:tr>
      <w:tr w:rsidR="00F22EC1" w:rsidRPr="00D46BBE" w14:paraId="11C67869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0307EDBB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6237CAEA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117064C1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1FD60041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27" w:type="pct"/>
            <w:vAlign w:val="center"/>
          </w:tcPr>
          <w:p w14:paraId="6FD483AB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97.77</w:t>
            </w:r>
          </w:p>
        </w:tc>
        <w:tc>
          <w:tcPr>
            <w:tcW w:w="527" w:type="pct"/>
            <w:vAlign w:val="center"/>
          </w:tcPr>
          <w:p w14:paraId="46CC30F4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97.99</w:t>
            </w:r>
          </w:p>
        </w:tc>
        <w:tc>
          <w:tcPr>
            <w:tcW w:w="527" w:type="pct"/>
            <w:vAlign w:val="center"/>
          </w:tcPr>
          <w:p w14:paraId="227EE7F8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97.35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995DB13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454" w:type="pct"/>
            <w:vAlign w:val="center"/>
          </w:tcPr>
          <w:p w14:paraId="05025AC5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451" w:type="pct"/>
            <w:vAlign w:val="center"/>
          </w:tcPr>
          <w:p w14:paraId="4660FC93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</w:tr>
      <w:tr w:rsidR="00F22EC1" w:rsidRPr="00D46BBE" w14:paraId="6980CEF8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060601EE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2F84BA43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11EA7C07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6BA4CA4B" w14:textId="77777777" w:rsidR="00F22EC1" w:rsidRPr="00D46BBE" w:rsidRDefault="00F22EC1" w:rsidP="007D6A67">
            <w:pPr>
              <w:spacing w:after="85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27" w:type="pct"/>
            <w:vAlign w:val="center"/>
          </w:tcPr>
          <w:p w14:paraId="2BF19077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94.56</w:t>
            </w:r>
          </w:p>
        </w:tc>
        <w:tc>
          <w:tcPr>
            <w:tcW w:w="527" w:type="pct"/>
            <w:vAlign w:val="center"/>
          </w:tcPr>
          <w:p w14:paraId="6D3FEA63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95.37</w:t>
            </w:r>
          </w:p>
        </w:tc>
        <w:tc>
          <w:tcPr>
            <w:tcW w:w="527" w:type="pct"/>
            <w:vAlign w:val="center"/>
          </w:tcPr>
          <w:p w14:paraId="480FCAE8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96.45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0E7F256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454" w:type="pct"/>
            <w:vAlign w:val="center"/>
          </w:tcPr>
          <w:p w14:paraId="7D488EBA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451" w:type="pct"/>
            <w:vAlign w:val="center"/>
          </w:tcPr>
          <w:p w14:paraId="63986C54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</w:tr>
      <w:tr w:rsidR="00F22EC1" w:rsidRPr="00D46BBE" w14:paraId="5568B93B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0D90F4FC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0D1328D0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33116F0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3EDE4E78" w14:textId="77777777" w:rsidR="00F22EC1" w:rsidRPr="00D46BBE" w:rsidRDefault="00F22EC1" w:rsidP="007D6A67">
            <w:pPr>
              <w:spacing w:after="85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27" w:type="pct"/>
            <w:vAlign w:val="center"/>
          </w:tcPr>
          <w:p w14:paraId="71751806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98.45</w:t>
            </w:r>
          </w:p>
        </w:tc>
        <w:tc>
          <w:tcPr>
            <w:tcW w:w="527" w:type="pct"/>
            <w:vAlign w:val="center"/>
          </w:tcPr>
          <w:p w14:paraId="3427947E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97.42</w:t>
            </w:r>
          </w:p>
        </w:tc>
        <w:tc>
          <w:tcPr>
            <w:tcW w:w="527" w:type="pct"/>
            <w:vAlign w:val="center"/>
          </w:tcPr>
          <w:p w14:paraId="6D78786B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98.44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1B0881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454" w:type="pct"/>
            <w:vAlign w:val="center"/>
          </w:tcPr>
          <w:p w14:paraId="2C62F2CB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451" w:type="pct"/>
            <w:vAlign w:val="center"/>
          </w:tcPr>
          <w:p w14:paraId="6B090DF1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</w:tr>
      <w:tr w:rsidR="00F22EC1" w:rsidRPr="00D46BBE" w14:paraId="611985E6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2D96EED1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12548E5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50E62F5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29B42216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27" w:type="pct"/>
            <w:vAlign w:val="center"/>
          </w:tcPr>
          <w:p w14:paraId="7E8C5FE9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90.52</w:t>
            </w:r>
          </w:p>
        </w:tc>
        <w:tc>
          <w:tcPr>
            <w:tcW w:w="527" w:type="pct"/>
            <w:vAlign w:val="center"/>
          </w:tcPr>
          <w:p w14:paraId="6A485724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88.60</w:t>
            </w:r>
          </w:p>
        </w:tc>
        <w:tc>
          <w:tcPr>
            <w:tcW w:w="527" w:type="pct"/>
            <w:vAlign w:val="center"/>
          </w:tcPr>
          <w:p w14:paraId="7443F6B0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89.78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E5BAC61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454" w:type="pct"/>
            <w:vAlign w:val="center"/>
          </w:tcPr>
          <w:p w14:paraId="4DF0FB8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451" w:type="pct"/>
            <w:vAlign w:val="center"/>
          </w:tcPr>
          <w:p w14:paraId="30EF22D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</w:tr>
      <w:tr w:rsidR="00F22EC1" w:rsidRPr="00D46BBE" w14:paraId="34F623FE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2B32ADEF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52477A72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1B315257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4E308ECC" w14:textId="77777777" w:rsidR="00F22EC1" w:rsidRPr="00D46BBE" w:rsidRDefault="00F22EC1" w:rsidP="007D6A67">
            <w:pPr>
              <w:spacing w:after="85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7" w:type="pct"/>
            <w:vAlign w:val="center"/>
          </w:tcPr>
          <w:p w14:paraId="37E314FB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96.79</w:t>
            </w:r>
          </w:p>
        </w:tc>
        <w:tc>
          <w:tcPr>
            <w:tcW w:w="527" w:type="pct"/>
            <w:vAlign w:val="center"/>
          </w:tcPr>
          <w:p w14:paraId="1DA8B81A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97.16</w:t>
            </w:r>
          </w:p>
        </w:tc>
        <w:tc>
          <w:tcPr>
            <w:tcW w:w="527" w:type="pct"/>
            <w:vAlign w:val="center"/>
          </w:tcPr>
          <w:p w14:paraId="6CAB8BE5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96.27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C22B0DA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454" w:type="pct"/>
            <w:vAlign w:val="center"/>
          </w:tcPr>
          <w:p w14:paraId="29E75AF6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451" w:type="pct"/>
            <w:vAlign w:val="center"/>
          </w:tcPr>
          <w:p w14:paraId="2B9958F3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</w:tr>
      <w:tr w:rsidR="00F22EC1" w:rsidRPr="00D46BBE" w14:paraId="22DCF530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61CF8636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715CB5A2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0CB0F6E6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7BFC9085" w14:textId="77777777" w:rsidR="00F22EC1" w:rsidRPr="00D46BBE" w:rsidRDefault="00F22EC1" w:rsidP="007D6A67">
            <w:pPr>
              <w:spacing w:after="85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7" w:type="pct"/>
            <w:vAlign w:val="center"/>
          </w:tcPr>
          <w:p w14:paraId="23413CA6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96.60</w:t>
            </w:r>
          </w:p>
        </w:tc>
        <w:tc>
          <w:tcPr>
            <w:tcW w:w="527" w:type="pct"/>
            <w:vAlign w:val="center"/>
          </w:tcPr>
          <w:p w14:paraId="18C06960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98.16</w:t>
            </w:r>
          </w:p>
        </w:tc>
        <w:tc>
          <w:tcPr>
            <w:tcW w:w="527" w:type="pct"/>
            <w:vAlign w:val="center"/>
          </w:tcPr>
          <w:p w14:paraId="28973CC7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98.57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D035AE9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454" w:type="pct"/>
            <w:vAlign w:val="center"/>
          </w:tcPr>
          <w:p w14:paraId="14C37477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451" w:type="pct"/>
            <w:vAlign w:val="center"/>
          </w:tcPr>
          <w:p w14:paraId="2957A836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</w:tr>
      <w:tr w:rsidR="00F22EC1" w:rsidRPr="00D46BBE" w14:paraId="56FE2174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11B6F68D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331D36F8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02D2A755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666A162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7" w:type="pct"/>
            <w:vAlign w:val="center"/>
          </w:tcPr>
          <w:p w14:paraId="0EE1ECA9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95.21</w:t>
            </w:r>
          </w:p>
        </w:tc>
        <w:tc>
          <w:tcPr>
            <w:tcW w:w="527" w:type="pct"/>
            <w:vAlign w:val="center"/>
          </w:tcPr>
          <w:p w14:paraId="0C40C2E0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92.80</w:t>
            </w:r>
          </w:p>
        </w:tc>
        <w:tc>
          <w:tcPr>
            <w:tcW w:w="527" w:type="pct"/>
            <w:vAlign w:val="center"/>
          </w:tcPr>
          <w:p w14:paraId="2B80B6A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94.10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3ED30F8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454" w:type="pct"/>
            <w:vAlign w:val="center"/>
          </w:tcPr>
          <w:p w14:paraId="3D7C41F5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451" w:type="pct"/>
            <w:vAlign w:val="center"/>
          </w:tcPr>
          <w:p w14:paraId="62FB1FC1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</w:tr>
      <w:tr w:rsidR="00F22EC1" w:rsidRPr="00D46BBE" w14:paraId="6EAA1DCD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6E564005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7DE2FAB2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07B87AA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4B46E3A3" w14:textId="77777777" w:rsidR="00F22EC1" w:rsidRPr="00D46BBE" w:rsidRDefault="00F22EC1" w:rsidP="007D6A67">
            <w:pPr>
              <w:spacing w:after="85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7" w:type="pct"/>
            <w:vAlign w:val="center"/>
          </w:tcPr>
          <w:p w14:paraId="7997C52B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96.77</w:t>
            </w:r>
          </w:p>
        </w:tc>
        <w:tc>
          <w:tcPr>
            <w:tcW w:w="527" w:type="pct"/>
            <w:vAlign w:val="center"/>
          </w:tcPr>
          <w:p w14:paraId="4E740479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97.53</w:t>
            </w:r>
          </w:p>
        </w:tc>
        <w:tc>
          <w:tcPr>
            <w:tcW w:w="527" w:type="pct"/>
            <w:vAlign w:val="center"/>
          </w:tcPr>
          <w:p w14:paraId="53DC678E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98.20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97D8502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454" w:type="pct"/>
            <w:vAlign w:val="center"/>
          </w:tcPr>
          <w:p w14:paraId="6F647012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451" w:type="pct"/>
            <w:vAlign w:val="center"/>
          </w:tcPr>
          <w:p w14:paraId="7B2C5447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</w:tr>
      <w:tr w:rsidR="00F22EC1" w:rsidRPr="00D46BBE" w14:paraId="5B328A8A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0F4644FA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15D0D5E8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07AAE9C5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42D6DECB" w14:textId="77777777" w:rsidR="00F22EC1" w:rsidRPr="00D46BBE" w:rsidRDefault="00F22EC1" w:rsidP="007D6A67">
            <w:pPr>
              <w:spacing w:after="85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7" w:type="pct"/>
            <w:vAlign w:val="center"/>
          </w:tcPr>
          <w:p w14:paraId="482DDC60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93.82</w:t>
            </w:r>
          </w:p>
        </w:tc>
        <w:tc>
          <w:tcPr>
            <w:tcW w:w="527" w:type="pct"/>
            <w:vAlign w:val="center"/>
          </w:tcPr>
          <w:p w14:paraId="226C256B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93.48</w:t>
            </w:r>
          </w:p>
        </w:tc>
        <w:tc>
          <w:tcPr>
            <w:tcW w:w="527" w:type="pct"/>
            <w:vAlign w:val="center"/>
          </w:tcPr>
          <w:p w14:paraId="29E44BD8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92.27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63E6C5F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454" w:type="pct"/>
            <w:vAlign w:val="center"/>
          </w:tcPr>
          <w:p w14:paraId="13D03641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451" w:type="pct"/>
            <w:vAlign w:val="center"/>
          </w:tcPr>
          <w:p w14:paraId="35BE28DE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</w:tr>
      <w:tr w:rsidR="00F22EC1" w:rsidRPr="00D46BBE" w14:paraId="661468BB" w14:textId="77777777" w:rsidTr="007D6A67">
        <w:trPr>
          <w:trHeight w:val="340"/>
          <w:jc w:val="center"/>
        </w:trPr>
        <w:tc>
          <w:tcPr>
            <w:tcW w:w="197" w:type="pct"/>
            <w:vAlign w:val="center"/>
          </w:tcPr>
          <w:p w14:paraId="3CF9AB52" w14:textId="77777777" w:rsidR="00F22EC1" w:rsidRPr="00D46BBE" w:rsidRDefault="00F22EC1" w:rsidP="007D6A67">
            <w:pPr>
              <w:spacing w:after="85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BBE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512E44CD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77124868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1370B91E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7" w:type="pct"/>
            <w:vAlign w:val="center"/>
          </w:tcPr>
          <w:p w14:paraId="667A66C6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96.37</w:t>
            </w:r>
          </w:p>
        </w:tc>
        <w:tc>
          <w:tcPr>
            <w:tcW w:w="527" w:type="pct"/>
            <w:vAlign w:val="center"/>
          </w:tcPr>
          <w:p w14:paraId="00C5A096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98.37</w:t>
            </w:r>
          </w:p>
        </w:tc>
        <w:tc>
          <w:tcPr>
            <w:tcW w:w="527" w:type="pct"/>
            <w:vAlign w:val="center"/>
          </w:tcPr>
          <w:p w14:paraId="38AE4820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BE">
              <w:rPr>
                <w:rFonts w:ascii="Arial" w:hAnsi="Arial" w:cs="Arial"/>
                <w:color w:val="000000"/>
                <w:sz w:val="20"/>
                <w:szCs w:val="20"/>
              </w:rPr>
              <w:t>96.56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111BEDB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454" w:type="pct"/>
            <w:vAlign w:val="center"/>
          </w:tcPr>
          <w:p w14:paraId="70D3A495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451" w:type="pct"/>
            <w:vAlign w:val="center"/>
          </w:tcPr>
          <w:p w14:paraId="025DDDD8" w14:textId="77777777" w:rsidR="00F22EC1" w:rsidRPr="00D46BBE" w:rsidRDefault="00F22EC1" w:rsidP="007D6A6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46BBE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</w:tr>
    </w:tbl>
    <w:p w14:paraId="3802AFCB" w14:textId="77777777" w:rsidR="00F22EC1" w:rsidRDefault="00F22EC1">
      <w:pPr>
        <w:sectPr w:rsidR="00F22EC1" w:rsidSect="00F22EC1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626D2DA9" w14:textId="77777777" w:rsidR="00F22EC1" w:rsidRPr="00ED4FBC" w:rsidRDefault="00F22EC1" w:rsidP="00F22EC1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ED4FBC">
        <w:rPr>
          <w:rFonts w:ascii="Times New Roman" w:hAnsi="Times New Roman" w:cs="Times New Roman"/>
          <w:b/>
          <w:bCs/>
          <w:lang w:val="en-US"/>
        </w:rPr>
        <w:lastRenderedPageBreak/>
        <w:t>Table S2.</w:t>
      </w:r>
      <w:r w:rsidRPr="00ED4FBC">
        <w:rPr>
          <w:rFonts w:ascii="Times New Roman" w:hAnsi="Times New Roman" w:cs="Times New Roman"/>
          <w:lang w:val="en-US"/>
        </w:rPr>
        <w:t xml:space="preserve"> </w:t>
      </w:r>
      <w:r w:rsidRPr="00ED4FBC">
        <w:rPr>
          <w:rFonts w:ascii="Times New Roman" w:eastAsia="Calibri" w:hAnsi="Times New Roman" w:cs="Times New Roman"/>
          <w:lang w:val="en-US"/>
        </w:rPr>
        <w:t>ANOVA results for the validation of the TIPI model by the EC treatment of tetracycline.</w:t>
      </w:r>
    </w:p>
    <w:tbl>
      <w:tblPr>
        <w:tblStyle w:val="Tabelacomgrade"/>
        <w:tblW w:w="88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1644"/>
        <w:gridCol w:w="1871"/>
        <w:gridCol w:w="1701"/>
        <w:gridCol w:w="1028"/>
        <w:gridCol w:w="1008"/>
      </w:tblGrid>
      <w:tr w:rsidR="00F22EC1" w:rsidRPr="00ED4FBC" w14:paraId="0E2EB32A" w14:textId="77777777" w:rsidTr="007D6A67">
        <w:trPr>
          <w:trHeight w:val="798"/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7D8D81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Factors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AA50ED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Degrees of freedom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EF5D60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Sum of squares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DE1E70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Mean squares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42A479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ACA47A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</w:p>
        </w:tc>
      </w:tr>
      <w:tr w:rsidR="00F22EC1" w:rsidRPr="00ED4FBC" w14:paraId="5908C0D8" w14:textId="77777777" w:rsidTr="007D6A67">
        <w:trPr>
          <w:trHeight w:val="360"/>
          <w:jc w:val="center"/>
        </w:trPr>
        <w:tc>
          <w:tcPr>
            <w:tcW w:w="15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9C19BE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q</w:t>
            </w:r>
            <w:r w:rsidRPr="00ED4FB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944C70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454A4B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3FDE6A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4440B4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731C13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&lt;10</w:t>
            </w:r>
            <w:r w:rsidRPr="00ED4FBC">
              <w:rPr>
                <w:rFonts w:ascii="Times New Roman" w:hAnsi="Times New Roman" w:cs="Times New Roman"/>
                <w:vertAlign w:val="superscript"/>
                <w:lang w:val="en-US"/>
              </w:rPr>
              <w:t>-6</w:t>
            </w:r>
          </w:p>
        </w:tc>
      </w:tr>
      <w:tr w:rsidR="00F22EC1" w:rsidRPr="00ED4FBC" w14:paraId="33F890AD" w14:textId="77777777" w:rsidTr="007D6A67">
        <w:trPr>
          <w:trHeight w:val="360"/>
          <w:jc w:val="center"/>
        </w:trPr>
        <w:tc>
          <w:tcPr>
            <w:tcW w:w="1587" w:type="dxa"/>
            <w:noWrap/>
            <w:vAlign w:val="center"/>
            <w:hideMark/>
          </w:tcPr>
          <w:p w14:paraId="3FDB044C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q</w:t>
            </w:r>
            <w:r w:rsidRPr="00ED4FB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1644" w:type="dxa"/>
            <w:noWrap/>
            <w:vAlign w:val="center"/>
            <w:hideMark/>
          </w:tcPr>
          <w:p w14:paraId="5040ABAE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71" w:type="dxa"/>
            <w:noWrap/>
            <w:vAlign w:val="center"/>
            <w:hideMark/>
          </w:tcPr>
          <w:p w14:paraId="5C070468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1701" w:type="dxa"/>
            <w:noWrap/>
            <w:vAlign w:val="center"/>
            <w:hideMark/>
          </w:tcPr>
          <w:p w14:paraId="1440ED97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028" w:type="dxa"/>
            <w:noWrap/>
            <w:vAlign w:val="center"/>
            <w:hideMark/>
          </w:tcPr>
          <w:p w14:paraId="19E76B3C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261</w:t>
            </w:r>
          </w:p>
        </w:tc>
        <w:tc>
          <w:tcPr>
            <w:tcW w:w="1008" w:type="dxa"/>
            <w:noWrap/>
            <w:vAlign w:val="center"/>
            <w:hideMark/>
          </w:tcPr>
          <w:p w14:paraId="5E09AB2C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&lt;10</w:t>
            </w:r>
            <w:r w:rsidRPr="00ED4FBC">
              <w:rPr>
                <w:rFonts w:ascii="Times New Roman" w:hAnsi="Times New Roman" w:cs="Times New Roman"/>
                <w:vertAlign w:val="superscript"/>
                <w:lang w:val="en-US"/>
              </w:rPr>
              <w:t>-6</w:t>
            </w:r>
          </w:p>
        </w:tc>
      </w:tr>
      <w:tr w:rsidR="00F22EC1" w:rsidRPr="00ED4FBC" w14:paraId="76FE7258" w14:textId="77777777" w:rsidTr="007D6A67">
        <w:trPr>
          <w:trHeight w:val="360"/>
          <w:jc w:val="center"/>
        </w:trPr>
        <w:tc>
          <w:tcPr>
            <w:tcW w:w="1587" w:type="dxa"/>
            <w:noWrap/>
            <w:vAlign w:val="center"/>
            <w:hideMark/>
          </w:tcPr>
          <w:p w14:paraId="61D30095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q</w:t>
            </w:r>
            <w:r w:rsidRPr="00ED4FB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1644" w:type="dxa"/>
            <w:noWrap/>
            <w:vAlign w:val="center"/>
            <w:hideMark/>
          </w:tcPr>
          <w:p w14:paraId="76CA35C2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71" w:type="dxa"/>
            <w:noWrap/>
            <w:vAlign w:val="center"/>
            <w:hideMark/>
          </w:tcPr>
          <w:p w14:paraId="467D4751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701" w:type="dxa"/>
            <w:noWrap/>
            <w:vAlign w:val="center"/>
            <w:hideMark/>
          </w:tcPr>
          <w:p w14:paraId="4F25C15F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1028" w:type="dxa"/>
            <w:noWrap/>
            <w:vAlign w:val="center"/>
            <w:hideMark/>
          </w:tcPr>
          <w:p w14:paraId="76783645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008" w:type="dxa"/>
            <w:noWrap/>
            <w:vAlign w:val="center"/>
            <w:hideMark/>
          </w:tcPr>
          <w:p w14:paraId="7CC6F052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&lt;10</w:t>
            </w:r>
            <w:r w:rsidRPr="00ED4FBC">
              <w:rPr>
                <w:rFonts w:ascii="Times New Roman" w:hAnsi="Times New Roman" w:cs="Times New Roman"/>
                <w:vertAlign w:val="superscript"/>
                <w:lang w:val="en-US"/>
              </w:rPr>
              <w:t>-6</w:t>
            </w:r>
          </w:p>
        </w:tc>
      </w:tr>
      <w:tr w:rsidR="00F22EC1" w:rsidRPr="00ED4FBC" w14:paraId="2CB1AE26" w14:textId="77777777" w:rsidTr="007D6A67">
        <w:trPr>
          <w:trHeight w:val="360"/>
          <w:jc w:val="center"/>
        </w:trPr>
        <w:tc>
          <w:tcPr>
            <w:tcW w:w="1587" w:type="dxa"/>
            <w:noWrap/>
            <w:vAlign w:val="center"/>
            <w:hideMark/>
          </w:tcPr>
          <w:p w14:paraId="1A75A437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q</w:t>
            </w:r>
            <w:proofErr w:type="gramStart"/>
            <w:r w:rsidRPr="00ED4FB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:q</w:t>
            </w:r>
            <w:proofErr w:type="gramEnd"/>
            <w:r w:rsidRPr="00ED4FB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1644" w:type="dxa"/>
            <w:noWrap/>
            <w:vAlign w:val="center"/>
            <w:hideMark/>
          </w:tcPr>
          <w:p w14:paraId="2E298A67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71" w:type="dxa"/>
            <w:noWrap/>
            <w:vAlign w:val="center"/>
            <w:hideMark/>
          </w:tcPr>
          <w:p w14:paraId="0AAF62A5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1701" w:type="dxa"/>
            <w:noWrap/>
            <w:vAlign w:val="center"/>
            <w:hideMark/>
          </w:tcPr>
          <w:p w14:paraId="05680386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028" w:type="dxa"/>
            <w:noWrap/>
            <w:vAlign w:val="center"/>
            <w:hideMark/>
          </w:tcPr>
          <w:p w14:paraId="025BEC46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008" w:type="dxa"/>
            <w:noWrap/>
            <w:vAlign w:val="center"/>
            <w:hideMark/>
          </w:tcPr>
          <w:p w14:paraId="1B83DC93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&lt;10</w:t>
            </w:r>
            <w:r w:rsidRPr="00ED4FBC">
              <w:rPr>
                <w:rFonts w:ascii="Times New Roman" w:hAnsi="Times New Roman" w:cs="Times New Roman"/>
                <w:vertAlign w:val="superscript"/>
                <w:lang w:val="en-US"/>
              </w:rPr>
              <w:t>-6</w:t>
            </w:r>
          </w:p>
        </w:tc>
      </w:tr>
      <w:tr w:rsidR="00F22EC1" w:rsidRPr="00ED4FBC" w14:paraId="5B5B0190" w14:textId="77777777" w:rsidTr="007D6A67">
        <w:trPr>
          <w:trHeight w:val="360"/>
          <w:jc w:val="center"/>
        </w:trPr>
        <w:tc>
          <w:tcPr>
            <w:tcW w:w="1587" w:type="dxa"/>
            <w:noWrap/>
            <w:vAlign w:val="center"/>
            <w:hideMark/>
          </w:tcPr>
          <w:p w14:paraId="3772C1DF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q</w:t>
            </w:r>
            <w:proofErr w:type="gramStart"/>
            <w:r w:rsidRPr="00ED4FB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:q</w:t>
            </w:r>
            <w:proofErr w:type="gramEnd"/>
            <w:r w:rsidRPr="00ED4FB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1644" w:type="dxa"/>
            <w:noWrap/>
            <w:vAlign w:val="center"/>
            <w:hideMark/>
          </w:tcPr>
          <w:p w14:paraId="4884483A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71" w:type="dxa"/>
            <w:noWrap/>
            <w:vAlign w:val="center"/>
            <w:hideMark/>
          </w:tcPr>
          <w:p w14:paraId="15D3A619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701" w:type="dxa"/>
            <w:noWrap/>
            <w:vAlign w:val="center"/>
            <w:hideMark/>
          </w:tcPr>
          <w:p w14:paraId="7397DC6E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5x10</w:t>
            </w:r>
            <w:r w:rsidRPr="00ED4FBC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</w:p>
        </w:tc>
        <w:tc>
          <w:tcPr>
            <w:tcW w:w="1028" w:type="dxa"/>
            <w:noWrap/>
            <w:vAlign w:val="center"/>
            <w:hideMark/>
          </w:tcPr>
          <w:p w14:paraId="23F04F84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008" w:type="dxa"/>
            <w:noWrap/>
            <w:vAlign w:val="center"/>
            <w:hideMark/>
          </w:tcPr>
          <w:p w14:paraId="55272FA0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&lt;10</w:t>
            </w:r>
            <w:r w:rsidRPr="00ED4FBC">
              <w:rPr>
                <w:rFonts w:ascii="Times New Roman" w:hAnsi="Times New Roman" w:cs="Times New Roman"/>
                <w:vertAlign w:val="superscript"/>
                <w:lang w:val="en-US"/>
              </w:rPr>
              <w:t>-6</w:t>
            </w:r>
          </w:p>
        </w:tc>
      </w:tr>
      <w:tr w:rsidR="00F22EC1" w:rsidRPr="00ED4FBC" w14:paraId="06EB043E" w14:textId="77777777" w:rsidTr="007D6A67">
        <w:trPr>
          <w:trHeight w:val="360"/>
          <w:jc w:val="center"/>
        </w:trPr>
        <w:tc>
          <w:tcPr>
            <w:tcW w:w="1587" w:type="dxa"/>
            <w:noWrap/>
            <w:vAlign w:val="center"/>
            <w:hideMark/>
          </w:tcPr>
          <w:p w14:paraId="4D57D57E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q</w:t>
            </w:r>
            <w:proofErr w:type="gramStart"/>
            <w:r w:rsidRPr="00ED4FB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:q</w:t>
            </w:r>
            <w:proofErr w:type="gramEnd"/>
            <w:r w:rsidRPr="00ED4FB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1644" w:type="dxa"/>
            <w:noWrap/>
            <w:vAlign w:val="center"/>
            <w:hideMark/>
          </w:tcPr>
          <w:p w14:paraId="3DA616FE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71" w:type="dxa"/>
            <w:noWrap/>
            <w:vAlign w:val="center"/>
            <w:hideMark/>
          </w:tcPr>
          <w:p w14:paraId="27CCEE69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701" w:type="dxa"/>
            <w:noWrap/>
            <w:vAlign w:val="center"/>
            <w:hideMark/>
          </w:tcPr>
          <w:p w14:paraId="7BE2E757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028" w:type="dxa"/>
            <w:noWrap/>
            <w:vAlign w:val="center"/>
            <w:hideMark/>
          </w:tcPr>
          <w:p w14:paraId="4AD1F375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172</w:t>
            </w:r>
          </w:p>
        </w:tc>
        <w:tc>
          <w:tcPr>
            <w:tcW w:w="1008" w:type="dxa"/>
            <w:noWrap/>
            <w:vAlign w:val="center"/>
            <w:hideMark/>
          </w:tcPr>
          <w:p w14:paraId="7375BD45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&lt;10</w:t>
            </w:r>
            <w:r w:rsidRPr="00ED4FBC">
              <w:rPr>
                <w:rFonts w:ascii="Times New Roman" w:hAnsi="Times New Roman" w:cs="Times New Roman"/>
                <w:vertAlign w:val="superscript"/>
                <w:lang w:val="en-US"/>
              </w:rPr>
              <w:t>-6</w:t>
            </w:r>
          </w:p>
        </w:tc>
      </w:tr>
      <w:tr w:rsidR="00F22EC1" w:rsidRPr="00ED4FBC" w14:paraId="644ED20C" w14:textId="77777777" w:rsidTr="007D6A67">
        <w:trPr>
          <w:trHeight w:val="360"/>
          <w:jc w:val="center"/>
        </w:trPr>
        <w:tc>
          <w:tcPr>
            <w:tcW w:w="1587" w:type="dxa"/>
            <w:noWrap/>
            <w:vAlign w:val="center"/>
            <w:hideMark/>
          </w:tcPr>
          <w:p w14:paraId="010E81E3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Regression</w:t>
            </w:r>
          </w:p>
        </w:tc>
        <w:tc>
          <w:tcPr>
            <w:tcW w:w="1644" w:type="dxa"/>
            <w:noWrap/>
            <w:vAlign w:val="center"/>
            <w:hideMark/>
          </w:tcPr>
          <w:p w14:paraId="2499A042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871" w:type="dxa"/>
            <w:noWrap/>
            <w:vAlign w:val="center"/>
            <w:hideMark/>
          </w:tcPr>
          <w:p w14:paraId="34A5BFB2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0.20</w:t>
            </w:r>
          </w:p>
        </w:tc>
        <w:tc>
          <w:tcPr>
            <w:tcW w:w="1701" w:type="dxa"/>
            <w:noWrap/>
            <w:vAlign w:val="center"/>
            <w:hideMark/>
          </w:tcPr>
          <w:p w14:paraId="55B7EC16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0.02</w:t>
            </w:r>
          </w:p>
        </w:tc>
        <w:tc>
          <w:tcPr>
            <w:tcW w:w="1028" w:type="dxa"/>
            <w:noWrap/>
            <w:vAlign w:val="center"/>
            <w:hideMark/>
          </w:tcPr>
          <w:p w14:paraId="0BE8F714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118</w:t>
            </w:r>
          </w:p>
        </w:tc>
        <w:tc>
          <w:tcPr>
            <w:tcW w:w="1008" w:type="dxa"/>
            <w:noWrap/>
            <w:vAlign w:val="center"/>
            <w:hideMark/>
          </w:tcPr>
          <w:p w14:paraId="035B656E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&lt;10</w:t>
            </w:r>
            <w:r w:rsidRPr="00ED4FBC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-6</w:t>
            </w:r>
          </w:p>
        </w:tc>
      </w:tr>
      <w:tr w:rsidR="00F22EC1" w:rsidRPr="00ED4FBC" w14:paraId="47E9755B" w14:textId="77777777" w:rsidTr="007D6A67">
        <w:trPr>
          <w:trHeight w:val="313"/>
          <w:jc w:val="center"/>
        </w:trPr>
        <w:tc>
          <w:tcPr>
            <w:tcW w:w="1587" w:type="dxa"/>
            <w:noWrap/>
            <w:vAlign w:val="center"/>
            <w:hideMark/>
          </w:tcPr>
          <w:p w14:paraId="3EDD1331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Lack of fit</w:t>
            </w:r>
          </w:p>
        </w:tc>
        <w:tc>
          <w:tcPr>
            <w:tcW w:w="1644" w:type="dxa"/>
            <w:noWrap/>
            <w:vAlign w:val="center"/>
            <w:hideMark/>
          </w:tcPr>
          <w:p w14:paraId="423609CE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871" w:type="dxa"/>
            <w:noWrap/>
            <w:vAlign w:val="center"/>
            <w:hideMark/>
          </w:tcPr>
          <w:p w14:paraId="2E22F6DC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4x10</w:t>
            </w:r>
            <w:r w:rsidRPr="00ED4FBC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-5</w:t>
            </w:r>
          </w:p>
        </w:tc>
        <w:tc>
          <w:tcPr>
            <w:tcW w:w="1701" w:type="dxa"/>
            <w:noWrap/>
            <w:vAlign w:val="center"/>
            <w:hideMark/>
          </w:tcPr>
          <w:p w14:paraId="0E65134B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2x10</w:t>
            </w:r>
            <w:r w:rsidRPr="00ED4FBC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-5</w:t>
            </w:r>
          </w:p>
        </w:tc>
        <w:tc>
          <w:tcPr>
            <w:tcW w:w="1028" w:type="dxa"/>
            <w:noWrap/>
            <w:vAlign w:val="center"/>
            <w:hideMark/>
          </w:tcPr>
          <w:p w14:paraId="56A1CEA8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0.11</w:t>
            </w:r>
          </w:p>
        </w:tc>
        <w:tc>
          <w:tcPr>
            <w:tcW w:w="1008" w:type="dxa"/>
            <w:noWrap/>
            <w:vAlign w:val="center"/>
            <w:hideMark/>
          </w:tcPr>
          <w:p w14:paraId="1881D588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0.90</w:t>
            </w:r>
          </w:p>
        </w:tc>
      </w:tr>
      <w:tr w:rsidR="00F22EC1" w:rsidRPr="00ED4FBC" w14:paraId="1F8098A9" w14:textId="77777777" w:rsidTr="007D6A67">
        <w:trPr>
          <w:trHeight w:val="313"/>
          <w:jc w:val="center"/>
        </w:trPr>
        <w:tc>
          <w:tcPr>
            <w:tcW w:w="1587" w:type="dxa"/>
            <w:noWrap/>
            <w:vAlign w:val="center"/>
            <w:hideMark/>
          </w:tcPr>
          <w:p w14:paraId="624811AD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Pure error</w:t>
            </w:r>
          </w:p>
        </w:tc>
        <w:tc>
          <w:tcPr>
            <w:tcW w:w="1644" w:type="dxa"/>
            <w:noWrap/>
            <w:vAlign w:val="center"/>
            <w:hideMark/>
          </w:tcPr>
          <w:p w14:paraId="01DB1017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871" w:type="dxa"/>
            <w:noWrap/>
            <w:vAlign w:val="center"/>
            <w:hideMark/>
          </w:tcPr>
          <w:p w14:paraId="4C04E798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6x10</w:t>
            </w:r>
            <w:r w:rsidRPr="00ED4FBC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</w:p>
        </w:tc>
        <w:tc>
          <w:tcPr>
            <w:tcW w:w="1701" w:type="dxa"/>
            <w:noWrap/>
            <w:vAlign w:val="center"/>
            <w:hideMark/>
          </w:tcPr>
          <w:p w14:paraId="7335969F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2x10</w:t>
            </w:r>
            <w:r w:rsidRPr="00ED4FBC">
              <w:rPr>
                <w:rFonts w:ascii="Times New Roman" w:hAnsi="Times New Roman" w:cs="Times New Roman"/>
                <w:vertAlign w:val="superscript"/>
                <w:lang w:val="en-US"/>
              </w:rPr>
              <w:t>-4</w:t>
            </w:r>
          </w:p>
        </w:tc>
        <w:tc>
          <w:tcPr>
            <w:tcW w:w="1028" w:type="dxa"/>
            <w:noWrap/>
            <w:vAlign w:val="center"/>
            <w:hideMark/>
          </w:tcPr>
          <w:p w14:paraId="69E051E3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DB262AE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22EC1" w:rsidRPr="00ED4FBC" w14:paraId="1C0C0167" w14:textId="77777777" w:rsidTr="007D6A67">
        <w:trPr>
          <w:trHeight w:val="313"/>
          <w:jc w:val="center"/>
        </w:trPr>
        <w:tc>
          <w:tcPr>
            <w:tcW w:w="1587" w:type="dxa"/>
            <w:noWrap/>
            <w:vAlign w:val="center"/>
            <w:hideMark/>
          </w:tcPr>
          <w:p w14:paraId="236D5101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Residues</w:t>
            </w:r>
          </w:p>
        </w:tc>
        <w:tc>
          <w:tcPr>
            <w:tcW w:w="1644" w:type="dxa"/>
            <w:noWrap/>
            <w:vAlign w:val="center"/>
            <w:hideMark/>
          </w:tcPr>
          <w:p w14:paraId="33C96363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37</w:t>
            </w:r>
          </w:p>
        </w:tc>
        <w:tc>
          <w:tcPr>
            <w:tcW w:w="1871" w:type="dxa"/>
            <w:noWrap/>
            <w:vAlign w:val="center"/>
            <w:hideMark/>
          </w:tcPr>
          <w:p w14:paraId="4FF6A681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6x10</w:t>
            </w:r>
            <w:r w:rsidRPr="00ED4FBC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-3</w:t>
            </w:r>
          </w:p>
        </w:tc>
        <w:tc>
          <w:tcPr>
            <w:tcW w:w="1701" w:type="dxa"/>
            <w:noWrap/>
            <w:vAlign w:val="center"/>
            <w:hideMark/>
          </w:tcPr>
          <w:p w14:paraId="445E7F06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2x10</w:t>
            </w:r>
            <w:r w:rsidRPr="00ED4FBC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-4</w:t>
            </w:r>
          </w:p>
        </w:tc>
        <w:tc>
          <w:tcPr>
            <w:tcW w:w="1028" w:type="dxa"/>
            <w:noWrap/>
            <w:vAlign w:val="center"/>
            <w:hideMark/>
          </w:tcPr>
          <w:p w14:paraId="783BF30D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EE82CD0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22EC1" w:rsidRPr="00ED4FBC" w14:paraId="0DDB13DC" w14:textId="77777777" w:rsidTr="007D6A67">
        <w:trPr>
          <w:trHeight w:val="313"/>
          <w:jc w:val="center"/>
        </w:trPr>
        <w:tc>
          <w:tcPr>
            <w:tcW w:w="15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9E9E18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FBC">
              <w:rPr>
                <w:rFonts w:ascii="Times New Roman" w:hAnsi="Times New Roman" w:cs="Times New Roman"/>
                <w:b/>
                <w:bCs/>
                <w:lang w:val="en-US"/>
              </w:rPr>
              <w:t>Total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23B1BF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66BA9D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0.20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11E4C9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FBC">
              <w:rPr>
                <w:rFonts w:ascii="Times New Roman" w:hAnsi="Times New Roman" w:cs="Times New Roman"/>
                <w:lang w:val="en-US"/>
              </w:rPr>
              <w:t>4x10</w:t>
            </w:r>
            <w:r w:rsidRPr="00ED4FBC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82E55C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A5DB4D" w14:textId="77777777" w:rsidR="00F22EC1" w:rsidRPr="00ED4FBC" w:rsidRDefault="00F22EC1" w:rsidP="007D6A6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8958E34" w14:textId="77777777" w:rsidR="00F22EC1" w:rsidRDefault="00F22EC1" w:rsidP="00F22EC1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R² = 0.9696; </w:t>
      </w:r>
      <w:proofErr w:type="spellStart"/>
      <w:r>
        <w:rPr>
          <w:rFonts w:ascii="Times New Roman" w:hAnsi="Times New Roman" w:cs="Times New Roman"/>
          <w:lang w:val="en-US"/>
        </w:rPr>
        <w:t>R</w:t>
      </w:r>
      <w:r w:rsidRPr="004372FA">
        <w:rPr>
          <w:rFonts w:ascii="Times New Roman" w:hAnsi="Times New Roman" w:cs="Times New Roman"/>
          <w:vertAlign w:val="subscript"/>
          <w:lang w:val="en-US"/>
        </w:rPr>
        <w:t>adj</w:t>
      </w:r>
      <w:proofErr w:type="spellEnd"/>
      <w:r>
        <w:rPr>
          <w:rFonts w:ascii="Times New Roman" w:hAnsi="Times New Roman" w:cs="Times New Roman"/>
          <w:lang w:val="en-US"/>
        </w:rPr>
        <w:t>=0.9614; F calculated (118) &gt; F tabulated (2.10)</w:t>
      </w:r>
    </w:p>
    <w:p w14:paraId="11AB25EC" w14:textId="605B384F" w:rsidR="001947A9" w:rsidRDefault="001947A9">
      <w:r>
        <w:br w:type="page"/>
      </w:r>
    </w:p>
    <w:p w14:paraId="0937B812" w14:textId="5FBF8E66" w:rsidR="001947A9" w:rsidRPr="001947A9" w:rsidRDefault="001947A9" w:rsidP="001947A9">
      <w:pPr>
        <w:spacing w:line="48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947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FIGURE</w:t>
      </w:r>
    </w:p>
    <w:p w14:paraId="2DE66CE6" w14:textId="4AE786E7" w:rsidR="00B55D5C" w:rsidRDefault="00B55D5C" w:rsidP="001947A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2F2F3771" wp14:editId="58D8783E">
            <wp:extent cx="5400040" cy="52628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6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95F9" w14:textId="77777777" w:rsidR="00B55D5C" w:rsidRDefault="00B55D5C" w:rsidP="001947A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99D40DD" w14:textId="7BEC75DD" w:rsidR="001947A9" w:rsidRPr="001947A9" w:rsidRDefault="001947A9" w:rsidP="001947A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947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 S1</w:t>
      </w:r>
      <w:r w:rsidRPr="001947A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Simulated </w:t>
      </w:r>
      <w:proofErr w:type="spellStart"/>
      <w:r w:rsidRPr="001947A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behaviour</w:t>
      </w:r>
      <w:proofErr w:type="spellEnd"/>
      <w:r w:rsidRPr="001947A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the molar concentration fraction over pH for (a) Ca and (b) Fe species modelled using the Medusa software.</w:t>
      </w:r>
    </w:p>
    <w:p w14:paraId="60CE2C35" w14:textId="0389BB2B" w:rsidR="00B55D5C" w:rsidRDefault="00B55D5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 w:type="page"/>
      </w:r>
    </w:p>
    <w:p w14:paraId="55DE0F86" w14:textId="6AE88E2C" w:rsidR="001947A9" w:rsidRPr="001947A9" w:rsidRDefault="00B55D5C" w:rsidP="001947A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76A30BB7" wp14:editId="0F25E621">
            <wp:extent cx="5400040" cy="5262880"/>
            <wp:effectExtent l="0" t="0" r="0" b="0"/>
            <wp:docPr id="2" name="Imagem 2" descr="Diagrama, Desenho técn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iagrama, Desenho técnico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6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2E9DC" w14:textId="77777777" w:rsidR="001947A9" w:rsidRPr="001947A9" w:rsidRDefault="001947A9" w:rsidP="001947A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947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 S2</w:t>
      </w:r>
      <w:r w:rsidRPr="001947A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Simulated </w:t>
      </w:r>
      <w:proofErr w:type="spellStart"/>
      <w:r w:rsidRPr="001947A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behaviour</w:t>
      </w:r>
      <w:proofErr w:type="spellEnd"/>
      <w:r w:rsidRPr="001947A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the molar concentration fraction over pH for (a) K and (b) Fe species modelled using the Medusa software.</w:t>
      </w:r>
    </w:p>
    <w:p w14:paraId="19527963" w14:textId="77777777" w:rsidR="001947A9" w:rsidRPr="001947A9" w:rsidRDefault="001947A9" w:rsidP="001947A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C0783FD" w14:textId="3BFA3E08" w:rsidR="00B55D5C" w:rsidRDefault="00B55D5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 w:type="page"/>
      </w:r>
    </w:p>
    <w:p w14:paraId="0A2A7BAC" w14:textId="4A626184" w:rsidR="001947A9" w:rsidRPr="001947A9" w:rsidRDefault="00B55D5C" w:rsidP="001947A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3B43D2E1" wp14:editId="1D7A5D54">
            <wp:extent cx="5400040" cy="3338195"/>
            <wp:effectExtent l="0" t="0" r="0" b="0"/>
            <wp:docPr id="3" name="Imagem 3" descr="Interface gráfica do usuário,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Interface gráfica do usuário, Tabela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C0C70" w14:textId="175F3D28" w:rsidR="00F22EC1" w:rsidRPr="001947A9" w:rsidRDefault="001947A9" w:rsidP="001947A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1947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 S3</w:t>
      </w:r>
      <w:r w:rsidRPr="001947A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Pareto analysis of EC-based tetracycline removal data in the Box-Behnken design context with the time-integrated performance index (TIPI) as the response variable.</w:t>
      </w:r>
    </w:p>
    <w:sectPr w:rsidR="00F22EC1" w:rsidRPr="001947A9" w:rsidSect="00F22E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A0NrI0NDA3MDQ1NjZR0lEKTi0uzszPAykwrgUAesFKzSwAAAA="/>
  </w:docVars>
  <w:rsids>
    <w:rsidRoot w:val="00F22EC1"/>
    <w:rsid w:val="001947A9"/>
    <w:rsid w:val="002360DD"/>
    <w:rsid w:val="00495477"/>
    <w:rsid w:val="008023FA"/>
    <w:rsid w:val="00B21A1E"/>
    <w:rsid w:val="00B55D5C"/>
    <w:rsid w:val="00F2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4FE3"/>
  <w15:chartTrackingRefBased/>
  <w15:docId w15:val="{21F28455-A57D-44B4-A977-0DE93296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E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2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298</Words>
  <Characters>1786</Characters>
  <Application>Microsoft Office Word</Application>
  <DocSecurity>0</DocSecurity>
  <Lines>39</Lines>
  <Paragraphs>34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Cristina Dall' Oglio</dc:creator>
  <cp:keywords/>
  <dc:description/>
  <cp:lastModifiedBy>Fernando R Espinoza Quinones</cp:lastModifiedBy>
  <cp:revision>2</cp:revision>
  <dcterms:created xsi:type="dcterms:W3CDTF">2023-03-24T14:16:00Z</dcterms:created>
  <dcterms:modified xsi:type="dcterms:W3CDTF">2023-03-24T14:16:00Z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6e0be99d-cfaf-4906-8331-04705f748060</vt:lpwstr>
  </property>
</Properties>
</file>