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63F" w:rsidRPr="005463D2" w:rsidRDefault="0084363F" w:rsidP="0084363F">
      <w:pPr>
        <w:jc w:val="center"/>
        <w:rPr>
          <w:rFonts w:ascii="Times New Roman" w:hAnsi="Times New Roman" w:cs="Times New Roman"/>
          <w:sz w:val="32"/>
          <w:szCs w:val="32"/>
        </w:rPr>
      </w:pPr>
      <w:r w:rsidRPr="005463D2">
        <w:rPr>
          <w:rFonts w:ascii="Times New Roman" w:hAnsi="Times New Roman" w:cs="Times New Roman"/>
          <w:sz w:val="32"/>
          <w:szCs w:val="32"/>
        </w:rPr>
        <w:t xml:space="preserve">Supplementary </w:t>
      </w:r>
      <w:r w:rsidR="00CE474A" w:rsidRPr="005463D2">
        <w:rPr>
          <w:rFonts w:ascii="Times New Roman" w:hAnsi="Times New Roman" w:cs="Times New Roman" w:hint="eastAsia"/>
          <w:sz w:val="32"/>
          <w:szCs w:val="32"/>
        </w:rPr>
        <w:t>material</w:t>
      </w:r>
    </w:p>
    <w:p w:rsidR="0084363F" w:rsidRPr="00175B5B" w:rsidRDefault="0084363F" w:rsidP="0084363F">
      <w:pPr>
        <w:jc w:val="center"/>
        <w:rPr>
          <w:rFonts w:ascii="Times New Roman" w:hAnsi="Times New Roman" w:cs="Times New Roman"/>
          <w:b/>
          <w:szCs w:val="21"/>
        </w:rPr>
      </w:pPr>
      <w:r w:rsidRPr="00175B5B">
        <w:rPr>
          <w:rFonts w:ascii="Times New Roman" w:hAnsi="Times New Roman" w:cs="Times New Roman"/>
          <w:b/>
          <w:szCs w:val="21"/>
        </w:rPr>
        <w:t xml:space="preserve">Table </w:t>
      </w:r>
      <w:r>
        <w:rPr>
          <w:rFonts w:ascii="Times New Roman" w:hAnsi="Times New Roman" w:cs="Times New Roman"/>
          <w:b/>
          <w:szCs w:val="21"/>
        </w:rPr>
        <w:t>S</w:t>
      </w:r>
      <w:r w:rsidRPr="00175B5B">
        <w:rPr>
          <w:rFonts w:ascii="Times New Roman" w:hAnsi="Times New Roman" w:cs="Times New Roman"/>
          <w:b/>
          <w:szCs w:val="21"/>
        </w:rPr>
        <w:t xml:space="preserve">1. </w:t>
      </w:r>
      <w:r w:rsidRPr="00175B5B">
        <w:rPr>
          <w:rFonts w:ascii="Times New Roman" w:hAnsi="Times New Roman" w:cs="Times New Roman"/>
          <w:szCs w:val="21"/>
        </w:rPr>
        <w:t>Summary of daily COVID−19 cases in 41 cities during the study period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331"/>
        <w:gridCol w:w="972"/>
        <w:gridCol w:w="972"/>
        <w:gridCol w:w="1111"/>
        <w:gridCol w:w="925"/>
        <w:gridCol w:w="925"/>
        <w:gridCol w:w="929"/>
        <w:gridCol w:w="1141"/>
      </w:tblGrid>
      <w:tr w:rsidR="0084363F" w:rsidRPr="00286714" w:rsidTr="007216DD"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szCs w:val="21"/>
              </w:rPr>
              <w:t>City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right w:val="nil"/>
            </w:tcBorders>
            <w:shd w:val="clear" w:color="auto" w:fill="BDD6EE" w:themeFill="accent1" w:themeFillTint="66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right w:val="nil"/>
            </w:tcBorders>
            <w:shd w:val="clear" w:color="auto" w:fill="BDD6EE" w:themeFill="accent1" w:themeFillTint="66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right w:val="nil"/>
            </w:tcBorders>
            <w:shd w:val="clear" w:color="auto" w:fill="BDD6EE" w:themeFill="accent1" w:themeFillTint="66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Minimum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right w:val="nil"/>
            </w:tcBorders>
            <w:shd w:val="clear" w:color="auto" w:fill="BDD6EE" w:themeFill="accent1" w:themeFillTint="66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Q25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right w:val="nil"/>
            </w:tcBorders>
            <w:shd w:val="clear" w:color="auto" w:fill="BDD6EE" w:themeFill="accent1" w:themeFillTint="66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Q50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right w:val="nil"/>
            </w:tcBorders>
            <w:shd w:val="clear" w:color="auto" w:fill="BDD6EE" w:themeFill="accent1" w:themeFillTint="66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Q75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right w:val="nil"/>
            </w:tcBorders>
            <w:shd w:val="clear" w:color="auto" w:fill="BDD6EE" w:themeFill="accent1" w:themeFillTint="66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Maximum</w:t>
            </w:r>
          </w:p>
        </w:tc>
      </w:tr>
      <w:tr w:rsidR="0084363F" w:rsidRPr="00286714" w:rsidTr="007216DD">
        <w:tc>
          <w:tcPr>
            <w:tcW w:w="801" w:type="pct"/>
            <w:tcBorders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Beijing</w:t>
            </w:r>
          </w:p>
        </w:tc>
        <w:tc>
          <w:tcPr>
            <w:tcW w:w="585" w:type="pct"/>
            <w:tcBorders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29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</w:t>
            </w:r>
            <w:r>
              <w:rPr>
                <w:rFonts w:ascii="Times New Roman" w:hAnsi="Times New Roman" w:cs="Times New Roman" w:hint="eastAsia"/>
                <w:szCs w:val="21"/>
              </w:rPr>
              <w:t>engbu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ozhou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Changsha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26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Chengdu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Chongqing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uyang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uangzhou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angzhou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Harbin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18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Jining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201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>iujiang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Nanchang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anyang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ingbo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Shanghai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hangrao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haoyang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Shenzhen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aizhou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Tianjin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Wenzhou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58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Xi</w:t>
            </w:r>
            <w:r>
              <w:rPr>
                <w:rFonts w:ascii="Times New Roman" w:hAnsi="Times New Roman" w:cs="Times New Roman"/>
                <w:szCs w:val="21"/>
              </w:rPr>
              <w:t>’</w:t>
            </w:r>
            <w:r w:rsidRPr="00286714">
              <w:rPr>
                <w:rFonts w:ascii="Times New Roman" w:hAnsi="Times New Roman" w:cs="Times New Roman"/>
                <w:szCs w:val="21"/>
              </w:rPr>
              <w:t>an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Xinyang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X</w:t>
            </w:r>
            <w:r>
              <w:rPr>
                <w:rFonts w:ascii="Times New Roman" w:hAnsi="Times New Roman" w:cs="Times New Roman"/>
                <w:szCs w:val="21"/>
              </w:rPr>
              <w:t>inyu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ichun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ueyang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Zhengzhou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humadian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</w:tr>
      <w:tr w:rsidR="0084363F" w:rsidRPr="00286714" w:rsidTr="007216DD">
        <w:tc>
          <w:tcPr>
            <w:tcW w:w="8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Ezhou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378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204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Enshi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26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Huanggang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924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276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Huangshi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026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104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Jingmen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021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231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Jingzhou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617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321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Shiyan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44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Suizhou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304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183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Xianning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200</w:t>
            </w:r>
          </w:p>
        </w:tc>
        <w:bookmarkStart w:id="0" w:name="_GoBack"/>
        <w:bookmarkEnd w:id="0"/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Xiangyang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200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123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t>Xiaogan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451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123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424</w:t>
            </w:r>
          </w:p>
        </w:tc>
      </w:tr>
      <w:tr w:rsidR="0084363F" w:rsidRPr="00286714" w:rsidTr="007216DD"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4363F" w:rsidRPr="00286714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286714">
              <w:rPr>
                <w:rFonts w:ascii="Times New Roman" w:hAnsi="Times New Roman" w:cs="Times New Roman"/>
                <w:szCs w:val="21"/>
              </w:rPr>
              <w:lastRenderedPageBreak/>
              <w:t>Yichang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363F" w:rsidRPr="00286714" w:rsidRDefault="0084363F" w:rsidP="007216D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6714">
              <w:rPr>
                <w:rFonts w:ascii="Times New Roman" w:hAnsi="Times New Roman" w:cs="Times New Roman"/>
                <w:color w:val="000000"/>
                <w:szCs w:val="21"/>
              </w:rPr>
              <w:t>109</w:t>
            </w:r>
          </w:p>
        </w:tc>
      </w:tr>
    </w:tbl>
    <w:p w:rsidR="0084363F" w:rsidRDefault="0084363F"/>
    <w:p w:rsidR="0084363F" w:rsidRPr="001D5671" w:rsidRDefault="0084363F" w:rsidP="0084363F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 S2</w:t>
      </w:r>
      <w:r w:rsidRPr="001D5671">
        <w:rPr>
          <w:rFonts w:ascii="Times New Roman" w:hAnsi="Times New Roman" w:cs="Times New Roman"/>
          <w:b/>
          <w:szCs w:val="21"/>
        </w:rPr>
        <w:t xml:space="preserve">. </w:t>
      </w:r>
      <w:r w:rsidRPr="00137F5C">
        <w:rPr>
          <w:rFonts w:ascii="Times New Roman" w:hAnsi="Times New Roman" w:cs="Times New Roman"/>
          <w:szCs w:val="21"/>
        </w:rPr>
        <w:t>Association</w:t>
      </w:r>
      <w:r>
        <w:rPr>
          <w:rFonts w:ascii="Times New Roman" w:hAnsi="Times New Roman" w:cs="Times New Roman"/>
          <w:szCs w:val="21"/>
        </w:rPr>
        <w:t>s</w:t>
      </w:r>
      <w:r w:rsidRPr="00137F5C">
        <w:rPr>
          <w:rFonts w:ascii="Times New Roman" w:hAnsi="Times New Roman" w:cs="Times New Roman"/>
          <w:szCs w:val="21"/>
        </w:rPr>
        <w:t xml:space="preserve"> between air pollutants and daily new</w:t>
      </w:r>
      <w:r>
        <w:rPr>
          <w:rFonts w:ascii="Times New Roman" w:hAnsi="Times New Roman" w:cs="Times New Roman"/>
          <w:szCs w:val="21"/>
        </w:rPr>
        <w:t>ly</w:t>
      </w:r>
      <w:r w:rsidRPr="00137F5C">
        <w:rPr>
          <w:rFonts w:ascii="Times New Roman" w:hAnsi="Times New Roman" w:cs="Times New Roman"/>
          <w:szCs w:val="21"/>
        </w:rPr>
        <w:t xml:space="preserve"> COVID−19 confirmed cases stratified by regions in 41 Chinese cities during the study period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5"/>
        <w:gridCol w:w="2370"/>
        <w:gridCol w:w="2370"/>
        <w:gridCol w:w="2371"/>
      </w:tblGrid>
      <w:tr w:rsidR="0084363F" w:rsidTr="007216DD">
        <w:tc>
          <w:tcPr>
            <w:tcW w:w="1185" w:type="dxa"/>
            <w:vMerge w:val="restart"/>
            <w:tcBorders>
              <w:left w:val="nil"/>
            </w:tcBorders>
            <w:shd w:val="clear" w:color="auto" w:fill="9CC2E5" w:themeFill="accent1" w:themeFillTint="99"/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/>
                <w:szCs w:val="21"/>
              </w:rPr>
              <w:t>Pollutants</w:t>
            </w:r>
          </w:p>
        </w:tc>
        <w:tc>
          <w:tcPr>
            <w:tcW w:w="7111" w:type="dxa"/>
            <w:gridSpan w:val="3"/>
            <w:tcBorders>
              <w:bottom w:val="single" w:sz="4" w:space="0" w:color="auto"/>
              <w:right w:val="nil"/>
            </w:tcBorders>
            <w:shd w:val="clear" w:color="auto" w:fill="9CC2E5" w:themeFill="accent1" w:themeFillTint="99"/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420DFC">
              <w:rPr>
                <w:rFonts w:ascii="Times New Roman" w:hAnsi="Times New Roman" w:cs="Times New Roman"/>
                <w:szCs w:val="21"/>
              </w:rPr>
              <w:t>R (95% CI)</w:t>
            </w:r>
          </w:p>
        </w:tc>
      </w:tr>
      <w:tr w:rsidR="0084363F" w:rsidTr="007216DD">
        <w:tc>
          <w:tcPr>
            <w:tcW w:w="1185" w:type="dxa"/>
            <w:vMerge/>
            <w:tcBorders>
              <w:left w:val="nil"/>
              <w:bottom w:val="single" w:sz="4" w:space="0" w:color="auto"/>
            </w:tcBorders>
            <w:shd w:val="clear" w:color="auto" w:fill="9CC2E5" w:themeFill="accent1" w:themeFillTint="99"/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70" w:type="dxa"/>
            <w:tcBorders>
              <w:bottom w:val="single" w:sz="4" w:space="0" w:color="auto"/>
              <w:right w:val="nil"/>
            </w:tcBorders>
            <w:shd w:val="clear" w:color="auto" w:fill="9CC2E5" w:themeFill="accent1" w:themeFillTint="99"/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/>
                <w:szCs w:val="21"/>
              </w:rPr>
              <w:t>Overall</w:t>
            </w:r>
          </w:p>
        </w:tc>
        <w:tc>
          <w:tcPr>
            <w:tcW w:w="2370" w:type="dxa"/>
            <w:tcBorders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420DFC">
              <w:rPr>
                <w:rFonts w:ascii="Times New Roman" w:hAnsi="Times New Roman" w:cs="Times New Roman"/>
                <w:szCs w:val="21"/>
              </w:rPr>
              <w:t>ities in Hubei</w:t>
            </w:r>
          </w:p>
        </w:tc>
        <w:tc>
          <w:tcPr>
            <w:tcW w:w="2371" w:type="dxa"/>
            <w:tcBorders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420DFC">
              <w:rPr>
                <w:rFonts w:ascii="Times New Roman" w:hAnsi="Times New Roman" w:cs="Times New Roman"/>
                <w:szCs w:val="21"/>
              </w:rPr>
              <w:t>ities outside Hubei</w:t>
            </w:r>
          </w:p>
        </w:tc>
      </w:tr>
      <w:tr w:rsidR="0084363F" w:rsidTr="007216DD"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420DFC">
              <w:rPr>
                <w:rFonts w:ascii="Times New Roman" w:hAnsi="Times New Roman" w:cs="Times New Roman"/>
                <w:szCs w:val="21"/>
              </w:rPr>
              <w:t>M</w:t>
            </w:r>
            <w:r w:rsidRPr="00420DFC"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370" w:type="dxa"/>
            <w:tcBorders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.050 (1.028-1.073)</w:t>
            </w:r>
          </w:p>
        </w:tc>
        <w:tc>
          <w:tcPr>
            <w:tcW w:w="2370" w:type="dxa"/>
            <w:tcBorders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.094 (1.064-1.124)</w:t>
            </w:r>
          </w:p>
        </w:tc>
        <w:tc>
          <w:tcPr>
            <w:tcW w:w="2371" w:type="dxa"/>
            <w:tcBorders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.020 (0.999-1.042)</w:t>
            </w:r>
          </w:p>
        </w:tc>
      </w:tr>
      <w:tr w:rsidR="0084363F" w:rsidTr="007216DD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420DFC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.011 (1.007-1.015)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.016 (1.011-1.021)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.007 (1.000-1.013)</w:t>
            </w:r>
          </w:p>
        </w:tc>
      </w:tr>
      <w:tr w:rsidR="0084363F" w:rsidTr="007216DD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420DFC">
              <w:rPr>
                <w:rFonts w:ascii="Times New Roman" w:hAnsi="Times New Roman" w:cs="Times New Roman"/>
                <w:szCs w:val="21"/>
              </w:rPr>
              <w:t>O</w:t>
            </w:r>
            <w:r w:rsidRPr="00420DFC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.052 (1.022-1.083)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.080 (1.045-1.117)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.031 (0.987-1.077)</w:t>
            </w:r>
          </w:p>
        </w:tc>
      </w:tr>
      <w:tr w:rsidR="0084363F" w:rsidTr="007216DD">
        <w:tc>
          <w:tcPr>
            <w:tcW w:w="1185" w:type="dxa"/>
            <w:tcBorders>
              <w:top w:val="nil"/>
              <w:left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20DFC">
              <w:rPr>
                <w:rFonts w:ascii="Times New Roman" w:hAnsi="Times New Roman" w:cs="Times New Roman"/>
                <w:szCs w:val="21"/>
              </w:rPr>
              <w:t>O</w:t>
            </w:r>
            <w:r w:rsidRPr="00420DFC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.094 (1.028-1.164)</w:t>
            </w:r>
          </w:p>
        </w:tc>
        <w:tc>
          <w:tcPr>
            <w:tcW w:w="2370" w:type="dxa"/>
            <w:tcBorders>
              <w:top w:val="nil"/>
              <w:left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.213 (1.085-1.356)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</w:tcPr>
          <w:p w:rsidR="0084363F" w:rsidRPr="00420DFC" w:rsidRDefault="0084363F" w:rsidP="007216DD">
            <w:pPr>
              <w:rPr>
                <w:rFonts w:ascii="Times New Roman" w:hAnsi="Times New Roman" w:cs="Times New Roman"/>
                <w:szCs w:val="21"/>
              </w:rPr>
            </w:pPr>
            <w:r w:rsidRPr="00420DF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20DFC">
              <w:rPr>
                <w:rFonts w:ascii="Times New Roman" w:hAnsi="Times New Roman" w:cs="Times New Roman"/>
                <w:szCs w:val="21"/>
              </w:rPr>
              <w:t>.042 (0.973-1.116)</w:t>
            </w:r>
          </w:p>
        </w:tc>
      </w:tr>
    </w:tbl>
    <w:p w:rsidR="0084363F" w:rsidRDefault="0084363F"/>
    <w:sectPr w:rsidR="008436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29F" w:rsidRDefault="00B3329F" w:rsidP="0084363F">
      <w:r>
        <w:separator/>
      </w:r>
    </w:p>
  </w:endnote>
  <w:endnote w:type="continuationSeparator" w:id="0">
    <w:p w:rsidR="00B3329F" w:rsidRDefault="00B3329F" w:rsidP="00843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29F" w:rsidRDefault="00B3329F" w:rsidP="0084363F">
      <w:r>
        <w:separator/>
      </w:r>
    </w:p>
  </w:footnote>
  <w:footnote w:type="continuationSeparator" w:id="0">
    <w:p w:rsidR="00B3329F" w:rsidRDefault="00B3329F" w:rsidP="00843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138"/>
    <w:rsid w:val="000D4C9A"/>
    <w:rsid w:val="00474C0E"/>
    <w:rsid w:val="005463D2"/>
    <w:rsid w:val="0084363F"/>
    <w:rsid w:val="00B3329F"/>
    <w:rsid w:val="00B40D8F"/>
    <w:rsid w:val="00BA0138"/>
    <w:rsid w:val="00CE2BFF"/>
    <w:rsid w:val="00CE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4B853E-616B-47F3-9B7C-E0BA5C431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6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3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36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3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363F"/>
    <w:rPr>
      <w:sz w:val="18"/>
      <w:szCs w:val="18"/>
    </w:rPr>
  </w:style>
  <w:style w:type="table" w:styleId="a5">
    <w:name w:val="Table Grid"/>
    <w:basedOn w:val="a1"/>
    <w:uiPriority w:val="39"/>
    <w:rsid w:val="008436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4</cp:revision>
  <cp:lastPrinted>2021-02-24T07:20:00Z</cp:lastPrinted>
  <dcterms:created xsi:type="dcterms:W3CDTF">2020-11-08T07:18:00Z</dcterms:created>
  <dcterms:modified xsi:type="dcterms:W3CDTF">2021-02-24T07:20:00Z</dcterms:modified>
</cp:coreProperties>
</file>