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30EF597" w14:textId="77777777" w:rsidR="005C4517" w:rsidRPr="005C4517" w:rsidRDefault="005C4517" w:rsidP="005C4517">
      <w:pPr>
        <w:jc w:val="center"/>
        <w:rPr>
          <w:rFonts w:ascii="Times New Roman" w:hAnsi="Times New Roman" w:cs="Times New Roman"/>
          <w:b/>
          <w:bCs/>
          <w:sz w:val="24"/>
          <w:szCs w:val="24"/>
          <w:u w:val="single"/>
          <w:lang w:val="en-GB"/>
        </w:rPr>
      </w:pPr>
      <w:r w:rsidRPr="005C4517">
        <w:rPr>
          <w:rFonts w:ascii="Times New Roman" w:hAnsi="Times New Roman" w:cs="Times New Roman"/>
          <w:b/>
          <w:bCs/>
          <w:sz w:val="24"/>
          <w:szCs w:val="24"/>
          <w:u w:val="single"/>
          <w:lang w:val="en-GB"/>
        </w:rPr>
        <w:t>Supplementary Information</w:t>
      </w:r>
    </w:p>
    <w:p w14:paraId="0F5BE28D" w14:textId="77777777" w:rsidR="005C4517" w:rsidRDefault="005C4517" w:rsidP="000E2815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  <w:lang w:val="en-GB"/>
        </w:rPr>
      </w:pPr>
    </w:p>
    <w:p w14:paraId="7E818A95" w14:textId="4E128DF6" w:rsidR="00AC208B" w:rsidRDefault="002736F0" w:rsidP="000E2815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  <w:lang w:val="en-GB"/>
        </w:rPr>
      </w:pPr>
      <w:r w:rsidRPr="002736F0">
        <w:rPr>
          <w:rFonts w:ascii="Times New Roman" w:hAnsi="Times New Roman" w:cs="Times New Roman"/>
          <w:b/>
          <w:sz w:val="24"/>
          <w:szCs w:val="24"/>
          <w:lang w:val="en-GB"/>
        </w:rPr>
        <w:t>The Influence of Hydrothermal Fatigue on the Clinically Relevant Functional Properties of Conventional Glass-ionomer Cements</w:t>
      </w:r>
    </w:p>
    <w:p w14:paraId="11EED0C9" w14:textId="77777777" w:rsidR="002736F0" w:rsidRPr="000E2815" w:rsidRDefault="002736F0" w:rsidP="000E2815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  <w:lang w:val="en-GB"/>
        </w:rPr>
      </w:pPr>
    </w:p>
    <w:p w14:paraId="70F1C59C" w14:textId="77777777" w:rsidR="000E2815" w:rsidRPr="000E2815" w:rsidRDefault="000E2815" w:rsidP="000E2815">
      <w:pPr>
        <w:spacing w:after="0" w:line="360" w:lineRule="auto"/>
        <w:jc w:val="center"/>
        <w:rPr>
          <w:rFonts w:ascii="Times New Roman" w:hAnsi="Times New Roman" w:cs="Times New Roman"/>
          <w:bCs/>
          <w:sz w:val="24"/>
          <w:szCs w:val="24"/>
          <w:lang w:val="en-GB"/>
        </w:rPr>
      </w:pPr>
      <w:r w:rsidRPr="000E2815">
        <w:rPr>
          <w:rFonts w:ascii="Times New Roman" w:hAnsi="Times New Roman" w:cs="Times New Roman"/>
          <w:bCs/>
          <w:sz w:val="24"/>
          <w:szCs w:val="24"/>
          <w:lang w:val="en-GB"/>
        </w:rPr>
        <w:t xml:space="preserve">Magdalena </w:t>
      </w:r>
      <w:proofErr w:type="spellStart"/>
      <w:r w:rsidRPr="000E2815">
        <w:rPr>
          <w:rFonts w:ascii="Times New Roman" w:hAnsi="Times New Roman" w:cs="Times New Roman"/>
          <w:bCs/>
          <w:sz w:val="24"/>
          <w:szCs w:val="24"/>
          <w:lang w:val="en-GB"/>
        </w:rPr>
        <w:t>Łępicka</w:t>
      </w:r>
      <w:r w:rsidRPr="000E2815">
        <w:rPr>
          <w:rFonts w:ascii="Times New Roman" w:hAnsi="Times New Roman" w:cs="Times New Roman"/>
          <w:bCs/>
          <w:sz w:val="24"/>
          <w:szCs w:val="24"/>
          <w:vertAlign w:val="superscript"/>
          <w:lang w:val="en-GB"/>
        </w:rPr>
        <w:t>a</w:t>
      </w:r>
      <w:proofErr w:type="spellEnd"/>
      <w:r w:rsidRPr="000E2815">
        <w:rPr>
          <w:rFonts w:ascii="Times New Roman" w:hAnsi="Times New Roman" w:cs="Times New Roman"/>
          <w:bCs/>
          <w:sz w:val="24"/>
          <w:szCs w:val="24"/>
          <w:vertAlign w:val="superscript"/>
          <w:lang w:val="en-GB"/>
        </w:rPr>
        <w:t>*</w:t>
      </w:r>
      <w:r w:rsidRPr="000E2815">
        <w:rPr>
          <w:rFonts w:ascii="Times New Roman" w:hAnsi="Times New Roman" w:cs="Times New Roman"/>
          <w:bCs/>
          <w:sz w:val="24"/>
          <w:szCs w:val="24"/>
          <w:lang w:val="en-GB"/>
        </w:rPr>
        <w:t xml:space="preserve">, Agata Maria </w:t>
      </w:r>
      <w:proofErr w:type="spellStart"/>
      <w:r w:rsidRPr="000E2815">
        <w:rPr>
          <w:rFonts w:ascii="Times New Roman" w:hAnsi="Times New Roman" w:cs="Times New Roman"/>
          <w:bCs/>
          <w:sz w:val="24"/>
          <w:szCs w:val="24"/>
          <w:lang w:val="en-GB"/>
        </w:rPr>
        <w:t>Niewczas</w:t>
      </w:r>
      <w:r w:rsidRPr="000E2815">
        <w:rPr>
          <w:rFonts w:ascii="Times New Roman" w:hAnsi="Times New Roman" w:cs="Times New Roman"/>
          <w:bCs/>
          <w:sz w:val="24"/>
          <w:szCs w:val="24"/>
          <w:vertAlign w:val="superscript"/>
          <w:lang w:val="en-GB"/>
        </w:rPr>
        <w:t>b</w:t>
      </w:r>
      <w:proofErr w:type="spellEnd"/>
      <w:r w:rsidRPr="000E2815">
        <w:rPr>
          <w:rFonts w:ascii="Times New Roman" w:hAnsi="Times New Roman" w:cs="Times New Roman"/>
          <w:bCs/>
          <w:sz w:val="24"/>
          <w:szCs w:val="24"/>
          <w:lang w:val="en-GB"/>
        </w:rPr>
        <w:t xml:space="preserve">, Magdalena </w:t>
      </w:r>
      <w:proofErr w:type="spellStart"/>
      <w:r w:rsidRPr="000E2815">
        <w:rPr>
          <w:rFonts w:ascii="Times New Roman" w:hAnsi="Times New Roman" w:cs="Times New Roman"/>
          <w:bCs/>
          <w:sz w:val="24"/>
          <w:szCs w:val="24"/>
          <w:lang w:val="en-GB"/>
        </w:rPr>
        <w:t>Rodziewicz</w:t>
      </w:r>
      <w:r w:rsidRPr="000E2815">
        <w:rPr>
          <w:rFonts w:ascii="Times New Roman" w:hAnsi="Times New Roman" w:cs="Times New Roman"/>
          <w:bCs/>
          <w:sz w:val="24"/>
          <w:szCs w:val="24"/>
          <w:vertAlign w:val="superscript"/>
          <w:lang w:val="en-GB"/>
        </w:rPr>
        <w:t>a</w:t>
      </w:r>
      <w:proofErr w:type="spellEnd"/>
      <w:r w:rsidRPr="000E2815">
        <w:rPr>
          <w:rFonts w:ascii="Times New Roman" w:hAnsi="Times New Roman" w:cs="Times New Roman"/>
          <w:bCs/>
          <w:sz w:val="24"/>
          <w:szCs w:val="24"/>
          <w:lang w:val="en-GB"/>
        </w:rPr>
        <w:t xml:space="preserve">, Konrad </w:t>
      </w:r>
      <w:proofErr w:type="spellStart"/>
      <w:r w:rsidRPr="000E2815">
        <w:rPr>
          <w:rFonts w:ascii="Times New Roman" w:hAnsi="Times New Roman" w:cs="Times New Roman"/>
          <w:bCs/>
          <w:sz w:val="24"/>
          <w:szCs w:val="24"/>
          <w:lang w:val="en-GB"/>
        </w:rPr>
        <w:t>Pikuła</w:t>
      </w:r>
      <w:r w:rsidRPr="000E2815">
        <w:rPr>
          <w:rFonts w:ascii="Times New Roman" w:hAnsi="Times New Roman" w:cs="Times New Roman"/>
          <w:bCs/>
          <w:sz w:val="24"/>
          <w:szCs w:val="24"/>
          <w:vertAlign w:val="superscript"/>
          <w:lang w:val="en-GB"/>
        </w:rPr>
        <w:t>b</w:t>
      </w:r>
      <w:proofErr w:type="spellEnd"/>
      <w:r w:rsidRPr="000E2815">
        <w:rPr>
          <w:rFonts w:ascii="Times New Roman" w:hAnsi="Times New Roman" w:cs="Times New Roman"/>
          <w:bCs/>
          <w:sz w:val="24"/>
          <w:szCs w:val="24"/>
          <w:lang w:val="en-GB"/>
        </w:rPr>
        <w:t xml:space="preserve">, </w:t>
      </w:r>
      <w:proofErr w:type="spellStart"/>
      <w:r w:rsidRPr="000E2815">
        <w:rPr>
          <w:rFonts w:ascii="Times New Roman" w:hAnsi="Times New Roman" w:cs="Times New Roman"/>
          <w:bCs/>
          <w:sz w:val="24"/>
          <w:szCs w:val="24"/>
          <w:lang w:val="en-GB"/>
        </w:rPr>
        <w:t>Paweł</w:t>
      </w:r>
      <w:proofErr w:type="spellEnd"/>
      <w:r w:rsidRPr="000E2815">
        <w:rPr>
          <w:rFonts w:ascii="Times New Roman" w:hAnsi="Times New Roman" w:cs="Times New Roman"/>
          <w:bCs/>
          <w:sz w:val="24"/>
          <w:szCs w:val="24"/>
          <w:lang w:val="en-GB"/>
        </w:rPr>
        <w:t xml:space="preserve"> </w:t>
      </w:r>
      <w:proofErr w:type="spellStart"/>
      <w:r w:rsidRPr="000E2815">
        <w:rPr>
          <w:rFonts w:ascii="Times New Roman" w:hAnsi="Times New Roman" w:cs="Times New Roman"/>
          <w:bCs/>
          <w:sz w:val="24"/>
          <w:szCs w:val="24"/>
          <w:lang w:val="en-GB"/>
        </w:rPr>
        <w:t>Kordos</w:t>
      </w:r>
      <w:r w:rsidRPr="000E2815">
        <w:rPr>
          <w:rFonts w:ascii="Times New Roman" w:hAnsi="Times New Roman" w:cs="Times New Roman"/>
          <w:bCs/>
          <w:sz w:val="24"/>
          <w:szCs w:val="24"/>
          <w:vertAlign w:val="superscript"/>
          <w:lang w:val="en-GB"/>
        </w:rPr>
        <w:t>c</w:t>
      </w:r>
      <w:proofErr w:type="spellEnd"/>
      <w:r w:rsidRPr="000E2815">
        <w:rPr>
          <w:rFonts w:ascii="Times New Roman" w:hAnsi="Times New Roman" w:cs="Times New Roman"/>
          <w:bCs/>
          <w:sz w:val="24"/>
          <w:szCs w:val="24"/>
          <w:lang w:val="en-GB"/>
        </w:rPr>
        <w:t xml:space="preserve">, Tomasz </w:t>
      </w:r>
      <w:proofErr w:type="spellStart"/>
      <w:r w:rsidRPr="000E2815">
        <w:rPr>
          <w:rFonts w:ascii="Times New Roman" w:hAnsi="Times New Roman" w:cs="Times New Roman"/>
          <w:bCs/>
          <w:sz w:val="24"/>
          <w:szCs w:val="24"/>
          <w:lang w:val="en-GB"/>
        </w:rPr>
        <w:t>Gredes</w:t>
      </w:r>
      <w:r w:rsidRPr="000E2815">
        <w:rPr>
          <w:rFonts w:ascii="Times New Roman" w:hAnsi="Times New Roman" w:cs="Times New Roman"/>
          <w:bCs/>
          <w:sz w:val="24"/>
          <w:szCs w:val="24"/>
          <w:vertAlign w:val="superscript"/>
          <w:lang w:val="en-GB"/>
        </w:rPr>
        <w:t>d,e</w:t>
      </w:r>
      <w:proofErr w:type="spellEnd"/>
      <w:r w:rsidRPr="000E2815">
        <w:rPr>
          <w:rFonts w:ascii="Times New Roman" w:hAnsi="Times New Roman" w:cs="Times New Roman"/>
          <w:bCs/>
          <w:sz w:val="24"/>
          <w:szCs w:val="24"/>
          <w:lang w:val="en-GB"/>
        </w:rPr>
        <w:t xml:space="preserve">, Krzysztof Jan </w:t>
      </w:r>
      <w:proofErr w:type="spellStart"/>
      <w:r w:rsidRPr="000E2815">
        <w:rPr>
          <w:rFonts w:ascii="Times New Roman" w:hAnsi="Times New Roman" w:cs="Times New Roman"/>
          <w:bCs/>
          <w:sz w:val="24"/>
          <w:szCs w:val="24"/>
          <w:lang w:val="en-GB"/>
        </w:rPr>
        <w:t>Kurzydłowski</w:t>
      </w:r>
      <w:r w:rsidRPr="000E2815">
        <w:rPr>
          <w:rFonts w:ascii="Times New Roman" w:hAnsi="Times New Roman" w:cs="Times New Roman"/>
          <w:bCs/>
          <w:sz w:val="24"/>
          <w:szCs w:val="24"/>
          <w:vertAlign w:val="superscript"/>
          <w:lang w:val="en-GB"/>
        </w:rPr>
        <w:t>a</w:t>
      </w:r>
      <w:proofErr w:type="spellEnd"/>
    </w:p>
    <w:p w14:paraId="0636D9FA" w14:textId="77777777" w:rsidR="000E2815" w:rsidRPr="000E2815" w:rsidRDefault="000E2815" w:rsidP="000E2815">
      <w:pPr>
        <w:spacing w:after="0" w:line="360" w:lineRule="auto"/>
        <w:jc w:val="center"/>
        <w:rPr>
          <w:rFonts w:ascii="Times New Roman" w:hAnsi="Times New Roman" w:cs="Times New Roman"/>
          <w:bCs/>
          <w:sz w:val="24"/>
          <w:szCs w:val="24"/>
          <w:vertAlign w:val="superscript"/>
          <w:lang w:val="en-GB"/>
        </w:rPr>
      </w:pPr>
    </w:p>
    <w:p w14:paraId="0154F94E" w14:textId="34FD115C" w:rsidR="000E2815" w:rsidRPr="000E2815" w:rsidRDefault="000E2815" w:rsidP="000E2815">
      <w:pPr>
        <w:spacing w:after="0" w:line="240" w:lineRule="auto"/>
        <w:jc w:val="center"/>
        <w:rPr>
          <w:rFonts w:ascii="Times New Roman" w:hAnsi="Times New Roman" w:cs="Times New Roman"/>
          <w:bCs/>
          <w:sz w:val="24"/>
          <w:szCs w:val="24"/>
          <w:lang w:val="en-US"/>
        </w:rPr>
      </w:pPr>
      <w:proofErr w:type="spellStart"/>
      <w:r w:rsidRPr="000E2815">
        <w:rPr>
          <w:rFonts w:ascii="Times New Roman" w:hAnsi="Times New Roman" w:cs="Times New Roman"/>
          <w:bCs/>
          <w:sz w:val="24"/>
          <w:szCs w:val="24"/>
          <w:vertAlign w:val="superscript"/>
          <w:lang w:val="en-US"/>
        </w:rPr>
        <w:t>a</w:t>
      </w:r>
      <w:r w:rsidRPr="000E2815">
        <w:rPr>
          <w:rFonts w:ascii="Times New Roman" w:hAnsi="Times New Roman" w:cs="Times New Roman"/>
          <w:bCs/>
          <w:sz w:val="24"/>
          <w:szCs w:val="24"/>
          <w:lang w:val="en-US"/>
        </w:rPr>
        <w:t>Institute</w:t>
      </w:r>
      <w:proofErr w:type="spellEnd"/>
      <w:r w:rsidRPr="000E2815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of Mechanical Engineering, Faculty of Mechanical Engineering, Bialystok University of Technology, </w:t>
      </w:r>
      <w:proofErr w:type="spellStart"/>
      <w:r w:rsidRPr="000E2815">
        <w:rPr>
          <w:rFonts w:ascii="Times New Roman" w:hAnsi="Times New Roman" w:cs="Times New Roman"/>
          <w:bCs/>
          <w:sz w:val="24"/>
          <w:szCs w:val="24"/>
          <w:lang w:val="en-US"/>
        </w:rPr>
        <w:t>Wiejska</w:t>
      </w:r>
      <w:proofErr w:type="spellEnd"/>
      <w:r w:rsidRPr="000E2815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45C, 15-352, Bialystok, Poland</w:t>
      </w:r>
    </w:p>
    <w:p w14:paraId="33ECE2A1" w14:textId="77777777" w:rsidR="000E2815" w:rsidRPr="000E2815" w:rsidRDefault="000E2815" w:rsidP="000E2815">
      <w:pPr>
        <w:spacing w:after="0" w:line="240" w:lineRule="auto"/>
        <w:jc w:val="center"/>
        <w:rPr>
          <w:rFonts w:ascii="Times New Roman" w:hAnsi="Times New Roman" w:cs="Times New Roman"/>
          <w:bCs/>
          <w:sz w:val="24"/>
          <w:szCs w:val="24"/>
          <w:lang w:val="en-US"/>
        </w:rPr>
      </w:pPr>
    </w:p>
    <w:p w14:paraId="21BF044C" w14:textId="77777777" w:rsidR="000E2815" w:rsidRPr="000E2815" w:rsidRDefault="000E2815" w:rsidP="000E2815">
      <w:pPr>
        <w:spacing w:after="0" w:line="240" w:lineRule="auto"/>
        <w:jc w:val="center"/>
        <w:rPr>
          <w:rFonts w:ascii="Times New Roman" w:hAnsi="Times New Roman" w:cs="Times New Roman"/>
          <w:bCs/>
          <w:sz w:val="24"/>
          <w:szCs w:val="24"/>
          <w:lang w:val="en-US"/>
        </w:rPr>
      </w:pPr>
      <w:proofErr w:type="spellStart"/>
      <w:r w:rsidRPr="000E2815">
        <w:rPr>
          <w:rFonts w:ascii="Times New Roman" w:hAnsi="Times New Roman" w:cs="Times New Roman"/>
          <w:bCs/>
          <w:sz w:val="24"/>
          <w:szCs w:val="24"/>
          <w:vertAlign w:val="superscript"/>
          <w:lang w:val="en-US"/>
        </w:rPr>
        <w:t>b</w:t>
      </w:r>
      <w:r w:rsidRPr="000E2815">
        <w:rPr>
          <w:rFonts w:ascii="Times New Roman" w:hAnsi="Times New Roman" w:cs="Times New Roman"/>
          <w:bCs/>
          <w:sz w:val="24"/>
          <w:szCs w:val="24"/>
          <w:lang w:val="en-US"/>
        </w:rPr>
        <w:t>Medical</w:t>
      </w:r>
      <w:proofErr w:type="spellEnd"/>
      <w:r w:rsidRPr="000E2815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University of Lublin, Department of Conservative Dentistry with Endodontics, </w:t>
      </w:r>
      <w:r w:rsidRPr="000E2815">
        <w:rPr>
          <w:rFonts w:ascii="Times New Roman" w:hAnsi="Times New Roman" w:cs="Times New Roman"/>
          <w:bCs/>
          <w:sz w:val="24"/>
          <w:szCs w:val="24"/>
          <w:lang w:val="en-US"/>
        </w:rPr>
        <w:br/>
        <w:t xml:space="preserve">W. </w:t>
      </w:r>
      <w:proofErr w:type="spellStart"/>
      <w:r w:rsidRPr="000E2815">
        <w:rPr>
          <w:rFonts w:ascii="Times New Roman" w:hAnsi="Times New Roman" w:cs="Times New Roman"/>
          <w:bCs/>
          <w:sz w:val="24"/>
          <w:szCs w:val="24"/>
          <w:lang w:val="en-US"/>
        </w:rPr>
        <w:t>Chodźki</w:t>
      </w:r>
      <w:proofErr w:type="spellEnd"/>
      <w:r w:rsidRPr="000E2815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6, 20-093, Lublin, Poland</w:t>
      </w:r>
    </w:p>
    <w:p w14:paraId="3814935E" w14:textId="77777777" w:rsidR="000E2815" w:rsidRPr="000E2815" w:rsidRDefault="000E2815" w:rsidP="000E2815">
      <w:pPr>
        <w:spacing w:after="0" w:line="240" w:lineRule="auto"/>
        <w:jc w:val="center"/>
        <w:rPr>
          <w:rFonts w:ascii="Times New Roman" w:hAnsi="Times New Roman" w:cs="Times New Roman"/>
          <w:bCs/>
          <w:sz w:val="24"/>
          <w:szCs w:val="24"/>
          <w:lang w:val="en-US"/>
        </w:rPr>
      </w:pPr>
    </w:p>
    <w:p w14:paraId="08663E61" w14:textId="77777777" w:rsidR="000E2815" w:rsidRPr="000E2815" w:rsidRDefault="000E2815" w:rsidP="000E2815">
      <w:pPr>
        <w:spacing w:after="0" w:line="240" w:lineRule="auto"/>
        <w:jc w:val="center"/>
        <w:rPr>
          <w:rFonts w:ascii="Times New Roman" w:hAnsi="Times New Roman" w:cs="Times New Roman"/>
          <w:bCs/>
          <w:sz w:val="24"/>
          <w:szCs w:val="24"/>
          <w:lang w:val="en-US"/>
        </w:rPr>
      </w:pPr>
      <w:proofErr w:type="spellStart"/>
      <w:r w:rsidRPr="000E2815">
        <w:rPr>
          <w:rFonts w:ascii="Times New Roman" w:hAnsi="Times New Roman" w:cs="Times New Roman"/>
          <w:bCs/>
          <w:sz w:val="24"/>
          <w:szCs w:val="24"/>
          <w:vertAlign w:val="superscript"/>
          <w:lang w:val="en-US"/>
        </w:rPr>
        <w:t>c</w:t>
      </w:r>
      <w:r w:rsidRPr="000E2815">
        <w:rPr>
          <w:rFonts w:ascii="Times New Roman" w:hAnsi="Times New Roman" w:cs="Times New Roman"/>
          <w:bCs/>
          <w:sz w:val="24"/>
          <w:szCs w:val="24"/>
          <w:lang w:val="en-US"/>
        </w:rPr>
        <w:t>Lublin</w:t>
      </w:r>
      <w:proofErr w:type="spellEnd"/>
      <w:r w:rsidRPr="000E2815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University of Technology, Institute of Transport, Combustion Engines and Ecology, </w:t>
      </w:r>
      <w:proofErr w:type="spellStart"/>
      <w:r w:rsidRPr="000E2815">
        <w:rPr>
          <w:rFonts w:ascii="Times New Roman" w:hAnsi="Times New Roman" w:cs="Times New Roman"/>
          <w:bCs/>
          <w:sz w:val="24"/>
          <w:szCs w:val="24"/>
          <w:lang w:val="en-US"/>
        </w:rPr>
        <w:t>Nadbystrzycka</w:t>
      </w:r>
      <w:proofErr w:type="spellEnd"/>
      <w:r w:rsidRPr="000E2815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36, 20-618, Lublin, Poland</w:t>
      </w:r>
    </w:p>
    <w:p w14:paraId="5573B41A" w14:textId="77777777" w:rsidR="000E2815" w:rsidRPr="000E2815" w:rsidRDefault="000E2815" w:rsidP="000E2815">
      <w:pPr>
        <w:spacing w:after="0" w:line="240" w:lineRule="auto"/>
        <w:jc w:val="center"/>
        <w:rPr>
          <w:rFonts w:ascii="Times New Roman" w:hAnsi="Times New Roman" w:cs="Times New Roman"/>
          <w:bCs/>
          <w:sz w:val="24"/>
          <w:szCs w:val="24"/>
          <w:lang w:val="en-US"/>
        </w:rPr>
      </w:pPr>
    </w:p>
    <w:p w14:paraId="52D1315F" w14:textId="77777777" w:rsidR="000E2815" w:rsidRPr="000E2815" w:rsidRDefault="000E2815" w:rsidP="000E2815">
      <w:pPr>
        <w:spacing w:after="0" w:line="240" w:lineRule="auto"/>
        <w:jc w:val="center"/>
        <w:rPr>
          <w:rFonts w:ascii="Times New Roman" w:hAnsi="Times New Roman" w:cs="Times New Roman"/>
          <w:bCs/>
          <w:sz w:val="24"/>
          <w:szCs w:val="24"/>
          <w:lang w:val="en-US"/>
        </w:rPr>
      </w:pPr>
      <w:proofErr w:type="spellStart"/>
      <w:r w:rsidRPr="000E2815">
        <w:rPr>
          <w:rFonts w:ascii="Times New Roman" w:hAnsi="Times New Roman" w:cs="Times New Roman"/>
          <w:bCs/>
          <w:sz w:val="24"/>
          <w:szCs w:val="24"/>
          <w:vertAlign w:val="superscript"/>
          <w:lang w:val="en-US"/>
        </w:rPr>
        <w:t>d</w:t>
      </w:r>
      <w:r w:rsidRPr="000E2815">
        <w:rPr>
          <w:rFonts w:ascii="Times New Roman" w:hAnsi="Times New Roman" w:cs="Times New Roman"/>
          <w:bCs/>
          <w:sz w:val="24"/>
          <w:szCs w:val="24"/>
          <w:lang w:val="en-US"/>
        </w:rPr>
        <w:t>Technische</w:t>
      </w:r>
      <w:proofErr w:type="spellEnd"/>
      <w:r w:rsidRPr="000E2815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Universität Dresden, Department of Orthodontics, Carl Gustav </w:t>
      </w:r>
      <w:proofErr w:type="spellStart"/>
      <w:r w:rsidRPr="000E2815">
        <w:rPr>
          <w:rFonts w:ascii="Times New Roman" w:hAnsi="Times New Roman" w:cs="Times New Roman"/>
          <w:bCs/>
          <w:sz w:val="24"/>
          <w:szCs w:val="24"/>
          <w:lang w:val="en-US"/>
        </w:rPr>
        <w:t>Carus</w:t>
      </w:r>
      <w:proofErr w:type="spellEnd"/>
      <w:r w:rsidRPr="000E2815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Campus, </w:t>
      </w:r>
    </w:p>
    <w:p w14:paraId="3E5FE0E1" w14:textId="77777777" w:rsidR="000E2815" w:rsidRPr="000E2815" w:rsidRDefault="000E2815" w:rsidP="000E2815">
      <w:pPr>
        <w:spacing w:after="0" w:line="240" w:lineRule="auto"/>
        <w:jc w:val="center"/>
        <w:rPr>
          <w:rFonts w:ascii="Times New Roman" w:hAnsi="Times New Roman" w:cs="Times New Roman"/>
          <w:bCs/>
          <w:sz w:val="24"/>
          <w:szCs w:val="24"/>
          <w:lang w:val="en-US"/>
        </w:rPr>
      </w:pPr>
      <w:r w:rsidRPr="000E2815">
        <w:rPr>
          <w:rFonts w:ascii="Times New Roman" w:hAnsi="Times New Roman" w:cs="Times New Roman"/>
          <w:bCs/>
          <w:sz w:val="24"/>
          <w:szCs w:val="24"/>
          <w:lang w:val="en-US"/>
        </w:rPr>
        <w:t>Fetscherstr.74, 01307, Dresden, Germany</w:t>
      </w:r>
    </w:p>
    <w:p w14:paraId="7F42E9A2" w14:textId="77777777" w:rsidR="000E2815" w:rsidRPr="000E2815" w:rsidRDefault="000E2815" w:rsidP="000E2815">
      <w:pPr>
        <w:spacing w:after="0" w:line="240" w:lineRule="auto"/>
        <w:jc w:val="center"/>
        <w:rPr>
          <w:rFonts w:ascii="Times New Roman" w:hAnsi="Times New Roman" w:cs="Times New Roman"/>
          <w:bCs/>
          <w:sz w:val="24"/>
          <w:szCs w:val="24"/>
          <w:lang w:val="en-US"/>
        </w:rPr>
      </w:pPr>
    </w:p>
    <w:p w14:paraId="4509DA25" w14:textId="77777777" w:rsidR="000E2815" w:rsidRPr="000E2815" w:rsidRDefault="000E2815" w:rsidP="000E2815">
      <w:pPr>
        <w:spacing w:after="0" w:line="240" w:lineRule="auto"/>
        <w:jc w:val="center"/>
        <w:rPr>
          <w:rFonts w:ascii="Times New Roman" w:hAnsi="Times New Roman" w:cs="Times New Roman"/>
          <w:bCs/>
          <w:sz w:val="24"/>
          <w:szCs w:val="24"/>
          <w:lang w:val="en-US"/>
        </w:rPr>
      </w:pPr>
      <w:proofErr w:type="spellStart"/>
      <w:r w:rsidRPr="000E2815">
        <w:rPr>
          <w:rFonts w:ascii="Times New Roman" w:hAnsi="Times New Roman" w:cs="Times New Roman"/>
          <w:bCs/>
          <w:sz w:val="24"/>
          <w:szCs w:val="24"/>
          <w:vertAlign w:val="superscript"/>
          <w:lang w:val="en-US"/>
        </w:rPr>
        <w:t>e</w:t>
      </w:r>
      <w:r w:rsidRPr="000E2815">
        <w:rPr>
          <w:rFonts w:ascii="Times New Roman" w:hAnsi="Times New Roman" w:cs="Times New Roman"/>
          <w:bCs/>
          <w:sz w:val="24"/>
          <w:szCs w:val="24"/>
          <w:lang w:val="en-US"/>
        </w:rPr>
        <w:t>Poznan</w:t>
      </w:r>
      <w:proofErr w:type="spellEnd"/>
      <w:r w:rsidRPr="000E2815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University of Medical Sciences, Department of Orthodontics and Temporomandibular Disorders, </w:t>
      </w:r>
      <w:proofErr w:type="spellStart"/>
      <w:r w:rsidRPr="000E2815">
        <w:rPr>
          <w:rFonts w:ascii="Times New Roman" w:hAnsi="Times New Roman" w:cs="Times New Roman"/>
          <w:bCs/>
          <w:sz w:val="24"/>
          <w:szCs w:val="24"/>
          <w:lang w:val="en-US"/>
        </w:rPr>
        <w:t>Bukowska</w:t>
      </w:r>
      <w:proofErr w:type="spellEnd"/>
      <w:r w:rsidRPr="000E2815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70, 60-812, Poznan, Poland</w:t>
      </w:r>
    </w:p>
    <w:p w14:paraId="2602A5AB" w14:textId="77777777" w:rsidR="000E2815" w:rsidRPr="000E2815" w:rsidRDefault="000E2815" w:rsidP="000E2815">
      <w:pPr>
        <w:spacing w:after="0" w:line="240" w:lineRule="auto"/>
        <w:jc w:val="center"/>
        <w:rPr>
          <w:rFonts w:ascii="Times New Roman" w:hAnsi="Times New Roman" w:cs="Times New Roman"/>
          <w:bCs/>
          <w:sz w:val="24"/>
          <w:szCs w:val="24"/>
          <w:lang w:val="en-US"/>
        </w:rPr>
      </w:pPr>
    </w:p>
    <w:p w14:paraId="4E9A5DFF" w14:textId="77777777" w:rsidR="000E2815" w:rsidRPr="000E2815" w:rsidRDefault="000E2815" w:rsidP="000E2815">
      <w:pPr>
        <w:spacing w:after="0" w:line="240" w:lineRule="auto"/>
        <w:jc w:val="center"/>
        <w:rPr>
          <w:rFonts w:ascii="Times New Roman" w:hAnsi="Times New Roman" w:cs="Times New Roman"/>
          <w:bCs/>
          <w:sz w:val="24"/>
          <w:szCs w:val="24"/>
          <w:lang w:val="en-US"/>
        </w:rPr>
      </w:pPr>
      <w:r w:rsidRPr="000E2815">
        <w:rPr>
          <w:rFonts w:ascii="Times New Roman" w:hAnsi="Times New Roman" w:cs="Times New Roman"/>
          <w:bCs/>
          <w:sz w:val="24"/>
          <w:szCs w:val="24"/>
          <w:lang w:val="en-US"/>
        </w:rPr>
        <w:t>*corresponding author; e-mail: m.lepicka@pb.edu.pl</w:t>
      </w:r>
    </w:p>
    <w:p w14:paraId="48093C1C" w14:textId="77777777" w:rsidR="000E2815" w:rsidRPr="000E2815" w:rsidRDefault="000E2815" w:rsidP="000E2815">
      <w:pPr>
        <w:spacing w:after="0" w:line="360" w:lineRule="auto"/>
        <w:jc w:val="center"/>
        <w:rPr>
          <w:rFonts w:ascii="Times New Roman" w:hAnsi="Times New Roman" w:cs="Times New Roman"/>
          <w:bCs/>
          <w:sz w:val="24"/>
          <w:szCs w:val="24"/>
          <w:vertAlign w:val="superscript"/>
          <w:lang w:val="en-US"/>
        </w:rPr>
      </w:pPr>
    </w:p>
    <w:p w14:paraId="496E1457" w14:textId="77777777" w:rsidR="000E2815" w:rsidRDefault="000E2815">
      <w:pPr>
        <w:rPr>
          <w:rFonts w:ascii="Times New Roman" w:hAnsi="Times New Roman" w:cs="Times New Roman"/>
          <w:b/>
          <w:bCs/>
          <w:sz w:val="24"/>
          <w:szCs w:val="24"/>
          <w:lang w:val="en-GB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en-GB"/>
        </w:rPr>
        <w:br w:type="page"/>
      </w:r>
    </w:p>
    <w:p w14:paraId="13E1EF48" w14:textId="62908574" w:rsidR="00C961A7" w:rsidRPr="00A8348B" w:rsidRDefault="0080569E" w:rsidP="00C961A7">
      <w:pPr>
        <w:pStyle w:val="Legenda"/>
        <w:keepNext/>
        <w:spacing w:line="360" w:lineRule="auto"/>
        <w:jc w:val="center"/>
        <w:rPr>
          <w:rFonts w:cs="Times New Roman"/>
          <w:color w:val="44546A" w:themeColor="text2"/>
          <w:szCs w:val="24"/>
          <w:lang w:val="en-GB"/>
        </w:rPr>
      </w:pPr>
      <w:r>
        <w:rPr>
          <w:rFonts w:cs="Times New Roman"/>
          <w:iCs w:val="0"/>
          <w:szCs w:val="24"/>
          <w:lang w:val="en-GB"/>
        </w:rPr>
        <w:lastRenderedPageBreak/>
        <w:t>Table S1.</w:t>
      </w:r>
      <w:r w:rsidR="00C961A7" w:rsidRPr="00A8348B">
        <w:rPr>
          <w:rFonts w:cs="Times New Roman"/>
          <w:iCs w:val="0"/>
          <w:szCs w:val="24"/>
          <w:lang w:val="en-GB"/>
        </w:rPr>
        <w:t xml:space="preserve"> Chemical compositions of the glass-ionomer cements included in the study </w:t>
      </w:r>
      <w:r w:rsidR="00C961A7" w:rsidRPr="00A8348B">
        <w:rPr>
          <w:rFonts w:cs="Times New Roman"/>
          <w:iCs w:val="0"/>
          <w:szCs w:val="24"/>
          <w:lang w:val="en-GB"/>
        </w:rPr>
        <w:fldChar w:fldCharType="begin">
          <w:fldData xml:space="preserve">PEVuZE5vdGU+PENpdGU+PEF1dGhvcj5Db3Jwb3JhdGlvbjwvQXV0aG9yPjxZZWFyPjIwMjM8L1ll
YXI+PFJlY051bT4yMDg8L1JlY051bT48RGlzcGxheVRleHQ+WzEtNF08L0Rpc3BsYXlUZXh0Pjxy
ZWNvcmQ+PHJlYy1udW1iZXI+MjA4PC9yZWMtbnVtYmVyPjxmb3JlaWduLWtleXM+PGtleSBhcHA9
IkVOIiBkYi1pZD0idzU1cjB3enJvZWZ3d3RlYTlyYnZ2dnRyNXA5dHpwZXJ2eHgyIiB0aW1lc3Rh
bXA9IjE2NzU3MTExNDAiPjIwODwva2V5PjwvZm9yZWlnbi1rZXlzPjxyZWYtdHlwZSBuYW1lPSJX
ZWIgUGFnZSI+MTI8L3JlZi10eXBlPjxjb250cmlidXRvcnM+PGF1dGhvcnM+PGF1dGhvcj4zTSBD
b3Jwb3JhdGlvbjwvYXV0aG9yPjwvYXV0aG9ycz48L2NvbnRyaWJ1dG9ycz48dGl0bGVzPjx0aXRs
ZT48c3R5bGUgZmFjZT0ibm9ybWFsIiBmb250PSJkZWZhdWx0IiBzaXplPSIxMDAlIj4zTSBFU1BF
IEtldGFjIFVuaXZlcnNhbCA8L3N0eWxlPjxzdHlsZSBmYWNlPSJub3JtYWwiIGZvbnQ9ImRlZmF1
bHQiIGNoYXJzZXQ9IjIzOCIgc2l6ZT0iMTAwJSI+U2FmZXR5IERhdGEgU2hlZXQ8L3N0eWxlPjwv
dGl0bGU+PC90aXRsZXM+PHZvbHVtZT4yMDIzPC92b2x1bWU+PG51bWJlcj42dGggRmViIDIwMjM8
L251bWJlcj48ZGF0ZXM+PHllYXI+PHN0eWxlIGZhY2U9Im5vcm1hbCIgZm9udD0iZGVmYXVsdCIg
c2l6ZT0iMTAwJSI+MjAyPC9zdHlsZT48c3R5bGUgZmFjZT0ibm9ybWFsIiBmb250PSJkZWZhdWx0
IiBjaGFyc2V0PSIyMzgiIHNpemU9IjEwMCUiPjM8L3N0eWxlPjwveWVhcj48L2RhdGVzPjx1cmxz
PjxyZWxhdGVkLXVybHM+PHVybD5odHRwczovL211bHRpbWVkaWEuM20uY29tL213cy9tZWRpYXdl
YnNlcnZlcj9td3NJZD1UVFRUVFY3bzBfVnlNOUFwbnl1dzV5Z0Nvd3ZhbGR2X0l3VkFNWXVFdlRU
VFRUVC0tPC91cmw+PC9yZWxhdGVkLXVybHM+PC91cmxzPjwvcmVjb3JkPjwvQ2l0ZT48Q2l0ZT48
QXV0aG9yPkNvcnBvcmF0aW9uPC9BdXRob3I+PFllYXI+MjAyMzwvWWVhcj48UmVjTnVtPjIwOTwv
UmVjTnVtPjxyZWNvcmQ+PHJlYy1udW1iZXI+MjA5PC9yZWMtbnVtYmVyPjxmb3JlaWduLWtleXM+
PGtleSBhcHA9IkVOIiBkYi1pZD0idzU1cjB3enJvZWZ3d3RlYTlyYnZ2dnRyNXA5dHpwZXJ2eHgy
IiB0aW1lc3RhbXA9IjE2NzU3MTEyNzYiPjIwOTwva2V5PjwvZm9yZWlnbi1rZXlzPjxyZWYtdHlw
ZSBuYW1lPSJXZWIgUGFnZSI+MTI8L3JlZi10eXBlPjxjb250cmlidXRvcnM+PGF1dGhvcnM+PGF1
dGhvcj48c3R5bGUgZmFjZT0ibm9ybWFsIiBmb250PSJkZWZhdWx0IiBjaGFyc2V0PSIyMzgiIHNp
emU9IjEwMCUiPjNNIENvcnBvcmF0aW9uPC9zdHlsZT48L2F1dGhvcj48L2F1dGhvcnM+PC9jb250
cmlidXRvcnM+PHRpdGxlcz48dGl0bGU+PHN0eWxlIGZhY2U9Im5vcm1hbCIgZm9udD0iZGVmYXVs
dCIgY2hhcnNldD0iMjM4IiBzaXplPSIxMDAlIj4zTSBFU1BFIEtldGFjIE1vbGFyIEVhc3ltaXgg
U2FmZXR5IERhdGEgU2hlZXQ8L3N0eWxlPjwvdGl0bGU+PC90aXRsZXM+PHZvbHVtZT48c3R5bGUg
ZmFjZT0ibm9ybWFsIiBmb250PSJkZWZhdWx0IiBjaGFyc2V0PSIyMzgiIHNpemU9IjEwMCUiPjIw
MjM8L3N0eWxlPjwvdm9sdW1lPjxudW1iZXI+PHN0eWxlIGZhY2U9Im5vcm1hbCIgZm9udD0iZGVm
YXVsdCIgY2hhcnNldD0iMjM4IiBzaXplPSIxMDAlIj42dGggRmViIDIwMjM8L3N0eWxlPjwvbnVt
YmVyPjxkYXRlcz48eWVhcj48c3R5bGUgZmFjZT0ibm9ybWFsIiBmb250PSJkZWZhdWx0IiBjaGFy
c2V0PSIyMzgiIHNpemU9IjEwMCUiPjIwMjM8L3N0eWxlPjwveWVhcj48L2RhdGVzPjx1cmxzPjxy
ZWxhdGVkLXVybHM+PHVybD5odHRwczovL211bHRpbWVkaWEuM20uY29tL213cy9tZWRpYXdlYnNl
cnZlcj9td3NJZD1TU1NTU3VVbl96dThsOVVsNFl0OW94XzlsdlZzajE3ekh2dTlseF9EN1NTU1NT
Uy0tPC91cmw+PC9yZWxhdGVkLXVybHM+PC91cmxzPjwvcmVjb3JkPjwvQ2l0ZT48Q2l0ZT48QXV0
aG9yPkxpbWl0ZWQ8L0F1dGhvcj48WWVhcj4yMDIzPC9ZZWFyPjxSZWNOdW0+MjEzPC9SZWNOdW0+
PHJlY29yZD48cmVjLW51bWJlcj4yMTM8L3JlYy1udW1iZXI+PGZvcmVpZ24ta2V5cz48a2V5IGFw
cD0iRU4iIGRiLWlkPSJ3NTVyMHd6cm9lZnd3dGVhOXJidnZ2dHI1cDl0enBlcnZ4eDIiIHRpbWVz
dGFtcD0iMTY3NTcxMTk0MyI+MjEzPC9rZXk+PC9mb3JlaWduLWtleXM+PHJlZi10eXBlIG5hbWU9
IldlYiBQYWdlIj4xMjwvcmVmLXR5cGU+PGNvbnRyaWJ1dG9ycz48YXV0aG9ycz48YXV0aG9yPlNE
SSBMaW1pdGVkPC9hdXRob3I+PC9hdXRob3JzPjwvY29udHJpYnV0b3JzPjx0aXRsZXM+PHRpdGxl
PlJpdmEgU2VsZiBDdXJlIChwb3dkZXIpIFNhZmV0eSBEYXRhIFNoZWV0PC90aXRsZT48L3RpdGxl
cz48dm9sdW1lPjxzdHlsZSBmYWNlPSJub3JtYWwiIGZvbnQ9ImRlZmF1bHQiIGNoYXJzZXQ9IjIz
OCIgc2l6ZT0iMTAwJSI+MjAyMzwvc3R5bGU+PC92b2x1bWU+PG51bWJlcj48c3R5bGUgZmFjZT0i
bm9ybWFsIiBmb250PSJkZWZhdWx0IiBjaGFyc2V0PSIyMzgiIHNpemU9IjEwMCUiPjZ0aCBGZWIg
MjAyMzwvc3R5bGU+PC9udW1iZXI+PGRhdGVzPjx5ZWFyPjIwMjM8L3llYXI+PC9kYXRlcz48dXJs
cz48cmVsYXRlZC11cmxzPjx1cmw+aHR0cHM6Ly93d3cuc2RpLmNvbS5hdS9wZGZzL3Nkcy9wbC1w
bC9yaXZhJTIwc2VsZiUyMGN1cmUlMjBwb3dkZXJfc2RpX3Nkc19wbC1wbC5wZGY8L3VybD48L3Jl
bGF0ZWQtdXJscz48L3VybHM+PC9yZWNvcmQ+PC9DaXRlPjxDaXRlPjxBdXRob3I+TGltaXRlZDwv
QXV0aG9yPjxZZWFyPjIwMjM8L1llYXI+PFJlY051bT4yMTQ8L1JlY051bT48cmVjb3JkPjxyZWMt
bnVtYmVyPjIxNDwvcmVjLW51bWJlcj48Zm9yZWlnbi1rZXlzPjxrZXkgYXBwPSJFTiIgZGItaWQ9
Inc1NXIwd3pyb2Vmd3d0ZWE5cmJ2dnZ0cjVwOXR6cGVydnh4MiIgdGltZXN0YW1wPSIxNjc1NzEx
OTg0Ij4yMTQ8L2tleT48L2ZvcmVpZ24ta2V5cz48cmVmLXR5cGUgbmFtZT0iV2ViIFBhZ2UiPjEy
PC9yZWYtdHlwZT48Y29udHJpYnV0b3JzPjxhdXRob3JzPjxhdXRob3I+U0RJIExpbWl0ZWQ8L2F1
dGhvcj48L2F1dGhvcnM+PC9jb250cmlidXRvcnM+PHRpdGxlcz48dGl0bGU+PHN0eWxlIGZhY2U9
Im5vcm1hbCIgZm9udD0iZGVmYXVsdCIgc2l6ZT0iMTAwJSI+Uml2YSBTZWxmIEN1cmUgKDwvc3R5
bGU+PHN0eWxlIGZhY2U9Im5vcm1hbCIgZm9udD0iZGVmYXVsdCIgY2hhcnNldD0iMjM4IiBzaXpl
PSIxMDAlIj5saXF1aWQ8L3N0eWxlPjxzdHlsZSBmYWNlPSJub3JtYWwiIGZvbnQ9ImRlZmF1bHQi
IHNpemU9IjEwMCUiPikgU2FmZXR5IERhdGEgU2hlZXQ8L3N0eWxlPjwvdGl0bGU+PC90aXRsZXM+
PHZvbHVtZT4yMDIzPC92b2x1bWU+PG51bWJlcj42dGggRmViIDIwMjM8L251bWJlcj48ZGF0ZXM+
PHllYXI+MjAyMzwveWVhcj48L2RhdGVzPjx1cmxzPjxyZWxhdGVkLXVybHM+PHVybD5odHRwczov
L3d3dy5zZGkuY29tLmF1L3dwLWNvbnRlbnQvdXBsb2Fkcy9TRFMvU0RTX1BvbF9QTC9SaXZhX1Nl
bGZfQ3VyZV9MaXF1aWRfUG9sLnBkZjwvdXJsPjwvcmVsYXRlZC11cmxzPjwvdXJscz48L3JlY29y
ZD48L0NpdGU+PC9FbmROb3RlPn==
</w:fldData>
        </w:fldChar>
      </w:r>
      <w:r w:rsidR="00047316">
        <w:rPr>
          <w:rFonts w:cs="Times New Roman"/>
          <w:iCs w:val="0"/>
          <w:szCs w:val="24"/>
          <w:lang w:val="en-GB"/>
        </w:rPr>
        <w:instrText xml:space="preserve"> ADDIN EN.CITE </w:instrText>
      </w:r>
      <w:r w:rsidR="00047316">
        <w:rPr>
          <w:rFonts w:cs="Times New Roman"/>
          <w:iCs w:val="0"/>
          <w:szCs w:val="24"/>
          <w:lang w:val="en-GB"/>
        </w:rPr>
        <w:fldChar w:fldCharType="begin">
          <w:fldData xml:space="preserve">PEVuZE5vdGU+PENpdGU+PEF1dGhvcj5Db3Jwb3JhdGlvbjwvQXV0aG9yPjxZZWFyPjIwMjM8L1ll
YXI+PFJlY051bT4yMDg8L1JlY051bT48RGlzcGxheVRleHQ+WzEtNF08L0Rpc3BsYXlUZXh0Pjxy
ZWNvcmQ+PHJlYy1udW1iZXI+MjA4PC9yZWMtbnVtYmVyPjxmb3JlaWduLWtleXM+PGtleSBhcHA9
IkVOIiBkYi1pZD0idzU1cjB3enJvZWZ3d3RlYTlyYnZ2dnRyNXA5dHpwZXJ2eHgyIiB0aW1lc3Rh
bXA9IjE2NzU3MTExNDAiPjIwODwva2V5PjwvZm9yZWlnbi1rZXlzPjxyZWYtdHlwZSBuYW1lPSJX
ZWIgUGFnZSI+MTI8L3JlZi10eXBlPjxjb250cmlidXRvcnM+PGF1dGhvcnM+PGF1dGhvcj4zTSBD
b3Jwb3JhdGlvbjwvYXV0aG9yPjwvYXV0aG9ycz48L2NvbnRyaWJ1dG9ycz48dGl0bGVzPjx0aXRs
ZT48c3R5bGUgZmFjZT0ibm9ybWFsIiBmb250PSJkZWZhdWx0IiBzaXplPSIxMDAlIj4zTSBFU1BF
IEtldGFjIFVuaXZlcnNhbCA8L3N0eWxlPjxzdHlsZSBmYWNlPSJub3JtYWwiIGZvbnQ9ImRlZmF1
bHQiIGNoYXJzZXQ9IjIzOCIgc2l6ZT0iMTAwJSI+U2FmZXR5IERhdGEgU2hlZXQ8L3N0eWxlPjwv
dGl0bGU+PC90aXRsZXM+PHZvbHVtZT4yMDIzPC92b2x1bWU+PG51bWJlcj42dGggRmViIDIwMjM8
L251bWJlcj48ZGF0ZXM+PHllYXI+PHN0eWxlIGZhY2U9Im5vcm1hbCIgZm9udD0iZGVmYXVsdCIg
c2l6ZT0iMTAwJSI+MjAyPC9zdHlsZT48c3R5bGUgZmFjZT0ibm9ybWFsIiBmb250PSJkZWZhdWx0
IiBjaGFyc2V0PSIyMzgiIHNpemU9IjEwMCUiPjM8L3N0eWxlPjwveWVhcj48L2RhdGVzPjx1cmxz
PjxyZWxhdGVkLXVybHM+PHVybD5odHRwczovL211bHRpbWVkaWEuM20uY29tL213cy9tZWRpYXdl
YnNlcnZlcj9td3NJZD1UVFRUVFY3bzBfVnlNOUFwbnl1dzV5Z0Nvd3ZhbGR2X0l3VkFNWXVFdlRU
VFRUVC0tPC91cmw+PC9yZWxhdGVkLXVybHM+PC91cmxzPjwvcmVjb3JkPjwvQ2l0ZT48Q2l0ZT48
QXV0aG9yPkNvcnBvcmF0aW9uPC9BdXRob3I+PFllYXI+MjAyMzwvWWVhcj48UmVjTnVtPjIwOTwv
UmVjTnVtPjxyZWNvcmQ+PHJlYy1udW1iZXI+MjA5PC9yZWMtbnVtYmVyPjxmb3JlaWduLWtleXM+
PGtleSBhcHA9IkVOIiBkYi1pZD0idzU1cjB3enJvZWZ3d3RlYTlyYnZ2dnRyNXA5dHpwZXJ2eHgy
IiB0aW1lc3RhbXA9IjE2NzU3MTEyNzYiPjIwOTwva2V5PjwvZm9yZWlnbi1rZXlzPjxyZWYtdHlw
ZSBuYW1lPSJXZWIgUGFnZSI+MTI8L3JlZi10eXBlPjxjb250cmlidXRvcnM+PGF1dGhvcnM+PGF1
dGhvcj48c3R5bGUgZmFjZT0ibm9ybWFsIiBmb250PSJkZWZhdWx0IiBjaGFyc2V0PSIyMzgiIHNp
emU9IjEwMCUiPjNNIENvcnBvcmF0aW9uPC9zdHlsZT48L2F1dGhvcj48L2F1dGhvcnM+PC9jb250
cmlidXRvcnM+PHRpdGxlcz48dGl0bGU+PHN0eWxlIGZhY2U9Im5vcm1hbCIgZm9udD0iZGVmYXVs
dCIgY2hhcnNldD0iMjM4IiBzaXplPSIxMDAlIj4zTSBFU1BFIEtldGFjIE1vbGFyIEVhc3ltaXgg
U2FmZXR5IERhdGEgU2hlZXQ8L3N0eWxlPjwvdGl0bGU+PC90aXRsZXM+PHZvbHVtZT48c3R5bGUg
ZmFjZT0ibm9ybWFsIiBmb250PSJkZWZhdWx0IiBjaGFyc2V0PSIyMzgiIHNpemU9IjEwMCUiPjIw
MjM8L3N0eWxlPjwvdm9sdW1lPjxudW1iZXI+PHN0eWxlIGZhY2U9Im5vcm1hbCIgZm9udD0iZGVm
YXVsdCIgY2hhcnNldD0iMjM4IiBzaXplPSIxMDAlIj42dGggRmViIDIwMjM8L3N0eWxlPjwvbnVt
YmVyPjxkYXRlcz48eWVhcj48c3R5bGUgZmFjZT0ibm9ybWFsIiBmb250PSJkZWZhdWx0IiBjaGFy
c2V0PSIyMzgiIHNpemU9IjEwMCUiPjIwMjM8L3N0eWxlPjwveWVhcj48L2RhdGVzPjx1cmxzPjxy
ZWxhdGVkLXVybHM+PHVybD5odHRwczovL211bHRpbWVkaWEuM20uY29tL213cy9tZWRpYXdlYnNl
cnZlcj9td3NJZD1TU1NTU3VVbl96dThsOVVsNFl0OW94XzlsdlZzajE3ekh2dTlseF9EN1NTU1NT
Uy0tPC91cmw+PC9yZWxhdGVkLXVybHM+PC91cmxzPjwvcmVjb3JkPjwvQ2l0ZT48Q2l0ZT48QXV0
aG9yPkxpbWl0ZWQ8L0F1dGhvcj48WWVhcj4yMDIzPC9ZZWFyPjxSZWNOdW0+MjEzPC9SZWNOdW0+
PHJlY29yZD48cmVjLW51bWJlcj4yMTM8L3JlYy1udW1iZXI+PGZvcmVpZ24ta2V5cz48a2V5IGFw
cD0iRU4iIGRiLWlkPSJ3NTVyMHd6cm9lZnd3dGVhOXJidnZ2dHI1cDl0enBlcnZ4eDIiIHRpbWVz
dGFtcD0iMTY3NTcxMTk0MyI+MjEzPC9rZXk+PC9mb3JlaWduLWtleXM+PHJlZi10eXBlIG5hbWU9
IldlYiBQYWdlIj4xMjwvcmVmLXR5cGU+PGNvbnRyaWJ1dG9ycz48YXV0aG9ycz48YXV0aG9yPlNE
SSBMaW1pdGVkPC9hdXRob3I+PC9hdXRob3JzPjwvY29udHJpYnV0b3JzPjx0aXRsZXM+PHRpdGxl
PlJpdmEgU2VsZiBDdXJlIChwb3dkZXIpIFNhZmV0eSBEYXRhIFNoZWV0PC90aXRsZT48L3RpdGxl
cz48dm9sdW1lPjxzdHlsZSBmYWNlPSJub3JtYWwiIGZvbnQ9ImRlZmF1bHQiIGNoYXJzZXQ9IjIz
OCIgc2l6ZT0iMTAwJSI+MjAyMzwvc3R5bGU+PC92b2x1bWU+PG51bWJlcj48c3R5bGUgZmFjZT0i
bm9ybWFsIiBmb250PSJkZWZhdWx0IiBjaGFyc2V0PSIyMzgiIHNpemU9IjEwMCUiPjZ0aCBGZWIg
MjAyMzwvc3R5bGU+PC9udW1iZXI+PGRhdGVzPjx5ZWFyPjIwMjM8L3llYXI+PC9kYXRlcz48dXJs
cz48cmVsYXRlZC11cmxzPjx1cmw+aHR0cHM6Ly93d3cuc2RpLmNvbS5hdS9wZGZzL3Nkcy9wbC1w
bC9yaXZhJTIwc2VsZiUyMGN1cmUlMjBwb3dkZXJfc2RpX3Nkc19wbC1wbC5wZGY8L3VybD48L3Jl
bGF0ZWQtdXJscz48L3VybHM+PC9yZWNvcmQ+PC9DaXRlPjxDaXRlPjxBdXRob3I+TGltaXRlZDwv
QXV0aG9yPjxZZWFyPjIwMjM8L1llYXI+PFJlY051bT4yMTQ8L1JlY051bT48cmVjb3JkPjxyZWMt
bnVtYmVyPjIxNDwvcmVjLW51bWJlcj48Zm9yZWlnbi1rZXlzPjxrZXkgYXBwPSJFTiIgZGItaWQ9
Inc1NXIwd3pyb2Vmd3d0ZWE5cmJ2dnZ0cjVwOXR6cGVydnh4MiIgdGltZXN0YW1wPSIxNjc1NzEx
OTg0Ij4yMTQ8L2tleT48L2ZvcmVpZ24ta2V5cz48cmVmLXR5cGUgbmFtZT0iV2ViIFBhZ2UiPjEy
PC9yZWYtdHlwZT48Y29udHJpYnV0b3JzPjxhdXRob3JzPjxhdXRob3I+U0RJIExpbWl0ZWQ8L2F1
dGhvcj48L2F1dGhvcnM+PC9jb250cmlidXRvcnM+PHRpdGxlcz48dGl0bGU+PHN0eWxlIGZhY2U9
Im5vcm1hbCIgZm9udD0iZGVmYXVsdCIgc2l6ZT0iMTAwJSI+Uml2YSBTZWxmIEN1cmUgKDwvc3R5
bGU+PHN0eWxlIGZhY2U9Im5vcm1hbCIgZm9udD0iZGVmYXVsdCIgY2hhcnNldD0iMjM4IiBzaXpl
PSIxMDAlIj5saXF1aWQ8L3N0eWxlPjxzdHlsZSBmYWNlPSJub3JtYWwiIGZvbnQ9ImRlZmF1bHQi
IHNpemU9IjEwMCUiPikgU2FmZXR5IERhdGEgU2hlZXQ8L3N0eWxlPjwvdGl0bGU+PC90aXRsZXM+
PHZvbHVtZT4yMDIzPC92b2x1bWU+PG51bWJlcj42dGggRmViIDIwMjM8L251bWJlcj48ZGF0ZXM+
PHllYXI+MjAyMzwveWVhcj48L2RhdGVzPjx1cmxzPjxyZWxhdGVkLXVybHM+PHVybD5odHRwczov
L3d3dy5zZGkuY29tLmF1L3dwLWNvbnRlbnQvdXBsb2Fkcy9TRFMvU0RTX1BvbF9QTC9SaXZhX1Nl
bGZfQ3VyZV9MaXF1aWRfUG9sLnBkZjwvdXJsPjwvcmVsYXRlZC11cmxzPjwvdXJscz48L3JlY29y
ZD48L0NpdGU+PC9FbmROb3RlPn==
</w:fldData>
        </w:fldChar>
      </w:r>
      <w:r w:rsidR="00047316">
        <w:rPr>
          <w:rFonts w:cs="Times New Roman"/>
          <w:iCs w:val="0"/>
          <w:szCs w:val="24"/>
          <w:lang w:val="en-GB"/>
        </w:rPr>
        <w:instrText xml:space="preserve"> ADDIN EN.CITE.DATA </w:instrText>
      </w:r>
      <w:r w:rsidR="00047316">
        <w:rPr>
          <w:rFonts w:cs="Times New Roman"/>
          <w:iCs w:val="0"/>
          <w:szCs w:val="24"/>
          <w:lang w:val="en-GB"/>
        </w:rPr>
      </w:r>
      <w:r w:rsidR="00047316">
        <w:rPr>
          <w:rFonts w:cs="Times New Roman"/>
          <w:iCs w:val="0"/>
          <w:szCs w:val="24"/>
          <w:lang w:val="en-GB"/>
        </w:rPr>
        <w:fldChar w:fldCharType="end"/>
      </w:r>
      <w:r w:rsidR="00C961A7" w:rsidRPr="00A8348B">
        <w:rPr>
          <w:rFonts w:cs="Times New Roman"/>
          <w:iCs w:val="0"/>
          <w:szCs w:val="24"/>
          <w:lang w:val="en-GB"/>
        </w:rPr>
        <w:fldChar w:fldCharType="separate"/>
      </w:r>
      <w:r w:rsidR="00047316">
        <w:rPr>
          <w:rFonts w:cs="Times New Roman"/>
          <w:iCs w:val="0"/>
          <w:noProof/>
          <w:szCs w:val="24"/>
          <w:lang w:val="en-GB"/>
        </w:rPr>
        <w:t>[1-4]</w:t>
      </w:r>
      <w:r w:rsidR="00C961A7" w:rsidRPr="00A8348B">
        <w:rPr>
          <w:rFonts w:cs="Times New Roman"/>
          <w:iCs w:val="0"/>
          <w:szCs w:val="24"/>
          <w:lang w:val="en-GB"/>
        </w:rPr>
        <w:fldChar w:fldCharType="end"/>
      </w:r>
    </w:p>
    <w:tbl>
      <w:tblPr>
        <w:tblStyle w:val="Tabela-Siatka"/>
        <w:tblW w:w="7225" w:type="dxa"/>
        <w:jc w:val="center"/>
        <w:tblLook w:val="04A0" w:firstRow="1" w:lastRow="0" w:firstColumn="1" w:lastColumn="0" w:noHBand="0" w:noVBand="1"/>
      </w:tblPr>
      <w:tblGrid>
        <w:gridCol w:w="2689"/>
        <w:gridCol w:w="1417"/>
        <w:gridCol w:w="1559"/>
        <w:gridCol w:w="1560"/>
      </w:tblGrid>
      <w:tr w:rsidR="00C961A7" w:rsidRPr="006376BF" w14:paraId="59055A2B" w14:textId="77777777" w:rsidTr="000A08B9">
        <w:trPr>
          <w:trHeight w:val="503"/>
          <w:jc w:val="center"/>
        </w:trPr>
        <w:tc>
          <w:tcPr>
            <w:tcW w:w="2689" w:type="dxa"/>
            <w:tcBorders>
              <w:bottom w:val="single" w:sz="12" w:space="0" w:color="auto"/>
              <w:right w:val="single" w:sz="12" w:space="0" w:color="auto"/>
              <w:tl2br w:val="single" w:sz="12" w:space="0" w:color="auto"/>
            </w:tcBorders>
            <w:vAlign w:val="center"/>
          </w:tcPr>
          <w:p w14:paraId="5DA56563" w14:textId="77777777" w:rsidR="00C961A7" w:rsidRPr="006376BF" w:rsidRDefault="00C961A7" w:rsidP="000A08B9">
            <w:pPr>
              <w:suppressAutoHyphens/>
              <w:spacing w:line="360" w:lineRule="auto"/>
              <w:rPr>
                <w:rFonts w:ascii="Times New Roman" w:hAnsi="Times New Roman" w:cs="Times New Roman"/>
                <w:b/>
                <w:szCs w:val="24"/>
                <w:lang w:val="en-GB"/>
              </w:rPr>
            </w:pPr>
            <w:r w:rsidRPr="006376BF">
              <w:rPr>
                <w:rFonts w:ascii="Times New Roman" w:hAnsi="Times New Roman" w:cs="Times New Roman"/>
                <w:b/>
                <w:szCs w:val="24"/>
                <w:vertAlign w:val="subscript"/>
                <w:lang w:val="en-GB"/>
              </w:rPr>
              <w:t xml:space="preserve">                            </w:t>
            </w:r>
            <w:r w:rsidRPr="006376BF">
              <w:rPr>
                <w:rFonts w:ascii="Times New Roman" w:hAnsi="Times New Roman" w:cs="Times New Roman"/>
                <w:b/>
                <w:szCs w:val="24"/>
                <w:lang w:val="en-GB"/>
              </w:rPr>
              <w:t xml:space="preserve">Material Ingredient             </w:t>
            </w: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14:paraId="2D2F64B4" w14:textId="77777777" w:rsidR="00C961A7" w:rsidRPr="006376BF" w:rsidRDefault="00C961A7" w:rsidP="000A08B9">
            <w:pPr>
              <w:suppressAutoHyphens/>
              <w:spacing w:line="360" w:lineRule="auto"/>
              <w:jc w:val="center"/>
              <w:rPr>
                <w:rFonts w:ascii="Times New Roman" w:hAnsi="Times New Roman" w:cs="Times New Roman"/>
                <w:b/>
                <w:szCs w:val="24"/>
                <w:lang w:val="en-GB"/>
              </w:rPr>
            </w:pPr>
            <w:proofErr w:type="spellStart"/>
            <w:r w:rsidRPr="006376BF">
              <w:rPr>
                <w:rFonts w:ascii="Times New Roman" w:hAnsi="Times New Roman" w:cs="Times New Roman"/>
                <w:b/>
                <w:szCs w:val="24"/>
                <w:lang w:val="en-GB"/>
              </w:rPr>
              <w:t>Ketac</w:t>
            </w:r>
            <w:proofErr w:type="spellEnd"/>
            <w:r w:rsidRPr="006376BF">
              <w:rPr>
                <w:rFonts w:ascii="Times New Roman" w:hAnsi="Times New Roman" w:cs="Times New Roman"/>
                <w:b/>
                <w:szCs w:val="24"/>
                <w:lang w:val="en-GB"/>
              </w:rPr>
              <w:t xml:space="preserve"> Universal</w:t>
            </w:r>
          </w:p>
        </w:tc>
        <w:tc>
          <w:tcPr>
            <w:tcW w:w="1559" w:type="dxa"/>
            <w:tcBorders>
              <w:bottom w:val="single" w:sz="12" w:space="0" w:color="auto"/>
            </w:tcBorders>
            <w:vAlign w:val="center"/>
          </w:tcPr>
          <w:p w14:paraId="0E3709C9" w14:textId="77777777" w:rsidR="00C961A7" w:rsidRPr="006376BF" w:rsidRDefault="00C961A7" w:rsidP="000A08B9">
            <w:pPr>
              <w:suppressAutoHyphens/>
              <w:spacing w:line="360" w:lineRule="auto"/>
              <w:jc w:val="center"/>
              <w:rPr>
                <w:rFonts w:ascii="Times New Roman" w:hAnsi="Times New Roman" w:cs="Times New Roman"/>
                <w:b/>
                <w:szCs w:val="24"/>
                <w:lang w:val="en-GB"/>
              </w:rPr>
            </w:pPr>
            <w:proofErr w:type="spellStart"/>
            <w:r w:rsidRPr="006376BF">
              <w:rPr>
                <w:rFonts w:ascii="Times New Roman" w:hAnsi="Times New Roman" w:cs="Times New Roman"/>
                <w:b/>
                <w:szCs w:val="24"/>
                <w:lang w:val="en-GB"/>
              </w:rPr>
              <w:t>Ketac</w:t>
            </w:r>
            <w:proofErr w:type="spellEnd"/>
            <w:r w:rsidRPr="006376BF">
              <w:rPr>
                <w:rFonts w:ascii="Times New Roman" w:hAnsi="Times New Roman" w:cs="Times New Roman"/>
                <w:b/>
                <w:szCs w:val="24"/>
                <w:lang w:val="en-GB"/>
              </w:rPr>
              <w:t xml:space="preserve"> Molar </w:t>
            </w:r>
            <w:proofErr w:type="spellStart"/>
            <w:r w:rsidRPr="006376BF">
              <w:rPr>
                <w:rFonts w:ascii="Times New Roman" w:hAnsi="Times New Roman" w:cs="Times New Roman"/>
                <w:b/>
                <w:szCs w:val="24"/>
                <w:lang w:val="en-GB"/>
              </w:rPr>
              <w:t>Easymix</w:t>
            </w:r>
            <w:proofErr w:type="spellEnd"/>
          </w:p>
        </w:tc>
        <w:tc>
          <w:tcPr>
            <w:tcW w:w="1560" w:type="dxa"/>
            <w:tcBorders>
              <w:bottom w:val="single" w:sz="12" w:space="0" w:color="auto"/>
            </w:tcBorders>
            <w:vAlign w:val="center"/>
          </w:tcPr>
          <w:p w14:paraId="707F26EE" w14:textId="77777777" w:rsidR="00C961A7" w:rsidRPr="006376BF" w:rsidRDefault="00C961A7" w:rsidP="000A08B9">
            <w:pPr>
              <w:suppressAutoHyphens/>
              <w:spacing w:line="360" w:lineRule="auto"/>
              <w:jc w:val="center"/>
              <w:rPr>
                <w:rFonts w:ascii="Times New Roman" w:hAnsi="Times New Roman" w:cs="Times New Roman"/>
                <w:b/>
                <w:szCs w:val="24"/>
                <w:lang w:val="en-GB"/>
              </w:rPr>
            </w:pPr>
            <w:r w:rsidRPr="006376BF">
              <w:rPr>
                <w:rFonts w:ascii="Times New Roman" w:hAnsi="Times New Roman" w:cs="Times New Roman"/>
                <w:b/>
                <w:szCs w:val="24"/>
                <w:lang w:val="en-GB"/>
              </w:rPr>
              <w:t>Riva Self Cure</w:t>
            </w:r>
          </w:p>
        </w:tc>
      </w:tr>
      <w:tr w:rsidR="00C961A7" w:rsidRPr="006376BF" w14:paraId="4C1972DA" w14:textId="77777777" w:rsidTr="000A08B9">
        <w:trPr>
          <w:trHeight w:val="33"/>
          <w:jc w:val="center"/>
        </w:trPr>
        <w:tc>
          <w:tcPr>
            <w:tcW w:w="7225" w:type="dxa"/>
            <w:gridSpan w:val="4"/>
            <w:tcBorders>
              <w:top w:val="single" w:sz="12" w:space="0" w:color="auto"/>
            </w:tcBorders>
            <w:vAlign w:val="center"/>
          </w:tcPr>
          <w:p w14:paraId="3D60F811" w14:textId="77777777" w:rsidR="00C961A7" w:rsidRPr="006376BF" w:rsidRDefault="00C961A7" w:rsidP="000A08B9">
            <w:pPr>
              <w:suppressAutoHyphens/>
              <w:spacing w:line="360" w:lineRule="auto"/>
              <w:jc w:val="center"/>
              <w:rPr>
                <w:rFonts w:ascii="Times New Roman" w:hAnsi="Times New Roman" w:cs="Times New Roman"/>
                <w:b/>
                <w:szCs w:val="24"/>
                <w:lang w:val="en-GB"/>
              </w:rPr>
            </w:pPr>
            <w:r w:rsidRPr="006376BF">
              <w:rPr>
                <w:rFonts w:ascii="Times New Roman" w:hAnsi="Times New Roman" w:cs="Times New Roman"/>
                <w:b/>
                <w:szCs w:val="24"/>
                <w:lang w:val="en-GB"/>
              </w:rPr>
              <w:t>Liquid</w:t>
            </w:r>
          </w:p>
        </w:tc>
      </w:tr>
      <w:tr w:rsidR="00C961A7" w:rsidRPr="006376BF" w14:paraId="10B39DA7" w14:textId="77777777" w:rsidTr="000A08B9">
        <w:trPr>
          <w:trHeight w:val="188"/>
          <w:jc w:val="center"/>
        </w:trPr>
        <w:tc>
          <w:tcPr>
            <w:tcW w:w="2689" w:type="dxa"/>
            <w:tcBorders>
              <w:right w:val="single" w:sz="12" w:space="0" w:color="auto"/>
            </w:tcBorders>
            <w:vAlign w:val="center"/>
          </w:tcPr>
          <w:p w14:paraId="0757E466" w14:textId="77777777" w:rsidR="00C961A7" w:rsidRPr="006376BF" w:rsidRDefault="00C961A7" w:rsidP="000A08B9">
            <w:pPr>
              <w:suppressAutoHyphens/>
              <w:spacing w:line="360" w:lineRule="auto"/>
              <w:jc w:val="center"/>
              <w:rPr>
                <w:rFonts w:ascii="Times New Roman" w:hAnsi="Times New Roman" w:cs="Times New Roman"/>
                <w:b/>
                <w:szCs w:val="24"/>
                <w:lang w:val="en-GB"/>
              </w:rPr>
            </w:pPr>
            <w:r w:rsidRPr="006376BF">
              <w:rPr>
                <w:rFonts w:ascii="Times New Roman" w:hAnsi="Times New Roman" w:cs="Times New Roman"/>
                <w:b/>
                <w:szCs w:val="24"/>
                <w:lang w:val="en-GB"/>
              </w:rPr>
              <w:t>Acrylic acid-maleic acid co-polymer</w:t>
            </w:r>
          </w:p>
        </w:tc>
        <w:tc>
          <w:tcPr>
            <w:tcW w:w="1417" w:type="dxa"/>
            <w:vAlign w:val="center"/>
          </w:tcPr>
          <w:p w14:paraId="51E1D04E" w14:textId="77777777" w:rsidR="00C961A7" w:rsidRPr="006376BF" w:rsidRDefault="00C961A7" w:rsidP="000A08B9">
            <w:pPr>
              <w:suppressAutoHyphens/>
              <w:spacing w:line="360" w:lineRule="auto"/>
              <w:jc w:val="center"/>
              <w:rPr>
                <w:rFonts w:ascii="Times New Roman" w:hAnsi="Times New Roman" w:cs="Times New Roman"/>
                <w:szCs w:val="24"/>
                <w:lang w:val="en-GB"/>
              </w:rPr>
            </w:pPr>
            <w:r w:rsidRPr="006376BF">
              <w:rPr>
                <w:rFonts w:ascii="Times New Roman" w:hAnsi="Times New Roman" w:cs="Times New Roman"/>
                <w:szCs w:val="24"/>
                <w:lang w:val="en-GB"/>
              </w:rPr>
              <w:t>30 – 50 %</w:t>
            </w:r>
          </w:p>
        </w:tc>
        <w:tc>
          <w:tcPr>
            <w:tcW w:w="1559" w:type="dxa"/>
            <w:vAlign w:val="center"/>
          </w:tcPr>
          <w:p w14:paraId="5F012377" w14:textId="77777777" w:rsidR="00C961A7" w:rsidRPr="006376BF" w:rsidRDefault="00C961A7" w:rsidP="000A08B9">
            <w:pPr>
              <w:suppressAutoHyphens/>
              <w:spacing w:line="360" w:lineRule="auto"/>
              <w:jc w:val="center"/>
              <w:rPr>
                <w:rFonts w:ascii="Times New Roman" w:hAnsi="Times New Roman" w:cs="Times New Roman"/>
                <w:szCs w:val="24"/>
                <w:lang w:val="en-GB"/>
              </w:rPr>
            </w:pPr>
            <w:r w:rsidRPr="006376BF">
              <w:rPr>
                <w:rFonts w:ascii="Times New Roman" w:hAnsi="Times New Roman" w:cs="Times New Roman"/>
                <w:szCs w:val="24"/>
                <w:lang w:val="en-GB"/>
              </w:rPr>
              <w:t>25 – 40 %</w:t>
            </w:r>
          </w:p>
        </w:tc>
        <w:tc>
          <w:tcPr>
            <w:tcW w:w="1560" w:type="dxa"/>
            <w:vAlign w:val="center"/>
          </w:tcPr>
          <w:p w14:paraId="49BA71FC" w14:textId="77777777" w:rsidR="00C961A7" w:rsidRPr="006376BF" w:rsidRDefault="00C961A7" w:rsidP="000A08B9">
            <w:pPr>
              <w:suppressAutoHyphens/>
              <w:spacing w:line="360" w:lineRule="auto"/>
              <w:jc w:val="center"/>
              <w:rPr>
                <w:rFonts w:ascii="Times New Roman" w:hAnsi="Times New Roman" w:cs="Times New Roman"/>
                <w:szCs w:val="24"/>
                <w:lang w:val="en-GB"/>
              </w:rPr>
            </w:pPr>
            <w:r w:rsidRPr="006376BF">
              <w:rPr>
                <w:rFonts w:ascii="Times New Roman" w:hAnsi="Times New Roman" w:cs="Times New Roman"/>
                <w:szCs w:val="24"/>
                <w:lang w:val="en-GB"/>
              </w:rPr>
              <w:t>20 – 30 %</w:t>
            </w:r>
          </w:p>
        </w:tc>
      </w:tr>
      <w:tr w:rsidR="00C961A7" w:rsidRPr="006376BF" w14:paraId="2338B84E" w14:textId="77777777" w:rsidTr="000A08B9">
        <w:trPr>
          <w:trHeight w:val="53"/>
          <w:jc w:val="center"/>
        </w:trPr>
        <w:tc>
          <w:tcPr>
            <w:tcW w:w="2689" w:type="dxa"/>
            <w:tcBorders>
              <w:right w:val="single" w:sz="12" w:space="0" w:color="auto"/>
            </w:tcBorders>
            <w:vAlign w:val="center"/>
          </w:tcPr>
          <w:p w14:paraId="55B3BF9F" w14:textId="77777777" w:rsidR="00C961A7" w:rsidRPr="006376BF" w:rsidRDefault="00C961A7" w:rsidP="000A08B9">
            <w:pPr>
              <w:suppressAutoHyphens/>
              <w:spacing w:line="360" w:lineRule="auto"/>
              <w:jc w:val="center"/>
              <w:rPr>
                <w:rFonts w:ascii="Times New Roman" w:hAnsi="Times New Roman" w:cs="Times New Roman"/>
                <w:b/>
                <w:szCs w:val="24"/>
                <w:lang w:val="en-GB"/>
              </w:rPr>
            </w:pPr>
            <w:r w:rsidRPr="006376BF">
              <w:rPr>
                <w:rFonts w:ascii="Times New Roman" w:hAnsi="Times New Roman" w:cs="Times New Roman"/>
                <w:b/>
                <w:szCs w:val="24"/>
                <w:lang w:val="en-GB"/>
              </w:rPr>
              <w:t>Tartaric acid</w:t>
            </w:r>
          </w:p>
        </w:tc>
        <w:tc>
          <w:tcPr>
            <w:tcW w:w="1417" w:type="dxa"/>
            <w:vAlign w:val="center"/>
          </w:tcPr>
          <w:p w14:paraId="6BCB1A30" w14:textId="77777777" w:rsidR="00C961A7" w:rsidRPr="006376BF" w:rsidRDefault="00C961A7" w:rsidP="000A08B9">
            <w:pPr>
              <w:suppressAutoHyphens/>
              <w:spacing w:line="360" w:lineRule="auto"/>
              <w:jc w:val="center"/>
              <w:rPr>
                <w:rFonts w:ascii="Times New Roman" w:hAnsi="Times New Roman" w:cs="Times New Roman"/>
                <w:szCs w:val="24"/>
                <w:lang w:val="en-GB"/>
              </w:rPr>
            </w:pPr>
            <w:r w:rsidRPr="006376BF">
              <w:rPr>
                <w:rFonts w:ascii="Times New Roman" w:hAnsi="Times New Roman" w:cs="Times New Roman"/>
                <w:szCs w:val="24"/>
                <w:lang w:val="en-GB"/>
              </w:rPr>
              <w:t>1 – 10 %</w:t>
            </w:r>
          </w:p>
        </w:tc>
        <w:tc>
          <w:tcPr>
            <w:tcW w:w="1559" w:type="dxa"/>
            <w:vAlign w:val="center"/>
          </w:tcPr>
          <w:p w14:paraId="69B8A510" w14:textId="77777777" w:rsidR="00C961A7" w:rsidRPr="006376BF" w:rsidRDefault="00C961A7" w:rsidP="000A08B9">
            <w:pPr>
              <w:suppressAutoHyphens/>
              <w:spacing w:line="360" w:lineRule="auto"/>
              <w:jc w:val="center"/>
              <w:rPr>
                <w:rFonts w:ascii="Times New Roman" w:hAnsi="Times New Roman" w:cs="Times New Roman"/>
                <w:szCs w:val="24"/>
                <w:lang w:val="en-GB"/>
              </w:rPr>
            </w:pPr>
            <w:r w:rsidRPr="006376BF">
              <w:rPr>
                <w:rFonts w:ascii="Times New Roman" w:hAnsi="Times New Roman" w:cs="Times New Roman"/>
                <w:szCs w:val="24"/>
                <w:lang w:val="en-GB"/>
              </w:rPr>
              <w:t>5 – 10 %</w:t>
            </w:r>
          </w:p>
        </w:tc>
        <w:tc>
          <w:tcPr>
            <w:tcW w:w="1560" w:type="dxa"/>
            <w:vAlign w:val="center"/>
          </w:tcPr>
          <w:p w14:paraId="6BA139F1" w14:textId="77777777" w:rsidR="00C961A7" w:rsidRPr="006376BF" w:rsidRDefault="00C961A7" w:rsidP="000A08B9">
            <w:pPr>
              <w:suppressAutoHyphens/>
              <w:spacing w:line="360" w:lineRule="auto"/>
              <w:jc w:val="center"/>
              <w:rPr>
                <w:rFonts w:ascii="Times New Roman" w:hAnsi="Times New Roman" w:cs="Times New Roman"/>
                <w:szCs w:val="24"/>
                <w:lang w:val="en-GB"/>
              </w:rPr>
            </w:pPr>
            <w:r w:rsidRPr="006376BF">
              <w:rPr>
                <w:rFonts w:ascii="Times New Roman" w:hAnsi="Times New Roman" w:cs="Times New Roman"/>
                <w:szCs w:val="24"/>
                <w:lang w:val="en-GB"/>
              </w:rPr>
              <w:t>10 – 15 %</w:t>
            </w:r>
          </w:p>
        </w:tc>
      </w:tr>
      <w:tr w:rsidR="00C961A7" w:rsidRPr="006376BF" w14:paraId="64F73FBF" w14:textId="77777777" w:rsidTr="000A08B9">
        <w:trPr>
          <w:trHeight w:val="53"/>
          <w:jc w:val="center"/>
        </w:trPr>
        <w:tc>
          <w:tcPr>
            <w:tcW w:w="7225" w:type="dxa"/>
            <w:gridSpan w:val="4"/>
            <w:vAlign w:val="center"/>
          </w:tcPr>
          <w:p w14:paraId="52035596" w14:textId="77777777" w:rsidR="00C961A7" w:rsidRPr="006376BF" w:rsidRDefault="00C961A7" w:rsidP="000A08B9">
            <w:pPr>
              <w:suppressAutoHyphens/>
              <w:spacing w:line="360" w:lineRule="auto"/>
              <w:jc w:val="center"/>
              <w:rPr>
                <w:rFonts w:ascii="Times New Roman" w:hAnsi="Times New Roman" w:cs="Times New Roman"/>
                <w:b/>
                <w:szCs w:val="24"/>
                <w:lang w:val="en-GB"/>
              </w:rPr>
            </w:pPr>
            <w:r w:rsidRPr="006376BF">
              <w:rPr>
                <w:rFonts w:ascii="Times New Roman" w:hAnsi="Times New Roman" w:cs="Times New Roman"/>
                <w:b/>
                <w:szCs w:val="24"/>
                <w:lang w:val="en-GB"/>
              </w:rPr>
              <w:t>Powder</w:t>
            </w:r>
          </w:p>
        </w:tc>
      </w:tr>
      <w:tr w:rsidR="00C961A7" w:rsidRPr="006376BF" w14:paraId="05B1F491" w14:textId="77777777" w:rsidTr="000A08B9">
        <w:trPr>
          <w:trHeight w:val="53"/>
          <w:jc w:val="center"/>
        </w:trPr>
        <w:tc>
          <w:tcPr>
            <w:tcW w:w="2689" w:type="dxa"/>
            <w:tcBorders>
              <w:right w:val="single" w:sz="12" w:space="0" w:color="auto"/>
            </w:tcBorders>
            <w:vAlign w:val="center"/>
          </w:tcPr>
          <w:p w14:paraId="7C555D92" w14:textId="77777777" w:rsidR="00C961A7" w:rsidRPr="006376BF" w:rsidRDefault="00C961A7" w:rsidP="000A08B9">
            <w:pPr>
              <w:suppressAutoHyphens/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lang w:val="en-GB"/>
              </w:rPr>
            </w:pPr>
            <w:r w:rsidRPr="006376BF">
              <w:rPr>
                <w:rFonts w:ascii="Times New Roman" w:hAnsi="Times New Roman" w:cs="Times New Roman"/>
                <w:b/>
                <w:bCs/>
                <w:lang w:val="en-GB"/>
              </w:rPr>
              <w:t>Oxide glass chemicals</w:t>
            </w:r>
          </w:p>
        </w:tc>
        <w:tc>
          <w:tcPr>
            <w:tcW w:w="1417" w:type="dxa"/>
            <w:vAlign w:val="center"/>
          </w:tcPr>
          <w:p w14:paraId="71F3AC69" w14:textId="77777777" w:rsidR="00C961A7" w:rsidRPr="006376BF" w:rsidRDefault="00C961A7" w:rsidP="000A08B9">
            <w:pPr>
              <w:suppressAutoHyphens/>
              <w:spacing w:line="360" w:lineRule="auto"/>
              <w:jc w:val="center"/>
              <w:rPr>
                <w:rFonts w:ascii="Times New Roman" w:hAnsi="Times New Roman" w:cs="Times New Roman"/>
                <w:szCs w:val="24"/>
                <w:lang w:val="en-GB"/>
              </w:rPr>
            </w:pPr>
            <w:r w:rsidRPr="006376BF">
              <w:rPr>
                <w:rFonts w:ascii="Times New Roman" w:hAnsi="Times New Roman" w:cs="Times New Roman"/>
                <w:szCs w:val="24"/>
                <w:lang w:val="en-GB"/>
              </w:rPr>
              <w:t>&gt; 95 %</w:t>
            </w:r>
          </w:p>
        </w:tc>
        <w:tc>
          <w:tcPr>
            <w:tcW w:w="1559" w:type="dxa"/>
            <w:vAlign w:val="center"/>
          </w:tcPr>
          <w:p w14:paraId="2C2A3A72" w14:textId="77777777" w:rsidR="00C961A7" w:rsidRPr="006376BF" w:rsidRDefault="00C961A7" w:rsidP="000A08B9">
            <w:pPr>
              <w:suppressAutoHyphens/>
              <w:spacing w:line="360" w:lineRule="auto"/>
              <w:jc w:val="center"/>
              <w:rPr>
                <w:rFonts w:ascii="Times New Roman" w:hAnsi="Times New Roman" w:cs="Times New Roman"/>
                <w:szCs w:val="24"/>
                <w:lang w:val="en-GB"/>
              </w:rPr>
            </w:pPr>
            <w:r w:rsidRPr="006376BF">
              <w:rPr>
                <w:rFonts w:ascii="Times New Roman" w:hAnsi="Times New Roman" w:cs="Times New Roman"/>
                <w:szCs w:val="24"/>
                <w:lang w:val="en-GB"/>
              </w:rPr>
              <w:t>85 – 95 %</w:t>
            </w:r>
          </w:p>
        </w:tc>
        <w:tc>
          <w:tcPr>
            <w:tcW w:w="1560" w:type="dxa"/>
            <w:vAlign w:val="center"/>
          </w:tcPr>
          <w:p w14:paraId="6B10FC75" w14:textId="77777777" w:rsidR="00C961A7" w:rsidRPr="006376BF" w:rsidRDefault="00C961A7" w:rsidP="000A08B9">
            <w:pPr>
              <w:suppressAutoHyphens/>
              <w:spacing w:line="360" w:lineRule="auto"/>
              <w:jc w:val="center"/>
              <w:rPr>
                <w:rFonts w:ascii="Times New Roman" w:hAnsi="Times New Roman" w:cs="Times New Roman"/>
                <w:szCs w:val="24"/>
                <w:lang w:val="en-GB"/>
              </w:rPr>
            </w:pPr>
            <w:r w:rsidRPr="006376BF">
              <w:rPr>
                <w:rFonts w:ascii="Times New Roman" w:hAnsi="Times New Roman" w:cs="Times New Roman"/>
                <w:szCs w:val="24"/>
                <w:lang w:val="en-GB"/>
              </w:rPr>
              <w:t>90 – 95 %</w:t>
            </w:r>
          </w:p>
        </w:tc>
      </w:tr>
      <w:tr w:rsidR="00C961A7" w:rsidRPr="006376BF" w14:paraId="2C5A7C65" w14:textId="77777777" w:rsidTr="000A08B9">
        <w:trPr>
          <w:trHeight w:val="53"/>
          <w:jc w:val="center"/>
        </w:trPr>
        <w:tc>
          <w:tcPr>
            <w:tcW w:w="2689" w:type="dxa"/>
            <w:tcBorders>
              <w:right w:val="single" w:sz="12" w:space="0" w:color="auto"/>
            </w:tcBorders>
            <w:vAlign w:val="center"/>
          </w:tcPr>
          <w:p w14:paraId="17000D0F" w14:textId="77777777" w:rsidR="00C961A7" w:rsidRPr="006376BF" w:rsidRDefault="00C961A7" w:rsidP="000A08B9">
            <w:pPr>
              <w:suppressAutoHyphens/>
              <w:spacing w:line="360" w:lineRule="auto"/>
              <w:jc w:val="center"/>
              <w:rPr>
                <w:rFonts w:ascii="Times New Roman" w:hAnsi="Times New Roman" w:cs="Times New Roman"/>
                <w:b/>
                <w:szCs w:val="24"/>
                <w:lang w:val="en-GB"/>
              </w:rPr>
            </w:pPr>
            <w:r w:rsidRPr="006376BF">
              <w:rPr>
                <w:rFonts w:ascii="Times New Roman" w:hAnsi="Times New Roman" w:cs="Times New Roman"/>
                <w:b/>
                <w:szCs w:val="24"/>
                <w:lang w:val="en-GB"/>
              </w:rPr>
              <w:t>Polyacrylic acid</w:t>
            </w:r>
          </w:p>
        </w:tc>
        <w:tc>
          <w:tcPr>
            <w:tcW w:w="1417" w:type="dxa"/>
            <w:vAlign w:val="center"/>
          </w:tcPr>
          <w:p w14:paraId="7801BCA2" w14:textId="77777777" w:rsidR="00C961A7" w:rsidRPr="006376BF" w:rsidRDefault="00C961A7" w:rsidP="000A08B9">
            <w:pPr>
              <w:suppressAutoHyphens/>
              <w:spacing w:line="360" w:lineRule="auto"/>
              <w:jc w:val="center"/>
              <w:rPr>
                <w:rFonts w:ascii="Times New Roman" w:hAnsi="Times New Roman" w:cs="Times New Roman"/>
                <w:szCs w:val="24"/>
                <w:lang w:val="en-GB"/>
              </w:rPr>
            </w:pPr>
            <w:r w:rsidRPr="006376BF">
              <w:rPr>
                <w:rFonts w:ascii="Times New Roman" w:hAnsi="Times New Roman" w:cs="Times New Roman"/>
                <w:szCs w:val="24"/>
                <w:lang w:val="en-GB"/>
              </w:rPr>
              <w:t>-</w:t>
            </w:r>
          </w:p>
        </w:tc>
        <w:tc>
          <w:tcPr>
            <w:tcW w:w="1559" w:type="dxa"/>
            <w:vAlign w:val="center"/>
          </w:tcPr>
          <w:p w14:paraId="75AE77ED" w14:textId="77777777" w:rsidR="00C961A7" w:rsidRPr="006376BF" w:rsidRDefault="00C961A7" w:rsidP="000A08B9">
            <w:pPr>
              <w:suppressAutoHyphens/>
              <w:spacing w:line="360" w:lineRule="auto"/>
              <w:jc w:val="center"/>
              <w:rPr>
                <w:rFonts w:ascii="Times New Roman" w:hAnsi="Times New Roman" w:cs="Times New Roman"/>
                <w:szCs w:val="24"/>
                <w:lang w:val="en-GB"/>
              </w:rPr>
            </w:pPr>
            <w:r w:rsidRPr="006376BF">
              <w:rPr>
                <w:rFonts w:ascii="Times New Roman" w:hAnsi="Times New Roman" w:cs="Times New Roman"/>
                <w:szCs w:val="24"/>
                <w:lang w:val="en-GB"/>
              </w:rPr>
              <w:t>5 – 15 %</w:t>
            </w:r>
          </w:p>
        </w:tc>
        <w:tc>
          <w:tcPr>
            <w:tcW w:w="1560" w:type="dxa"/>
            <w:vAlign w:val="center"/>
          </w:tcPr>
          <w:p w14:paraId="413BC0A6" w14:textId="77777777" w:rsidR="00C961A7" w:rsidRPr="006376BF" w:rsidRDefault="00C961A7" w:rsidP="000A08B9">
            <w:pPr>
              <w:suppressAutoHyphens/>
              <w:spacing w:line="360" w:lineRule="auto"/>
              <w:jc w:val="center"/>
              <w:rPr>
                <w:rFonts w:ascii="Times New Roman" w:hAnsi="Times New Roman" w:cs="Times New Roman"/>
                <w:szCs w:val="24"/>
                <w:lang w:val="en-GB"/>
              </w:rPr>
            </w:pPr>
            <w:r w:rsidRPr="006376BF">
              <w:rPr>
                <w:rFonts w:ascii="Times New Roman" w:hAnsi="Times New Roman" w:cs="Times New Roman"/>
                <w:szCs w:val="24"/>
                <w:lang w:val="en-GB"/>
              </w:rPr>
              <w:t>5 – 10 %</w:t>
            </w:r>
          </w:p>
        </w:tc>
      </w:tr>
    </w:tbl>
    <w:p w14:paraId="441C7C86" w14:textId="77777777" w:rsidR="00C961A7" w:rsidRDefault="00C961A7" w:rsidP="000E2815">
      <w:pPr>
        <w:jc w:val="center"/>
        <w:rPr>
          <w:rFonts w:ascii="Times New Roman" w:hAnsi="Times New Roman" w:cs="Times New Roman"/>
          <w:b/>
          <w:bCs/>
          <w:sz w:val="24"/>
          <w:szCs w:val="24"/>
          <w:lang w:val="en-GB"/>
        </w:rPr>
      </w:pPr>
    </w:p>
    <w:p w14:paraId="4A95FB62" w14:textId="4E02AE1B" w:rsidR="005C4517" w:rsidRPr="00B84189" w:rsidRDefault="00047316" w:rsidP="00047316">
      <w:pPr>
        <w:jc w:val="both"/>
        <w:rPr>
          <w:rFonts w:ascii="Times New Roman" w:hAnsi="Times New Roman" w:cs="Times New Roman"/>
          <w:b/>
          <w:bCs/>
          <w:iCs/>
          <w:sz w:val="24"/>
          <w:szCs w:val="24"/>
          <w:lang w:val="en-GB"/>
        </w:rPr>
      </w:pPr>
      <w:r w:rsidRPr="00B84189">
        <w:rPr>
          <w:rFonts w:ascii="Times New Roman" w:hAnsi="Times New Roman" w:cs="Times New Roman"/>
          <w:b/>
          <w:bCs/>
          <w:iCs/>
          <w:sz w:val="24"/>
          <w:szCs w:val="24"/>
          <w:lang w:val="en-GB"/>
        </w:rPr>
        <w:t>References:</w:t>
      </w:r>
    </w:p>
    <w:p w14:paraId="40F2B190" w14:textId="4EF9628D" w:rsidR="00047316" w:rsidRPr="00B84189" w:rsidRDefault="00047316" w:rsidP="00047316">
      <w:pPr>
        <w:jc w:val="both"/>
        <w:rPr>
          <w:rFonts w:ascii="Times New Roman" w:hAnsi="Times New Roman" w:cs="Times New Roman"/>
          <w:iCs/>
          <w:sz w:val="24"/>
          <w:szCs w:val="24"/>
          <w:lang w:val="en-GB"/>
        </w:rPr>
      </w:pPr>
      <w:r w:rsidRPr="00B84189">
        <w:rPr>
          <w:rFonts w:ascii="Times New Roman" w:hAnsi="Times New Roman" w:cs="Times New Roman"/>
          <w:iCs/>
          <w:sz w:val="24"/>
          <w:szCs w:val="24"/>
          <w:lang w:val="en-GB"/>
        </w:rPr>
        <w:t>1.</w:t>
      </w:r>
      <w:r w:rsidRPr="00B84189">
        <w:rPr>
          <w:rFonts w:ascii="Times New Roman" w:hAnsi="Times New Roman" w:cs="Times New Roman"/>
          <w:iCs/>
          <w:sz w:val="24"/>
          <w:szCs w:val="24"/>
          <w:lang w:val="en-GB"/>
        </w:rPr>
        <w:tab/>
        <w:t xml:space="preserve">3M ESPE </w:t>
      </w:r>
      <w:proofErr w:type="spellStart"/>
      <w:r w:rsidRPr="00B84189">
        <w:rPr>
          <w:rFonts w:ascii="Times New Roman" w:hAnsi="Times New Roman" w:cs="Times New Roman"/>
          <w:iCs/>
          <w:sz w:val="24"/>
          <w:szCs w:val="24"/>
          <w:lang w:val="en-GB"/>
        </w:rPr>
        <w:t>Ketac</w:t>
      </w:r>
      <w:proofErr w:type="spellEnd"/>
      <w:r w:rsidRPr="00B84189">
        <w:rPr>
          <w:rFonts w:ascii="Times New Roman" w:hAnsi="Times New Roman" w:cs="Times New Roman"/>
          <w:iCs/>
          <w:sz w:val="24"/>
          <w:szCs w:val="24"/>
          <w:lang w:val="en-GB"/>
        </w:rPr>
        <w:t xml:space="preserve"> Universal Safety Data Sheet. 2023 [cited 2023 6th Feb 2023]; Available from: https://multimedia.3m.com/mws/mediawebserver?mwsId=TTTTTV7o0_VyM9Apnyuw5ygCowvaldv_IwVAMYuEvTTTTTT--.</w:t>
      </w:r>
    </w:p>
    <w:p w14:paraId="3992C724" w14:textId="4A741293" w:rsidR="00047316" w:rsidRPr="00B84189" w:rsidRDefault="00047316" w:rsidP="00047316">
      <w:pPr>
        <w:jc w:val="both"/>
        <w:rPr>
          <w:rFonts w:ascii="Times New Roman" w:hAnsi="Times New Roman" w:cs="Times New Roman"/>
          <w:iCs/>
          <w:sz w:val="24"/>
          <w:szCs w:val="24"/>
          <w:lang w:val="en-GB"/>
        </w:rPr>
      </w:pPr>
      <w:r w:rsidRPr="00B84189">
        <w:rPr>
          <w:rFonts w:ascii="Times New Roman" w:hAnsi="Times New Roman" w:cs="Times New Roman"/>
          <w:iCs/>
          <w:sz w:val="24"/>
          <w:szCs w:val="24"/>
          <w:lang w:val="en-GB"/>
        </w:rPr>
        <w:t>2.</w:t>
      </w:r>
      <w:r w:rsidRPr="00B84189">
        <w:rPr>
          <w:rFonts w:ascii="Times New Roman" w:hAnsi="Times New Roman" w:cs="Times New Roman"/>
          <w:iCs/>
          <w:sz w:val="24"/>
          <w:szCs w:val="24"/>
          <w:lang w:val="en-GB"/>
        </w:rPr>
        <w:tab/>
        <w:t xml:space="preserve">3M ESPE </w:t>
      </w:r>
      <w:proofErr w:type="spellStart"/>
      <w:r w:rsidRPr="00B84189">
        <w:rPr>
          <w:rFonts w:ascii="Times New Roman" w:hAnsi="Times New Roman" w:cs="Times New Roman"/>
          <w:iCs/>
          <w:sz w:val="24"/>
          <w:szCs w:val="24"/>
          <w:lang w:val="en-GB"/>
        </w:rPr>
        <w:t>Ketac</w:t>
      </w:r>
      <w:proofErr w:type="spellEnd"/>
      <w:r w:rsidRPr="00B84189">
        <w:rPr>
          <w:rFonts w:ascii="Times New Roman" w:hAnsi="Times New Roman" w:cs="Times New Roman"/>
          <w:iCs/>
          <w:sz w:val="24"/>
          <w:szCs w:val="24"/>
          <w:lang w:val="en-GB"/>
        </w:rPr>
        <w:t xml:space="preserve"> Molar </w:t>
      </w:r>
      <w:proofErr w:type="spellStart"/>
      <w:r w:rsidRPr="00B84189">
        <w:rPr>
          <w:rFonts w:ascii="Times New Roman" w:hAnsi="Times New Roman" w:cs="Times New Roman"/>
          <w:iCs/>
          <w:sz w:val="24"/>
          <w:szCs w:val="24"/>
          <w:lang w:val="en-GB"/>
        </w:rPr>
        <w:t>Easymix</w:t>
      </w:r>
      <w:proofErr w:type="spellEnd"/>
      <w:r w:rsidRPr="00B84189">
        <w:rPr>
          <w:rFonts w:ascii="Times New Roman" w:hAnsi="Times New Roman" w:cs="Times New Roman"/>
          <w:iCs/>
          <w:sz w:val="24"/>
          <w:szCs w:val="24"/>
          <w:lang w:val="en-GB"/>
        </w:rPr>
        <w:t xml:space="preserve"> Safety Data Sheet. 2023 [cited 2023 6th Feb 2023]; Available from:</w:t>
      </w:r>
      <w:r w:rsidRPr="00B84189">
        <w:rPr>
          <w:rFonts w:ascii="Times New Roman" w:hAnsi="Times New Roman" w:cs="Times New Roman"/>
          <w:iCs/>
          <w:sz w:val="24"/>
          <w:szCs w:val="24"/>
          <w:lang w:val="en-GB"/>
        </w:rPr>
        <w:t xml:space="preserve"> </w:t>
      </w:r>
      <w:r w:rsidRPr="00B84189">
        <w:rPr>
          <w:rFonts w:ascii="Times New Roman" w:hAnsi="Times New Roman" w:cs="Times New Roman"/>
          <w:iCs/>
          <w:sz w:val="24"/>
          <w:szCs w:val="24"/>
          <w:lang w:val="en-GB"/>
        </w:rPr>
        <w:t>https://multimedia.3m.com/mws/mediawebserver?mwsId=SSSSSuUn_zu8l9Ul4Yt9ox_9lvVsj17zHvu9lx_D7SSSSSS--.</w:t>
      </w:r>
    </w:p>
    <w:p w14:paraId="4EEE8426" w14:textId="61F9676B" w:rsidR="00047316" w:rsidRPr="00B84189" w:rsidRDefault="00047316" w:rsidP="00047316">
      <w:pPr>
        <w:jc w:val="both"/>
        <w:rPr>
          <w:rFonts w:ascii="Times New Roman" w:hAnsi="Times New Roman" w:cs="Times New Roman"/>
          <w:iCs/>
          <w:sz w:val="24"/>
          <w:szCs w:val="24"/>
          <w:lang w:val="en-GB"/>
        </w:rPr>
      </w:pPr>
      <w:r w:rsidRPr="00B84189">
        <w:rPr>
          <w:rFonts w:ascii="Times New Roman" w:hAnsi="Times New Roman" w:cs="Times New Roman"/>
          <w:iCs/>
          <w:sz w:val="24"/>
          <w:szCs w:val="24"/>
          <w:lang w:val="en-GB"/>
        </w:rPr>
        <w:t>3.</w:t>
      </w:r>
      <w:r w:rsidRPr="00B84189">
        <w:rPr>
          <w:rFonts w:ascii="Times New Roman" w:hAnsi="Times New Roman" w:cs="Times New Roman"/>
          <w:iCs/>
          <w:sz w:val="24"/>
          <w:szCs w:val="24"/>
          <w:lang w:val="en-GB"/>
        </w:rPr>
        <w:tab/>
        <w:t>Riva Self Cure (powder) Safety Data Sheet. 2023 [cited 2023 6th Feb 2023]; Available from: https://www.sdi.com.au/pdfs/sds/pl-pl/riva%20self%20cure%20powder_sdi_sds_pl-pl.pdf.</w:t>
      </w:r>
    </w:p>
    <w:p w14:paraId="2F507801" w14:textId="380161CB" w:rsidR="00047316" w:rsidRPr="00B84189" w:rsidRDefault="00047316" w:rsidP="00047316">
      <w:pPr>
        <w:jc w:val="both"/>
        <w:rPr>
          <w:rFonts w:ascii="Times New Roman" w:hAnsi="Times New Roman" w:cs="Times New Roman"/>
          <w:iCs/>
          <w:sz w:val="24"/>
          <w:szCs w:val="24"/>
          <w:lang w:val="en-GB"/>
        </w:rPr>
      </w:pPr>
      <w:r w:rsidRPr="00B84189">
        <w:rPr>
          <w:rFonts w:ascii="Times New Roman" w:hAnsi="Times New Roman" w:cs="Times New Roman"/>
          <w:iCs/>
          <w:sz w:val="24"/>
          <w:szCs w:val="24"/>
          <w:lang w:val="en-GB"/>
        </w:rPr>
        <w:t>4.</w:t>
      </w:r>
      <w:r w:rsidRPr="00B84189">
        <w:rPr>
          <w:rFonts w:ascii="Times New Roman" w:hAnsi="Times New Roman" w:cs="Times New Roman"/>
          <w:iCs/>
          <w:sz w:val="24"/>
          <w:szCs w:val="24"/>
          <w:lang w:val="en-GB"/>
        </w:rPr>
        <w:tab/>
        <w:t>Riva Self Cure (liquid) Safety Data Sheet. 2023 [cited 2023 6th Feb 2023]; Available from: https://www.sdi.com.au/wp-content/uploads/SDS/SDS_Pol_PL/Riva_Self_Cure_Liquid_Pol.pdf.</w:t>
      </w:r>
    </w:p>
    <w:p w14:paraId="7EBAC244" w14:textId="77777777" w:rsidR="00047316" w:rsidRDefault="00047316" w:rsidP="00047316">
      <w:pPr>
        <w:jc w:val="both"/>
        <w:rPr>
          <w:rFonts w:cs="Times New Roman"/>
          <w:iCs/>
          <w:szCs w:val="24"/>
          <w:lang w:val="en-GB"/>
        </w:rPr>
      </w:pPr>
    </w:p>
    <w:p w14:paraId="54077E76" w14:textId="77777777" w:rsidR="00047316" w:rsidRDefault="00047316" w:rsidP="00047316">
      <w:pPr>
        <w:jc w:val="both"/>
        <w:rPr>
          <w:rFonts w:cs="Times New Roman"/>
          <w:iCs/>
          <w:szCs w:val="24"/>
          <w:lang w:val="en-GB"/>
        </w:rPr>
      </w:pPr>
    </w:p>
    <w:p w14:paraId="01CA4242" w14:textId="77777777" w:rsidR="00047316" w:rsidRDefault="00047316" w:rsidP="00047316">
      <w:pPr>
        <w:jc w:val="both"/>
        <w:rPr>
          <w:rFonts w:ascii="Times New Roman" w:hAnsi="Times New Roman" w:cs="Times New Roman"/>
          <w:kern w:val="0"/>
          <w:sz w:val="24"/>
          <w:szCs w:val="24"/>
          <w:lang w:val="en-GB"/>
          <w14:ligatures w14:val="none"/>
        </w:rPr>
      </w:pPr>
    </w:p>
    <w:p w14:paraId="5C448607" w14:textId="77777777" w:rsidR="007C1BBC" w:rsidRDefault="007C1BBC">
      <w:pPr>
        <w:rPr>
          <w:rFonts w:ascii="Times New Roman" w:hAnsi="Times New Roman" w:cs="Times New Roman"/>
          <w:kern w:val="0"/>
          <w:sz w:val="24"/>
          <w:szCs w:val="24"/>
          <w:lang w:val="en-GB"/>
          <w14:ligatures w14:val="none"/>
        </w:rPr>
      </w:pPr>
      <w:r>
        <w:rPr>
          <w:rFonts w:cs="Times New Roman"/>
          <w:iCs/>
          <w:szCs w:val="24"/>
          <w:lang w:val="en-GB"/>
        </w:rPr>
        <w:br w:type="page"/>
      </w:r>
    </w:p>
    <w:p w14:paraId="6C1B73C5" w14:textId="389C3907" w:rsidR="0080569E" w:rsidRPr="00A8348B" w:rsidRDefault="0080569E" w:rsidP="0080569E">
      <w:pPr>
        <w:pStyle w:val="Legenda"/>
        <w:keepNext/>
        <w:spacing w:line="360" w:lineRule="auto"/>
        <w:rPr>
          <w:rFonts w:cs="Times New Roman"/>
          <w:color w:val="44546A" w:themeColor="text2"/>
          <w:szCs w:val="24"/>
          <w:lang w:val="en-GB"/>
        </w:rPr>
      </w:pPr>
      <w:r>
        <w:rPr>
          <w:rFonts w:cs="Times New Roman"/>
          <w:iCs w:val="0"/>
          <w:szCs w:val="24"/>
          <w:lang w:val="en-GB"/>
        </w:rPr>
        <w:lastRenderedPageBreak/>
        <w:t xml:space="preserve">Table S2. </w:t>
      </w:r>
      <w:r w:rsidRPr="00A8348B">
        <w:rPr>
          <w:rFonts w:cs="Times New Roman"/>
          <w:iCs w:val="0"/>
          <w:szCs w:val="24"/>
          <w:lang w:val="en-GB"/>
        </w:rPr>
        <w:t xml:space="preserve">A summary of fabricated samples and conducted measurements, including number of replications; RSC – Riva Self Cure, KU – </w:t>
      </w:r>
      <w:proofErr w:type="spellStart"/>
      <w:r w:rsidRPr="00A8348B">
        <w:rPr>
          <w:rFonts w:cs="Times New Roman"/>
          <w:iCs w:val="0"/>
          <w:szCs w:val="24"/>
          <w:lang w:val="en-GB"/>
        </w:rPr>
        <w:t>Ketac</w:t>
      </w:r>
      <w:proofErr w:type="spellEnd"/>
      <w:r w:rsidRPr="00A8348B">
        <w:rPr>
          <w:rFonts w:cs="Times New Roman"/>
          <w:iCs w:val="0"/>
          <w:szCs w:val="24"/>
          <w:lang w:val="en-GB"/>
        </w:rPr>
        <w:t xml:space="preserve"> Universal, KME – </w:t>
      </w:r>
      <w:proofErr w:type="spellStart"/>
      <w:r w:rsidRPr="00A8348B">
        <w:rPr>
          <w:rFonts w:cs="Times New Roman"/>
          <w:iCs w:val="0"/>
          <w:szCs w:val="24"/>
          <w:lang w:val="en-GB"/>
        </w:rPr>
        <w:t>Ketac</w:t>
      </w:r>
      <w:proofErr w:type="spellEnd"/>
      <w:r w:rsidRPr="00A8348B">
        <w:rPr>
          <w:rFonts w:cs="Times New Roman"/>
          <w:iCs w:val="0"/>
          <w:szCs w:val="24"/>
          <w:lang w:val="en-GB"/>
        </w:rPr>
        <w:t xml:space="preserve"> Molar </w:t>
      </w:r>
      <w:proofErr w:type="spellStart"/>
      <w:r w:rsidRPr="00A8348B">
        <w:rPr>
          <w:rFonts w:cs="Times New Roman"/>
          <w:iCs w:val="0"/>
          <w:szCs w:val="24"/>
          <w:lang w:val="en-GB"/>
        </w:rPr>
        <w:t>Easymix</w:t>
      </w:r>
      <w:proofErr w:type="spellEnd"/>
      <w:r>
        <w:rPr>
          <w:rFonts w:cs="Times New Roman"/>
          <w:iCs w:val="0"/>
          <w:szCs w:val="24"/>
          <w:lang w:val="en-GB"/>
        </w:rPr>
        <w:t>.</w:t>
      </w:r>
    </w:p>
    <w:tbl>
      <w:tblPr>
        <w:tblStyle w:val="Tabela-Siatka"/>
        <w:tblW w:w="0" w:type="auto"/>
        <w:tblLayout w:type="fixed"/>
        <w:tblLook w:val="04A0" w:firstRow="1" w:lastRow="0" w:firstColumn="1" w:lastColumn="0" w:noHBand="0" w:noVBand="1"/>
      </w:tblPr>
      <w:tblGrid>
        <w:gridCol w:w="841"/>
        <w:gridCol w:w="1276"/>
        <w:gridCol w:w="1559"/>
        <w:gridCol w:w="1701"/>
        <w:gridCol w:w="992"/>
        <w:gridCol w:w="1134"/>
        <w:gridCol w:w="1549"/>
      </w:tblGrid>
      <w:tr w:rsidR="0080569E" w:rsidRPr="0080569E" w14:paraId="01E2416B" w14:textId="77777777" w:rsidTr="000A08B9">
        <w:trPr>
          <w:trHeight w:val="300"/>
        </w:trPr>
        <w:tc>
          <w:tcPr>
            <w:tcW w:w="841" w:type="dxa"/>
            <w:vMerge w:val="restart"/>
            <w:tcBorders>
              <w:bottom w:val="single" w:sz="12" w:space="0" w:color="auto"/>
            </w:tcBorders>
            <w:vAlign w:val="center"/>
          </w:tcPr>
          <w:p w14:paraId="74354606" w14:textId="77777777" w:rsidR="0080569E" w:rsidRPr="0080569E" w:rsidRDefault="0080569E" w:rsidP="000A08B9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Cs w:val="24"/>
                <w:lang w:val="en-GB"/>
              </w:rPr>
            </w:pPr>
            <w:r w:rsidRPr="0080569E">
              <w:rPr>
                <w:rFonts w:ascii="Times New Roman" w:eastAsia="Times New Roman" w:hAnsi="Times New Roman" w:cs="Times New Roman"/>
                <w:b/>
                <w:szCs w:val="24"/>
                <w:lang w:val="en-GB"/>
              </w:rPr>
              <w:t>Series no.</w:t>
            </w:r>
          </w:p>
        </w:tc>
        <w:tc>
          <w:tcPr>
            <w:tcW w:w="1276" w:type="dxa"/>
            <w:vMerge w:val="restart"/>
            <w:tcBorders>
              <w:bottom w:val="single" w:sz="12" w:space="0" w:color="auto"/>
            </w:tcBorders>
            <w:vAlign w:val="center"/>
          </w:tcPr>
          <w:p w14:paraId="3ACC3EF4" w14:textId="77777777" w:rsidR="0080569E" w:rsidRPr="0080569E" w:rsidRDefault="0080569E" w:rsidP="000A08B9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szCs w:val="24"/>
                <w:lang w:val="en-GB"/>
              </w:rPr>
            </w:pPr>
            <w:r w:rsidRPr="0080569E">
              <w:rPr>
                <w:rFonts w:ascii="Times New Roman" w:eastAsia="Times New Roman" w:hAnsi="Times New Roman" w:cs="Times New Roman"/>
                <w:b/>
                <w:szCs w:val="24"/>
                <w:lang w:val="en-GB"/>
              </w:rPr>
              <w:t>Symbol</w:t>
            </w:r>
          </w:p>
        </w:tc>
        <w:tc>
          <w:tcPr>
            <w:tcW w:w="1559" w:type="dxa"/>
            <w:vMerge w:val="restart"/>
            <w:tcBorders>
              <w:bottom w:val="single" w:sz="12" w:space="0" w:color="auto"/>
            </w:tcBorders>
            <w:vAlign w:val="center"/>
          </w:tcPr>
          <w:p w14:paraId="4897EA56" w14:textId="77777777" w:rsidR="0080569E" w:rsidRPr="0080569E" w:rsidRDefault="0080569E" w:rsidP="000A08B9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szCs w:val="24"/>
                <w:lang w:val="en-GB"/>
              </w:rPr>
            </w:pPr>
            <w:r w:rsidRPr="0080569E">
              <w:rPr>
                <w:rFonts w:ascii="Times New Roman" w:eastAsia="Times New Roman" w:hAnsi="Times New Roman" w:cs="Times New Roman"/>
                <w:b/>
                <w:szCs w:val="24"/>
                <w:lang w:val="en-GB"/>
              </w:rPr>
              <w:t>Sample type</w:t>
            </w:r>
          </w:p>
        </w:tc>
        <w:tc>
          <w:tcPr>
            <w:tcW w:w="5376" w:type="dxa"/>
            <w:gridSpan w:val="4"/>
            <w:tcBorders>
              <w:bottom w:val="single" w:sz="4" w:space="0" w:color="auto"/>
            </w:tcBorders>
            <w:vAlign w:val="center"/>
          </w:tcPr>
          <w:p w14:paraId="0705BAF7" w14:textId="77777777" w:rsidR="0080569E" w:rsidRPr="0080569E" w:rsidRDefault="0080569E" w:rsidP="000A08B9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szCs w:val="24"/>
                <w:lang w:val="en-GB"/>
              </w:rPr>
            </w:pPr>
            <w:r w:rsidRPr="0080569E">
              <w:rPr>
                <w:rFonts w:ascii="Times New Roman" w:eastAsia="Times New Roman" w:hAnsi="Times New Roman" w:cs="Times New Roman"/>
                <w:b/>
                <w:szCs w:val="24"/>
                <w:lang w:val="en-GB"/>
              </w:rPr>
              <w:t>Number of replications in each series</w:t>
            </w:r>
          </w:p>
        </w:tc>
      </w:tr>
      <w:tr w:rsidR="0080569E" w:rsidRPr="0080569E" w14:paraId="56716822" w14:textId="77777777" w:rsidTr="000A08B9">
        <w:trPr>
          <w:trHeight w:val="300"/>
        </w:trPr>
        <w:tc>
          <w:tcPr>
            <w:tcW w:w="841" w:type="dxa"/>
            <w:vMerge/>
            <w:tcBorders>
              <w:bottom w:val="single" w:sz="12" w:space="0" w:color="auto"/>
            </w:tcBorders>
            <w:vAlign w:val="center"/>
          </w:tcPr>
          <w:p w14:paraId="5FF45560" w14:textId="77777777" w:rsidR="0080569E" w:rsidRPr="0080569E" w:rsidRDefault="0080569E" w:rsidP="000A08B9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Cs w:val="24"/>
                <w:lang w:val="en-GB"/>
              </w:rPr>
            </w:pPr>
          </w:p>
        </w:tc>
        <w:tc>
          <w:tcPr>
            <w:tcW w:w="1276" w:type="dxa"/>
            <w:vMerge/>
            <w:tcBorders>
              <w:bottom w:val="single" w:sz="12" w:space="0" w:color="auto"/>
            </w:tcBorders>
            <w:vAlign w:val="center"/>
          </w:tcPr>
          <w:p w14:paraId="3B7C23DC" w14:textId="77777777" w:rsidR="0080569E" w:rsidRPr="0080569E" w:rsidRDefault="0080569E" w:rsidP="000A08B9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szCs w:val="24"/>
                <w:lang w:val="en-GB"/>
              </w:rPr>
            </w:pPr>
          </w:p>
        </w:tc>
        <w:tc>
          <w:tcPr>
            <w:tcW w:w="1559" w:type="dxa"/>
            <w:vMerge/>
            <w:tcBorders>
              <w:bottom w:val="single" w:sz="12" w:space="0" w:color="auto"/>
            </w:tcBorders>
            <w:vAlign w:val="center"/>
          </w:tcPr>
          <w:p w14:paraId="2478938D" w14:textId="77777777" w:rsidR="0080569E" w:rsidRPr="0080569E" w:rsidRDefault="0080569E" w:rsidP="000A08B9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szCs w:val="24"/>
                <w:lang w:val="en-GB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40C15FE4" w14:textId="77777777" w:rsidR="0080569E" w:rsidRPr="0080569E" w:rsidRDefault="0080569E" w:rsidP="000A08B9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sz w:val="21"/>
                <w:szCs w:val="21"/>
                <w:lang w:val="en-GB"/>
              </w:rPr>
            </w:pPr>
            <w:r w:rsidRPr="0080569E">
              <w:rPr>
                <w:rFonts w:ascii="Times New Roman" w:eastAsia="Times New Roman" w:hAnsi="Times New Roman" w:cs="Times New Roman"/>
                <w:b/>
                <w:sz w:val="21"/>
                <w:szCs w:val="21"/>
                <w:lang w:val="en-GB"/>
              </w:rPr>
              <w:t>Surface microhardness</w:t>
            </w: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14:paraId="5588753C" w14:textId="77777777" w:rsidR="0080569E" w:rsidRPr="0080569E" w:rsidRDefault="0080569E" w:rsidP="000A08B9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sz w:val="21"/>
                <w:szCs w:val="21"/>
                <w:lang w:val="en-GB"/>
              </w:rPr>
            </w:pPr>
            <w:r w:rsidRPr="0080569E">
              <w:rPr>
                <w:rFonts w:ascii="Times New Roman" w:eastAsia="Times New Roman" w:hAnsi="Times New Roman" w:cs="Times New Roman"/>
                <w:b/>
                <w:sz w:val="21"/>
                <w:szCs w:val="21"/>
                <w:lang w:val="en-GB"/>
              </w:rPr>
              <w:t>Friction and wear</w:t>
            </w:r>
          </w:p>
        </w:tc>
        <w:tc>
          <w:tcPr>
            <w:tcW w:w="1134" w:type="dxa"/>
            <w:tcBorders>
              <w:bottom w:val="single" w:sz="12" w:space="0" w:color="auto"/>
            </w:tcBorders>
            <w:vAlign w:val="center"/>
          </w:tcPr>
          <w:p w14:paraId="6F065C9B" w14:textId="77777777" w:rsidR="0080569E" w:rsidRPr="0080569E" w:rsidRDefault="0080569E" w:rsidP="000A08B9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sz w:val="21"/>
                <w:szCs w:val="21"/>
                <w:lang w:val="en-GB"/>
              </w:rPr>
            </w:pPr>
            <w:r w:rsidRPr="0080569E">
              <w:rPr>
                <w:rFonts w:ascii="Times New Roman" w:eastAsia="Times New Roman" w:hAnsi="Times New Roman" w:cs="Times New Roman"/>
                <w:b/>
                <w:sz w:val="21"/>
                <w:szCs w:val="21"/>
                <w:lang w:val="en-GB"/>
              </w:rPr>
              <w:t>Surface roughness</w:t>
            </w:r>
          </w:p>
        </w:tc>
        <w:tc>
          <w:tcPr>
            <w:tcW w:w="1549" w:type="dxa"/>
            <w:tcBorders>
              <w:bottom w:val="single" w:sz="12" w:space="0" w:color="auto"/>
            </w:tcBorders>
            <w:vAlign w:val="center"/>
          </w:tcPr>
          <w:p w14:paraId="621B9008" w14:textId="77777777" w:rsidR="0080569E" w:rsidRPr="0080569E" w:rsidRDefault="0080569E" w:rsidP="000A08B9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sz w:val="21"/>
                <w:szCs w:val="21"/>
                <w:lang w:val="en-GB"/>
              </w:rPr>
            </w:pPr>
            <w:r w:rsidRPr="0080569E">
              <w:rPr>
                <w:rFonts w:ascii="Times New Roman" w:eastAsia="Times New Roman" w:hAnsi="Times New Roman" w:cs="Times New Roman"/>
                <w:b/>
                <w:sz w:val="21"/>
                <w:szCs w:val="21"/>
                <w:lang w:val="en-GB"/>
              </w:rPr>
              <w:t>Compression strength</w:t>
            </w:r>
          </w:p>
        </w:tc>
      </w:tr>
      <w:tr w:rsidR="0080569E" w:rsidRPr="0080569E" w14:paraId="4B730205" w14:textId="77777777" w:rsidTr="000A08B9">
        <w:trPr>
          <w:trHeight w:val="46"/>
        </w:trPr>
        <w:tc>
          <w:tcPr>
            <w:tcW w:w="841" w:type="dxa"/>
            <w:tcBorders>
              <w:top w:val="single" w:sz="12" w:space="0" w:color="auto"/>
            </w:tcBorders>
            <w:vAlign w:val="center"/>
          </w:tcPr>
          <w:p w14:paraId="57B4C966" w14:textId="77777777" w:rsidR="0080569E" w:rsidRPr="0080569E" w:rsidRDefault="0080569E" w:rsidP="000A08B9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  <w:szCs w:val="24"/>
                <w:lang w:val="en-GB"/>
              </w:rPr>
            </w:pPr>
            <w:r w:rsidRPr="0080569E">
              <w:rPr>
                <w:rFonts w:ascii="Times New Roman" w:eastAsia="Times New Roman" w:hAnsi="Times New Roman" w:cs="Times New Roman"/>
                <w:bCs/>
                <w:szCs w:val="24"/>
                <w:lang w:val="en-GB"/>
              </w:rPr>
              <w:t>1.</w:t>
            </w:r>
          </w:p>
        </w:tc>
        <w:tc>
          <w:tcPr>
            <w:tcW w:w="1276" w:type="dxa"/>
            <w:tcBorders>
              <w:top w:val="single" w:sz="12" w:space="0" w:color="auto"/>
            </w:tcBorders>
            <w:vAlign w:val="center"/>
          </w:tcPr>
          <w:p w14:paraId="4D9F4138" w14:textId="77777777" w:rsidR="0080569E" w:rsidRPr="0080569E" w:rsidRDefault="0080569E" w:rsidP="000A08B9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Cs w:val="24"/>
                <w:lang w:val="en-GB"/>
              </w:rPr>
            </w:pPr>
            <w:r w:rsidRPr="0080569E">
              <w:rPr>
                <w:rFonts w:ascii="Times New Roman" w:eastAsia="Times New Roman" w:hAnsi="Times New Roman" w:cs="Times New Roman"/>
                <w:b/>
                <w:szCs w:val="24"/>
                <w:lang w:val="en-GB"/>
              </w:rPr>
              <w:t>RSC</w:t>
            </w:r>
          </w:p>
        </w:tc>
        <w:tc>
          <w:tcPr>
            <w:tcW w:w="1559" w:type="dxa"/>
            <w:vMerge w:val="restart"/>
            <w:tcBorders>
              <w:top w:val="single" w:sz="12" w:space="0" w:color="auto"/>
            </w:tcBorders>
            <w:vAlign w:val="center"/>
          </w:tcPr>
          <w:p w14:paraId="7195E226" w14:textId="77777777" w:rsidR="0080569E" w:rsidRPr="0080569E" w:rsidRDefault="0080569E" w:rsidP="000A08B9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Cs w:val="24"/>
                <w:lang w:val="en-GB"/>
              </w:rPr>
            </w:pPr>
            <w:r w:rsidRPr="0080569E">
              <w:rPr>
                <w:rFonts w:ascii="Times New Roman" w:eastAsia="Times New Roman" w:hAnsi="Times New Roman" w:cs="Times New Roman"/>
                <w:szCs w:val="24"/>
                <w:lang w:val="en-GB"/>
              </w:rPr>
              <w:t xml:space="preserve">reference </w:t>
            </w:r>
          </w:p>
        </w:tc>
        <w:tc>
          <w:tcPr>
            <w:tcW w:w="1701" w:type="dxa"/>
            <w:vMerge w:val="restart"/>
            <w:tcBorders>
              <w:top w:val="single" w:sz="12" w:space="0" w:color="auto"/>
            </w:tcBorders>
            <w:vAlign w:val="center"/>
          </w:tcPr>
          <w:p w14:paraId="1E11BFB9" w14:textId="77777777" w:rsidR="0080569E" w:rsidRPr="0080569E" w:rsidRDefault="0080569E" w:rsidP="000A08B9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Cs w:val="24"/>
                <w:lang w:val="en-GB"/>
              </w:rPr>
            </w:pPr>
            <w:r w:rsidRPr="0080569E">
              <w:rPr>
                <w:rFonts w:ascii="Times New Roman" w:eastAsia="Times New Roman" w:hAnsi="Times New Roman" w:cs="Times New Roman"/>
                <w:szCs w:val="24"/>
                <w:lang w:val="en-GB"/>
              </w:rPr>
              <w:t>16</w:t>
            </w:r>
          </w:p>
        </w:tc>
        <w:tc>
          <w:tcPr>
            <w:tcW w:w="992" w:type="dxa"/>
            <w:vMerge w:val="restart"/>
            <w:tcBorders>
              <w:top w:val="single" w:sz="12" w:space="0" w:color="auto"/>
            </w:tcBorders>
            <w:vAlign w:val="center"/>
          </w:tcPr>
          <w:p w14:paraId="29F4CFAF" w14:textId="77777777" w:rsidR="0080569E" w:rsidRPr="0080569E" w:rsidRDefault="0080569E" w:rsidP="000A08B9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Cs w:val="24"/>
                <w:lang w:val="en-GB"/>
              </w:rPr>
            </w:pPr>
            <w:r w:rsidRPr="0080569E">
              <w:rPr>
                <w:rFonts w:ascii="Times New Roman" w:eastAsia="Times New Roman" w:hAnsi="Times New Roman" w:cs="Times New Roman"/>
                <w:szCs w:val="24"/>
                <w:lang w:val="en-GB"/>
              </w:rPr>
              <w:t>5</w:t>
            </w:r>
          </w:p>
        </w:tc>
        <w:tc>
          <w:tcPr>
            <w:tcW w:w="1134" w:type="dxa"/>
            <w:vMerge w:val="restart"/>
            <w:tcBorders>
              <w:top w:val="single" w:sz="12" w:space="0" w:color="auto"/>
            </w:tcBorders>
            <w:vAlign w:val="center"/>
          </w:tcPr>
          <w:p w14:paraId="2FD03E3F" w14:textId="77777777" w:rsidR="0080569E" w:rsidRPr="0080569E" w:rsidRDefault="0080569E" w:rsidP="000A08B9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Cs w:val="24"/>
                <w:lang w:val="en-GB"/>
              </w:rPr>
            </w:pPr>
            <w:r w:rsidRPr="0080569E">
              <w:rPr>
                <w:rFonts w:ascii="Times New Roman" w:eastAsia="Times New Roman" w:hAnsi="Times New Roman" w:cs="Times New Roman"/>
                <w:szCs w:val="24"/>
                <w:lang w:val="en-GB"/>
              </w:rPr>
              <w:t>16</w:t>
            </w:r>
          </w:p>
        </w:tc>
        <w:tc>
          <w:tcPr>
            <w:tcW w:w="1549" w:type="dxa"/>
            <w:vMerge w:val="restart"/>
            <w:tcBorders>
              <w:top w:val="single" w:sz="12" w:space="0" w:color="auto"/>
            </w:tcBorders>
            <w:vAlign w:val="center"/>
          </w:tcPr>
          <w:p w14:paraId="62F0D046" w14:textId="77777777" w:rsidR="0080569E" w:rsidRPr="0080569E" w:rsidRDefault="0080569E" w:rsidP="000A08B9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Cs w:val="24"/>
                <w:lang w:val="en-GB"/>
              </w:rPr>
            </w:pPr>
            <w:r w:rsidRPr="0080569E">
              <w:rPr>
                <w:rFonts w:ascii="Times New Roman" w:eastAsia="Times New Roman" w:hAnsi="Times New Roman" w:cs="Times New Roman"/>
                <w:szCs w:val="24"/>
                <w:lang w:val="en-GB"/>
              </w:rPr>
              <w:t>5</w:t>
            </w:r>
          </w:p>
        </w:tc>
      </w:tr>
      <w:tr w:rsidR="0080569E" w:rsidRPr="0080569E" w14:paraId="0FF9E4A6" w14:textId="77777777" w:rsidTr="000A08B9">
        <w:trPr>
          <w:trHeight w:val="300"/>
        </w:trPr>
        <w:tc>
          <w:tcPr>
            <w:tcW w:w="841" w:type="dxa"/>
          </w:tcPr>
          <w:p w14:paraId="16214592" w14:textId="77777777" w:rsidR="0080569E" w:rsidRPr="0080569E" w:rsidRDefault="0080569E" w:rsidP="000A08B9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  <w:szCs w:val="24"/>
                <w:lang w:val="en-GB"/>
              </w:rPr>
            </w:pPr>
            <w:r w:rsidRPr="0080569E">
              <w:rPr>
                <w:rFonts w:ascii="Times New Roman" w:eastAsia="Times New Roman" w:hAnsi="Times New Roman" w:cs="Times New Roman"/>
                <w:bCs/>
                <w:szCs w:val="24"/>
                <w:lang w:val="en-GB"/>
              </w:rPr>
              <w:t>2.</w:t>
            </w:r>
          </w:p>
        </w:tc>
        <w:tc>
          <w:tcPr>
            <w:tcW w:w="1276" w:type="dxa"/>
            <w:vAlign w:val="center"/>
          </w:tcPr>
          <w:p w14:paraId="1576BE05" w14:textId="77777777" w:rsidR="0080569E" w:rsidRPr="0080569E" w:rsidRDefault="0080569E" w:rsidP="000A08B9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szCs w:val="24"/>
                <w:lang w:val="en-GB"/>
              </w:rPr>
            </w:pPr>
            <w:r w:rsidRPr="0080569E">
              <w:rPr>
                <w:rFonts w:ascii="Times New Roman" w:eastAsia="Times New Roman" w:hAnsi="Times New Roman" w:cs="Times New Roman"/>
                <w:b/>
                <w:szCs w:val="24"/>
                <w:lang w:val="en-GB"/>
              </w:rPr>
              <w:t>KU</w:t>
            </w:r>
          </w:p>
        </w:tc>
        <w:tc>
          <w:tcPr>
            <w:tcW w:w="1559" w:type="dxa"/>
            <w:vMerge/>
          </w:tcPr>
          <w:p w14:paraId="07648057" w14:textId="77777777" w:rsidR="0080569E" w:rsidRPr="0080569E" w:rsidRDefault="0080569E" w:rsidP="000A08B9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Cs w:val="24"/>
                <w:lang w:val="en-GB"/>
              </w:rPr>
            </w:pPr>
          </w:p>
        </w:tc>
        <w:tc>
          <w:tcPr>
            <w:tcW w:w="1701" w:type="dxa"/>
            <w:vMerge/>
          </w:tcPr>
          <w:p w14:paraId="359C37C3" w14:textId="77777777" w:rsidR="0080569E" w:rsidRPr="0080569E" w:rsidRDefault="0080569E" w:rsidP="000A08B9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Cs w:val="24"/>
                <w:lang w:val="en-GB"/>
              </w:rPr>
            </w:pPr>
          </w:p>
        </w:tc>
        <w:tc>
          <w:tcPr>
            <w:tcW w:w="992" w:type="dxa"/>
            <w:vMerge/>
          </w:tcPr>
          <w:p w14:paraId="4514097C" w14:textId="77777777" w:rsidR="0080569E" w:rsidRPr="0080569E" w:rsidRDefault="0080569E" w:rsidP="000A08B9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Cs w:val="24"/>
                <w:lang w:val="en-GB"/>
              </w:rPr>
            </w:pPr>
          </w:p>
        </w:tc>
        <w:tc>
          <w:tcPr>
            <w:tcW w:w="1134" w:type="dxa"/>
            <w:vMerge/>
          </w:tcPr>
          <w:p w14:paraId="2CBCA520" w14:textId="77777777" w:rsidR="0080569E" w:rsidRPr="0080569E" w:rsidRDefault="0080569E" w:rsidP="000A08B9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Cs w:val="24"/>
                <w:lang w:val="en-GB"/>
              </w:rPr>
            </w:pPr>
          </w:p>
        </w:tc>
        <w:tc>
          <w:tcPr>
            <w:tcW w:w="1549" w:type="dxa"/>
            <w:vMerge/>
          </w:tcPr>
          <w:p w14:paraId="5C17969D" w14:textId="77777777" w:rsidR="0080569E" w:rsidRPr="0080569E" w:rsidRDefault="0080569E" w:rsidP="000A08B9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Cs w:val="24"/>
                <w:lang w:val="en-GB"/>
              </w:rPr>
            </w:pPr>
          </w:p>
        </w:tc>
      </w:tr>
      <w:tr w:rsidR="0080569E" w:rsidRPr="0080569E" w14:paraId="5CE8CFB5" w14:textId="77777777" w:rsidTr="000A08B9">
        <w:trPr>
          <w:trHeight w:val="300"/>
        </w:trPr>
        <w:tc>
          <w:tcPr>
            <w:tcW w:w="841" w:type="dxa"/>
          </w:tcPr>
          <w:p w14:paraId="00C55F18" w14:textId="77777777" w:rsidR="0080569E" w:rsidRPr="0080569E" w:rsidRDefault="0080569E" w:rsidP="000A08B9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  <w:szCs w:val="24"/>
                <w:lang w:val="en-GB"/>
              </w:rPr>
            </w:pPr>
            <w:r w:rsidRPr="0080569E">
              <w:rPr>
                <w:rFonts w:ascii="Times New Roman" w:eastAsia="Times New Roman" w:hAnsi="Times New Roman" w:cs="Times New Roman"/>
                <w:bCs/>
                <w:szCs w:val="24"/>
                <w:lang w:val="en-GB"/>
              </w:rPr>
              <w:t>3.</w:t>
            </w:r>
          </w:p>
        </w:tc>
        <w:tc>
          <w:tcPr>
            <w:tcW w:w="1276" w:type="dxa"/>
            <w:vAlign w:val="center"/>
          </w:tcPr>
          <w:p w14:paraId="2EDDC455" w14:textId="77777777" w:rsidR="0080569E" w:rsidRPr="0080569E" w:rsidRDefault="0080569E" w:rsidP="000A08B9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szCs w:val="24"/>
                <w:lang w:val="en-GB"/>
              </w:rPr>
            </w:pPr>
            <w:r w:rsidRPr="0080569E">
              <w:rPr>
                <w:rFonts w:ascii="Times New Roman" w:eastAsia="Times New Roman" w:hAnsi="Times New Roman" w:cs="Times New Roman"/>
                <w:b/>
                <w:szCs w:val="24"/>
                <w:lang w:val="en-GB"/>
              </w:rPr>
              <w:t>KME</w:t>
            </w:r>
          </w:p>
        </w:tc>
        <w:tc>
          <w:tcPr>
            <w:tcW w:w="1559" w:type="dxa"/>
            <w:vMerge/>
          </w:tcPr>
          <w:p w14:paraId="0CC1B598" w14:textId="77777777" w:rsidR="0080569E" w:rsidRPr="0080569E" w:rsidRDefault="0080569E" w:rsidP="000A08B9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Cs w:val="24"/>
                <w:lang w:val="en-GB"/>
              </w:rPr>
            </w:pPr>
          </w:p>
        </w:tc>
        <w:tc>
          <w:tcPr>
            <w:tcW w:w="1701" w:type="dxa"/>
            <w:vMerge/>
          </w:tcPr>
          <w:p w14:paraId="7E60367C" w14:textId="77777777" w:rsidR="0080569E" w:rsidRPr="0080569E" w:rsidRDefault="0080569E" w:rsidP="000A08B9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Cs w:val="24"/>
                <w:lang w:val="en-GB"/>
              </w:rPr>
            </w:pPr>
          </w:p>
        </w:tc>
        <w:tc>
          <w:tcPr>
            <w:tcW w:w="992" w:type="dxa"/>
            <w:vMerge/>
          </w:tcPr>
          <w:p w14:paraId="4C172653" w14:textId="77777777" w:rsidR="0080569E" w:rsidRPr="0080569E" w:rsidRDefault="0080569E" w:rsidP="000A08B9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Cs w:val="24"/>
                <w:lang w:val="en-GB"/>
              </w:rPr>
            </w:pPr>
          </w:p>
        </w:tc>
        <w:tc>
          <w:tcPr>
            <w:tcW w:w="1134" w:type="dxa"/>
            <w:vMerge/>
          </w:tcPr>
          <w:p w14:paraId="2F261658" w14:textId="77777777" w:rsidR="0080569E" w:rsidRPr="0080569E" w:rsidRDefault="0080569E" w:rsidP="000A08B9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Cs w:val="24"/>
                <w:lang w:val="en-GB"/>
              </w:rPr>
            </w:pPr>
          </w:p>
        </w:tc>
        <w:tc>
          <w:tcPr>
            <w:tcW w:w="1549" w:type="dxa"/>
            <w:vMerge/>
          </w:tcPr>
          <w:p w14:paraId="6333FFCA" w14:textId="77777777" w:rsidR="0080569E" w:rsidRPr="0080569E" w:rsidRDefault="0080569E" w:rsidP="000A08B9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Cs w:val="24"/>
                <w:lang w:val="en-GB"/>
              </w:rPr>
            </w:pPr>
          </w:p>
        </w:tc>
      </w:tr>
      <w:tr w:rsidR="0080569E" w:rsidRPr="0080569E" w14:paraId="4E6F95E1" w14:textId="77777777" w:rsidTr="000A08B9">
        <w:trPr>
          <w:trHeight w:val="300"/>
        </w:trPr>
        <w:tc>
          <w:tcPr>
            <w:tcW w:w="841" w:type="dxa"/>
          </w:tcPr>
          <w:p w14:paraId="6A753F19" w14:textId="77777777" w:rsidR="0080569E" w:rsidRPr="0080569E" w:rsidRDefault="0080569E" w:rsidP="000A08B9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  <w:szCs w:val="24"/>
                <w:lang w:val="en-GB"/>
              </w:rPr>
            </w:pPr>
            <w:r w:rsidRPr="0080569E">
              <w:rPr>
                <w:rFonts w:ascii="Times New Roman" w:eastAsia="Times New Roman" w:hAnsi="Times New Roman" w:cs="Times New Roman"/>
                <w:bCs/>
                <w:szCs w:val="24"/>
                <w:lang w:val="en-GB"/>
              </w:rPr>
              <w:t>4.</w:t>
            </w:r>
          </w:p>
        </w:tc>
        <w:tc>
          <w:tcPr>
            <w:tcW w:w="1276" w:type="dxa"/>
            <w:vAlign w:val="center"/>
          </w:tcPr>
          <w:p w14:paraId="2F0294F3" w14:textId="77777777" w:rsidR="0080569E" w:rsidRPr="0080569E" w:rsidRDefault="0080569E" w:rsidP="000A08B9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szCs w:val="24"/>
                <w:lang w:val="en-GB"/>
              </w:rPr>
            </w:pPr>
            <w:r w:rsidRPr="0080569E">
              <w:rPr>
                <w:rFonts w:ascii="Times New Roman" w:eastAsia="Times New Roman" w:hAnsi="Times New Roman" w:cs="Times New Roman"/>
                <w:b/>
                <w:szCs w:val="24"/>
                <w:lang w:val="en-GB"/>
              </w:rPr>
              <w:t>RSC_TC</w:t>
            </w:r>
          </w:p>
        </w:tc>
        <w:tc>
          <w:tcPr>
            <w:tcW w:w="1559" w:type="dxa"/>
            <w:vMerge w:val="restart"/>
            <w:vAlign w:val="center"/>
          </w:tcPr>
          <w:p w14:paraId="1118F337" w14:textId="77777777" w:rsidR="0080569E" w:rsidRPr="0080569E" w:rsidRDefault="0080569E" w:rsidP="000A08B9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Cs w:val="24"/>
                <w:lang w:val="en-GB"/>
              </w:rPr>
            </w:pPr>
            <w:r w:rsidRPr="0080569E">
              <w:rPr>
                <w:rFonts w:ascii="Times New Roman" w:eastAsia="Times New Roman" w:hAnsi="Times New Roman" w:cs="Times New Roman"/>
                <w:szCs w:val="24"/>
                <w:lang w:val="en-GB"/>
              </w:rPr>
              <w:t>hydrothermal fatigue</w:t>
            </w:r>
          </w:p>
        </w:tc>
        <w:tc>
          <w:tcPr>
            <w:tcW w:w="1701" w:type="dxa"/>
            <w:vMerge/>
          </w:tcPr>
          <w:p w14:paraId="05373CA8" w14:textId="77777777" w:rsidR="0080569E" w:rsidRPr="0080569E" w:rsidRDefault="0080569E" w:rsidP="000A08B9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Cs w:val="24"/>
                <w:lang w:val="en-GB"/>
              </w:rPr>
            </w:pPr>
          </w:p>
        </w:tc>
        <w:tc>
          <w:tcPr>
            <w:tcW w:w="992" w:type="dxa"/>
            <w:vMerge/>
          </w:tcPr>
          <w:p w14:paraId="331EAAEF" w14:textId="77777777" w:rsidR="0080569E" w:rsidRPr="0080569E" w:rsidRDefault="0080569E" w:rsidP="000A08B9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Cs w:val="24"/>
                <w:lang w:val="en-GB"/>
              </w:rPr>
            </w:pPr>
          </w:p>
        </w:tc>
        <w:tc>
          <w:tcPr>
            <w:tcW w:w="1134" w:type="dxa"/>
            <w:vMerge/>
          </w:tcPr>
          <w:p w14:paraId="3A906B9D" w14:textId="77777777" w:rsidR="0080569E" w:rsidRPr="0080569E" w:rsidRDefault="0080569E" w:rsidP="000A08B9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Cs w:val="24"/>
                <w:lang w:val="en-GB"/>
              </w:rPr>
            </w:pPr>
          </w:p>
        </w:tc>
        <w:tc>
          <w:tcPr>
            <w:tcW w:w="1549" w:type="dxa"/>
            <w:vMerge/>
          </w:tcPr>
          <w:p w14:paraId="517D493D" w14:textId="77777777" w:rsidR="0080569E" w:rsidRPr="0080569E" w:rsidRDefault="0080569E" w:rsidP="000A08B9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Cs w:val="24"/>
                <w:lang w:val="en-GB"/>
              </w:rPr>
            </w:pPr>
          </w:p>
        </w:tc>
      </w:tr>
      <w:tr w:rsidR="0080569E" w:rsidRPr="0080569E" w14:paraId="3BB33042" w14:textId="77777777" w:rsidTr="000A08B9">
        <w:trPr>
          <w:trHeight w:val="300"/>
        </w:trPr>
        <w:tc>
          <w:tcPr>
            <w:tcW w:w="841" w:type="dxa"/>
          </w:tcPr>
          <w:p w14:paraId="29D5C815" w14:textId="77777777" w:rsidR="0080569E" w:rsidRPr="0080569E" w:rsidRDefault="0080569E" w:rsidP="000A08B9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  <w:szCs w:val="24"/>
                <w:lang w:val="en-GB"/>
              </w:rPr>
            </w:pPr>
            <w:r w:rsidRPr="0080569E">
              <w:rPr>
                <w:rFonts w:ascii="Times New Roman" w:eastAsia="Times New Roman" w:hAnsi="Times New Roman" w:cs="Times New Roman"/>
                <w:bCs/>
                <w:szCs w:val="24"/>
                <w:lang w:val="en-GB"/>
              </w:rPr>
              <w:t>5.</w:t>
            </w:r>
          </w:p>
        </w:tc>
        <w:tc>
          <w:tcPr>
            <w:tcW w:w="1276" w:type="dxa"/>
            <w:vAlign w:val="center"/>
          </w:tcPr>
          <w:p w14:paraId="0969A453" w14:textId="77777777" w:rsidR="0080569E" w:rsidRPr="0080569E" w:rsidRDefault="0080569E" w:rsidP="000A08B9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szCs w:val="24"/>
                <w:lang w:val="en-GB"/>
              </w:rPr>
            </w:pPr>
            <w:r w:rsidRPr="0080569E">
              <w:rPr>
                <w:rFonts w:ascii="Times New Roman" w:eastAsia="Times New Roman" w:hAnsi="Times New Roman" w:cs="Times New Roman"/>
                <w:b/>
                <w:szCs w:val="24"/>
                <w:lang w:val="en-GB"/>
              </w:rPr>
              <w:t>KU_TC</w:t>
            </w:r>
          </w:p>
        </w:tc>
        <w:tc>
          <w:tcPr>
            <w:tcW w:w="1559" w:type="dxa"/>
            <w:vMerge/>
          </w:tcPr>
          <w:p w14:paraId="34D1BDB3" w14:textId="77777777" w:rsidR="0080569E" w:rsidRPr="0080569E" w:rsidRDefault="0080569E" w:rsidP="000A08B9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Cs w:val="24"/>
                <w:lang w:val="en-GB"/>
              </w:rPr>
            </w:pPr>
          </w:p>
        </w:tc>
        <w:tc>
          <w:tcPr>
            <w:tcW w:w="1701" w:type="dxa"/>
            <w:vMerge/>
          </w:tcPr>
          <w:p w14:paraId="6D6742AF" w14:textId="77777777" w:rsidR="0080569E" w:rsidRPr="0080569E" w:rsidRDefault="0080569E" w:rsidP="000A08B9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Cs w:val="24"/>
                <w:lang w:val="en-GB"/>
              </w:rPr>
            </w:pPr>
          </w:p>
        </w:tc>
        <w:tc>
          <w:tcPr>
            <w:tcW w:w="992" w:type="dxa"/>
            <w:vMerge/>
          </w:tcPr>
          <w:p w14:paraId="2D76186E" w14:textId="77777777" w:rsidR="0080569E" w:rsidRPr="0080569E" w:rsidRDefault="0080569E" w:rsidP="000A08B9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Cs w:val="24"/>
                <w:lang w:val="en-GB"/>
              </w:rPr>
            </w:pPr>
          </w:p>
        </w:tc>
        <w:tc>
          <w:tcPr>
            <w:tcW w:w="1134" w:type="dxa"/>
            <w:vMerge/>
          </w:tcPr>
          <w:p w14:paraId="2693FA52" w14:textId="77777777" w:rsidR="0080569E" w:rsidRPr="0080569E" w:rsidRDefault="0080569E" w:rsidP="000A08B9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Cs w:val="24"/>
                <w:lang w:val="en-GB"/>
              </w:rPr>
            </w:pPr>
          </w:p>
        </w:tc>
        <w:tc>
          <w:tcPr>
            <w:tcW w:w="1549" w:type="dxa"/>
            <w:vMerge/>
          </w:tcPr>
          <w:p w14:paraId="15F6E4C6" w14:textId="77777777" w:rsidR="0080569E" w:rsidRPr="0080569E" w:rsidRDefault="0080569E" w:rsidP="000A08B9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Cs w:val="24"/>
                <w:lang w:val="en-GB"/>
              </w:rPr>
            </w:pPr>
          </w:p>
        </w:tc>
      </w:tr>
      <w:tr w:rsidR="0080569E" w:rsidRPr="0080569E" w14:paraId="25082579" w14:textId="77777777" w:rsidTr="000A08B9">
        <w:trPr>
          <w:trHeight w:val="300"/>
        </w:trPr>
        <w:tc>
          <w:tcPr>
            <w:tcW w:w="841" w:type="dxa"/>
          </w:tcPr>
          <w:p w14:paraId="644F33E2" w14:textId="77777777" w:rsidR="0080569E" w:rsidRPr="0080569E" w:rsidRDefault="0080569E" w:rsidP="000A08B9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  <w:szCs w:val="24"/>
                <w:lang w:val="en-GB"/>
              </w:rPr>
            </w:pPr>
            <w:r w:rsidRPr="0080569E">
              <w:rPr>
                <w:rFonts w:ascii="Times New Roman" w:eastAsia="Times New Roman" w:hAnsi="Times New Roman" w:cs="Times New Roman"/>
                <w:bCs/>
                <w:szCs w:val="24"/>
                <w:lang w:val="en-GB"/>
              </w:rPr>
              <w:t>6.</w:t>
            </w:r>
          </w:p>
        </w:tc>
        <w:tc>
          <w:tcPr>
            <w:tcW w:w="1276" w:type="dxa"/>
            <w:vAlign w:val="center"/>
          </w:tcPr>
          <w:p w14:paraId="4D86521F" w14:textId="77777777" w:rsidR="0080569E" w:rsidRPr="0080569E" w:rsidRDefault="0080569E" w:rsidP="000A08B9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szCs w:val="24"/>
                <w:lang w:val="en-GB"/>
              </w:rPr>
            </w:pPr>
            <w:r w:rsidRPr="0080569E">
              <w:rPr>
                <w:rFonts w:ascii="Times New Roman" w:eastAsia="Times New Roman" w:hAnsi="Times New Roman" w:cs="Times New Roman"/>
                <w:b/>
                <w:szCs w:val="24"/>
                <w:lang w:val="en-GB"/>
              </w:rPr>
              <w:t>KME_TC</w:t>
            </w:r>
          </w:p>
        </w:tc>
        <w:tc>
          <w:tcPr>
            <w:tcW w:w="1559" w:type="dxa"/>
            <w:vMerge/>
          </w:tcPr>
          <w:p w14:paraId="3509541E" w14:textId="77777777" w:rsidR="0080569E" w:rsidRPr="0080569E" w:rsidRDefault="0080569E" w:rsidP="000A08B9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Cs w:val="24"/>
                <w:lang w:val="en-GB"/>
              </w:rPr>
            </w:pPr>
          </w:p>
        </w:tc>
        <w:tc>
          <w:tcPr>
            <w:tcW w:w="1701" w:type="dxa"/>
            <w:vMerge/>
          </w:tcPr>
          <w:p w14:paraId="41ECC91B" w14:textId="77777777" w:rsidR="0080569E" w:rsidRPr="0080569E" w:rsidRDefault="0080569E" w:rsidP="000A08B9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Cs w:val="24"/>
                <w:lang w:val="en-GB"/>
              </w:rPr>
            </w:pPr>
          </w:p>
        </w:tc>
        <w:tc>
          <w:tcPr>
            <w:tcW w:w="992" w:type="dxa"/>
            <w:vMerge/>
          </w:tcPr>
          <w:p w14:paraId="33EBF237" w14:textId="77777777" w:rsidR="0080569E" w:rsidRPr="0080569E" w:rsidRDefault="0080569E" w:rsidP="000A08B9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Cs w:val="24"/>
                <w:lang w:val="en-GB"/>
              </w:rPr>
            </w:pPr>
          </w:p>
        </w:tc>
        <w:tc>
          <w:tcPr>
            <w:tcW w:w="1134" w:type="dxa"/>
            <w:vMerge/>
          </w:tcPr>
          <w:p w14:paraId="7DB806E9" w14:textId="77777777" w:rsidR="0080569E" w:rsidRPr="0080569E" w:rsidRDefault="0080569E" w:rsidP="000A08B9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Cs w:val="24"/>
                <w:lang w:val="en-GB"/>
              </w:rPr>
            </w:pPr>
          </w:p>
        </w:tc>
        <w:tc>
          <w:tcPr>
            <w:tcW w:w="1549" w:type="dxa"/>
            <w:vMerge/>
          </w:tcPr>
          <w:p w14:paraId="17EE1E2B" w14:textId="77777777" w:rsidR="0080569E" w:rsidRPr="0080569E" w:rsidRDefault="0080569E" w:rsidP="000A08B9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Cs w:val="24"/>
                <w:lang w:val="en-GB"/>
              </w:rPr>
            </w:pPr>
          </w:p>
        </w:tc>
      </w:tr>
    </w:tbl>
    <w:p w14:paraId="12088678" w14:textId="2B22C4D2" w:rsidR="005C4517" w:rsidRDefault="005C4517" w:rsidP="000E2815">
      <w:pPr>
        <w:jc w:val="center"/>
        <w:rPr>
          <w:rFonts w:ascii="Times New Roman" w:hAnsi="Times New Roman" w:cs="Times New Roman"/>
          <w:b/>
          <w:bCs/>
          <w:sz w:val="24"/>
          <w:szCs w:val="24"/>
          <w:lang w:val="en-GB"/>
        </w:rPr>
      </w:pPr>
    </w:p>
    <w:p w14:paraId="6FE56B14" w14:textId="77777777" w:rsidR="005C4517" w:rsidRDefault="005C4517">
      <w:pPr>
        <w:rPr>
          <w:rFonts w:ascii="Times New Roman" w:hAnsi="Times New Roman" w:cs="Times New Roman"/>
          <w:b/>
          <w:bCs/>
          <w:sz w:val="24"/>
          <w:szCs w:val="24"/>
          <w:lang w:val="en-GB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en-GB"/>
        </w:rPr>
        <w:br w:type="page"/>
      </w:r>
    </w:p>
    <w:p w14:paraId="19007EE7" w14:textId="77777777" w:rsidR="005C4517" w:rsidRDefault="005C4517" w:rsidP="005C4517">
      <w:pPr>
        <w:spacing w:after="0" w:line="360" w:lineRule="auto"/>
        <w:jc w:val="center"/>
      </w:pPr>
      <w:r>
        <w:rPr>
          <w:noProof/>
        </w:rPr>
        <w:lastRenderedPageBreak/>
        <w:drawing>
          <wp:inline distT="0" distB="0" distL="0" distR="0" wp14:anchorId="023409F0" wp14:editId="216DDB96">
            <wp:extent cx="5604666" cy="2265219"/>
            <wp:effectExtent l="0" t="0" r="0" b="1905"/>
            <wp:docPr id="1515083849" name="Obraz 151508384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15083849" name="Obraz 1515083849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27220" cy="22743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3111A8A" w14:textId="0E881E84" w:rsidR="00DE07BA" w:rsidRDefault="005C4517" w:rsidP="005C4517">
      <w:pPr>
        <w:pStyle w:val="Legenda"/>
        <w:spacing w:line="360" w:lineRule="auto"/>
        <w:jc w:val="center"/>
        <w:rPr>
          <w:lang w:val="en-GB"/>
        </w:rPr>
      </w:pPr>
      <w:r>
        <w:rPr>
          <w:rStyle w:val="normaltextrun"/>
          <w:lang w:val="en-GB"/>
        </w:rPr>
        <w:t xml:space="preserve">Figure S1. </w:t>
      </w:r>
      <w:r w:rsidRPr="00A8348B">
        <w:rPr>
          <w:lang w:val="en-GB"/>
        </w:rPr>
        <w:t>Schematic representation of the friction pair</w:t>
      </w:r>
    </w:p>
    <w:p w14:paraId="17076447" w14:textId="77777777" w:rsidR="00DE07BA" w:rsidRDefault="00DE07BA">
      <w:pPr>
        <w:rPr>
          <w:rFonts w:ascii="Times New Roman" w:hAnsi="Times New Roman"/>
          <w:iCs/>
          <w:kern w:val="0"/>
          <w:sz w:val="24"/>
          <w:szCs w:val="18"/>
          <w:lang w:val="en-GB"/>
          <w14:ligatures w14:val="none"/>
        </w:rPr>
      </w:pPr>
      <w:r>
        <w:rPr>
          <w:lang w:val="en-GB"/>
        </w:rPr>
        <w:br w:type="page"/>
      </w:r>
    </w:p>
    <w:p w14:paraId="007AD472" w14:textId="77777777" w:rsidR="000E2815" w:rsidRDefault="000E2815" w:rsidP="000E2815">
      <w:pPr>
        <w:jc w:val="center"/>
      </w:pPr>
      <w:r>
        <w:rPr>
          <w:noProof/>
        </w:rPr>
        <w:lastRenderedPageBreak/>
        <w:drawing>
          <wp:inline distT="0" distB="0" distL="0" distR="0" wp14:anchorId="19E4ACAE" wp14:editId="5B3C5F00">
            <wp:extent cx="5720317" cy="3205761"/>
            <wp:effectExtent l="0" t="0" r="0" b="0"/>
            <wp:docPr id="1413233237" name="Obraz 14132332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27999" cy="321006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334C134" w14:textId="75EF7D5B" w:rsidR="000E2815" w:rsidRDefault="000E2815" w:rsidP="000E2815">
      <w:pPr>
        <w:pStyle w:val="paragraph"/>
        <w:spacing w:before="0" w:beforeAutospacing="0" w:after="0" w:afterAutospacing="0"/>
        <w:jc w:val="center"/>
        <w:textAlignment w:val="baseline"/>
        <w:rPr>
          <w:rStyle w:val="normaltextrun"/>
          <w:lang w:val="en-GB"/>
        </w:rPr>
      </w:pPr>
      <w:r>
        <w:rPr>
          <w:rStyle w:val="normaltextrun"/>
          <w:lang w:val="en-GB"/>
        </w:rPr>
        <w:t>Figure S</w:t>
      </w:r>
      <w:r w:rsidR="00DE07BA">
        <w:rPr>
          <w:rStyle w:val="normaltextrun"/>
          <w:lang w:val="en-GB"/>
        </w:rPr>
        <w:t>2</w:t>
      </w:r>
      <w:r>
        <w:rPr>
          <w:rStyle w:val="normaltextrun"/>
          <w:lang w:val="en-GB"/>
        </w:rPr>
        <w:t>. T</w:t>
      </w:r>
      <w:r w:rsidRPr="001B7DD6">
        <w:rPr>
          <w:rStyle w:val="normaltextrun"/>
          <w:lang w:val="en-GB"/>
        </w:rPr>
        <w:t xml:space="preserve">he compressive stress – displacement curves, </w:t>
      </w:r>
      <w:r>
        <w:rPr>
          <w:rStyle w:val="normaltextrun"/>
          <w:lang w:val="en-GB"/>
        </w:rPr>
        <w:t>acquired</w:t>
      </w:r>
      <w:r w:rsidRPr="001B7DD6">
        <w:rPr>
          <w:rStyle w:val="normaltextrun"/>
          <w:lang w:val="en-GB"/>
        </w:rPr>
        <w:t xml:space="preserve"> for the reference</w:t>
      </w:r>
      <w:r>
        <w:rPr>
          <w:rStyle w:val="normaltextrun"/>
          <w:lang w:val="en-GB"/>
        </w:rPr>
        <w:t xml:space="preserve"> and fatigued RSC samples.</w:t>
      </w:r>
    </w:p>
    <w:p w14:paraId="122480B8" w14:textId="5A35B3A9" w:rsidR="000E2815" w:rsidRPr="00DE07BA" w:rsidRDefault="00DE07BA" w:rsidP="00DE07BA">
      <w:pPr>
        <w:rPr>
          <w:rStyle w:val="normaltextrun"/>
          <w:rFonts w:ascii="Times New Roman" w:eastAsia="Times New Roman" w:hAnsi="Times New Roman" w:cs="Times New Roman"/>
          <w:kern w:val="0"/>
          <w:sz w:val="24"/>
          <w:szCs w:val="24"/>
          <w:lang w:val="en-GB" w:eastAsia="pl-PL"/>
          <w14:ligatures w14:val="none"/>
        </w:rPr>
      </w:pPr>
      <w:r>
        <w:rPr>
          <w:rStyle w:val="normaltextrun"/>
          <w:lang w:val="en-GB"/>
        </w:rPr>
        <w:br w:type="page"/>
      </w:r>
    </w:p>
    <w:p w14:paraId="4FEFB9A3" w14:textId="77777777" w:rsidR="000E2815" w:rsidRPr="004046AC" w:rsidRDefault="000E2815" w:rsidP="000E2815">
      <w:pPr>
        <w:pStyle w:val="paragraph"/>
        <w:spacing w:before="0" w:beforeAutospacing="0" w:after="0" w:afterAutospacing="0"/>
        <w:jc w:val="center"/>
        <w:textAlignment w:val="baseline"/>
        <w:rPr>
          <w:rFonts w:ascii="Segoe UI" w:hAnsi="Segoe UI" w:cs="Segoe UI"/>
          <w:sz w:val="18"/>
          <w:szCs w:val="18"/>
          <w:lang w:val="en-GB"/>
        </w:rPr>
      </w:pPr>
      <w:r>
        <w:rPr>
          <w:noProof/>
        </w:rPr>
        <w:lastRenderedPageBreak/>
        <w:drawing>
          <wp:inline distT="0" distB="0" distL="0" distR="0" wp14:anchorId="45D1582E" wp14:editId="01404CBA">
            <wp:extent cx="5752214" cy="3247604"/>
            <wp:effectExtent l="0" t="0" r="1270" b="0"/>
            <wp:docPr id="1521318493" name="Obraz 152131849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7576" cy="325627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74625C7E">
        <w:rPr>
          <w:rStyle w:val="eop"/>
          <w:lang w:val="en-GB"/>
        </w:rPr>
        <w:t> </w:t>
      </w:r>
    </w:p>
    <w:p w14:paraId="3AB17B3B" w14:textId="2BB8B387" w:rsidR="000E2815" w:rsidRDefault="000E2815" w:rsidP="000E2815">
      <w:pPr>
        <w:pStyle w:val="paragraph"/>
        <w:spacing w:before="0" w:beforeAutospacing="0" w:after="0" w:afterAutospacing="0"/>
        <w:jc w:val="center"/>
        <w:textAlignment w:val="baseline"/>
        <w:rPr>
          <w:lang w:val="en-GB"/>
        </w:rPr>
      </w:pPr>
      <w:r>
        <w:rPr>
          <w:rStyle w:val="normaltextrun"/>
          <w:lang w:val="en-GB"/>
        </w:rPr>
        <w:t>Figure S</w:t>
      </w:r>
      <w:r w:rsidR="00DE07BA">
        <w:rPr>
          <w:rStyle w:val="normaltextrun"/>
          <w:lang w:val="en-GB"/>
        </w:rPr>
        <w:t>3</w:t>
      </w:r>
      <w:r>
        <w:rPr>
          <w:rStyle w:val="normaltextrun"/>
          <w:lang w:val="en-GB"/>
        </w:rPr>
        <w:t>. T</w:t>
      </w:r>
      <w:r w:rsidRPr="001B7DD6">
        <w:rPr>
          <w:rStyle w:val="normaltextrun"/>
          <w:lang w:val="en-GB"/>
        </w:rPr>
        <w:t xml:space="preserve">he compressive stress – displacement curves, </w:t>
      </w:r>
      <w:r>
        <w:rPr>
          <w:rStyle w:val="normaltextrun"/>
          <w:lang w:val="en-GB"/>
        </w:rPr>
        <w:t>acquired</w:t>
      </w:r>
      <w:r w:rsidRPr="001B7DD6">
        <w:rPr>
          <w:rStyle w:val="normaltextrun"/>
          <w:lang w:val="en-GB"/>
        </w:rPr>
        <w:t xml:space="preserve"> for the reference</w:t>
      </w:r>
      <w:r>
        <w:rPr>
          <w:rStyle w:val="normaltextrun"/>
          <w:lang w:val="en-GB"/>
        </w:rPr>
        <w:t xml:space="preserve"> and fatigued KU samples.</w:t>
      </w:r>
    </w:p>
    <w:p w14:paraId="44AD85B8" w14:textId="67CC06FA" w:rsidR="00DE07BA" w:rsidRDefault="00DE07BA">
      <w:pPr>
        <w:rPr>
          <w:rFonts w:ascii="Times New Roman" w:eastAsia="Times New Roman" w:hAnsi="Times New Roman" w:cs="Times New Roman"/>
          <w:kern w:val="0"/>
          <w:sz w:val="24"/>
          <w:szCs w:val="24"/>
          <w:lang w:val="en-GB" w:eastAsia="pl-PL"/>
          <w14:ligatures w14:val="none"/>
        </w:rPr>
      </w:pPr>
      <w:r>
        <w:rPr>
          <w:lang w:val="en-GB"/>
        </w:rPr>
        <w:br w:type="page"/>
      </w:r>
    </w:p>
    <w:p w14:paraId="744CCED2" w14:textId="77777777" w:rsidR="000E2815" w:rsidRPr="004046AC" w:rsidRDefault="000E2815" w:rsidP="000E2815">
      <w:pPr>
        <w:pStyle w:val="paragraph"/>
        <w:spacing w:before="0" w:beforeAutospacing="0" w:after="0" w:afterAutospacing="0"/>
        <w:jc w:val="center"/>
        <w:textAlignment w:val="baseline"/>
        <w:rPr>
          <w:rFonts w:ascii="Segoe UI" w:hAnsi="Segoe UI" w:cs="Segoe UI"/>
          <w:sz w:val="18"/>
          <w:szCs w:val="18"/>
          <w:lang w:val="en-GB"/>
        </w:rPr>
      </w:pPr>
      <w:r>
        <w:rPr>
          <w:noProof/>
        </w:rPr>
        <w:lastRenderedPageBreak/>
        <w:drawing>
          <wp:inline distT="0" distB="0" distL="0" distR="0" wp14:anchorId="471130D6" wp14:editId="15918587">
            <wp:extent cx="5624166" cy="3081575"/>
            <wp:effectExtent l="0" t="0" r="0" b="5080"/>
            <wp:docPr id="950355274" name="Obraz 95035527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32897" cy="308635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br/>
      </w:r>
    </w:p>
    <w:p w14:paraId="41A737B7" w14:textId="51BDBB63" w:rsidR="000C1DFB" w:rsidRDefault="000E2815" w:rsidP="000E2815">
      <w:pPr>
        <w:pStyle w:val="paragraph"/>
        <w:spacing w:before="0" w:beforeAutospacing="0" w:after="0" w:afterAutospacing="0"/>
        <w:jc w:val="center"/>
        <w:textAlignment w:val="baseline"/>
        <w:rPr>
          <w:rStyle w:val="normaltextrun"/>
          <w:lang w:val="en-GB"/>
        </w:rPr>
      </w:pPr>
      <w:r>
        <w:rPr>
          <w:rStyle w:val="normaltextrun"/>
          <w:lang w:val="en-GB"/>
        </w:rPr>
        <w:t>Figure S</w:t>
      </w:r>
      <w:r w:rsidR="00DE07BA">
        <w:rPr>
          <w:rStyle w:val="normaltextrun"/>
          <w:lang w:val="en-GB"/>
        </w:rPr>
        <w:t>4</w:t>
      </w:r>
      <w:r>
        <w:rPr>
          <w:rStyle w:val="normaltextrun"/>
          <w:lang w:val="en-GB"/>
        </w:rPr>
        <w:t>. T</w:t>
      </w:r>
      <w:r w:rsidRPr="001B7DD6">
        <w:rPr>
          <w:rStyle w:val="normaltextrun"/>
          <w:lang w:val="en-GB"/>
        </w:rPr>
        <w:t xml:space="preserve">he compressive stress – displacement curves, </w:t>
      </w:r>
      <w:r>
        <w:rPr>
          <w:rStyle w:val="normaltextrun"/>
          <w:lang w:val="en-GB"/>
        </w:rPr>
        <w:t>acquired</w:t>
      </w:r>
      <w:r w:rsidRPr="001B7DD6">
        <w:rPr>
          <w:rStyle w:val="normaltextrun"/>
          <w:lang w:val="en-GB"/>
        </w:rPr>
        <w:t xml:space="preserve"> for the reference</w:t>
      </w:r>
      <w:r>
        <w:rPr>
          <w:rStyle w:val="normaltextrun"/>
          <w:lang w:val="en-GB"/>
        </w:rPr>
        <w:t xml:space="preserve"> and fatigued KME samples.</w:t>
      </w:r>
    </w:p>
    <w:p w14:paraId="76CA962F" w14:textId="77777777" w:rsidR="000C1DFB" w:rsidRDefault="000C1DFB">
      <w:pPr>
        <w:rPr>
          <w:rStyle w:val="normaltextrun"/>
          <w:rFonts w:ascii="Times New Roman" w:eastAsia="Times New Roman" w:hAnsi="Times New Roman" w:cs="Times New Roman"/>
          <w:kern w:val="0"/>
          <w:sz w:val="24"/>
          <w:szCs w:val="24"/>
          <w:lang w:val="en-GB" w:eastAsia="pl-PL"/>
          <w14:ligatures w14:val="none"/>
        </w:rPr>
      </w:pPr>
      <w:r>
        <w:rPr>
          <w:rStyle w:val="normaltextrun"/>
          <w:lang w:val="en-GB"/>
        </w:rPr>
        <w:br w:type="page"/>
      </w:r>
    </w:p>
    <w:p w14:paraId="1BABFB30" w14:textId="77777777" w:rsidR="000E2815" w:rsidRPr="004046AC" w:rsidRDefault="000E2815" w:rsidP="000E2815">
      <w:pPr>
        <w:pStyle w:val="paragraph"/>
        <w:spacing w:before="0" w:beforeAutospacing="0" w:after="0" w:afterAutospacing="0"/>
        <w:jc w:val="center"/>
        <w:textAlignment w:val="baseline"/>
        <w:rPr>
          <w:rFonts w:ascii="Segoe UI" w:hAnsi="Segoe UI" w:cs="Segoe UI"/>
          <w:sz w:val="18"/>
          <w:szCs w:val="18"/>
          <w:lang w:val="en-GB"/>
        </w:rPr>
      </w:pPr>
      <w:r>
        <w:rPr>
          <w:rFonts w:asciiTheme="minorHAnsi" w:eastAsiaTheme="minorHAnsi" w:hAnsiTheme="minorHAnsi" w:cstheme="minorBidi"/>
          <w:noProof/>
          <w:sz w:val="22"/>
          <w:szCs w:val="22"/>
          <w:lang w:val="en-GB" w:eastAsia="en-US"/>
        </w:rPr>
        <w:lastRenderedPageBreak/>
        <w:drawing>
          <wp:inline distT="0" distB="0" distL="0" distR="0" wp14:anchorId="5D761FB8" wp14:editId="44EF58C1">
            <wp:extent cx="5539563" cy="4150398"/>
            <wp:effectExtent l="0" t="0" r="4445" b="2540"/>
            <wp:docPr id="6" name="Obraz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47963" cy="415669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046AC">
        <w:rPr>
          <w:rStyle w:val="eop"/>
          <w:lang w:val="en-GB"/>
        </w:rPr>
        <w:t> </w:t>
      </w:r>
    </w:p>
    <w:p w14:paraId="2FD019AF" w14:textId="62D228CF" w:rsidR="00B97B0A" w:rsidRDefault="000E2815" w:rsidP="000E2815">
      <w:pPr>
        <w:pStyle w:val="paragraph"/>
        <w:spacing w:before="0" w:beforeAutospacing="0" w:after="0" w:afterAutospacing="0"/>
        <w:jc w:val="center"/>
        <w:textAlignment w:val="baseline"/>
        <w:rPr>
          <w:rStyle w:val="normaltextrun"/>
          <w:lang w:val="en-GB"/>
        </w:rPr>
      </w:pPr>
      <w:r>
        <w:rPr>
          <w:rStyle w:val="normaltextrun"/>
          <w:lang w:val="en-GB"/>
        </w:rPr>
        <w:t>Figure S</w:t>
      </w:r>
      <w:r w:rsidR="000C1DFB">
        <w:rPr>
          <w:rStyle w:val="normaltextrun"/>
          <w:lang w:val="en-GB"/>
        </w:rPr>
        <w:t>5</w:t>
      </w:r>
      <w:r>
        <w:rPr>
          <w:rStyle w:val="normaltextrun"/>
          <w:lang w:val="en-GB"/>
        </w:rPr>
        <w:t xml:space="preserve">. </w:t>
      </w:r>
      <w:r w:rsidRPr="003E0224">
        <w:rPr>
          <w:rStyle w:val="normaltextrun"/>
          <w:lang w:val="en-GB"/>
        </w:rPr>
        <w:t>Results of surface roughness measurements</w:t>
      </w:r>
      <w:r>
        <w:rPr>
          <w:rStyle w:val="normaltextrun"/>
          <w:lang w:val="en-GB"/>
        </w:rPr>
        <w:t xml:space="preserve">: parameter Ra </w:t>
      </w:r>
      <w:r>
        <w:rPr>
          <w:rStyle w:val="normaltextrun"/>
          <w:lang w:val="en-GB"/>
        </w:rPr>
        <w:br/>
        <w:t>(U Mann-Whitney, p &lt; 0.05).</w:t>
      </w:r>
    </w:p>
    <w:p w14:paraId="33746803" w14:textId="77777777" w:rsidR="00B97B0A" w:rsidRDefault="00B97B0A">
      <w:pPr>
        <w:rPr>
          <w:rStyle w:val="normaltextrun"/>
          <w:rFonts w:ascii="Times New Roman" w:eastAsia="Times New Roman" w:hAnsi="Times New Roman" w:cs="Times New Roman"/>
          <w:kern w:val="0"/>
          <w:sz w:val="24"/>
          <w:szCs w:val="24"/>
          <w:lang w:val="en-GB" w:eastAsia="pl-PL"/>
          <w14:ligatures w14:val="none"/>
        </w:rPr>
      </w:pPr>
      <w:r>
        <w:rPr>
          <w:rStyle w:val="normaltextrun"/>
          <w:lang w:val="en-GB"/>
        </w:rPr>
        <w:br w:type="page"/>
      </w:r>
    </w:p>
    <w:p w14:paraId="68FB8031" w14:textId="77777777" w:rsidR="000E2815" w:rsidRPr="004046AC" w:rsidRDefault="000E2815" w:rsidP="000E2815">
      <w:pPr>
        <w:pStyle w:val="paragraph"/>
        <w:spacing w:before="0" w:beforeAutospacing="0" w:after="0" w:afterAutospacing="0"/>
        <w:jc w:val="center"/>
        <w:textAlignment w:val="baseline"/>
        <w:rPr>
          <w:rFonts w:ascii="Segoe UI" w:hAnsi="Segoe UI" w:cs="Segoe UI"/>
          <w:sz w:val="18"/>
          <w:szCs w:val="18"/>
          <w:lang w:val="en-GB"/>
        </w:rPr>
      </w:pPr>
      <w:r>
        <w:rPr>
          <w:rFonts w:asciiTheme="minorHAnsi" w:eastAsiaTheme="minorHAnsi" w:hAnsiTheme="minorHAnsi" w:cstheme="minorBidi"/>
          <w:noProof/>
          <w:sz w:val="22"/>
          <w:szCs w:val="22"/>
          <w:lang w:val="en-GB" w:eastAsia="en-US"/>
        </w:rPr>
        <w:lastRenderedPageBreak/>
        <w:drawing>
          <wp:inline distT="0" distB="0" distL="0" distR="0" wp14:anchorId="0F000C7D" wp14:editId="41BBAC5F">
            <wp:extent cx="5178055" cy="3816761"/>
            <wp:effectExtent l="0" t="0" r="3810" b="0"/>
            <wp:docPr id="5" name="Obraz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99159" cy="383231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046AC">
        <w:rPr>
          <w:rStyle w:val="eop"/>
          <w:lang w:val="en-GB"/>
        </w:rPr>
        <w:t> </w:t>
      </w:r>
    </w:p>
    <w:p w14:paraId="1371C786" w14:textId="0628FA3C" w:rsidR="000E2815" w:rsidRPr="004046AC" w:rsidRDefault="000E2815" w:rsidP="000E2815">
      <w:pPr>
        <w:pStyle w:val="paragraph"/>
        <w:spacing w:before="0" w:beforeAutospacing="0" w:after="0" w:afterAutospacing="0"/>
        <w:jc w:val="center"/>
        <w:textAlignment w:val="baseline"/>
        <w:rPr>
          <w:rFonts w:ascii="Segoe UI" w:hAnsi="Segoe UI" w:cs="Segoe UI"/>
          <w:sz w:val="18"/>
          <w:szCs w:val="18"/>
          <w:lang w:val="en-GB"/>
        </w:rPr>
      </w:pPr>
      <w:r>
        <w:rPr>
          <w:rStyle w:val="normaltextrun"/>
          <w:lang w:val="en-GB"/>
        </w:rPr>
        <w:t>Figure S</w:t>
      </w:r>
      <w:r w:rsidR="00B97B0A">
        <w:rPr>
          <w:rStyle w:val="normaltextrun"/>
          <w:lang w:val="en-GB"/>
        </w:rPr>
        <w:t>6</w:t>
      </w:r>
      <w:r>
        <w:rPr>
          <w:rStyle w:val="normaltextrun"/>
          <w:lang w:val="en-GB"/>
        </w:rPr>
        <w:t xml:space="preserve">. </w:t>
      </w:r>
      <w:r w:rsidRPr="003E0224">
        <w:rPr>
          <w:rStyle w:val="normaltextrun"/>
          <w:lang w:val="en-GB"/>
        </w:rPr>
        <w:t>Results of surface roughness measurements</w:t>
      </w:r>
      <w:r>
        <w:rPr>
          <w:rStyle w:val="normaltextrun"/>
          <w:lang w:val="en-GB"/>
        </w:rPr>
        <w:t xml:space="preserve">: parameter Rt </w:t>
      </w:r>
      <w:r>
        <w:rPr>
          <w:rStyle w:val="normaltextrun"/>
          <w:lang w:val="en-GB"/>
        </w:rPr>
        <w:br/>
        <w:t>(U Mann-Whitney, p &lt; 0.05).</w:t>
      </w:r>
    </w:p>
    <w:p w14:paraId="425072EB" w14:textId="6D147F39" w:rsidR="00B97B0A" w:rsidRDefault="00B97B0A">
      <w:pPr>
        <w:rPr>
          <w:lang w:val="en-GB"/>
        </w:rPr>
      </w:pPr>
      <w:r>
        <w:rPr>
          <w:lang w:val="en-GB"/>
        </w:rPr>
        <w:br w:type="page"/>
      </w:r>
    </w:p>
    <w:p w14:paraId="416F0969" w14:textId="77777777" w:rsidR="000E2815" w:rsidRPr="004046AC" w:rsidRDefault="000E2815" w:rsidP="000E2815">
      <w:pPr>
        <w:pStyle w:val="paragraph"/>
        <w:spacing w:before="0" w:beforeAutospacing="0" w:after="0" w:afterAutospacing="0"/>
        <w:jc w:val="center"/>
        <w:textAlignment w:val="baseline"/>
        <w:rPr>
          <w:rFonts w:ascii="Segoe UI" w:hAnsi="Segoe UI" w:cs="Segoe UI"/>
          <w:sz w:val="18"/>
          <w:szCs w:val="18"/>
          <w:lang w:val="en-GB"/>
        </w:rPr>
      </w:pPr>
      <w:r>
        <w:rPr>
          <w:rFonts w:asciiTheme="minorHAnsi" w:eastAsiaTheme="minorHAnsi" w:hAnsiTheme="minorHAnsi" w:cstheme="minorBidi"/>
          <w:noProof/>
          <w:sz w:val="22"/>
          <w:szCs w:val="22"/>
          <w:lang w:val="en-GB" w:eastAsia="en-US"/>
        </w:rPr>
        <w:lastRenderedPageBreak/>
        <w:drawing>
          <wp:inline distT="0" distB="0" distL="0" distR="0" wp14:anchorId="1F485C76" wp14:editId="47778E54">
            <wp:extent cx="5144074" cy="3806456"/>
            <wp:effectExtent l="0" t="0" r="0" b="3810"/>
            <wp:docPr id="4" name="Obraz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55532" cy="38149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BC8EB9E" w14:textId="77777777" w:rsidR="000E2815" w:rsidRPr="004046AC" w:rsidRDefault="000E2815" w:rsidP="000E2815">
      <w:pPr>
        <w:pStyle w:val="paragraph"/>
        <w:spacing w:before="0" w:beforeAutospacing="0" w:after="0" w:afterAutospacing="0"/>
        <w:ind w:firstLine="555"/>
        <w:jc w:val="both"/>
        <w:textAlignment w:val="baseline"/>
        <w:rPr>
          <w:rFonts w:ascii="Segoe UI" w:hAnsi="Segoe UI" w:cs="Segoe UI"/>
          <w:sz w:val="18"/>
          <w:szCs w:val="18"/>
          <w:lang w:val="en-GB"/>
        </w:rPr>
      </w:pPr>
      <w:r w:rsidRPr="004046AC">
        <w:rPr>
          <w:rStyle w:val="eop"/>
          <w:lang w:val="en-GB"/>
        </w:rPr>
        <w:t> </w:t>
      </w:r>
    </w:p>
    <w:p w14:paraId="47E04E12" w14:textId="6A6CE94A" w:rsidR="00713D38" w:rsidRDefault="000E2815" w:rsidP="00AC208B">
      <w:pPr>
        <w:pStyle w:val="paragraph"/>
        <w:spacing w:before="0" w:beforeAutospacing="0" w:after="0" w:afterAutospacing="0"/>
        <w:jc w:val="center"/>
        <w:textAlignment w:val="baseline"/>
        <w:rPr>
          <w:rStyle w:val="normaltextrun"/>
          <w:lang w:val="en-GB"/>
        </w:rPr>
      </w:pPr>
      <w:r>
        <w:rPr>
          <w:rStyle w:val="normaltextrun"/>
          <w:lang w:val="en-GB"/>
        </w:rPr>
        <w:t>Figure S</w:t>
      </w:r>
      <w:r w:rsidR="00B97B0A">
        <w:rPr>
          <w:rStyle w:val="normaltextrun"/>
          <w:lang w:val="en-GB"/>
        </w:rPr>
        <w:t>7</w:t>
      </w:r>
      <w:r>
        <w:rPr>
          <w:rStyle w:val="normaltextrun"/>
          <w:lang w:val="en-GB"/>
        </w:rPr>
        <w:t xml:space="preserve">. </w:t>
      </w:r>
      <w:r w:rsidRPr="003E0224">
        <w:rPr>
          <w:rStyle w:val="normaltextrun"/>
          <w:lang w:val="en-GB"/>
        </w:rPr>
        <w:t>Results of surface roughness measurements</w:t>
      </w:r>
      <w:r>
        <w:rPr>
          <w:rStyle w:val="normaltextrun"/>
          <w:lang w:val="en-GB"/>
        </w:rPr>
        <w:t xml:space="preserve">: parameter Rz </w:t>
      </w:r>
      <w:r>
        <w:rPr>
          <w:rStyle w:val="normaltextrun"/>
          <w:lang w:val="en-GB"/>
        </w:rPr>
        <w:br/>
        <w:t>(U Mann-Whitney, p &lt; 0.05).</w:t>
      </w:r>
    </w:p>
    <w:p w14:paraId="6F3EB736" w14:textId="77777777" w:rsidR="00713D38" w:rsidRDefault="00713D38">
      <w:pPr>
        <w:rPr>
          <w:rStyle w:val="normaltextrun"/>
          <w:rFonts w:ascii="Times New Roman" w:eastAsia="Times New Roman" w:hAnsi="Times New Roman" w:cs="Times New Roman"/>
          <w:kern w:val="0"/>
          <w:sz w:val="24"/>
          <w:szCs w:val="24"/>
          <w:lang w:val="en-GB" w:eastAsia="pl-PL"/>
          <w14:ligatures w14:val="none"/>
        </w:rPr>
      </w:pPr>
      <w:r>
        <w:rPr>
          <w:rStyle w:val="normaltextrun"/>
          <w:lang w:val="en-GB"/>
        </w:rPr>
        <w:br w:type="page"/>
      </w:r>
    </w:p>
    <w:p w14:paraId="2ADC2611" w14:textId="77777777" w:rsidR="00713D38" w:rsidRPr="00A8348B" w:rsidRDefault="00713D38" w:rsidP="00713D38">
      <w:pPr>
        <w:spacing w:after="0" w:line="360" w:lineRule="auto"/>
        <w:jc w:val="center"/>
      </w:pPr>
      <w:r>
        <w:rPr>
          <w:noProof/>
        </w:rPr>
        <w:lastRenderedPageBreak/>
        <w:drawing>
          <wp:inline distT="0" distB="0" distL="0" distR="0" wp14:anchorId="3E4D362F" wp14:editId="33246D09">
            <wp:extent cx="4572000" cy="3352800"/>
            <wp:effectExtent l="0" t="0" r="0" b="0"/>
            <wp:docPr id="380536816" name="Picture 380536816" descr="Obraz zawierający wykres&#10;&#10;Opis wygenerowany automatyczni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0536816" name="Picture 380536816" descr="Obraz zawierający wykres&#10;&#10;Opis wygenerowany automatycznie"/>
                    <pic:cNvPicPr/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572000" cy="3352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AAD1D63" w14:textId="2F546784" w:rsidR="00713D38" w:rsidRDefault="00713D38" w:rsidP="00713D38">
      <w:pPr>
        <w:pStyle w:val="Legenda"/>
        <w:spacing w:line="360" w:lineRule="auto"/>
        <w:jc w:val="center"/>
        <w:rPr>
          <w:lang w:val="en-GB"/>
        </w:rPr>
      </w:pPr>
      <w:r w:rsidRPr="00713D38">
        <w:rPr>
          <w:lang w:val="en-US"/>
        </w:rPr>
        <w:t>Fi</w:t>
      </w:r>
      <w:r>
        <w:rPr>
          <w:lang w:val="en-US"/>
        </w:rPr>
        <w:t>gure S8.</w:t>
      </w:r>
      <w:r w:rsidRPr="00A8348B">
        <w:rPr>
          <w:lang w:val="en-GB"/>
        </w:rPr>
        <w:t xml:space="preserve"> Average COF observed for both reference and </w:t>
      </w:r>
      <w:proofErr w:type="spellStart"/>
      <w:r w:rsidRPr="00A8348B">
        <w:rPr>
          <w:lang w:val="en-GB"/>
        </w:rPr>
        <w:t>thermocycled</w:t>
      </w:r>
      <w:proofErr w:type="spellEnd"/>
      <w:r w:rsidRPr="00A8348B">
        <w:rPr>
          <w:lang w:val="en-GB"/>
        </w:rPr>
        <w:t xml:space="preserve"> samples </w:t>
      </w:r>
      <w:r>
        <w:rPr>
          <w:lang w:val="en-GB"/>
        </w:rPr>
        <w:br/>
      </w:r>
      <w:r w:rsidRPr="00A8348B">
        <w:rPr>
          <w:lang w:val="en-GB"/>
        </w:rPr>
        <w:t>(U Mann-Whitney, p &lt; 0.05).</w:t>
      </w:r>
    </w:p>
    <w:p w14:paraId="34155EBE" w14:textId="32E06708" w:rsidR="008B2C58" w:rsidRDefault="008B2C58">
      <w:pPr>
        <w:rPr>
          <w:lang w:val="en-GB"/>
        </w:rPr>
      </w:pPr>
      <w:r>
        <w:rPr>
          <w:lang w:val="en-GB"/>
        </w:rPr>
        <w:br w:type="page"/>
      </w:r>
    </w:p>
    <w:p w14:paraId="79BB296A" w14:textId="77777777" w:rsidR="008B2C58" w:rsidRDefault="008B2C58" w:rsidP="008B2C58">
      <w:pPr>
        <w:keepNext/>
      </w:pPr>
      <w:r w:rsidRPr="00065998">
        <w:rPr>
          <w:noProof/>
          <w:lang w:val="en-GB"/>
        </w:rPr>
        <w:lastRenderedPageBreak/>
        <w:drawing>
          <wp:inline distT="0" distB="0" distL="0" distR="0" wp14:anchorId="12CFAC75" wp14:editId="4417B19C">
            <wp:extent cx="5795052" cy="1949570"/>
            <wp:effectExtent l="0" t="0" r="0" b="0"/>
            <wp:docPr id="1" name="Obraz 1" descr="Obraz zawierający mapa&#10;&#10;Opis wygenerowany automatyczni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Obraz 1" descr="Obraz zawierający mapa&#10;&#10;Opis wygenerowany automatycznie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5803500" cy="195241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C30AFA9" w14:textId="09DCA4A9" w:rsidR="008B2C58" w:rsidRPr="005E63B7" w:rsidRDefault="008B2C58" w:rsidP="008B2C58">
      <w:pPr>
        <w:pStyle w:val="Legenda"/>
        <w:spacing w:line="360" w:lineRule="auto"/>
        <w:jc w:val="center"/>
        <w:rPr>
          <w:lang w:val="en-US"/>
        </w:rPr>
      </w:pPr>
      <w:r w:rsidRPr="008B2C58">
        <w:rPr>
          <w:lang w:val="en-US"/>
        </w:rPr>
        <w:t>Fi</w:t>
      </w:r>
      <w:r>
        <w:rPr>
          <w:lang w:val="en-US"/>
        </w:rPr>
        <w:t xml:space="preserve">gure S9. </w:t>
      </w:r>
      <w:r w:rsidRPr="005E63B7">
        <w:rPr>
          <w:lang w:val="en-US"/>
        </w:rPr>
        <w:t>High magnification images o</w:t>
      </w:r>
      <w:r>
        <w:rPr>
          <w:lang w:val="en-US"/>
        </w:rPr>
        <w:t>f the wear tracks obtained for KME samples: (A) reference, and (B) sample subjected to hydrothermal fatigue. SEM BSE images.</w:t>
      </w:r>
    </w:p>
    <w:p w14:paraId="65DD66BC" w14:textId="77777777" w:rsidR="008B2C58" w:rsidRPr="008B2C58" w:rsidRDefault="008B2C58" w:rsidP="008B2C58">
      <w:pPr>
        <w:rPr>
          <w:lang w:val="en-GB"/>
        </w:rPr>
      </w:pPr>
    </w:p>
    <w:p w14:paraId="608D6157" w14:textId="77777777" w:rsidR="00713D38" w:rsidRDefault="00713D38" w:rsidP="00AC208B">
      <w:pPr>
        <w:pStyle w:val="paragraph"/>
        <w:spacing w:before="0" w:beforeAutospacing="0" w:after="0" w:afterAutospacing="0"/>
        <w:jc w:val="center"/>
        <w:textAlignment w:val="baseline"/>
        <w:rPr>
          <w:rStyle w:val="normaltextrun"/>
          <w:lang w:val="en-GB"/>
        </w:rPr>
      </w:pPr>
    </w:p>
    <w:p w14:paraId="786B24C8" w14:textId="23285970" w:rsidR="000E2815" w:rsidRPr="00AC208B" w:rsidRDefault="000E2815" w:rsidP="00AC208B">
      <w:pPr>
        <w:pStyle w:val="paragraph"/>
        <w:spacing w:before="0" w:beforeAutospacing="0" w:after="0" w:afterAutospacing="0"/>
        <w:jc w:val="center"/>
        <w:textAlignment w:val="baseline"/>
        <w:rPr>
          <w:rFonts w:ascii="Segoe UI" w:hAnsi="Segoe UI" w:cs="Segoe UI"/>
          <w:sz w:val="18"/>
          <w:szCs w:val="18"/>
          <w:lang w:val="en-GB"/>
        </w:rPr>
      </w:pPr>
    </w:p>
    <w:sectPr w:rsidR="000E2815" w:rsidRPr="00AC208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EN.Layout" w:val="&lt;ENLayout&gt;&lt;Style&gt;Uniform Requirements Copy&lt;/Style&gt;&lt;LeftDelim&gt;{&lt;/LeftDelim&gt;&lt;RightDelim&gt;}&lt;/RightDelim&gt;&lt;FontName&gt;Calibri&lt;/FontName&gt;&lt;FontSize&gt;11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HyperlinksEnabled&gt;0&lt;/HyperlinksEnabled&gt;&lt;HyperlinksVisible&gt;0&lt;/HyperlinksVisible&gt;&lt;EnableBibliographyCategories&gt;0&lt;/EnableBibliographyCategories&gt;&lt;/ENLayout&gt;"/>
    <w:docVar w:name="EN.Libraries" w:val="&lt;Libraries&gt;&lt;/Libraries&gt;"/>
  </w:docVars>
  <w:rsids>
    <w:rsidRoot w:val="000E2815"/>
    <w:rsid w:val="00047316"/>
    <w:rsid w:val="000711AA"/>
    <w:rsid w:val="000C1DFB"/>
    <w:rsid w:val="000E2815"/>
    <w:rsid w:val="0024505B"/>
    <w:rsid w:val="002736F0"/>
    <w:rsid w:val="005C4517"/>
    <w:rsid w:val="006376BF"/>
    <w:rsid w:val="00713D38"/>
    <w:rsid w:val="007857BF"/>
    <w:rsid w:val="007C1BBC"/>
    <w:rsid w:val="0080569E"/>
    <w:rsid w:val="008B2C58"/>
    <w:rsid w:val="00AC208B"/>
    <w:rsid w:val="00B84189"/>
    <w:rsid w:val="00B97B0A"/>
    <w:rsid w:val="00C961A7"/>
    <w:rsid w:val="00CC50E4"/>
    <w:rsid w:val="00DE07BA"/>
    <w:rsid w:val="00F926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3EA326A9"/>
  <w15:chartTrackingRefBased/>
  <w15:docId w15:val="{59086BD0-F4AA-41CB-9E03-BB3F2CEC46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paragraph">
    <w:name w:val="paragraph"/>
    <w:basedOn w:val="Normalny"/>
    <w:rsid w:val="000E281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pl-PL"/>
      <w14:ligatures w14:val="none"/>
    </w:rPr>
  </w:style>
  <w:style w:type="character" w:customStyle="1" w:styleId="normaltextrun">
    <w:name w:val="normaltextrun"/>
    <w:basedOn w:val="Domylnaczcionkaakapitu"/>
    <w:rsid w:val="000E2815"/>
  </w:style>
  <w:style w:type="character" w:customStyle="1" w:styleId="eop">
    <w:name w:val="eop"/>
    <w:basedOn w:val="Domylnaczcionkaakapitu"/>
    <w:rsid w:val="000E2815"/>
  </w:style>
  <w:style w:type="table" w:styleId="Tabela-Siatka">
    <w:name w:val="Table Grid"/>
    <w:basedOn w:val="Standardowy"/>
    <w:uiPriority w:val="39"/>
    <w:rsid w:val="00C961A7"/>
    <w:pPr>
      <w:spacing w:after="0"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egenda">
    <w:name w:val="caption"/>
    <w:basedOn w:val="Normalny"/>
    <w:next w:val="Normalny"/>
    <w:uiPriority w:val="35"/>
    <w:unhideWhenUsed/>
    <w:qFormat/>
    <w:rsid w:val="00C961A7"/>
    <w:pPr>
      <w:spacing w:after="200" w:line="240" w:lineRule="auto"/>
    </w:pPr>
    <w:rPr>
      <w:rFonts w:ascii="Times New Roman" w:hAnsi="Times New Roman"/>
      <w:iCs/>
      <w:kern w:val="0"/>
      <w:sz w:val="24"/>
      <w:szCs w:val="18"/>
      <w14:ligatures w14:val="none"/>
    </w:rPr>
  </w:style>
  <w:style w:type="paragraph" w:customStyle="1" w:styleId="EndNoteBibliographyTitle">
    <w:name w:val="EndNote Bibliography Title"/>
    <w:basedOn w:val="Normalny"/>
    <w:link w:val="EndNoteBibliographyTitleZnak"/>
    <w:rsid w:val="00047316"/>
    <w:pPr>
      <w:spacing w:after="0"/>
      <w:jc w:val="center"/>
    </w:pPr>
    <w:rPr>
      <w:rFonts w:ascii="Calibri" w:hAnsi="Calibri" w:cs="Calibri"/>
      <w:noProof/>
      <w:lang w:val="en-US"/>
    </w:rPr>
  </w:style>
  <w:style w:type="character" w:customStyle="1" w:styleId="EndNoteBibliographyTitleZnak">
    <w:name w:val="EndNote Bibliography Title Znak"/>
    <w:basedOn w:val="Domylnaczcionkaakapitu"/>
    <w:link w:val="EndNoteBibliographyTitle"/>
    <w:rsid w:val="00047316"/>
    <w:rPr>
      <w:rFonts w:ascii="Calibri" w:hAnsi="Calibri" w:cs="Calibri"/>
      <w:noProof/>
      <w:lang w:val="en-US"/>
    </w:rPr>
  </w:style>
  <w:style w:type="paragraph" w:customStyle="1" w:styleId="EndNoteBibliography">
    <w:name w:val="EndNote Bibliography"/>
    <w:basedOn w:val="Normalny"/>
    <w:link w:val="EndNoteBibliographyZnak"/>
    <w:rsid w:val="00047316"/>
    <w:pPr>
      <w:spacing w:line="240" w:lineRule="auto"/>
      <w:jc w:val="center"/>
    </w:pPr>
    <w:rPr>
      <w:rFonts w:ascii="Calibri" w:hAnsi="Calibri" w:cs="Calibri"/>
      <w:noProof/>
      <w:lang w:val="en-US"/>
    </w:rPr>
  </w:style>
  <w:style w:type="character" w:customStyle="1" w:styleId="EndNoteBibliographyZnak">
    <w:name w:val="EndNote Bibliography Znak"/>
    <w:basedOn w:val="Domylnaczcionkaakapitu"/>
    <w:link w:val="EndNoteBibliography"/>
    <w:rsid w:val="00047316"/>
    <w:rPr>
      <w:rFonts w:ascii="Calibri" w:hAnsi="Calibri" w:cs="Calibri"/>
      <w:noProof/>
      <w:lang w:val="en-US"/>
    </w:rPr>
  </w:style>
  <w:style w:type="character" w:styleId="Hipercze">
    <w:name w:val="Hyperlink"/>
    <w:basedOn w:val="Domylnaczcionkaakapitu"/>
    <w:uiPriority w:val="99"/>
    <w:unhideWhenUsed/>
    <w:rsid w:val="00047316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04731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image" Target="media/image9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image" Target="media/image8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png"/><Relationship Id="rId11" Type="http://schemas.openxmlformats.org/officeDocument/2006/relationships/image" Target="media/image7.png"/><Relationship Id="rId5" Type="http://schemas.openxmlformats.org/officeDocument/2006/relationships/image" Target="media/image1.png"/><Relationship Id="rId15" Type="http://schemas.openxmlformats.org/officeDocument/2006/relationships/theme" Target="theme/theme1.xml"/><Relationship Id="rId10" Type="http://schemas.openxmlformats.org/officeDocument/2006/relationships/image" Target="media/image6.png"/><Relationship Id="rId4" Type="http://schemas.openxmlformats.org/officeDocument/2006/relationships/webSettings" Target="webSettings.xml"/><Relationship Id="rId9" Type="http://schemas.openxmlformats.org/officeDocument/2006/relationships/image" Target="media/image5.pn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C6B9C7B-9893-4966-B979-3A5B2213CAE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12</Pages>
  <Words>527</Words>
  <Characters>3165</Characters>
  <Application>Microsoft Office Word</Application>
  <DocSecurity>0</DocSecurity>
  <Lines>26</Lines>
  <Paragraphs>7</Paragraphs>
  <ScaleCrop>false</ScaleCrop>
  <Company/>
  <LinksUpToDate>false</LinksUpToDate>
  <CharactersWithSpaces>3685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Magdalena Łępicka</dc:creator>
  <cp:keywords/>
  <dc:description/>
  <cp:lastModifiedBy>Magdalena Łępicka</cp:lastModifiedBy>
  <cp:revision>17</cp:revision>
  <dcterms:created xsi:type="dcterms:W3CDTF">2023-02-27T19:47:00Z</dcterms:created>
  <dcterms:modified xsi:type="dcterms:W3CDTF">2023-03-22T20:40:00Z</dcterms:modified>
</cp:coreProperties>
</file>