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AA43F" w14:textId="77777777" w:rsidR="00896055" w:rsidRDefault="00896055" w:rsidP="00896055">
      <w:pPr>
        <w:wordWrap/>
        <w:spacing w:line="480" w:lineRule="auto"/>
        <w:rPr>
          <w:rFonts w:ascii="Times New Roman" w:eastAsia="맑은 고딕" w:hAnsi="Times New Roman"/>
          <w:noProof/>
          <w:sz w:val="22"/>
        </w:rPr>
      </w:pPr>
      <w:r w:rsidRPr="00245EEB">
        <w:rPr>
          <w:rFonts w:ascii="Times New Roman" w:hAnsi="Times New Roman" w:cs="Times New Roman"/>
          <w:b/>
          <w:sz w:val="22"/>
        </w:rPr>
        <w:t>Appendix 1.</w:t>
      </w:r>
      <w:r w:rsidRPr="00245EEB">
        <w:rPr>
          <w:rFonts w:ascii="Times New Roman" w:hAnsi="Times New Roman" w:cs="Times New Roman"/>
          <w:sz w:val="22"/>
        </w:rPr>
        <w:t xml:space="preserve"> Effects of the calibration. Three graphs show the prediction results of the original model (a), the model with the class probability correction by applying a Gaussian filter of size 64 (b), and the model with the class probability correction by applying a Gaussian filter of size 128 (c).</w:t>
      </w:r>
      <w:r w:rsidRPr="00245EEB">
        <w:rPr>
          <w:rFonts w:ascii="Times New Roman" w:eastAsia="맑은 고딕" w:hAnsi="Times New Roman" w:cs="Times New Roman"/>
          <w:sz w:val="22"/>
        </w:rPr>
        <w:t xml:space="preserve"> The X-axis represents the frames of the video. The Y-axis represents the model’s prediction, which classifies the location into the stomach (0), small intestine (1), and colon (2).</w:t>
      </w:r>
      <w:r w:rsidRPr="00D9672C">
        <w:rPr>
          <w:rFonts w:ascii="Times New Roman" w:eastAsia="맑은 고딕" w:hAnsi="Times New Roman"/>
          <w:noProof/>
          <w:sz w:val="22"/>
        </w:rPr>
        <w:t xml:space="preserve"> </w:t>
      </w:r>
    </w:p>
    <w:p w14:paraId="41EBD74F" w14:textId="77777777" w:rsidR="00896055" w:rsidRPr="00245EEB" w:rsidRDefault="00896055" w:rsidP="00896055">
      <w:pPr>
        <w:wordWrap/>
        <w:spacing w:line="480" w:lineRule="auto"/>
        <w:rPr>
          <w:rFonts w:ascii="Times New Roman" w:eastAsia="맑은 고딕" w:hAnsi="Times New Roman" w:cs="Times New Roman"/>
          <w:sz w:val="22"/>
        </w:rPr>
      </w:pPr>
      <w:r>
        <w:rPr>
          <w:rFonts w:ascii="Times New Roman" w:eastAsia="맑은 고딕" w:hAnsi="Times New Roman"/>
          <w:noProof/>
          <w:sz w:val="22"/>
        </w:rPr>
        <w:drawing>
          <wp:inline distT="0" distB="0" distL="0" distR="0" wp14:anchorId="6C8EB104" wp14:editId="3929DF77">
            <wp:extent cx="5723890" cy="3622675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FC40C" w14:textId="77777777" w:rsidR="00896055" w:rsidRDefault="00896055" w:rsidP="00896055">
      <w:pPr>
        <w:wordWrap/>
        <w:spacing w:line="480" w:lineRule="auto"/>
        <w:rPr>
          <w:rFonts w:ascii="Times New Roman" w:eastAsia="맑은 고딕" w:hAnsi="Times New Roman" w:cs="Times New Roman"/>
          <w:sz w:val="22"/>
        </w:rPr>
      </w:pPr>
      <w:r w:rsidRPr="00245EEB">
        <w:rPr>
          <w:rFonts w:ascii="Times New Roman" w:eastAsia="맑은 고딕" w:hAnsi="Times New Roman" w:cs="Times New Roman"/>
          <w:b/>
          <w:sz w:val="22"/>
        </w:rPr>
        <w:t>Appendix 2.</w:t>
      </w:r>
      <w:r w:rsidRPr="00245EEB">
        <w:rPr>
          <w:rFonts w:ascii="Times New Roman" w:eastAsia="맑은 고딕" w:hAnsi="Times New Roman" w:cs="Times New Roman"/>
          <w:sz w:val="22"/>
        </w:rPr>
        <w:t xml:space="preserve"> Normal pylorus image from the duodenal side</w:t>
      </w:r>
    </w:p>
    <w:p w14:paraId="6500CBBC" w14:textId="77777777" w:rsidR="00896055" w:rsidRPr="00245EEB" w:rsidRDefault="00896055" w:rsidP="00896055">
      <w:pPr>
        <w:wordWrap/>
        <w:spacing w:line="480" w:lineRule="auto"/>
        <w:rPr>
          <w:rFonts w:ascii="Times New Roman" w:eastAsia="맑은 고딕" w:hAnsi="Times New Roman" w:cs="Times New Roman"/>
          <w:sz w:val="22"/>
        </w:rPr>
      </w:pPr>
      <w:r>
        <w:rPr>
          <w:rFonts w:ascii="Times New Roman" w:eastAsia="맑은 고딕" w:hAnsi="Times New Roman"/>
          <w:noProof/>
          <w:sz w:val="22"/>
        </w:rPr>
        <w:lastRenderedPageBreak/>
        <w:drawing>
          <wp:inline distT="0" distB="0" distL="0" distR="0" wp14:anchorId="166E9932" wp14:editId="2BF7D926">
            <wp:extent cx="2939970" cy="2954632"/>
            <wp:effectExtent l="0" t="0" r="0" b="0"/>
            <wp:docPr id="11" name="그림 11" descr="실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1" descr="실내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637" cy="296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4E128" w14:textId="77777777" w:rsidR="00896055" w:rsidRDefault="00896055" w:rsidP="00896055">
      <w:pPr>
        <w:wordWrap/>
        <w:spacing w:line="480" w:lineRule="auto"/>
        <w:rPr>
          <w:rFonts w:ascii="Times New Roman" w:eastAsia="맑은 고딕" w:hAnsi="Times New Roman"/>
          <w:noProof/>
          <w:sz w:val="22"/>
        </w:rPr>
      </w:pPr>
      <w:r w:rsidRPr="00245EEB">
        <w:rPr>
          <w:rFonts w:ascii="Times New Roman" w:eastAsia="맑은 고딕" w:hAnsi="Times New Roman" w:cs="Times New Roman"/>
          <w:b/>
          <w:sz w:val="22"/>
        </w:rPr>
        <w:t>Appendix 3.</w:t>
      </w:r>
      <w:r w:rsidRPr="00245EEB">
        <w:rPr>
          <w:rFonts w:ascii="Times New Roman" w:eastAsia="맑은 고딕" w:hAnsi="Times New Roman" w:cs="Times New Roman"/>
          <w:sz w:val="22"/>
        </w:rPr>
        <w:t xml:space="preserve"> Poor bowel preparation of small bowel due to fecal material (a) or blood clot (b).</w:t>
      </w:r>
      <w:r w:rsidRPr="00D9672C">
        <w:rPr>
          <w:rFonts w:ascii="Times New Roman" w:eastAsia="맑은 고딕" w:hAnsi="Times New Roman"/>
          <w:noProof/>
          <w:sz w:val="22"/>
        </w:rPr>
        <w:t xml:space="preserve"> </w:t>
      </w:r>
      <w:r>
        <w:rPr>
          <w:rFonts w:ascii="Times New Roman" w:eastAsia="맑은 고딕" w:hAnsi="Times New Roman"/>
          <w:noProof/>
          <w:sz w:val="22"/>
        </w:rPr>
        <w:drawing>
          <wp:inline distT="0" distB="0" distL="0" distR="0" wp14:anchorId="5E52534E" wp14:editId="1752C2A3">
            <wp:extent cx="5729605" cy="2847340"/>
            <wp:effectExtent l="0" t="0" r="4445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EB79F" w14:textId="77777777" w:rsidR="009339F8" w:rsidRDefault="00000000"/>
    <w:sectPr w:rsidR="009339F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55"/>
    <w:rsid w:val="000C2745"/>
    <w:rsid w:val="00896055"/>
    <w:rsid w:val="00ED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8ED7"/>
  <w15:chartTrackingRefBased/>
  <w15:docId w15:val="{C65B51D9-A421-46AC-90EE-84463A74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05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jungwhan</dc:creator>
  <cp:keywords/>
  <dc:description/>
  <cp:lastModifiedBy>park jungwhan</cp:lastModifiedBy>
  <cp:revision>1</cp:revision>
  <dcterms:created xsi:type="dcterms:W3CDTF">2023-04-06T00:11:00Z</dcterms:created>
  <dcterms:modified xsi:type="dcterms:W3CDTF">2023-04-06T00:11:00Z</dcterms:modified>
</cp:coreProperties>
</file>