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29B5C" w14:textId="0E14551A" w:rsidR="00C619AD" w:rsidRPr="00C619AD" w:rsidRDefault="00C619AD">
      <w:pPr>
        <w:rPr>
          <w:rFonts w:ascii="Times New Roman" w:hAnsi="Times New Roman" w:cs="Times New Roman"/>
        </w:rPr>
      </w:pPr>
      <w:r w:rsidRPr="00C619AD">
        <w:rPr>
          <w:rFonts w:ascii="Times New Roman" w:hAnsi="Times New Roman" w:cs="Times New Roman"/>
        </w:rPr>
        <w:t>Supplementary table 1: The target sequences and primers used in this study.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6600"/>
      </w:tblGrid>
      <w:tr w:rsidR="00C619AD" w:rsidRPr="00C619AD" w14:paraId="25DC245C" w14:textId="77777777" w:rsidTr="00C619AD"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6C0F2FE6" w14:textId="35EA4133" w:rsidR="00C619AD" w:rsidRPr="00C619AD" w:rsidRDefault="00C619AD" w:rsidP="00C619A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619AD">
              <w:rPr>
                <w:rFonts w:ascii="Times New Roman" w:hAnsi="Times New Roman" w:cs="Times New Roman"/>
                <w:b/>
                <w:bCs/>
              </w:rPr>
              <w:t>Gene</w:t>
            </w:r>
          </w:p>
        </w:tc>
        <w:tc>
          <w:tcPr>
            <w:tcW w:w="6600" w:type="dxa"/>
            <w:tcBorders>
              <w:top w:val="single" w:sz="4" w:space="0" w:color="auto"/>
              <w:bottom w:val="single" w:sz="4" w:space="0" w:color="auto"/>
            </w:tcBorders>
          </w:tcPr>
          <w:p w14:paraId="1DAD8BE2" w14:textId="34A9B86F" w:rsidR="00C619AD" w:rsidRPr="00C619AD" w:rsidRDefault="00C619AD" w:rsidP="00C619A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619AD">
              <w:rPr>
                <w:rFonts w:ascii="Times New Roman" w:hAnsi="Times New Roman" w:cs="Times New Roman"/>
                <w:b/>
                <w:bCs/>
              </w:rPr>
              <w:t>Target sequences</w:t>
            </w:r>
          </w:p>
        </w:tc>
      </w:tr>
      <w:tr w:rsidR="00C619AD" w:rsidRPr="00C619AD" w14:paraId="011BE406" w14:textId="77777777" w:rsidTr="00C619AD">
        <w:tc>
          <w:tcPr>
            <w:tcW w:w="1696" w:type="dxa"/>
            <w:tcBorders>
              <w:top w:val="single" w:sz="4" w:space="0" w:color="auto"/>
            </w:tcBorders>
          </w:tcPr>
          <w:p w14:paraId="096BAD4D" w14:textId="059AB79E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CCT2-sh1</w:t>
            </w:r>
          </w:p>
        </w:tc>
        <w:tc>
          <w:tcPr>
            <w:tcW w:w="6600" w:type="dxa"/>
            <w:tcBorders>
              <w:top w:val="single" w:sz="4" w:space="0" w:color="auto"/>
            </w:tcBorders>
          </w:tcPr>
          <w:p w14:paraId="02E40837" w14:textId="3E5CE412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CCTGGGTATAACAGAAAGTTT</w:t>
            </w:r>
          </w:p>
        </w:tc>
      </w:tr>
      <w:tr w:rsidR="00C619AD" w:rsidRPr="00C619AD" w14:paraId="29854E44" w14:textId="77777777" w:rsidTr="00C619AD">
        <w:tc>
          <w:tcPr>
            <w:tcW w:w="1696" w:type="dxa"/>
          </w:tcPr>
          <w:p w14:paraId="26077CF2" w14:textId="31BA6651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CCT2-sh2</w:t>
            </w:r>
          </w:p>
        </w:tc>
        <w:tc>
          <w:tcPr>
            <w:tcW w:w="6600" w:type="dxa"/>
          </w:tcPr>
          <w:p w14:paraId="08511452" w14:textId="4A80A640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GCCTCTCTTATGGTAACCAAT</w:t>
            </w:r>
          </w:p>
        </w:tc>
      </w:tr>
      <w:tr w:rsidR="00C619AD" w:rsidRPr="00C619AD" w14:paraId="3808FD39" w14:textId="77777777" w:rsidTr="00C619AD">
        <w:tc>
          <w:tcPr>
            <w:tcW w:w="1696" w:type="dxa"/>
          </w:tcPr>
          <w:p w14:paraId="7A1858EF" w14:textId="64E31A75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CCT2</w:t>
            </w:r>
          </w:p>
        </w:tc>
        <w:tc>
          <w:tcPr>
            <w:tcW w:w="6600" w:type="dxa"/>
          </w:tcPr>
          <w:p w14:paraId="1318C34C" w14:textId="150D3321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Forward primer: 5’-GCTGTGAGGGGATTCACTTGT</w:t>
            </w:r>
          </w:p>
        </w:tc>
      </w:tr>
      <w:tr w:rsidR="00C619AD" w:rsidRPr="00C619AD" w14:paraId="46B45AFD" w14:textId="77777777" w:rsidTr="00C619AD">
        <w:tc>
          <w:tcPr>
            <w:tcW w:w="1696" w:type="dxa"/>
          </w:tcPr>
          <w:p w14:paraId="4BE7398A" w14:textId="77777777" w:rsidR="00C619AD" w:rsidRPr="00C619AD" w:rsidRDefault="00C619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</w:tcPr>
          <w:p w14:paraId="00974811" w14:textId="1B274405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Reverse primer: 5’-GCTTAGAAGAATTTTGTCCATGCCT</w:t>
            </w:r>
          </w:p>
        </w:tc>
      </w:tr>
      <w:tr w:rsidR="00C619AD" w:rsidRPr="00C619AD" w14:paraId="3FA993CF" w14:textId="77777777" w:rsidTr="00C619AD">
        <w:tc>
          <w:tcPr>
            <w:tcW w:w="1696" w:type="dxa"/>
          </w:tcPr>
          <w:p w14:paraId="10137933" w14:textId="61782270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CTNNB1</w:t>
            </w:r>
          </w:p>
        </w:tc>
        <w:tc>
          <w:tcPr>
            <w:tcW w:w="6600" w:type="dxa"/>
          </w:tcPr>
          <w:p w14:paraId="561D5DF0" w14:textId="36CE07D2" w:rsidR="00C619AD" w:rsidRPr="00C619AD" w:rsidRDefault="00C619AD" w:rsidP="00C619AD">
            <w:pPr>
              <w:tabs>
                <w:tab w:val="left" w:pos="2328"/>
              </w:tabs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Forward primer: 5’-AGGTCTGAGGAGCAGCTTCA</w:t>
            </w:r>
          </w:p>
        </w:tc>
      </w:tr>
      <w:tr w:rsidR="00C619AD" w:rsidRPr="00C619AD" w14:paraId="4AD9B4E8" w14:textId="77777777" w:rsidTr="00C619AD">
        <w:tc>
          <w:tcPr>
            <w:tcW w:w="1696" w:type="dxa"/>
          </w:tcPr>
          <w:p w14:paraId="67983AF2" w14:textId="77777777" w:rsidR="00C619AD" w:rsidRPr="00C619AD" w:rsidRDefault="00C619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</w:tcPr>
          <w:p w14:paraId="561A5272" w14:textId="69950030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Reverse primer: 5’-GTCCAACTCCATCAAATCAGCTTG</w:t>
            </w:r>
          </w:p>
        </w:tc>
      </w:tr>
      <w:tr w:rsidR="00C619AD" w:rsidRPr="00C619AD" w14:paraId="6271761C" w14:textId="77777777" w:rsidTr="00C619AD">
        <w:tc>
          <w:tcPr>
            <w:tcW w:w="1696" w:type="dxa"/>
          </w:tcPr>
          <w:p w14:paraId="1CFE0BCA" w14:textId="334B9E13" w:rsidR="00C619AD" w:rsidRPr="00C619AD" w:rsidRDefault="00C619AD">
            <w:pPr>
              <w:rPr>
                <w:rFonts w:ascii="Times New Roman" w:hAnsi="Times New Roman" w:cs="Times New Roman"/>
              </w:rPr>
            </w:pPr>
            <w:proofErr w:type="spellStart"/>
            <w:r w:rsidRPr="00C619AD">
              <w:rPr>
                <w:rFonts w:ascii="Times New Roman" w:hAnsi="Times New Roman" w:cs="Times New Roman"/>
              </w:rPr>
              <w:t>EpCAM</w:t>
            </w:r>
            <w:proofErr w:type="spellEnd"/>
          </w:p>
        </w:tc>
        <w:tc>
          <w:tcPr>
            <w:tcW w:w="6600" w:type="dxa"/>
          </w:tcPr>
          <w:p w14:paraId="59170040" w14:textId="60B19F8E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Forward primer: 5’-GAGCGAGTGAGAACCTACTGG</w:t>
            </w:r>
          </w:p>
        </w:tc>
      </w:tr>
      <w:tr w:rsidR="00C619AD" w:rsidRPr="00C619AD" w14:paraId="19E1118F" w14:textId="77777777" w:rsidTr="00C619AD">
        <w:tc>
          <w:tcPr>
            <w:tcW w:w="1696" w:type="dxa"/>
          </w:tcPr>
          <w:p w14:paraId="0C73C72F" w14:textId="77777777" w:rsidR="00C619AD" w:rsidRPr="00C619AD" w:rsidRDefault="00C619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</w:tcPr>
          <w:p w14:paraId="50AD0D39" w14:textId="78038E80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Reverse primer: 5’-AGCCACATCAGCTATGTCCAC</w:t>
            </w:r>
          </w:p>
        </w:tc>
      </w:tr>
      <w:tr w:rsidR="00C619AD" w:rsidRPr="00C619AD" w14:paraId="2F63871D" w14:textId="77777777" w:rsidTr="00C619AD">
        <w:tc>
          <w:tcPr>
            <w:tcW w:w="1696" w:type="dxa"/>
          </w:tcPr>
          <w:p w14:paraId="681E6FEC" w14:textId="0D461F92" w:rsidR="00C619AD" w:rsidRPr="00C619AD" w:rsidRDefault="003E56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MI1</w:t>
            </w:r>
          </w:p>
        </w:tc>
        <w:tc>
          <w:tcPr>
            <w:tcW w:w="6600" w:type="dxa"/>
          </w:tcPr>
          <w:p w14:paraId="72B89CC8" w14:textId="4AEDA259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Forward primer: 5’-TGGGTGCAGCAGGAAGAAAA</w:t>
            </w:r>
          </w:p>
        </w:tc>
      </w:tr>
      <w:tr w:rsidR="00C619AD" w:rsidRPr="00C619AD" w14:paraId="4EF10AD4" w14:textId="77777777" w:rsidTr="00C619AD">
        <w:tc>
          <w:tcPr>
            <w:tcW w:w="1696" w:type="dxa"/>
          </w:tcPr>
          <w:p w14:paraId="1469B0FA" w14:textId="77777777" w:rsidR="00C619AD" w:rsidRPr="00C619AD" w:rsidRDefault="00C619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</w:tcPr>
          <w:p w14:paraId="35B72AC8" w14:textId="4D19AA36" w:rsidR="00C619AD" w:rsidRPr="00C619AD" w:rsidRDefault="00C619AD" w:rsidP="00C619AD">
            <w:pPr>
              <w:tabs>
                <w:tab w:val="left" w:pos="2316"/>
              </w:tabs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Reverse primer: 5’-ATTTCCTGGGGGCAAACTGT</w:t>
            </w:r>
          </w:p>
        </w:tc>
      </w:tr>
      <w:tr w:rsidR="00C619AD" w:rsidRPr="00C619AD" w14:paraId="46FC0104" w14:textId="77777777" w:rsidTr="00C619AD">
        <w:tc>
          <w:tcPr>
            <w:tcW w:w="1696" w:type="dxa"/>
          </w:tcPr>
          <w:p w14:paraId="0417E591" w14:textId="2A77A2D0" w:rsidR="00C619AD" w:rsidRPr="00C619AD" w:rsidRDefault="003E56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IT</w:t>
            </w:r>
          </w:p>
        </w:tc>
        <w:tc>
          <w:tcPr>
            <w:tcW w:w="6600" w:type="dxa"/>
          </w:tcPr>
          <w:p w14:paraId="23CE9377" w14:textId="64BA21BC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Forward primer: 5’-GCTCCTACCCACGCAGATTTATT</w:t>
            </w:r>
          </w:p>
        </w:tc>
      </w:tr>
      <w:tr w:rsidR="00C619AD" w:rsidRPr="00C619AD" w14:paraId="3C448E4B" w14:textId="77777777" w:rsidTr="00C619AD">
        <w:tc>
          <w:tcPr>
            <w:tcW w:w="1696" w:type="dxa"/>
          </w:tcPr>
          <w:p w14:paraId="7457CC9C" w14:textId="77777777" w:rsidR="00C619AD" w:rsidRPr="00C619AD" w:rsidRDefault="00C619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</w:tcPr>
          <w:p w14:paraId="67517D66" w14:textId="32B46530" w:rsidR="00C619AD" w:rsidRPr="00C619AD" w:rsidRDefault="00C619AD">
            <w:pPr>
              <w:rPr>
                <w:rFonts w:ascii="Times New Roman" w:hAnsi="Times New Roman" w:cs="Times New Roman"/>
              </w:rPr>
            </w:pPr>
            <w:r w:rsidRPr="00C619AD">
              <w:rPr>
                <w:rFonts w:ascii="Times New Roman" w:hAnsi="Times New Roman" w:cs="Times New Roman"/>
              </w:rPr>
              <w:t>Reverse primer: 5’-CGTTTCTTGGCCTGAGTCTCT</w:t>
            </w:r>
          </w:p>
        </w:tc>
      </w:tr>
    </w:tbl>
    <w:p w14:paraId="57699D6F" w14:textId="13AEE5AA" w:rsidR="009261B4" w:rsidRDefault="009261B4"/>
    <w:sectPr w:rsidR="009261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4417D" w14:textId="77777777" w:rsidR="00C93799" w:rsidRDefault="00C93799" w:rsidP="00C619AD">
      <w:r>
        <w:separator/>
      </w:r>
    </w:p>
  </w:endnote>
  <w:endnote w:type="continuationSeparator" w:id="0">
    <w:p w14:paraId="6B7B4C66" w14:textId="77777777" w:rsidR="00C93799" w:rsidRDefault="00C93799" w:rsidP="00C61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74EC3" w14:textId="77777777" w:rsidR="00C93799" w:rsidRDefault="00C93799" w:rsidP="00C619AD">
      <w:r>
        <w:separator/>
      </w:r>
    </w:p>
  </w:footnote>
  <w:footnote w:type="continuationSeparator" w:id="0">
    <w:p w14:paraId="7059E4CE" w14:textId="77777777" w:rsidR="00C93799" w:rsidRDefault="00C93799" w:rsidP="00C619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2F2"/>
    <w:rsid w:val="003E5647"/>
    <w:rsid w:val="009261B4"/>
    <w:rsid w:val="00C619AD"/>
    <w:rsid w:val="00C912F2"/>
    <w:rsid w:val="00C93799"/>
    <w:rsid w:val="00F4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ACD203"/>
  <w15:chartTrackingRefBased/>
  <w15:docId w15:val="{60A8B38C-332E-4F13-A5CE-158F1F0E1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1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19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1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19AD"/>
    <w:rPr>
      <w:sz w:val="18"/>
      <w:szCs w:val="18"/>
    </w:rPr>
  </w:style>
  <w:style w:type="table" w:styleId="a7">
    <w:name w:val="Table Grid"/>
    <w:basedOn w:val="a1"/>
    <w:uiPriority w:val="39"/>
    <w:rsid w:val="00C619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Wenjing</dc:creator>
  <cp:keywords/>
  <dc:description/>
  <cp:lastModifiedBy>Wenny</cp:lastModifiedBy>
  <cp:revision>3</cp:revision>
  <dcterms:created xsi:type="dcterms:W3CDTF">2022-11-28T05:36:00Z</dcterms:created>
  <dcterms:modified xsi:type="dcterms:W3CDTF">2023-03-20T14:15:00Z</dcterms:modified>
</cp:coreProperties>
</file>