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433B7" w14:textId="77777777" w:rsidR="00124F36" w:rsidRPr="005B15FA" w:rsidRDefault="00124F36" w:rsidP="00124F36">
      <w:pPr>
        <w:widowControl/>
        <w:wordWrap/>
        <w:autoSpaceDE/>
        <w:autoSpaceDN/>
        <w:rPr>
          <w:color w:val="000000"/>
          <w:sz w:val="21"/>
          <w:szCs w:val="21"/>
        </w:rPr>
      </w:pPr>
    </w:p>
    <w:p w14:paraId="4240C1DB" w14:textId="77777777" w:rsidR="00124F36" w:rsidRDefault="00124F36" w:rsidP="00124F36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</w:rPr>
      </w:pPr>
      <w:r w:rsidRPr="00E20637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I</w:t>
      </w:r>
      <w:r w:rsidRPr="00E20637">
        <w:rPr>
          <w:rFonts w:ascii="Times New Roman" w:hAnsi="Times New Roman" w:cs="Times New Roman"/>
          <w:b/>
        </w:rPr>
        <w:t xml:space="preserve">nformation </w:t>
      </w:r>
      <w:r>
        <w:rPr>
          <w:rFonts w:ascii="Times New Roman" w:hAnsi="Times New Roman" w:cs="Times New Roman"/>
          <w:b/>
        </w:rPr>
        <w:t>1</w:t>
      </w:r>
      <w:r w:rsidRPr="00E20637">
        <w:rPr>
          <w:rFonts w:ascii="Times New Roman" w:hAnsi="Times New Roman" w:cs="Times New Roman"/>
          <w:b/>
        </w:rPr>
        <w:t xml:space="preserve">: </w:t>
      </w:r>
      <w:r w:rsidRPr="00084C87">
        <w:rPr>
          <w:rFonts w:ascii="Times New Roman" w:hAnsi="Times New Roman" w:cs="Times New Roman"/>
          <w:b/>
        </w:rPr>
        <w:t>AND or NAND gate operation via non-inverting or inverting comparator</w:t>
      </w:r>
    </w:p>
    <w:p w14:paraId="4959C83F" w14:textId="77777777" w:rsidR="00124F36" w:rsidRDefault="00124F36" w:rsidP="00124F36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</w:rPr>
      </w:pPr>
      <w:r w:rsidRPr="00084C87">
        <w:rPr>
          <w:rFonts w:ascii="Times New Roman" w:hAnsi="Times New Roman" w:cs="Times New Roman"/>
          <w:b/>
        </w:rPr>
        <w:t xml:space="preserve"> </w:t>
      </w:r>
    </w:p>
    <w:p w14:paraId="146402FD" w14:textId="60CE3B38" w:rsidR="00124F36" w:rsidRPr="00E20637" w:rsidRDefault="00124F36" w:rsidP="00124F36">
      <w:pPr>
        <w:widowControl/>
        <w:wordWrap/>
        <w:autoSpaceDE/>
        <w:autoSpaceDN/>
        <w:jc w:val="left"/>
        <w:rPr>
          <w:rFonts w:ascii="Times New Roman" w:hAnsi="Times New Roman" w:cs="Times New Roman"/>
        </w:rPr>
      </w:pPr>
      <w:r w:rsidRPr="0087558B">
        <w:rPr>
          <w:noProof/>
        </w:rPr>
        <w:drawing>
          <wp:inline distT="0" distB="0" distL="0" distR="0" wp14:anchorId="3B3B8969" wp14:editId="6769CC44">
            <wp:extent cx="5731510" cy="5022215"/>
            <wp:effectExtent l="0" t="0" r="0" b="0"/>
            <wp:docPr id="4" name="그림 4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텍스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35F2D" w14:textId="77777777" w:rsidR="00124F36" w:rsidRPr="00BA47BA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E20637">
        <w:rPr>
          <w:rFonts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</w:t>
      </w:r>
      <w:r>
        <w:rPr>
          <w:rFonts w:ascii="Times New Roman" w:hAnsi="Times New Roman" w:cs="Times New Roman" w:hint="eastAsia"/>
          <w:b/>
        </w:rPr>
        <w:t>e</w:t>
      </w:r>
      <w:r w:rsidRPr="00BA47BA"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/>
          <w:b/>
        </w:rPr>
        <w:t>1</w:t>
      </w:r>
      <w:r w:rsidRPr="005B15FA">
        <w:rPr>
          <w:rFonts w:ascii="Times New Roman" w:hAnsi="Times New Roman" w:cs="Times New Roman"/>
          <w:b/>
          <w:color w:val="000000"/>
        </w:rPr>
        <w:t xml:space="preserve"> |</w:t>
      </w:r>
      <w:r w:rsidRPr="00E20637">
        <w:rPr>
          <w:rFonts w:ascii="Times New Roman" w:hAnsi="Times New Roman" w:cs="Times New Roman"/>
          <w:b/>
        </w:rPr>
        <w:t xml:space="preserve"> </w:t>
      </w:r>
      <w:r w:rsidRPr="00BA47BA">
        <w:rPr>
          <w:rFonts w:ascii="Times New Roman" w:hAnsi="Times New Roman" w:cs="Times New Roman"/>
          <w:b/>
        </w:rPr>
        <w:t xml:space="preserve">Comparator circuit schematic and </w:t>
      </w:r>
      <w:proofErr w:type="spellStart"/>
      <w:r w:rsidRPr="00BA47BA">
        <w:rPr>
          <w:rFonts w:ascii="Times New Roman" w:hAnsi="Times New Roman" w:cs="Times New Roman"/>
          <w:b/>
        </w:rPr>
        <w:t>V</w:t>
      </w:r>
      <w:r w:rsidRPr="00BA47BA">
        <w:rPr>
          <w:rFonts w:ascii="Times New Roman" w:hAnsi="Times New Roman" w:cs="Times New Roman"/>
          <w:b/>
          <w:vertAlign w:val="subscript"/>
        </w:rPr>
        <w:t>out</w:t>
      </w:r>
      <w:proofErr w:type="spellEnd"/>
      <w:r w:rsidRPr="00BA47BA">
        <w:rPr>
          <w:rFonts w:ascii="Times New Roman" w:hAnsi="Times New Roman" w:cs="Times New Roman"/>
          <w:b/>
        </w:rPr>
        <w:t xml:space="preserve"> curves </w:t>
      </w:r>
      <w:r>
        <w:rPr>
          <w:rFonts w:ascii="Times New Roman" w:hAnsi="Times New Roman" w:cs="Times New Roman"/>
          <w:b/>
        </w:rPr>
        <w:t>by</w:t>
      </w:r>
      <w:r w:rsidRPr="00BA47BA">
        <w:rPr>
          <w:rFonts w:ascii="Times New Roman" w:hAnsi="Times New Roman" w:cs="Times New Roman"/>
          <w:b/>
        </w:rPr>
        <w:t xml:space="preserve"> non-inverting or inverting comparator.</w:t>
      </w:r>
    </w:p>
    <w:p w14:paraId="56F73530" w14:textId="77777777" w:rsidR="00124F36" w:rsidRDefault="00124F36" w:rsidP="00124F36">
      <w:pPr>
        <w:spacing w:line="480" w:lineRule="auto"/>
        <w:rPr>
          <w:rFonts w:ascii="Times New Roman" w:hAnsi="Times New Roman" w:cs="Times New Roman"/>
        </w:rPr>
      </w:pPr>
      <w:r w:rsidRPr="0088454B">
        <w:rPr>
          <w:rFonts w:ascii="Times New Roman" w:hAnsi="Times New Roman" w:cs="Times New Roman"/>
          <w:bCs/>
          <w:sz w:val="22"/>
          <w:szCs w:val="24"/>
        </w:rPr>
        <w:t xml:space="preserve">Op-amp comparator circuits with (a) non-inverting and </w:t>
      </w:r>
      <w:r>
        <w:rPr>
          <w:rFonts w:ascii="Times New Roman" w:hAnsi="Times New Roman" w:cs="Times New Roman"/>
          <w:bCs/>
          <w:sz w:val="22"/>
          <w:szCs w:val="24"/>
        </w:rPr>
        <w:t xml:space="preserve">(b) inverting </w:t>
      </w:r>
      <w:r w:rsidRPr="0088454B">
        <w:rPr>
          <w:rFonts w:ascii="Times New Roman" w:hAnsi="Times New Roman" w:cs="Times New Roman"/>
          <w:bCs/>
          <w:sz w:val="22"/>
          <w:szCs w:val="24"/>
        </w:rPr>
        <w:t>configurations, where the circuit uses a comparison vol</w:t>
      </w:r>
      <w:r>
        <w:rPr>
          <w:rFonts w:ascii="Times New Roman" w:hAnsi="Times New Roman" w:cs="Times New Roman"/>
          <w:bCs/>
          <w:sz w:val="22"/>
          <w:szCs w:val="24"/>
        </w:rPr>
        <w:t>tage</w:t>
      </w:r>
      <w:r w:rsidRPr="0088454B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88454B">
        <w:rPr>
          <w:rFonts w:ascii="Times New Roman" w:hAnsi="Times New Roman" w:cs="Times New Roman"/>
          <w:bCs/>
          <w:sz w:val="22"/>
          <w:szCs w:val="24"/>
        </w:rPr>
        <w:t>V</w:t>
      </w:r>
      <w:r w:rsidRPr="0088454B">
        <w:rPr>
          <w:rFonts w:ascii="Times New Roman" w:hAnsi="Times New Roman" w:cs="Times New Roman"/>
          <w:bCs/>
          <w:sz w:val="22"/>
          <w:szCs w:val="24"/>
          <w:vertAlign w:val="subscript"/>
        </w:rPr>
        <w:t>ref</w:t>
      </w:r>
      <w:proofErr w:type="spellEnd"/>
      <w:r w:rsidRPr="0088454B">
        <w:rPr>
          <w:rFonts w:ascii="Times New Roman" w:hAnsi="Times New Roman" w:cs="Times New Roman"/>
          <w:bCs/>
          <w:sz w:val="22"/>
          <w:szCs w:val="24"/>
        </w:rPr>
        <w:t xml:space="preserve"> of 2 mV to produce various logic outputs </w:t>
      </w:r>
      <w:proofErr w:type="spellStart"/>
      <w:r w:rsidRPr="0088454B">
        <w:rPr>
          <w:rFonts w:ascii="Times New Roman" w:hAnsi="Times New Roman" w:cs="Times New Roman"/>
          <w:bCs/>
          <w:sz w:val="22"/>
          <w:szCs w:val="24"/>
        </w:rPr>
        <w:t>V</w:t>
      </w:r>
      <w:r w:rsidRPr="0088454B">
        <w:rPr>
          <w:rFonts w:ascii="Times New Roman" w:hAnsi="Times New Roman" w:cs="Times New Roman"/>
          <w:bCs/>
          <w:sz w:val="22"/>
          <w:szCs w:val="24"/>
          <w:vertAlign w:val="subscript"/>
        </w:rPr>
        <w:t>out</w:t>
      </w:r>
      <w:proofErr w:type="spellEnd"/>
      <w:r w:rsidRPr="0088454B">
        <w:rPr>
          <w:rFonts w:ascii="Times New Roman" w:hAnsi="Times New Roman" w:cs="Times New Roman"/>
          <w:bCs/>
          <w:sz w:val="22"/>
          <w:szCs w:val="24"/>
        </w:rPr>
        <w:t xml:space="preserve">. </w:t>
      </w:r>
      <w:r w:rsidRPr="0088454B">
        <w:rPr>
          <w:rFonts w:ascii="Times New Roman" w:hAnsi="Times New Roman" w:cs="Times New Roman"/>
          <w:b/>
          <w:sz w:val="22"/>
          <w:szCs w:val="24"/>
        </w:rPr>
        <w:t>a,</w:t>
      </w:r>
      <w:r w:rsidRPr="0088454B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88454B">
        <w:rPr>
          <w:rFonts w:ascii="Times New Roman" w:hAnsi="Times New Roman" w:cs="Times New Roman"/>
          <w:bCs/>
          <w:sz w:val="22"/>
          <w:szCs w:val="24"/>
        </w:rPr>
        <w:t>V</w:t>
      </w:r>
      <w:r w:rsidRPr="0088454B">
        <w:rPr>
          <w:rFonts w:ascii="Times New Roman" w:hAnsi="Times New Roman" w:cs="Times New Roman"/>
          <w:bCs/>
          <w:sz w:val="22"/>
          <w:szCs w:val="24"/>
          <w:vertAlign w:val="subscript"/>
        </w:rPr>
        <w:t>out</w:t>
      </w:r>
      <w:proofErr w:type="spellEnd"/>
      <w:r w:rsidRPr="0088454B">
        <w:rPr>
          <w:rFonts w:ascii="Times New Roman" w:hAnsi="Times New Roman" w:cs="Times New Roman"/>
          <w:bCs/>
          <w:sz w:val="22"/>
          <w:szCs w:val="24"/>
        </w:rPr>
        <w:t xml:space="preserve"> in a non-inverting comparator circuit. </w:t>
      </w:r>
      <w:r w:rsidRPr="0088454B">
        <w:rPr>
          <w:rFonts w:ascii="Times New Roman" w:hAnsi="Times New Roman" w:cs="Times New Roman"/>
          <w:b/>
          <w:sz w:val="22"/>
          <w:szCs w:val="24"/>
        </w:rPr>
        <w:t>b,</w:t>
      </w:r>
      <w:r w:rsidRPr="0088454B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88454B">
        <w:rPr>
          <w:rFonts w:ascii="Times New Roman" w:hAnsi="Times New Roman" w:cs="Times New Roman"/>
          <w:bCs/>
          <w:sz w:val="22"/>
          <w:szCs w:val="24"/>
        </w:rPr>
        <w:t>V</w:t>
      </w:r>
      <w:r w:rsidRPr="0088454B">
        <w:rPr>
          <w:rFonts w:ascii="Times New Roman" w:hAnsi="Times New Roman" w:cs="Times New Roman"/>
          <w:bCs/>
          <w:sz w:val="22"/>
          <w:szCs w:val="24"/>
          <w:vertAlign w:val="subscript"/>
        </w:rPr>
        <w:t>out</w:t>
      </w:r>
      <w:proofErr w:type="spellEnd"/>
      <w:r w:rsidRPr="0088454B">
        <w:rPr>
          <w:rFonts w:ascii="Times New Roman" w:hAnsi="Times New Roman" w:cs="Times New Roman"/>
          <w:bCs/>
          <w:sz w:val="22"/>
          <w:szCs w:val="24"/>
        </w:rPr>
        <w:t xml:space="preserve"> in inverted comparator circuit</w:t>
      </w:r>
      <w:r>
        <w:rPr>
          <w:rFonts w:ascii="Times New Roman" w:hAnsi="Times New Roman" w:cs="Times New Roman"/>
          <w:bCs/>
          <w:sz w:val="22"/>
          <w:szCs w:val="24"/>
        </w:rPr>
        <w:t>.</w:t>
      </w:r>
      <w:r w:rsidRPr="0088454B">
        <w:rPr>
          <w:rFonts w:ascii="Times New Roman" w:hAnsi="Times New Roman" w:cs="Times New Roman"/>
          <w:bCs/>
          <w:sz w:val="22"/>
          <w:szCs w:val="24"/>
        </w:rPr>
        <w:t xml:space="preserve"> </w:t>
      </w:r>
      <w:r>
        <w:rPr>
          <w:rFonts w:ascii="Times New Roman" w:hAnsi="Times New Roman" w:cs="Times New Roman"/>
          <w:bCs/>
          <w:sz w:val="22"/>
          <w:szCs w:val="24"/>
        </w:rPr>
        <w:t>The input voltages of b</w:t>
      </w:r>
      <w:r w:rsidRPr="0088454B">
        <w:rPr>
          <w:rFonts w:ascii="Times New Roman" w:hAnsi="Times New Roman" w:cs="Times New Roman"/>
          <w:bCs/>
          <w:sz w:val="22"/>
          <w:szCs w:val="24"/>
        </w:rPr>
        <w:t>oth |</w:t>
      </w:r>
      <w:r w:rsidRPr="0088454B">
        <w:rPr>
          <w:rFonts w:ascii="Cambria Math" w:hAnsi="Cambria Math" w:cs="Cambria Math"/>
          <w:bCs/>
          <w:sz w:val="22"/>
          <w:szCs w:val="24"/>
        </w:rPr>
        <w:t>𝑉</w:t>
      </w:r>
      <w:r w:rsidRPr="0088454B">
        <w:rPr>
          <w:rFonts w:ascii="Times New Roman" w:hAnsi="Times New Roman" w:cs="Times New Roman"/>
          <w:bCs/>
          <w:sz w:val="22"/>
          <w:szCs w:val="24"/>
          <w:vertAlign w:val="subscript"/>
        </w:rPr>
        <w:t>1</w:t>
      </w:r>
      <w:r w:rsidRPr="0088454B">
        <w:rPr>
          <w:rFonts w:ascii="Times New Roman" w:hAnsi="Times New Roman" w:cs="Times New Roman"/>
          <w:bCs/>
          <w:sz w:val="22"/>
          <w:szCs w:val="24"/>
        </w:rPr>
        <w:t>| and |</w:t>
      </w:r>
      <w:r w:rsidRPr="0088454B">
        <w:rPr>
          <w:rFonts w:ascii="Cambria Math" w:hAnsi="Cambria Math" w:cs="Cambria Math"/>
          <w:bCs/>
          <w:sz w:val="22"/>
          <w:szCs w:val="24"/>
        </w:rPr>
        <w:t>𝑉</w:t>
      </w:r>
      <w:r w:rsidRPr="0088454B">
        <w:rPr>
          <w:rFonts w:ascii="Times New Roman" w:hAnsi="Times New Roman" w:cs="Times New Roman"/>
          <w:bCs/>
          <w:sz w:val="22"/>
          <w:szCs w:val="24"/>
          <w:vertAlign w:val="subscript"/>
        </w:rPr>
        <w:t>2</w:t>
      </w:r>
      <w:r w:rsidRPr="0088454B">
        <w:rPr>
          <w:rFonts w:ascii="Times New Roman" w:hAnsi="Times New Roman" w:cs="Times New Roman"/>
          <w:bCs/>
          <w:sz w:val="22"/>
          <w:szCs w:val="24"/>
        </w:rPr>
        <w:t xml:space="preserve"> | in each scheme </w:t>
      </w:r>
      <w:r>
        <w:rPr>
          <w:rFonts w:ascii="Times New Roman" w:hAnsi="Times New Roman" w:cs="Times New Roman"/>
          <w:bCs/>
          <w:sz w:val="22"/>
          <w:szCs w:val="24"/>
        </w:rPr>
        <w:t xml:space="preserve">have </w:t>
      </w:r>
      <w:r w:rsidRPr="0088454B">
        <w:rPr>
          <w:rFonts w:ascii="Times New Roman" w:hAnsi="Times New Roman" w:cs="Times New Roman"/>
          <w:bCs/>
          <w:sz w:val="22"/>
          <w:szCs w:val="24"/>
        </w:rPr>
        <w:t>the same amplitude of 10</w:t>
      </w:r>
      <w:r>
        <w:rPr>
          <w:rFonts w:ascii="Times New Roman" w:hAnsi="Times New Roman" w:cs="Times New Roman"/>
          <w:bCs/>
          <w:sz w:val="22"/>
          <w:szCs w:val="24"/>
        </w:rPr>
        <w:t xml:space="preserve"> </w:t>
      </w:r>
      <w:r w:rsidRPr="0088454B">
        <w:rPr>
          <w:rFonts w:ascii="Times New Roman" w:hAnsi="Times New Roman" w:cs="Times New Roman"/>
          <w:bCs/>
          <w:sz w:val="22"/>
          <w:szCs w:val="24"/>
        </w:rPr>
        <w:t>V</w:t>
      </w:r>
      <w:r>
        <w:rPr>
          <w:rFonts w:ascii="Times New Roman" w:hAnsi="Times New Roman" w:cs="Times New Roman"/>
          <w:bCs/>
          <w:sz w:val="22"/>
          <w:szCs w:val="24"/>
        </w:rPr>
        <w:t xml:space="preserve"> and are used to </w:t>
      </w:r>
      <w:r w:rsidRPr="0088454B">
        <w:rPr>
          <w:rFonts w:ascii="Times New Roman" w:hAnsi="Times New Roman" w:cs="Times New Roman"/>
          <w:bCs/>
          <w:sz w:val="22"/>
          <w:szCs w:val="24"/>
        </w:rPr>
        <w:t xml:space="preserve">switch the </w:t>
      </w:r>
      <w:r>
        <w:rPr>
          <w:rFonts w:ascii="Times New Roman" w:hAnsi="Times New Roman" w:cs="Times New Roman"/>
          <w:bCs/>
          <w:sz w:val="22"/>
          <w:szCs w:val="24"/>
        </w:rPr>
        <w:t>MD</w:t>
      </w:r>
      <w:r w:rsidRPr="0088454B">
        <w:rPr>
          <w:rFonts w:ascii="Times New Roman" w:hAnsi="Times New Roman" w:cs="Times New Roman"/>
          <w:bCs/>
          <w:sz w:val="22"/>
          <w:szCs w:val="24"/>
        </w:rPr>
        <w:t xml:space="preserve"> states. </w:t>
      </w:r>
      <w:r>
        <w:rPr>
          <w:rFonts w:ascii="Times New Roman" w:hAnsi="Times New Roman" w:cs="Times New Roman"/>
          <w:bCs/>
          <w:sz w:val="22"/>
          <w:szCs w:val="24"/>
        </w:rPr>
        <w:t>T</w:t>
      </w:r>
      <w:r w:rsidRPr="0088454B">
        <w:rPr>
          <w:rFonts w:ascii="Times New Roman" w:hAnsi="Times New Roman" w:cs="Times New Roman"/>
          <w:sz w:val="22"/>
          <w:szCs w:val="24"/>
        </w:rPr>
        <w:t>he positive and negative amplitudes</w:t>
      </w:r>
      <w:r>
        <w:rPr>
          <w:rFonts w:ascii="Times New Roman" w:hAnsi="Times New Roman" w:cs="Times New Roman"/>
          <w:sz w:val="22"/>
          <w:szCs w:val="24"/>
        </w:rPr>
        <w:t xml:space="preserve"> of </w:t>
      </w:r>
      <w:r w:rsidRPr="0088454B">
        <w:rPr>
          <w:rFonts w:ascii="Cambria Math" w:hAnsi="Cambria Math" w:cs="Cambria Math"/>
          <w:bCs/>
          <w:sz w:val="22"/>
          <w:szCs w:val="24"/>
        </w:rPr>
        <w:t>𝑉</w:t>
      </w:r>
      <w:r w:rsidRPr="0088454B">
        <w:rPr>
          <w:rFonts w:ascii="Times New Roman" w:hAnsi="Times New Roman" w:cs="Times New Roman"/>
          <w:bCs/>
          <w:sz w:val="22"/>
          <w:szCs w:val="24"/>
          <w:vertAlign w:val="subscript"/>
        </w:rPr>
        <w:t>1</w:t>
      </w:r>
      <w:r w:rsidRPr="0088454B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and </w:t>
      </w:r>
      <w:r w:rsidRPr="0088454B">
        <w:rPr>
          <w:rFonts w:ascii="Cambria Math" w:hAnsi="Cambria Math" w:cs="Cambria Math"/>
          <w:bCs/>
          <w:sz w:val="22"/>
          <w:szCs w:val="24"/>
        </w:rPr>
        <w:t>𝑉</w:t>
      </w:r>
      <w:r w:rsidRPr="0088454B">
        <w:rPr>
          <w:rFonts w:ascii="Times New Roman" w:hAnsi="Times New Roman" w:cs="Times New Roman"/>
          <w:bCs/>
          <w:sz w:val="22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2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correspond to </w:t>
      </w:r>
      <w:r w:rsidRPr="0088454B">
        <w:rPr>
          <w:rFonts w:ascii="Times New Roman" w:hAnsi="Times New Roman" w:cs="Times New Roman"/>
          <w:sz w:val="22"/>
          <w:szCs w:val="24"/>
        </w:rPr>
        <w:t xml:space="preserve">the True and False, respectively. </w:t>
      </w:r>
      <w:r>
        <w:rPr>
          <w:rFonts w:ascii="Times New Roman" w:hAnsi="Times New Roman" w:cs="Times New Roman"/>
          <w:sz w:val="22"/>
          <w:szCs w:val="24"/>
        </w:rPr>
        <w:t xml:space="preserve">The read current, measured </w:t>
      </w:r>
      <w:r w:rsidRPr="0088454B">
        <w:rPr>
          <w:rFonts w:ascii="Times New Roman" w:hAnsi="Times New Roman" w:cs="Times New Roman"/>
          <w:bCs/>
          <w:sz w:val="22"/>
          <w:szCs w:val="24"/>
        </w:rPr>
        <w:t>from left to right</w:t>
      </w:r>
      <w:r>
        <w:rPr>
          <w:rFonts w:ascii="Times New Roman" w:hAnsi="Times New Roman" w:cs="Times New Roman"/>
          <w:bCs/>
          <w:sz w:val="22"/>
          <w:szCs w:val="24"/>
        </w:rPr>
        <w:t xml:space="preserve"> is proportional to the voltage difference between the two inputs. </w:t>
      </w:r>
    </w:p>
    <w:p w14:paraId="64C0453B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</w:rPr>
      </w:pPr>
    </w:p>
    <w:p w14:paraId="3F2CDD9F" w14:textId="77777777" w:rsidR="00124F36" w:rsidRPr="000163A8" w:rsidRDefault="00124F36" w:rsidP="00124F36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0163A8">
        <w:rPr>
          <w:rFonts w:ascii="Times New Roman" w:hAnsi="Times New Roman" w:cs="Times New Roman"/>
          <w:b/>
          <w:bCs/>
          <w:sz w:val="22"/>
          <w:szCs w:val="24"/>
        </w:rPr>
        <w:t>Fig. S1</w:t>
      </w:r>
      <w:r w:rsidRPr="000163A8">
        <w:rPr>
          <w:rFonts w:ascii="Times New Roman" w:hAnsi="Times New Roman" w:cs="Times New Roman"/>
          <w:sz w:val="22"/>
          <w:szCs w:val="24"/>
        </w:rPr>
        <w:t xml:space="preserve"> shows the implementation of logic gates through a non-inverting or inverting op-amp comparator circuit. </w:t>
      </w:r>
      <w:r w:rsidRPr="005B15FA">
        <w:rPr>
          <w:rFonts w:ascii="Times New Roman" w:hAnsi="Times New Roman" w:cs="Times New Roman"/>
          <w:color w:val="000000"/>
          <w:sz w:val="22"/>
          <w:szCs w:val="24"/>
        </w:rPr>
        <w:t>The reference voltage (</w:t>
      </w:r>
      <w:proofErr w:type="spellStart"/>
      <w:r w:rsidRPr="005B15FA">
        <w:rPr>
          <w:rFonts w:ascii="Times New Roman" w:hAnsi="Times New Roman" w:cs="Times New Roman"/>
          <w:color w:val="000000"/>
          <w:sz w:val="22"/>
          <w:szCs w:val="24"/>
        </w:rPr>
        <w:t>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ref</w:t>
      </w:r>
      <w:proofErr w:type="spellEnd"/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) is determined from </w:t>
      </w:r>
      <w:r>
        <w:rPr>
          <w:rFonts w:ascii="Times New Roman" w:hAnsi="Times New Roman" w:cs="Times New Roman"/>
          <w:color w:val="000000"/>
          <w:sz w:val="22"/>
          <w:szCs w:val="24"/>
        </w:rPr>
        <w:t>the</w:t>
      </w:r>
      <w:r w:rsidRPr="00F458B5"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4"/>
        </w:rPr>
        <w:t>voltage drop as follows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perscript"/>
        </w:rPr>
        <w:t>1</w:t>
      </w:r>
      <w:r w:rsidRPr="005B15FA">
        <w:rPr>
          <w:rFonts w:ascii="Times New Roman" w:hAnsi="Times New Roman" w:cs="Times New Roman"/>
          <w:color w:val="000000"/>
          <w:sz w:val="22"/>
          <w:szCs w:val="24"/>
        </w:rPr>
        <w:t>.</w:t>
      </w:r>
    </w:p>
    <w:p w14:paraId="373EF9E6" w14:textId="6AF9A810" w:rsidR="00124F36" w:rsidRPr="00124F36" w:rsidRDefault="00124F36" w:rsidP="00124F36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4"/>
                </w:rPr>
                <m:t>ref</m:t>
              </m:r>
            </m:sub>
          </m:sSub>
          <m:r>
            <w:rPr>
              <w:rFonts w:ascii="Cambria Math" w:hAnsi="Cambria Math" w:cs="Times New Roman"/>
              <w:sz w:val="22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2"/>
              <w:szCs w:val="24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4"/>
                </w:rPr>
                <m:t>cc</m:t>
              </m:r>
            </m:sub>
          </m:sSub>
          <m:r>
            <w:rPr>
              <w:rFonts w:ascii="Cambria Math" w:hAnsi="Cambria Math" w:cs="Times New Roman"/>
              <w:sz w:val="22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2"/>
                  <w:szCs w:val="24"/>
                </w:rPr>
                <m:t>0.1k</m:t>
              </m:r>
            </m:num>
            <m:den>
              <m:r>
                <w:rPr>
                  <w:rFonts w:ascii="Cambria Math" w:hAnsi="Cambria Math" w:cs="Times New Roman"/>
                  <w:sz w:val="22"/>
                  <w:szCs w:val="24"/>
                </w:rPr>
                <m:t>100k+0.1k</m:t>
              </m:r>
            </m:den>
          </m:f>
          <m:r>
            <w:rPr>
              <w:rFonts w:ascii="Cambria Math" w:hAnsi="Cambria Math" w:cs="Times New Roman"/>
              <w:sz w:val="22"/>
              <w:szCs w:val="24"/>
            </w:rPr>
            <m:t>*2≅2 mV</m:t>
          </m:r>
        </m:oMath>
      </m:oMathPara>
    </w:p>
    <w:p w14:paraId="0605BDEE" w14:textId="77777777" w:rsidR="00124F36" w:rsidRPr="000163A8" w:rsidRDefault="00124F36" w:rsidP="00124F36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255410FB" w14:textId="77777777" w:rsidR="00124F36" w:rsidRDefault="00124F36" w:rsidP="00124F36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0163A8">
        <w:rPr>
          <w:rFonts w:ascii="Times New Roman" w:hAnsi="Times New Roman" w:cs="Times New Roman"/>
          <w:b/>
          <w:bCs/>
          <w:sz w:val="22"/>
          <w:szCs w:val="24"/>
        </w:rPr>
        <w:t>Fig. S1a</w:t>
      </w:r>
      <w:r w:rsidRPr="000163A8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shows the </w:t>
      </w:r>
      <w:r w:rsidRPr="000163A8">
        <w:rPr>
          <w:rFonts w:ascii="Times New Roman" w:hAnsi="Times New Roman" w:cs="Times New Roman"/>
          <w:sz w:val="22"/>
          <w:szCs w:val="24"/>
        </w:rPr>
        <w:t xml:space="preserve">non-inverting comparator </w:t>
      </w:r>
      <w:r>
        <w:rPr>
          <w:rFonts w:ascii="Times New Roman" w:hAnsi="Times New Roman" w:cs="Times New Roman"/>
          <w:sz w:val="22"/>
          <w:szCs w:val="24"/>
        </w:rPr>
        <w:t xml:space="preserve">circuit </w:t>
      </w:r>
      <w:r w:rsidRPr="000163A8">
        <w:rPr>
          <w:rFonts w:ascii="Times New Roman" w:hAnsi="Times New Roman" w:cs="Times New Roman"/>
          <w:sz w:val="22"/>
          <w:szCs w:val="24"/>
        </w:rPr>
        <w:t xml:space="preserve">and </w:t>
      </w:r>
      <w:r>
        <w:rPr>
          <w:rFonts w:ascii="Times New Roman" w:hAnsi="Times New Roman" w:cs="Times New Roman"/>
          <w:sz w:val="22"/>
          <w:szCs w:val="24"/>
        </w:rPr>
        <w:t xml:space="preserve">the logic gate output. The </w:t>
      </w:r>
      <w:r w:rsidRPr="000163A8">
        <w:rPr>
          <w:rFonts w:ascii="Times New Roman" w:hAnsi="Times New Roman" w:cs="Times New Roman"/>
          <w:sz w:val="22"/>
          <w:szCs w:val="24"/>
        </w:rPr>
        <w:t xml:space="preserve">circuit </w:t>
      </w:r>
      <w:r>
        <w:rPr>
          <w:rFonts w:ascii="Times New Roman" w:hAnsi="Times New Roman" w:cs="Times New Roman"/>
          <w:sz w:val="22"/>
          <w:szCs w:val="24"/>
        </w:rPr>
        <w:t>converts the</w:t>
      </w:r>
      <w:r w:rsidRPr="000163A8">
        <w:rPr>
          <w:rFonts w:ascii="Times New Roman" w:hAnsi="Times New Roman" w:cs="Times New Roman"/>
          <w:sz w:val="22"/>
          <w:szCs w:val="24"/>
        </w:rPr>
        <w:t xml:space="preserve"> output of </w:t>
      </w:r>
      <w:r>
        <w:rPr>
          <w:rFonts w:ascii="Times New Roman" w:hAnsi="Times New Roman" w:cs="Times New Roman"/>
          <w:sz w:val="22"/>
          <w:szCs w:val="24"/>
        </w:rPr>
        <w:t>the devices</w:t>
      </w:r>
      <w:r w:rsidRPr="000163A8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into </w:t>
      </w:r>
      <w:r w:rsidRPr="000163A8">
        <w:rPr>
          <w:rFonts w:ascii="Times New Roman" w:hAnsi="Times New Roman" w:cs="Times New Roman"/>
          <w:sz w:val="22"/>
          <w:szCs w:val="24"/>
        </w:rPr>
        <w:t>logic gate results. When 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163A8">
        <w:rPr>
          <w:rFonts w:ascii="Times New Roman" w:hAnsi="Times New Roman" w:cs="Times New Roman"/>
          <w:sz w:val="22"/>
          <w:szCs w:val="24"/>
        </w:rPr>
        <w:t xml:space="preserve"> is larger than </w:t>
      </w:r>
      <w:proofErr w:type="spellStart"/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ref</w:t>
      </w:r>
      <w:proofErr w:type="spellEnd"/>
      <w:r w:rsidRPr="000163A8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out</w:t>
      </w:r>
      <w:proofErr w:type="spellEnd"/>
      <w:r w:rsidRPr="000163A8">
        <w:rPr>
          <w:rFonts w:ascii="Times New Roman" w:hAnsi="Times New Roman" w:cs="Times New Roman"/>
          <w:sz w:val="22"/>
          <w:szCs w:val="24"/>
        </w:rPr>
        <w:t xml:space="preserve"> is 2 V and </w:t>
      </w:r>
      <w:r>
        <w:rPr>
          <w:rFonts w:ascii="Times New Roman" w:hAnsi="Times New Roman" w:cs="Times New Roman"/>
          <w:sz w:val="22"/>
          <w:szCs w:val="24"/>
        </w:rPr>
        <w:t xml:space="preserve">represents a </w:t>
      </w:r>
      <w:r w:rsidRPr="000163A8">
        <w:rPr>
          <w:rFonts w:ascii="Times New Roman" w:hAnsi="Times New Roman" w:cs="Times New Roman"/>
          <w:sz w:val="22"/>
          <w:szCs w:val="24"/>
        </w:rPr>
        <w:t>logic output</w:t>
      </w:r>
      <w:r>
        <w:rPr>
          <w:rFonts w:ascii="Times New Roman" w:hAnsi="Times New Roman" w:cs="Times New Roman"/>
          <w:sz w:val="22"/>
          <w:szCs w:val="24"/>
        </w:rPr>
        <w:t xml:space="preserve"> of</w:t>
      </w:r>
      <w:r w:rsidRPr="000163A8">
        <w:rPr>
          <w:rFonts w:ascii="Times New Roman" w:hAnsi="Times New Roman" w:cs="Times New Roman"/>
          <w:sz w:val="22"/>
          <w:szCs w:val="24"/>
        </w:rPr>
        <w:t xml:space="preserve"> ‘True</w:t>
      </w:r>
      <w:proofErr w:type="gramStart"/>
      <w:r w:rsidRPr="000163A8">
        <w:rPr>
          <w:rFonts w:ascii="Times New Roman" w:hAnsi="Times New Roman" w:cs="Times New Roman"/>
          <w:sz w:val="22"/>
          <w:szCs w:val="24"/>
        </w:rPr>
        <w:t>. ’</w:t>
      </w:r>
      <w:proofErr w:type="gramEnd"/>
      <w:r w:rsidRPr="000163A8">
        <w:rPr>
          <w:rFonts w:ascii="Times New Roman" w:hAnsi="Times New Roman" w:cs="Times New Roman"/>
          <w:sz w:val="22"/>
          <w:szCs w:val="24"/>
        </w:rPr>
        <w:t xml:space="preserve"> When 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163A8">
        <w:rPr>
          <w:rFonts w:ascii="Times New Roman" w:hAnsi="Times New Roman" w:cs="Times New Roman"/>
          <w:sz w:val="22"/>
          <w:szCs w:val="24"/>
        </w:rPr>
        <w:t xml:space="preserve"> is 0 mV or -3 mV </w:t>
      </w:r>
      <w:r>
        <w:rPr>
          <w:rFonts w:ascii="Times New Roman" w:hAnsi="Times New Roman" w:cs="Times New Roman"/>
          <w:sz w:val="22"/>
          <w:szCs w:val="24"/>
        </w:rPr>
        <w:t xml:space="preserve">(depending on the </w:t>
      </w:r>
      <w:r w:rsidRPr="000163A8">
        <w:rPr>
          <w:rFonts w:ascii="Times New Roman" w:hAnsi="Times New Roman" w:cs="Times New Roman"/>
          <w:sz w:val="22"/>
          <w:szCs w:val="24"/>
        </w:rPr>
        <w:t>state of MD</w:t>
      </w:r>
      <w:r>
        <w:rPr>
          <w:rFonts w:ascii="Times New Roman" w:hAnsi="Times New Roman" w:cs="Times New Roman"/>
          <w:sz w:val="22"/>
          <w:szCs w:val="24"/>
        </w:rPr>
        <w:t xml:space="preserve">), </w:t>
      </w:r>
      <w:proofErr w:type="spellStart"/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out</w:t>
      </w:r>
      <w:proofErr w:type="spellEnd"/>
      <w:r w:rsidRPr="000163A8">
        <w:rPr>
          <w:rFonts w:ascii="Times New Roman" w:hAnsi="Times New Roman" w:cs="Times New Roman"/>
          <w:sz w:val="22"/>
          <w:szCs w:val="24"/>
        </w:rPr>
        <w:t xml:space="preserve"> is 0 V and </w:t>
      </w:r>
      <w:r>
        <w:rPr>
          <w:rFonts w:ascii="Times New Roman" w:hAnsi="Times New Roman" w:cs="Times New Roman"/>
          <w:sz w:val="22"/>
          <w:szCs w:val="24"/>
        </w:rPr>
        <w:t xml:space="preserve">represents a </w:t>
      </w:r>
      <w:r w:rsidRPr="000163A8">
        <w:rPr>
          <w:rFonts w:ascii="Times New Roman" w:hAnsi="Times New Roman" w:cs="Times New Roman"/>
          <w:sz w:val="22"/>
          <w:szCs w:val="24"/>
        </w:rPr>
        <w:t xml:space="preserve">logic output </w:t>
      </w:r>
      <w:r>
        <w:rPr>
          <w:rFonts w:ascii="Times New Roman" w:hAnsi="Times New Roman" w:cs="Times New Roman"/>
          <w:sz w:val="22"/>
          <w:szCs w:val="24"/>
        </w:rPr>
        <w:t xml:space="preserve">of </w:t>
      </w:r>
      <w:r w:rsidRPr="000163A8">
        <w:rPr>
          <w:rFonts w:ascii="Times New Roman" w:hAnsi="Times New Roman" w:cs="Times New Roman"/>
          <w:sz w:val="22"/>
          <w:szCs w:val="24"/>
        </w:rPr>
        <w:t>‘False</w:t>
      </w:r>
      <w:proofErr w:type="gramStart"/>
      <w:r w:rsidRPr="000163A8">
        <w:rPr>
          <w:rFonts w:ascii="Times New Roman" w:hAnsi="Times New Roman" w:cs="Times New Roman"/>
          <w:sz w:val="22"/>
          <w:szCs w:val="24"/>
        </w:rPr>
        <w:t>. ’</w:t>
      </w:r>
      <w:proofErr w:type="gramEnd"/>
      <w:r w:rsidRPr="000163A8">
        <w:rPr>
          <w:rFonts w:ascii="Times New Roman" w:hAnsi="Times New Roman" w:cs="Times New Roman"/>
          <w:sz w:val="22"/>
          <w:szCs w:val="24"/>
        </w:rPr>
        <w:t xml:space="preserve"> The right panel shows </w:t>
      </w:r>
      <w:proofErr w:type="spellStart"/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out</w:t>
      </w:r>
      <w:proofErr w:type="spellEnd"/>
      <w:r w:rsidRPr="000163A8">
        <w:rPr>
          <w:rFonts w:ascii="Times New Roman" w:hAnsi="Times New Roman" w:cs="Times New Roman"/>
          <w:sz w:val="22"/>
          <w:szCs w:val="24"/>
        </w:rPr>
        <w:t xml:space="preserve"> through the noninverting comparator</w:t>
      </w:r>
      <w:r>
        <w:rPr>
          <w:rFonts w:ascii="Times New Roman" w:hAnsi="Times New Roman" w:cs="Times New Roman"/>
          <w:sz w:val="22"/>
          <w:szCs w:val="24"/>
        </w:rPr>
        <w:t>, with 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163A8">
        <w:rPr>
          <w:rFonts w:ascii="Times New Roman" w:hAnsi="Times New Roman" w:cs="Times New Roman"/>
          <w:sz w:val="22"/>
          <w:szCs w:val="24"/>
        </w:rPr>
        <w:t xml:space="preserve"> measured as the </w:t>
      </w:r>
      <w:r>
        <w:rPr>
          <w:rFonts w:ascii="Times New Roman" w:hAnsi="Times New Roman" w:cs="Times New Roman"/>
          <w:sz w:val="22"/>
          <w:szCs w:val="24"/>
        </w:rPr>
        <w:t>r</w:t>
      </w:r>
      <w:r w:rsidRPr="000163A8">
        <w:rPr>
          <w:rFonts w:ascii="Times New Roman" w:hAnsi="Times New Roman" w:cs="Times New Roman"/>
          <w:sz w:val="22"/>
          <w:szCs w:val="24"/>
        </w:rPr>
        <w:t xml:space="preserve">ead current flowing from left to right when </w:t>
      </w:r>
      <w:proofErr w:type="spellStart"/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read</w:t>
      </w:r>
      <w:proofErr w:type="spellEnd"/>
      <w:r w:rsidRPr="000163A8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is applied, as shown in the main text of Fig. 3a. </w:t>
      </w:r>
      <w:r w:rsidRPr="000163A8">
        <w:rPr>
          <w:rFonts w:ascii="Times New Roman" w:hAnsi="Times New Roman" w:cs="Times New Roman"/>
          <w:sz w:val="22"/>
          <w:szCs w:val="24"/>
        </w:rPr>
        <w:t>Input signals 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1</w:t>
      </w:r>
      <w:r w:rsidRPr="000163A8">
        <w:rPr>
          <w:rFonts w:ascii="Times New Roman" w:hAnsi="Times New Roman" w:cs="Times New Roman"/>
          <w:sz w:val="22"/>
          <w:szCs w:val="24"/>
        </w:rPr>
        <w:t xml:space="preserve"> and 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2</w:t>
      </w:r>
      <w:r w:rsidRPr="000163A8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were</w:t>
      </w:r>
      <w:r w:rsidRPr="000163A8">
        <w:rPr>
          <w:rFonts w:ascii="Times New Roman" w:hAnsi="Times New Roman" w:cs="Times New Roman"/>
          <w:sz w:val="22"/>
          <w:szCs w:val="24"/>
        </w:rPr>
        <w:t xml:space="preserve"> applied every five read-voltage step</w:t>
      </w:r>
      <w:r>
        <w:rPr>
          <w:rFonts w:ascii="Times New Roman" w:hAnsi="Times New Roman" w:cs="Times New Roman"/>
          <w:sz w:val="22"/>
          <w:szCs w:val="24"/>
        </w:rPr>
        <w:t>s. The absolute 10 V amplitudes of 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 xml:space="preserve">1 </w:t>
      </w:r>
      <w:r w:rsidRPr="000163A8">
        <w:rPr>
          <w:rFonts w:ascii="Times New Roman" w:hAnsi="Times New Roman" w:cs="Times New Roman"/>
          <w:sz w:val="22"/>
          <w:szCs w:val="24"/>
        </w:rPr>
        <w:t>and 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2</w:t>
      </w:r>
      <w:r w:rsidRPr="000163A8">
        <w:rPr>
          <w:rFonts w:ascii="Times New Roman" w:hAnsi="Times New Roman" w:cs="Times New Roman"/>
          <w:sz w:val="22"/>
          <w:szCs w:val="24"/>
        </w:rPr>
        <w:t xml:space="preserve"> in each scheme represent the voltages necessary to switch the MDs</w:t>
      </w:r>
      <w:r>
        <w:rPr>
          <w:rFonts w:ascii="Times New Roman" w:hAnsi="Times New Roman" w:cs="Times New Roman"/>
          <w:sz w:val="22"/>
          <w:szCs w:val="24"/>
        </w:rPr>
        <w:t>,</w:t>
      </w:r>
      <w:r w:rsidRPr="000163A8">
        <w:rPr>
          <w:rFonts w:ascii="Times New Roman" w:hAnsi="Times New Roman" w:cs="Times New Roman"/>
          <w:sz w:val="22"/>
          <w:szCs w:val="24"/>
        </w:rPr>
        <w:t xml:space="preserve"> and the positive and negative amplitudes </w:t>
      </w:r>
      <w:r>
        <w:rPr>
          <w:rFonts w:ascii="Times New Roman" w:hAnsi="Times New Roman" w:cs="Times New Roman"/>
          <w:sz w:val="22"/>
          <w:szCs w:val="24"/>
        </w:rPr>
        <w:t xml:space="preserve">correspond to </w:t>
      </w:r>
      <w:r w:rsidRPr="000163A8">
        <w:rPr>
          <w:rFonts w:ascii="Times New Roman" w:hAnsi="Times New Roman" w:cs="Times New Roman"/>
          <w:sz w:val="22"/>
          <w:szCs w:val="24"/>
        </w:rPr>
        <w:t xml:space="preserve">True and False, respectively. Therefore, </w:t>
      </w:r>
      <w:r>
        <w:rPr>
          <w:rFonts w:ascii="Times New Roman" w:hAnsi="Times New Roman" w:cs="Times New Roman"/>
          <w:sz w:val="22"/>
          <w:szCs w:val="24"/>
        </w:rPr>
        <w:t xml:space="preserve">an </w:t>
      </w:r>
      <w:r w:rsidRPr="000163A8">
        <w:rPr>
          <w:rFonts w:ascii="Times New Roman" w:hAnsi="Times New Roman" w:cs="Times New Roman"/>
          <w:sz w:val="22"/>
          <w:szCs w:val="24"/>
        </w:rPr>
        <w:t xml:space="preserve">AND gate </w:t>
      </w:r>
      <w:r>
        <w:rPr>
          <w:rFonts w:ascii="Times New Roman" w:hAnsi="Times New Roman" w:cs="Times New Roman"/>
          <w:sz w:val="22"/>
          <w:szCs w:val="24"/>
        </w:rPr>
        <w:t xml:space="preserve">can be </w:t>
      </w:r>
      <w:r w:rsidRPr="000163A8">
        <w:rPr>
          <w:rFonts w:ascii="Times New Roman" w:hAnsi="Times New Roman" w:cs="Times New Roman"/>
          <w:sz w:val="22"/>
          <w:szCs w:val="24"/>
        </w:rPr>
        <w:t xml:space="preserve">implemented </w:t>
      </w:r>
      <w:r>
        <w:rPr>
          <w:rFonts w:ascii="Times New Roman" w:hAnsi="Times New Roman" w:cs="Times New Roman"/>
          <w:sz w:val="22"/>
          <w:szCs w:val="24"/>
        </w:rPr>
        <w:t xml:space="preserve">using </w:t>
      </w:r>
      <w:r w:rsidRPr="000163A8">
        <w:rPr>
          <w:rFonts w:ascii="Times New Roman" w:hAnsi="Times New Roman" w:cs="Times New Roman"/>
          <w:sz w:val="22"/>
          <w:szCs w:val="24"/>
        </w:rPr>
        <w:t xml:space="preserve">a noninverting comparator. </w:t>
      </w:r>
      <w:r w:rsidRPr="000163A8">
        <w:rPr>
          <w:rFonts w:ascii="Times New Roman" w:hAnsi="Times New Roman" w:cs="Times New Roman"/>
          <w:b/>
          <w:bCs/>
          <w:sz w:val="22"/>
          <w:szCs w:val="24"/>
        </w:rPr>
        <w:t>Fig. S1b</w:t>
      </w:r>
      <w:r w:rsidRPr="000163A8">
        <w:rPr>
          <w:rFonts w:ascii="Times New Roman" w:hAnsi="Times New Roman" w:cs="Times New Roman"/>
          <w:sz w:val="22"/>
          <w:szCs w:val="24"/>
        </w:rPr>
        <w:t xml:space="preserve"> shows the inverting comparator</w:t>
      </w:r>
      <w:r>
        <w:rPr>
          <w:rFonts w:ascii="Times New Roman" w:hAnsi="Times New Roman" w:cs="Times New Roman"/>
          <w:sz w:val="22"/>
          <w:szCs w:val="24"/>
        </w:rPr>
        <w:t xml:space="preserve"> circuit and </w:t>
      </w:r>
      <w:r w:rsidRPr="000163A8">
        <w:rPr>
          <w:rFonts w:ascii="Times New Roman" w:hAnsi="Times New Roman" w:cs="Times New Roman"/>
          <w:sz w:val="22"/>
          <w:szCs w:val="24"/>
        </w:rPr>
        <w:t>NAND gate operation</w:t>
      </w:r>
      <w:r>
        <w:rPr>
          <w:rFonts w:ascii="Times New Roman" w:hAnsi="Times New Roman" w:cs="Times New Roman"/>
          <w:sz w:val="22"/>
          <w:szCs w:val="24"/>
        </w:rPr>
        <w:t xml:space="preserve">. </w:t>
      </w:r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163A8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is connected </w:t>
      </w:r>
      <w:r w:rsidRPr="000163A8">
        <w:rPr>
          <w:rFonts w:ascii="Times New Roman" w:hAnsi="Times New Roman" w:cs="Times New Roman"/>
          <w:sz w:val="22"/>
          <w:szCs w:val="24"/>
        </w:rPr>
        <w:t xml:space="preserve">to </w:t>
      </w:r>
      <w:r>
        <w:rPr>
          <w:rFonts w:ascii="Times New Roman" w:hAnsi="Times New Roman" w:cs="Times New Roman"/>
          <w:sz w:val="22"/>
          <w:szCs w:val="24"/>
        </w:rPr>
        <w:t xml:space="preserve">the inverting input of the op amp and </w:t>
      </w:r>
      <w:proofErr w:type="spellStart"/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ref</w:t>
      </w:r>
      <w:proofErr w:type="spellEnd"/>
      <w:r w:rsidRPr="000163A8">
        <w:rPr>
          <w:rFonts w:ascii="Times New Roman" w:hAnsi="Times New Roman" w:cs="Times New Roman"/>
          <w:sz w:val="22"/>
          <w:szCs w:val="24"/>
        </w:rPr>
        <w:t xml:space="preserve"> is connected to the positive </w:t>
      </w:r>
      <w:r>
        <w:rPr>
          <w:rFonts w:ascii="Times New Roman" w:hAnsi="Times New Roman" w:cs="Times New Roman"/>
          <w:sz w:val="22"/>
          <w:szCs w:val="24"/>
        </w:rPr>
        <w:t>input.</w:t>
      </w:r>
      <w:r w:rsidRPr="000163A8">
        <w:rPr>
          <w:rFonts w:ascii="Times New Roman" w:hAnsi="Times New Roman" w:cs="Times New Roman"/>
          <w:sz w:val="22"/>
          <w:szCs w:val="24"/>
        </w:rPr>
        <w:t xml:space="preserve"> When 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163A8">
        <w:rPr>
          <w:rFonts w:ascii="Times New Roman" w:hAnsi="Times New Roman" w:cs="Times New Roman"/>
          <w:sz w:val="22"/>
          <w:szCs w:val="24"/>
        </w:rPr>
        <w:t xml:space="preserve"> is larger than </w:t>
      </w:r>
      <w:proofErr w:type="spellStart"/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ref</w:t>
      </w:r>
      <w:proofErr w:type="spellEnd"/>
      <w:r w:rsidRPr="000163A8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out</w:t>
      </w:r>
      <w:proofErr w:type="spellEnd"/>
      <w:r w:rsidRPr="000163A8">
        <w:rPr>
          <w:rFonts w:ascii="Times New Roman" w:hAnsi="Times New Roman" w:cs="Times New Roman"/>
          <w:sz w:val="22"/>
          <w:szCs w:val="24"/>
        </w:rPr>
        <w:t xml:space="preserve"> is 0 V and </w:t>
      </w:r>
      <w:r>
        <w:rPr>
          <w:rFonts w:ascii="Times New Roman" w:hAnsi="Times New Roman" w:cs="Times New Roman"/>
          <w:sz w:val="22"/>
          <w:szCs w:val="24"/>
        </w:rPr>
        <w:t xml:space="preserve">represents </w:t>
      </w:r>
      <w:r w:rsidRPr="000163A8">
        <w:rPr>
          <w:rFonts w:ascii="Times New Roman" w:hAnsi="Times New Roman" w:cs="Times New Roman"/>
          <w:sz w:val="22"/>
          <w:szCs w:val="24"/>
        </w:rPr>
        <w:t>a logic output</w:t>
      </w:r>
      <w:r>
        <w:rPr>
          <w:rFonts w:ascii="Times New Roman" w:hAnsi="Times New Roman" w:cs="Times New Roman"/>
          <w:sz w:val="22"/>
          <w:szCs w:val="24"/>
        </w:rPr>
        <w:t xml:space="preserve"> of</w:t>
      </w:r>
      <w:r w:rsidRPr="000163A8">
        <w:rPr>
          <w:rFonts w:ascii="Times New Roman" w:hAnsi="Times New Roman" w:cs="Times New Roman"/>
          <w:sz w:val="22"/>
          <w:szCs w:val="24"/>
        </w:rPr>
        <w:t xml:space="preserve"> ‘False</w:t>
      </w:r>
      <w:proofErr w:type="gramStart"/>
      <w:r w:rsidRPr="000163A8">
        <w:rPr>
          <w:rFonts w:ascii="Times New Roman" w:hAnsi="Times New Roman" w:cs="Times New Roman"/>
          <w:sz w:val="22"/>
          <w:szCs w:val="24"/>
        </w:rPr>
        <w:t>. ’</w:t>
      </w:r>
      <w:proofErr w:type="gramEnd"/>
      <w:r w:rsidRPr="000163A8">
        <w:rPr>
          <w:rFonts w:ascii="Times New Roman" w:hAnsi="Times New Roman" w:cs="Times New Roman"/>
          <w:sz w:val="22"/>
          <w:szCs w:val="24"/>
        </w:rPr>
        <w:t xml:space="preserve"> When 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163A8">
        <w:rPr>
          <w:rFonts w:ascii="Times New Roman" w:hAnsi="Times New Roman" w:cs="Times New Roman"/>
          <w:sz w:val="22"/>
          <w:szCs w:val="24"/>
        </w:rPr>
        <w:t xml:space="preserve"> is 0 mV or -3 mV </w:t>
      </w:r>
      <w:r>
        <w:rPr>
          <w:rFonts w:ascii="Times New Roman" w:hAnsi="Times New Roman" w:cs="Times New Roman"/>
          <w:sz w:val="22"/>
          <w:szCs w:val="24"/>
        </w:rPr>
        <w:t xml:space="preserve">(depending on the state of </w:t>
      </w:r>
      <w:r w:rsidRPr="000163A8">
        <w:rPr>
          <w:rFonts w:ascii="Times New Roman" w:hAnsi="Times New Roman" w:cs="Times New Roman"/>
          <w:sz w:val="22"/>
          <w:szCs w:val="24"/>
        </w:rPr>
        <w:t>MD</w:t>
      </w:r>
      <w:r>
        <w:rPr>
          <w:rFonts w:ascii="Times New Roman" w:hAnsi="Times New Roman" w:cs="Times New Roman"/>
          <w:sz w:val="22"/>
          <w:szCs w:val="24"/>
        </w:rPr>
        <w:t xml:space="preserve">), </w:t>
      </w:r>
      <w:proofErr w:type="spellStart"/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out</w:t>
      </w:r>
      <w:proofErr w:type="spellEnd"/>
      <w:r w:rsidRPr="000163A8">
        <w:rPr>
          <w:rFonts w:ascii="Times New Roman" w:hAnsi="Times New Roman" w:cs="Times New Roman"/>
          <w:sz w:val="22"/>
          <w:szCs w:val="24"/>
        </w:rPr>
        <w:t xml:space="preserve"> is 2 V and </w:t>
      </w:r>
      <w:r>
        <w:rPr>
          <w:rFonts w:ascii="Times New Roman" w:hAnsi="Times New Roman" w:cs="Times New Roman"/>
          <w:sz w:val="22"/>
          <w:szCs w:val="24"/>
        </w:rPr>
        <w:t xml:space="preserve">represents </w:t>
      </w:r>
      <w:r w:rsidRPr="000163A8">
        <w:rPr>
          <w:rFonts w:ascii="Times New Roman" w:hAnsi="Times New Roman" w:cs="Times New Roman"/>
          <w:sz w:val="22"/>
          <w:szCs w:val="24"/>
        </w:rPr>
        <w:t>a logic output</w:t>
      </w:r>
      <w:r>
        <w:rPr>
          <w:rFonts w:ascii="Times New Roman" w:hAnsi="Times New Roman" w:cs="Times New Roman"/>
          <w:sz w:val="22"/>
          <w:szCs w:val="24"/>
        </w:rPr>
        <w:t xml:space="preserve"> of</w:t>
      </w:r>
      <w:r w:rsidRPr="000163A8">
        <w:rPr>
          <w:rFonts w:ascii="Times New Roman" w:hAnsi="Times New Roman" w:cs="Times New Roman"/>
          <w:sz w:val="22"/>
          <w:szCs w:val="24"/>
        </w:rPr>
        <w:t xml:space="preserve"> ‘True</w:t>
      </w:r>
      <w:proofErr w:type="gramStart"/>
      <w:r w:rsidRPr="000163A8">
        <w:rPr>
          <w:rFonts w:ascii="Times New Roman" w:hAnsi="Times New Roman" w:cs="Times New Roman"/>
          <w:sz w:val="22"/>
          <w:szCs w:val="24"/>
        </w:rPr>
        <w:t>. ’</w:t>
      </w:r>
      <w:proofErr w:type="gramEnd"/>
      <w:r w:rsidRPr="000163A8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T</w:t>
      </w:r>
      <w:r w:rsidRPr="000163A8">
        <w:rPr>
          <w:rFonts w:ascii="Times New Roman" w:hAnsi="Times New Roman" w:cs="Times New Roman"/>
          <w:sz w:val="22"/>
          <w:szCs w:val="24"/>
        </w:rPr>
        <w:t xml:space="preserve">he inverting comparator </w:t>
      </w:r>
      <w:r>
        <w:rPr>
          <w:rFonts w:ascii="Times New Roman" w:hAnsi="Times New Roman" w:cs="Times New Roman"/>
          <w:sz w:val="22"/>
          <w:szCs w:val="24"/>
        </w:rPr>
        <w:t xml:space="preserve">converts </w:t>
      </w:r>
      <w:r w:rsidRPr="000163A8">
        <w:rPr>
          <w:rFonts w:ascii="Times New Roman" w:hAnsi="Times New Roman" w:cs="Times New Roman"/>
          <w:sz w:val="22"/>
          <w:szCs w:val="24"/>
        </w:rPr>
        <w:t>V</w:t>
      </w:r>
      <w:r w:rsidRPr="000163A8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163A8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into a </w:t>
      </w:r>
      <w:r w:rsidRPr="000163A8">
        <w:rPr>
          <w:rFonts w:ascii="Times New Roman" w:hAnsi="Times New Roman" w:cs="Times New Roman"/>
          <w:sz w:val="22"/>
          <w:szCs w:val="24"/>
        </w:rPr>
        <w:t>logic output</w:t>
      </w:r>
      <w:r>
        <w:rPr>
          <w:rFonts w:ascii="Times New Roman" w:hAnsi="Times New Roman" w:cs="Times New Roman"/>
          <w:sz w:val="22"/>
          <w:szCs w:val="24"/>
        </w:rPr>
        <w:t>, allowing the operation of a</w:t>
      </w:r>
      <w:r w:rsidRPr="000163A8">
        <w:rPr>
          <w:rFonts w:ascii="Times New Roman" w:hAnsi="Times New Roman" w:cs="Times New Roman"/>
          <w:sz w:val="22"/>
          <w:szCs w:val="24"/>
        </w:rPr>
        <w:t xml:space="preserve"> NAND gate</w:t>
      </w:r>
      <w:r>
        <w:rPr>
          <w:rFonts w:ascii="Times New Roman" w:hAnsi="Times New Roman" w:cs="Times New Roman"/>
          <w:sz w:val="22"/>
          <w:szCs w:val="24"/>
        </w:rPr>
        <w:t xml:space="preserve">. </w:t>
      </w:r>
    </w:p>
    <w:p w14:paraId="251C2588" w14:textId="77777777" w:rsidR="00124F36" w:rsidRDefault="00124F36" w:rsidP="00124F36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3D89CA9" w14:textId="54F4665B" w:rsidR="00124F36" w:rsidRPr="00E20637" w:rsidRDefault="00124F36" w:rsidP="00124F36">
      <w:pPr>
        <w:spacing w:line="480" w:lineRule="auto"/>
        <w:ind w:left="100" w:hangingChars="50" w:hanging="100"/>
        <w:jc w:val="left"/>
        <w:rPr>
          <w:rFonts w:ascii="Times New Roman" w:hAnsi="Times New Roman" w:cs="Times New Roman"/>
        </w:rPr>
      </w:pPr>
      <w:r w:rsidRPr="00E20637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>I</w:t>
      </w:r>
      <w:r w:rsidRPr="00E20637">
        <w:rPr>
          <w:rFonts w:ascii="Times New Roman" w:hAnsi="Times New Roman" w:cs="Times New Roman"/>
          <w:b/>
        </w:rPr>
        <w:t xml:space="preserve">nformation </w:t>
      </w:r>
      <w:r>
        <w:rPr>
          <w:rFonts w:ascii="Times New Roman" w:hAnsi="Times New Roman" w:cs="Times New Roman"/>
          <w:b/>
        </w:rPr>
        <w:t>2</w:t>
      </w:r>
      <w:r w:rsidRPr="00E20637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Scaling of V</w:t>
      </w:r>
      <w:r w:rsidRPr="00AC435E">
        <w:rPr>
          <w:rFonts w:ascii="Times New Roman" w:hAnsi="Times New Roman" w:cs="Times New Roman"/>
          <w:b/>
          <w:vertAlign w:val="subscript"/>
        </w:rPr>
        <w:t>s</w:t>
      </w:r>
      <w:r>
        <w:rPr>
          <w:rFonts w:ascii="Times New Roman" w:hAnsi="Times New Roman" w:cs="Times New Roman"/>
          <w:b/>
        </w:rPr>
        <w:t xml:space="preserve"> with incremental read voltage amplitude</w:t>
      </w:r>
      <w:r w:rsidRPr="005B15FA">
        <w:rPr>
          <w:rFonts w:ascii="Times New Roman" w:hAnsi="Times New Roman" w:cs="Times New Roman"/>
          <w:noProof/>
        </w:rPr>
        <w:drawing>
          <wp:inline distT="0" distB="0" distL="0" distR="0" wp14:anchorId="6006622C" wp14:editId="25DAC641">
            <wp:extent cx="5193665" cy="3979545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ED975" w14:textId="77777777" w:rsidR="00124F36" w:rsidRPr="003D27BF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  <w:bCs/>
          <w:color w:val="C00000"/>
        </w:rPr>
      </w:pPr>
      <w:r w:rsidRPr="00F45F91">
        <w:rPr>
          <w:rFonts w:ascii="Times New Roman" w:hAnsi="Times New Roman" w:cs="Times New Roman"/>
          <w:b/>
        </w:rPr>
        <w:t xml:space="preserve">Figure S2 | </w:t>
      </w:r>
      <w:r w:rsidRPr="00F45F91">
        <w:rPr>
          <w:rFonts w:ascii="Times New Roman" w:hAnsi="Times New Roman" w:cs="Times New Roman"/>
          <w:b/>
          <w:bCs/>
        </w:rPr>
        <w:t xml:space="preserve">Subtracted Hall voltage according to read voltage amplitude. </w:t>
      </w:r>
    </w:p>
    <w:p w14:paraId="36E94415" w14:textId="77777777" w:rsidR="00124F36" w:rsidRPr="005B15FA" w:rsidRDefault="00124F36" w:rsidP="00124F36">
      <w:pPr>
        <w:spacing w:line="480" w:lineRule="auto"/>
        <w:rPr>
          <w:rFonts w:ascii="Times New Roman" w:hAnsi="Times New Roman" w:cs="Times New Roman"/>
          <w:color w:val="000000"/>
          <w:sz w:val="22"/>
          <w:szCs w:val="24"/>
        </w:rPr>
      </w:pPr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The </w:t>
      </w:r>
      <w:proofErr w:type="spellStart"/>
      <w:r w:rsidRPr="005B15FA">
        <w:rPr>
          <w:rFonts w:ascii="Times New Roman" w:hAnsi="Times New Roman" w:cs="Times New Roman"/>
          <w:color w:val="000000"/>
          <w:sz w:val="22"/>
          <w:szCs w:val="24"/>
        </w:rPr>
        <w:t>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read</w:t>
      </w:r>
      <w:proofErr w:type="spellEnd"/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 amplitude was varied from -1 to 1V in increments of 0.1 V for each set of five reading voltage steps. The corresponding 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s</w:t>
      </w:r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 values were measured and plotted against </w:t>
      </w:r>
      <w:proofErr w:type="spellStart"/>
      <w:r w:rsidRPr="005B15FA">
        <w:rPr>
          <w:rFonts w:ascii="Times New Roman" w:hAnsi="Times New Roman" w:cs="Times New Roman"/>
          <w:color w:val="000000"/>
          <w:sz w:val="22"/>
          <w:szCs w:val="24"/>
        </w:rPr>
        <w:t>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read</w:t>
      </w:r>
      <w:proofErr w:type="spellEnd"/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 for each </w:t>
      </w:r>
      <w:proofErr w:type="gramStart"/>
      <w:r w:rsidRPr="005B15FA">
        <w:rPr>
          <w:rFonts w:ascii="Times New Roman" w:hAnsi="Times New Roman" w:cs="Times New Roman"/>
          <w:color w:val="000000"/>
          <w:sz w:val="22"/>
          <w:szCs w:val="24"/>
        </w:rPr>
        <w:t>steps</w:t>
      </w:r>
      <w:proofErr w:type="gramEnd"/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, with the voltage increasing by 0.3 mV per </w:t>
      </w:r>
      <w:proofErr w:type="spellStart"/>
      <w:r w:rsidRPr="005B15FA">
        <w:rPr>
          <w:rFonts w:ascii="Times New Roman" w:hAnsi="Times New Roman" w:cs="Times New Roman"/>
          <w:color w:val="000000"/>
          <w:sz w:val="22"/>
          <w:szCs w:val="24"/>
        </w:rPr>
        <w:t>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read</w:t>
      </w:r>
      <w:proofErr w:type="spellEnd"/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 xml:space="preserve"> </w:t>
      </w:r>
      <w:r w:rsidRPr="005B15FA">
        <w:rPr>
          <w:rFonts w:ascii="Times New Roman" w:hAnsi="Times New Roman" w:cs="Times New Roman" w:hint="eastAsia"/>
          <w:color w:val="000000"/>
          <w:sz w:val="22"/>
          <w:szCs w:val="24"/>
        </w:rPr>
        <w:t>i</w:t>
      </w:r>
      <w:r w:rsidRPr="005B15FA">
        <w:rPr>
          <w:rFonts w:ascii="Times New Roman" w:hAnsi="Times New Roman" w:cs="Times New Roman"/>
          <w:color w:val="000000"/>
          <w:sz w:val="22"/>
          <w:szCs w:val="24"/>
        </w:rPr>
        <w:t>ncrement. The results show a linear relationship between 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s</w:t>
      </w:r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 and </w:t>
      </w:r>
      <w:proofErr w:type="spellStart"/>
      <w:r w:rsidRPr="005B15FA">
        <w:rPr>
          <w:rFonts w:ascii="Times New Roman" w:hAnsi="Times New Roman" w:cs="Times New Roman"/>
          <w:color w:val="000000"/>
          <w:sz w:val="22"/>
          <w:szCs w:val="24"/>
        </w:rPr>
        <w:t>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read</w:t>
      </w:r>
      <w:proofErr w:type="spellEnd"/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 with a positive slope for positive </w:t>
      </w:r>
      <w:proofErr w:type="spellStart"/>
      <w:r w:rsidRPr="005B15FA">
        <w:rPr>
          <w:rFonts w:ascii="Times New Roman" w:hAnsi="Times New Roman" w:cs="Times New Roman"/>
          <w:color w:val="000000"/>
          <w:sz w:val="22"/>
          <w:szCs w:val="24"/>
        </w:rPr>
        <w:t>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read</w:t>
      </w:r>
      <w:proofErr w:type="spellEnd"/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 xml:space="preserve"> </w:t>
      </w:r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values and a negative slope for negative </w:t>
      </w:r>
      <w:proofErr w:type="spellStart"/>
      <w:r w:rsidRPr="005B15FA">
        <w:rPr>
          <w:rFonts w:ascii="Times New Roman" w:hAnsi="Times New Roman" w:cs="Times New Roman"/>
          <w:color w:val="000000"/>
          <w:sz w:val="22"/>
          <w:szCs w:val="24"/>
        </w:rPr>
        <w:t>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read</w:t>
      </w:r>
      <w:proofErr w:type="spellEnd"/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 values; that is, the polarity of 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s</w:t>
      </w:r>
      <w:r w:rsidRPr="005B15FA">
        <w:rPr>
          <w:rFonts w:ascii="Times New Roman" w:hAnsi="Times New Roman" w:cs="Times New Roman" w:hint="eastAsia"/>
          <w:color w:val="000000"/>
          <w:sz w:val="22"/>
          <w:szCs w:val="24"/>
        </w:rPr>
        <w:t xml:space="preserve"> </w:t>
      </w:r>
      <w:r w:rsidRPr="005B15FA">
        <w:rPr>
          <w:rFonts w:ascii="Times New Roman" w:hAnsi="Times New Roman" w:cs="Times New Roman"/>
          <w:color w:val="000000"/>
          <w:sz w:val="22"/>
          <w:szCs w:val="24"/>
        </w:rPr>
        <w:t xml:space="preserve">changed according to the polarity of </w:t>
      </w:r>
      <w:proofErr w:type="spellStart"/>
      <w:proofErr w:type="gramStart"/>
      <w:r w:rsidRPr="005B15FA">
        <w:rPr>
          <w:rFonts w:ascii="Times New Roman" w:hAnsi="Times New Roman" w:cs="Times New Roman"/>
          <w:color w:val="000000"/>
          <w:sz w:val="22"/>
          <w:szCs w:val="24"/>
        </w:rPr>
        <w:t>V</w:t>
      </w:r>
      <w:r w:rsidRPr="005B15FA">
        <w:rPr>
          <w:rFonts w:ascii="Times New Roman" w:hAnsi="Times New Roman" w:cs="Times New Roman"/>
          <w:color w:val="000000"/>
          <w:sz w:val="22"/>
          <w:szCs w:val="24"/>
          <w:vertAlign w:val="subscript"/>
        </w:rPr>
        <w:t>read</w:t>
      </w:r>
      <w:proofErr w:type="spellEnd"/>
      <w:proofErr w:type="gramEnd"/>
    </w:p>
    <w:p w14:paraId="2DE5A6A8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C00000"/>
        </w:rPr>
        <w:t xml:space="preserve"> </w:t>
      </w:r>
    </w:p>
    <w:p w14:paraId="5E374A61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0A2D52CB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07CDEA46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01A13F93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22108A19" w14:textId="77777777" w:rsidR="00124F36" w:rsidRPr="00E20637" w:rsidRDefault="00124F36" w:rsidP="00124F36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</w:rPr>
      </w:pPr>
      <w:r w:rsidRPr="00E20637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I</w:t>
      </w:r>
      <w:r w:rsidRPr="00E20637">
        <w:rPr>
          <w:rFonts w:ascii="Times New Roman" w:hAnsi="Times New Roman" w:cs="Times New Roman"/>
          <w:b/>
        </w:rPr>
        <w:t xml:space="preserve">nformation </w:t>
      </w:r>
      <w:r>
        <w:rPr>
          <w:rFonts w:ascii="Times New Roman" w:hAnsi="Times New Roman" w:cs="Times New Roman"/>
          <w:b/>
        </w:rPr>
        <w:t>3</w:t>
      </w:r>
      <w:r w:rsidRPr="00E20637">
        <w:rPr>
          <w:rFonts w:ascii="Times New Roman" w:hAnsi="Times New Roman" w:cs="Times New Roman"/>
          <w:b/>
        </w:rPr>
        <w:t xml:space="preserve">: </w:t>
      </w:r>
      <w:r w:rsidRPr="00AC435E">
        <w:rPr>
          <w:rFonts w:ascii="Times New Roman" w:hAnsi="Times New Roman" w:cs="Times New Roman"/>
          <w:b/>
        </w:rPr>
        <w:t xml:space="preserve">MOKE image of MD switched by all inputs in </w:t>
      </w:r>
      <w:r>
        <w:rPr>
          <w:rFonts w:ascii="Times New Roman" w:hAnsi="Times New Roman" w:cs="Times New Roman"/>
          <w:b/>
        </w:rPr>
        <w:t xml:space="preserve">an </w:t>
      </w:r>
      <w:r w:rsidRPr="00AC435E">
        <w:rPr>
          <w:rFonts w:ascii="Times New Roman" w:hAnsi="Times New Roman" w:cs="Times New Roman"/>
          <w:b/>
        </w:rPr>
        <w:t xml:space="preserve">initial </w:t>
      </w:r>
      <w:proofErr w:type="gramStart"/>
      <w:r w:rsidRPr="00AC435E">
        <w:rPr>
          <w:rFonts w:ascii="Times New Roman" w:hAnsi="Times New Roman" w:cs="Times New Roman"/>
          <w:b/>
        </w:rPr>
        <w:t>state</w:t>
      </w:r>
      <w:proofErr w:type="gramEnd"/>
    </w:p>
    <w:p w14:paraId="6F8EB48D" w14:textId="709C61C5" w:rsidR="00124F36" w:rsidRPr="00E20637" w:rsidRDefault="00124F36" w:rsidP="00124F36">
      <w:pPr>
        <w:spacing w:line="480" w:lineRule="auto"/>
        <w:jc w:val="center"/>
        <w:rPr>
          <w:rFonts w:ascii="Times New Roman" w:hAnsi="Times New Roman" w:cs="Times New Roman"/>
        </w:rPr>
      </w:pPr>
      <w:r w:rsidRPr="005B15FA">
        <w:rPr>
          <w:rFonts w:ascii="Times New Roman" w:hAnsi="Times New Roman" w:cs="Times New Roman"/>
          <w:noProof/>
        </w:rPr>
        <w:drawing>
          <wp:inline distT="0" distB="0" distL="0" distR="0" wp14:anchorId="6FF12A8B" wp14:editId="70971F65">
            <wp:extent cx="5054600" cy="5039995"/>
            <wp:effectExtent l="0" t="0" r="0" b="8255"/>
            <wp:docPr id="2" name="그림 2" descr="텍스트, 시티, 공공의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 descr="텍스트, 시티, 공공의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177E6" w14:textId="77777777" w:rsidR="00124F36" w:rsidRPr="00CF0357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E20637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3</w:t>
      </w:r>
      <w:r w:rsidRPr="005B15FA">
        <w:rPr>
          <w:rFonts w:ascii="Times New Roman" w:hAnsi="Times New Roman" w:cs="Times New Roman"/>
          <w:b/>
          <w:color w:val="000000"/>
        </w:rPr>
        <w:t xml:space="preserve"> |</w:t>
      </w:r>
      <w:r w:rsidRPr="00E20637">
        <w:rPr>
          <w:rFonts w:ascii="Times New Roman" w:hAnsi="Times New Roman" w:cs="Times New Roman"/>
          <w:b/>
        </w:rPr>
        <w:t xml:space="preserve"> </w:t>
      </w:r>
      <w:r w:rsidRPr="00AC435E">
        <w:rPr>
          <w:rFonts w:ascii="Times New Roman" w:hAnsi="Times New Roman" w:cs="Times New Roman"/>
          <w:b/>
          <w:bCs/>
        </w:rPr>
        <w:t>MOKE image sequence from initial to the next consecutive states under V</w:t>
      </w:r>
      <w:r w:rsidRPr="00AC435E">
        <w:rPr>
          <w:rFonts w:ascii="Times New Roman" w:hAnsi="Times New Roman" w:cs="Times New Roman"/>
          <w:b/>
          <w:bCs/>
          <w:vertAlign w:val="subscript"/>
        </w:rPr>
        <w:t>1</w:t>
      </w:r>
      <w:r w:rsidRPr="00AC435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and</w:t>
      </w:r>
      <w:r w:rsidRPr="00AC435E">
        <w:rPr>
          <w:rFonts w:ascii="Times New Roman" w:hAnsi="Times New Roman" w:cs="Times New Roman"/>
          <w:b/>
          <w:bCs/>
        </w:rPr>
        <w:t xml:space="preserve"> V</w:t>
      </w:r>
      <w:r w:rsidRPr="00AC435E">
        <w:rPr>
          <w:rFonts w:ascii="Times New Roman" w:hAnsi="Times New Roman" w:cs="Times New Roman"/>
          <w:b/>
          <w:bCs/>
          <w:vertAlign w:val="subscript"/>
        </w:rPr>
        <w:t>2</w:t>
      </w:r>
      <w:r w:rsidRPr="00AC435E">
        <w:rPr>
          <w:rFonts w:ascii="Times New Roman" w:hAnsi="Times New Roman" w:cs="Times New Roman"/>
          <w:b/>
          <w:bCs/>
        </w:rPr>
        <w:t xml:space="preserve"> inputs.</w:t>
      </w:r>
    </w:p>
    <w:p w14:paraId="43519FBA" w14:textId="77777777" w:rsidR="00124F36" w:rsidRPr="005C6438" w:rsidRDefault="00124F36" w:rsidP="00124F36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5C6438">
        <w:rPr>
          <w:rFonts w:ascii="Segoe UI" w:hAnsi="Segoe UI" w:cs="Segoe UI"/>
        </w:rPr>
        <w:t>Various MOKE image sequences for the (+V</w:t>
      </w:r>
      <w:r w:rsidRPr="005C6438">
        <w:rPr>
          <w:rFonts w:ascii="Segoe UI" w:hAnsi="Segoe UI" w:cs="Segoe UI"/>
          <w:vertAlign w:val="subscript"/>
        </w:rPr>
        <w:t>1</w:t>
      </w:r>
      <w:r w:rsidRPr="005C6438">
        <w:rPr>
          <w:rFonts w:ascii="Segoe UI" w:hAnsi="Segoe UI" w:cs="Segoe UI"/>
        </w:rPr>
        <w:t>, +V</w:t>
      </w:r>
      <w:r w:rsidRPr="005C6438">
        <w:rPr>
          <w:rFonts w:ascii="Segoe UI" w:hAnsi="Segoe UI" w:cs="Segoe UI"/>
          <w:vertAlign w:val="subscript"/>
        </w:rPr>
        <w:t>2</w:t>
      </w:r>
      <w:r w:rsidRPr="005C6438">
        <w:rPr>
          <w:rFonts w:ascii="Segoe UI" w:hAnsi="Segoe UI" w:cs="Segoe UI"/>
        </w:rPr>
        <w:t>), (+V</w:t>
      </w:r>
      <w:r w:rsidRPr="005C6438">
        <w:rPr>
          <w:rFonts w:ascii="Segoe UI" w:hAnsi="Segoe UI" w:cs="Segoe UI"/>
          <w:vertAlign w:val="subscript"/>
        </w:rPr>
        <w:t>1</w:t>
      </w:r>
      <w:r w:rsidRPr="005C6438">
        <w:rPr>
          <w:rFonts w:ascii="Segoe UI" w:hAnsi="Segoe UI" w:cs="Segoe UI"/>
        </w:rPr>
        <w:t>, -V</w:t>
      </w:r>
      <w:r w:rsidRPr="005C6438">
        <w:rPr>
          <w:rFonts w:ascii="Segoe UI" w:hAnsi="Segoe UI" w:cs="Segoe UI"/>
          <w:vertAlign w:val="subscript"/>
        </w:rPr>
        <w:t>2</w:t>
      </w:r>
      <w:r w:rsidRPr="005C6438">
        <w:rPr>
          <w:rFonts w:ascii="Segoe UI" w:hAnsi="Segoe UI" w:cs="Segoe UI"/>
        </w:rPr>
        <w:t>), (-V</w:t>
      </w:r>
      <w:r w:rsidRPr="005C6438">
        <w:rPr>
          <w:rFonts w:ascii="Segoe UI" w:hAnsi="Segoe UI" w:cs="Segoe UI"/>
          <w:vertAlign w:val="subscript"/>
        </w:rPr>
        <w:t>1</w:t>
      </w:r>
      <w:r w:rsidRPr="005C6438">
        <w:rPr>
          <w:rFonts w:ascii="Segoe UI" w:hAnsi="Segoe UI" w:cs="Segoe UI"/>
        </w:rPr>
        <w:t>, +V</w:t>
      </w:r>
      <w:r w:rsidRPr="005C6438">
        <w:rPr>
          <w:rFonts w:ascii="Segoe UI" w:hAnsi="Segoe UI" w:cs="Segoe UI"/>
          <w:vertAlign w:val="subscript"/>
        </w:rPr>
        <w:t>2</w:t>
      </w:r>
      <w:r w:rsidRPr="005C6438">
        <w:rPr>
          <w:rFonts w:ascii="Segoe UI" w:hAnsi="Segoe UI" w:cs="Segoe UI"/>
        </w:rPr>
        <w:t>), and (-V</w:t>
      </w:r>
      <w:r w:rsidRPr="005C6438">
        <w:rPr>
          <w:rFonts w:ascii="Segoe UI" w:hAnsi="Segoe UI" w:cs="Segoe UI"/>
          <w:vertAlign w:val="subscript"/>
        </w:rPr>
        <w:t>1</w:t>
      </w:r>
      <w:r w:rsidRPr="005C6438">
        <w:rPr>
          <w:rFonts w:ascii="Segoe UI" w:hAnsi="Segoe UI" w:cs="Segoe UI"/>
        </w:rPr>
        <w:t>, -V</w:t>
      </w:r>
      <w:r w:rsidRPr="005C6438">
        <w:rPr>
          <w:rFonts w:ascii="Segoe UI" w:hAnsi="Segoe UI" w:cs="Segoe UI"/>
          <w:vertAlign w:val="subscript"/>
        </w:rPr>
        <w:t>2</w:t>
      </w:r>
      <w:r w:rsidRPr="005C6438">
        <w:rPr>
          <w:rFonts w:ascii="Segoe UI" w:hAnsi="Segoe UI" w:cs="Segoe UI"/>
        </w:rPr>
        <w:t>) initial states (left) and their subsequent states (right). The positive (red) and negative (blue) inputs of V</w:t>
      </w:r>
      <w:r w:rsidRPr="005C6438">
        <w:rPr>
          <w:rFonts w:ascii="Segoe UI" w:hAnsi="Segoe UI" w:cs="Segoe UI"/>
          <w:vertAlign w:val="subscript"/>
        </w:rPr>
        <w:t xml:space="preserve">1 </w:t>
      </w:r>
      <w:r w:rsidRPr="005C6438">
        <w:rPr>
          <w:rFonts w:ascii="Segoe UI" w:hAnsi="Segoe UI" w:cs="Segoe UI"/>
        </w:rPr>
        <w:t>and V</w:t>
      </w:r>
      <w:r w:rsidRPr="005C6438">
        <w:rPr>
          <w:rFonts w:ascii="Segoe UI" w:hAnsi="Segoe UI" w:cs="Segoe UI"/>
          <w:vertAlign w:val="subscript"/>
        </w:rPr>
        <w:t xml:space="preserve">2 </w:t>
      </w:r>
      <w:r w:rsidRPr="005C6438">
        <w:rPr>
          <w:rFonts w:ascii="Segoe UI" w:hAnsi="Segoe UI" w:cs="Segoe UI"/>
        </w:rPr>
        <w:t xml:space="preserve">reflect True and False, respectively. The arrows in each black line indicate all </w:t>
      </w:r>
      <w:r>
        <w:rPr>
          <w:rFonts w:ascii="Segoe UI" w:hAnsi="Segoe UI" w:cs="Segoe UI"/>
        </w:rPr>
        <w:t>the possibilities for</w:t>
      </w:r>
      <w:r w:rsidRPr="005C6438">
        <w:rPr>
          <w:rFonts w:ascii="Segoe UI" w:hAnsi="Segoe UI" w:cs="Segoe UI"/>
        </w:rPr>
        <w:t xml:space="preserve"> magnetic domain switching from the initial state to the next state by V</w:t>
      </w:r>
      <w:r w:rsidRPr="005C6438">
        <w:rPr>
          <w:rFonts w:ascii="Segoe UI" w:hAnsi="Segoe UI" w:cs="Segoe UI"/>
          <w:vertAlign w:val="subscript"/>
        </w:rPr>
        <w:t>1</w:t>
      </w:r>
      <w:r w:rsidRPr="005C6438">
        <w:rPr>
          <w:rFonts w:ascii="Segoe UI" w:hAnsi="Segoe UI" w:cs="Segoe UI"/>
        </w:rPr>
        <w:t xml:space="preserve"> and V</w:t>
      </w:r>
      <w:r w:rsidRPr="005C6438">
        <w:rPr>
          <w:rFonts w:ascii="Segoe UI" w:hAnsi="Segoe UI" w:cs="Segoe UI"/>
          <w:vertAlign w:val="subscript"/>
        </w:rPr>
        <w:t>2</w:t>
      </w:r>
      <w:r w:rsidRPr="005C6438">
        <w:rPr>
          <w:rFonts w:ascii="Segoe UI" w:hAnsi="Segoe UI" w:cs="Segoe UI"/>
        </w:rPr>
        <w:t xml:space="preserve">. Magnetic domain switching occurred in </w:t>
      </w:r>
      <w:r>
        <w:rPr>
          <w:rFonts w:ascii="Segoe UI" w:hAnsi="Segoe UI" w:cs="Segoe UI"/>
        </w:rPr>
        <w:t xml:space="preserve">the presence of an external magnetic field of </w:t>
      </w:r>
      <w:proofErr w:type="spellStart"/>
      <w:r w:rsidRPr="005C6438">
        <w:rPr>
          <w:rFonts w:ascii="Segoe UI" w:hAnsi="Segoe UI" w:cs="Segoe UI"/>
        </w:rPr>
        <w:t>H</w:t>
      </w:r>
      <w:r w:rsidRPr="005C6438">
        <w:rPr>
          <w:rFonts w:ascii="Segoe UI" w:hAnsi="Segoe UI" w:cs="Segoe UI"/>
          <w:vertAlign w:val="subscript"/>
        </w:rPr>
        <w:t>x</w:t>
      </w:r>
      <w:proofErr w:type="spellEnd"/>
      <w:r w:rsidRPr="005C6438">
        <w:rPr>
          <w:rFonts w:ascii="Segoe UI" w:hAnsi="Segoe UI" w:cs="Segoe UI"/>
        </w:rPr>
        <w:t xml:space="preserve"> = 100 </w:t>
      </w:r>
      <w:proofErr w:type="spellStart"/>
      <w:r w:rsidRPr="005C6438">
        <w:rPr>
          <w:rFonts w:ascii="Segoe UI" w:hAnsi="Segoe UI" w:cs="Segoe UI"/>
        </w:rPr>
        <w:t>Oe</w:t>
      </w:r>
      <w:proofErr w:type="spellEnd"/>
      <w:r w:rsidRPr="005C6438">
        <w:rPr>
          <w:rFonts w:ascii="Segoe UI" w:hAnsi="Segoe UI" w:cs="Segoe UI"/>
        </w:rPr>
        <w:t>.</w:t>
      </w:r>
    </w:p>
    <w:p w14:paraId="2D696F00" w14:textId="77777777" w:rsidR="00124F36" w:rsidRPr="005C6438" w:rsidRDefault="00124F36" w:rsidP="00124F36">
      <w:pPr>
        <w:spacing w:line="360" w:lineRule="auto"/>
        <w:jc w:val="left"/>
        <w:rPr>
          <w:rFonts w:ascii="Times New Roman" w:hAnsi="Times New Roman" w:cs="Times New Roman"/>
          <w:b/>
        </w:rPr>
      </w:pPr>
    </w:p>
    <w:p w14:paraId="40D410F7" w14:textId="77777777" w:rsidR="00124F36" w:rsidRPr="005C6438" w:rsidRDefault="00124F36" w:rsidP="00124F36">
      <w:pPr>
        <w:spacing w:line="360" w:lineRule="auto"/>
        <w:jc w:val="left"/>
        <w:rPr>
          <w:rFonts w:ascii="Segoe UI" w:hAnsi="Segoe UI" w:cs="Segoe UI"/>
        </w:rPr>
      </w:pPr>
    </w:p>
    <w:p w14:paraId="229BB5E3" w14:textId="77777777" w:rsidR="00124F36" w:rsidRPr="005C6438" w:rsidRDefault="00124F36" w:rsidP="00124F36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5C6438">
        <w:rPr>
          <w:rFonts w:ascii="Segoe UI" w:hAnsi="Segoe UI" w:cs="Segoe UI"/>
        </w:rPr>
        <w:lastRenderedPageBreak/>
        <w:t>Fig. 3b shows the MD switching results when the input voltages (+V1, +V2), (+V1, -V2), (-V1, +V2), and (-V1, -V2) are sequentially applied. Logic gate operation</w:t>
      </w:r>
      <w:r>
        <w:rPr>
          <w:rFonts w:ascii="Segoe UI" w:hAnsi="Segoe UI" w:cs="Segoe UI"/>
        </w:rPr>
        <w:t>s do</w:t>
      </w:r>
      <w:r w:rsidRPr="005C6438">
        <w:rPr>
          <w:rFonts w:ascii="Segoe UI" w:hAnsi="Segoe UI" w:cs="Segoe UI"/>
        </w:rPr>
        <w:t xml:space="preserve"> not occur sequentially. </w:t>
      </w:r>
      <w:r>
        <w:rPr>
          <w:rFonts w:ascii="Segoe UI" w:hAnsi="Segoe UI" w:cs="Segoe UI"/>
        </w:rPr>
        <w:t xml:space="preserve">Therefore, </w:t>
      </w:r>
      <w:r w:rsidRPr="005C6438">
        <w:rPr>
          <w:rFonts w:ascii="Segoe UI" w:hAnsi="Segoe UI" w:cs="Segoe UI"/>
        </w:rPr>
        <w:t xml:space="preserve">Fig. S3 illustrates </w:t>
      </w:r>
      <w:r>
        <w:rPr>
          <w:rFonts w:ascii="Segoe UI" w:hAnsi="Segoe UI" w:cs="Segoe UI"/>
        </w:rPr>
        <w:t xml:space="preserve">the </w:t>
      </w:r>
      <w:r w:rsidRPr="005C6438">
        <w:rPr>
          <w:rFonts w:ascii="Segoe UI" w:hAnsi="Segoe UI" w:cs="Segoe UI" w:hint="eastAsia"/>
        </w:rPr>
        <w:t>M</w:t>
      </w:r>
      <w:r w:rsidRPr="005C6438">
        <w:rPr>
          <w:rFonts w:ascii="Segoe UI" w:hAnsi="Segoe UI" w:cs="Segoe UI"/>
        </w:rPr>
        <w:t xml:space="preserve">D state-switching results from the initial states to all the </w:t>
      </w:r>
      <w:r>
        <w:rPr>
          <w:rFonts w:ascii="Segoe UI" w:hAnsi="Segoe UI" w:cs="Segoe UI"/>
        </w:rPr>
        <w:t>different</w:t>
      </w:r>
      <w:r w:rsidRPr="005C6438">
        <w:rPr>
          <w:rFonts w:ascii="Segoe UI" w:hAnsi="Segoe UI" w:cs="Segoe UI"/>
        </w:rPr>
        <w:t xml:space="preserve"> states. The initial state (up, down)</w:t>
      </w:r>
      <w:r>
        <w:rPr>
          <w:rFonts w:ascii="Segoe UI" w:hAnsi="Segoe UI" w:cs="Segoe UI"/>
        </w:rPr>
        <w:t xml:space="preserve"> </w:t>
      </w:r>
      <w:r w:rsidRPr="005C6438">
        <w:rPr>
          <w:rFonts w:ascii="Segoe UI" w:hAnsi="Segoe UI" w:cs="Segoe UI"/>
        </w:rPr>
        <w:t>on the left</w:t>
      </w:r>
      <w:r>
        <w:rPr>
          <w:rFonts w:ascii="Segoe UI" w:hAnsi="Segoe UI" w:cs="Segoe UI"/>
        </w:rPr>
        <w:t xml:space="preserve"> was set </w:t>
      </w:r>
      <w:r w:rsidRPr="005C6438">
        <w:rPr>
          <w:rFonts w:ascii="Segoe UI" w:hAnsi="Segoe UI" w:cs="Segoe UI"/>
        </w:rPr>
        <w:t>by applying inputs (+V1 and +V2)</w:t>
      </w:r>
      <w:r>
        <w:rPr>
          <w:rFonts w:ascii="Segoe UI" w:hAnsi="Segoe UI" w:cs="Segoe UI"/>
        </w:rPr>
        <w:t>. The other initial states are set up by applying inputs of (</w:t>
      </w:r>
      <w:r w:rsidRPr="005C6438">
        <w:rPr>
          <w:rFonts w:ascii="Segoe UI" w:hAnsi="Segoe UI" w:cs="Segoe UI"/>
        </w:rPr>
        <w:t>+V1, -V2), (-V1, +V2), and (-V1, -V2)</w:t>
      </w:r>
      <w:r>
        <w:rPr>
          <w:rFonts w:ascii="Segoe UI" w:hAnsi="Segoe UI" w:cs="Segoe UI"/>
        </w:rPr>
        <w:t>, respectively. T</w:t>
      </w:r>
      <w:r w:rsidRPr="005C6438">
        <w:rPr>
          <w:rFonts w:ascii="Segoe UI" w:hAnsi="Segoe UI" w:cs="Segoe UI"/>
        </w:rPr>
        <w:t>he next state</w:t>
      </w:r>
      <w:r>
        <w:rPr>
          <w:rFonts w:ascii="Segoe UI" w:hAnsi="Segoe UI" w:cs="Segoe UI"/>
        </w:rPr>
        <w:t xml:space="preserve">s are switched </w:t>
      </w:r>
      <w:r w:rsidRPr="005C6438">
        <w:rPr>
          <w:rFonts w:ascii="Segoe UI" w:hAnsi="Segoe UI" w:cs="Segoe UI"/>
        </w:rPr>
        <w:t>by applying logic gate inputs (+V1, +V2), (+V1, -V2), (-V1, +V2), and (-V1, -V2)</w:t>
      </w:r>
      <w:r>
        <w:rPr>
          <w:rFonts w:ascii="Segoe UI" w:hAnsi="Segoe UI" w:cs="Segoe UI"/>
        </w:rPr>
        <w:t>.</w:t>
      </w:r>
      <w:r w:rsidRPr="005C6438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The MD switching results</w:t>
      </w:r>
      <w:r w:rsidRPr="005C6438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were</w:t>
      </w:r>
      <w:r w:rsidRPr="005C6438">
        <w:rPr>
          <w:rFonts w:ascii="Segoe UI" w:hAnsi="Segoe UI" w:cs="Segoe UI"/>
        </w:rPr>
        <w:t xml:space="preserve"> confirmed using the </w:t>
      </w:r>
      <w:r>
        <w:rPr>
          <w:rFonts w:ascii="Segoe UI" w:hAnsi="Segoe UI" w:cs="Segoe UI"/>
        </w:rPr>
        <w:t xml:space="preserve">MOKE </w:t>
      </w:r>
      <w:proofErr w:type="gramStart"/>
      <w:r w:rsidRPr="005C6438">
        <w:rPr>
          <w:rFonts w:ascii="Segoe UI" w:hAnsi="Segoe UI" w:cs="Segoe UI"/>
        </w:rPr>
        <w:t>image</w:t>
      </w:r>
      <w:r>
        <w:rPr>
          <w:rFonts w:ascii="Segoe UI" w:hAnsi="Segoe UI" w:cs="Segoe UI"/>
        </w:rPr>
        <w:t>, and</w:t>
      </w:r>
      <w:proofErr w:type="gramEnd"/>
      <w:r>
        <w:rPr>
          <w:rFonts w:ascii="Segoe UI" w:hAnsi="Segoe UI" w:cs="Segoe UI"/>
        </w:rPr>
        <w:t xml:space="preserve"> were</w:t>
      </w:r>
      <w:r w:rsidRPr="005C6438">
        <w:rPr>
          <w:rFonts w:ascii="Segoe UI" w:hAnsi="Segoe UI" w:cs="Segoe UI"/>
        </w:rPr>
        <w:t xml:space="preserve"> sufficiently</w:t>
      </w:r>
      <w:r>
        <w:rPr>
          <w:rFonts w:ascii="Segoe UI" w:hAnsi="Segoe UI" w:cs="Segoe UI"/>
        </w:rPr>
        <w:t xml:space="preserve"> stable</w:t>
      </w:r>
      <w:r w:rsidRPr="005C6438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to operate the logic gates</w:t>
      </w:r>
      <w:r w:rsidRPr="005C6438">
        <w:rPr>
          <w:rFonts w:ascii="Segoe UI" w:hAnsi="Segoe UI" w:cs="Segoe UI"/>
        </w:rPr>
        <w:t xml:space="preserve">. Inputs with voltage amplitudes of 10V inducing </w:t>
      </w:r>
      <w:r>
        <w:rPr>
          <w:rFonts w:ascii="Segoe UI" w:hAnsi="Segoe UI" w:cs="Segoe UI"/>
        </w:rPr>
        <w:t xml:space="preserve">a current density </w:t>
      </w:r>
      <w:proofErr w:type="spellStart"/>
      <w:r w:rsidRPr="005C6438">
        <w:rPr>
          <w:rFonts w:ascii="Segoe UI" w:hAnsi="Segoe UI" w:cs="Segoe UI"/>
        </w:rPr>
        <w:t>J</w:t>
      </w:r>
      <w:r w:rsidRPr="005C6438">
        <w:rPr>
          <w:rFonts w:ascii="Segoe UI" w:hAnsi="Segoe UI" w:cs="Segoe UI"/>
          <w:vertAlign w:val="subscript"/>
        </w:rPr>
        <w:t>read</w:t>
      </w:r>
      <w:proofErr w:type="spellEnd"/>
      <w:r w:rsidRPr="005C6438">
        <w:rPr>
          <w:rFonts w:ascii="Segoe UI" w:hAnsi="Segoe UI" w:cs="Segoe UI"/>
        </w:rPr>
        <w:t xml:space="preserve"> = 1.0 x 10</w:t>
      </w:r>
      <w:r w:rsidRPr="005C6438">
        <w:rPr>
          <w:rFonts w:ascii="Segoe UI" w:hAnsi="Segoe UI" w:cs="Segoe UI"/>
          <w:vertAlign w:val="superscript"/>
        </w:rPr>
        <w:t>7</w:t>
      </w:r>
      <w:r w:rsidRPr="005C6438">
        <w:rPr>
          <w:rFonts w:ascii="Segoe UI" w:hAnsi="Segoe UI" w:cs="Segoe UI"/>
        </w:rPr>
        <w:t xml:space="preserve"> A/cm2 and </w:t>
      </w:r>
      <w:r>
        <w:rPr>
          <w:rFonts w:ascii="Segoe UI" w:hAnsi="Segoe UI" w:cs="Segoe UI"/>
        </w:rPr>
        <w:t xml:space="preserve">a pulse duration of 100 </w:t>
      </w:r>
      <w:proofErr w:type="spellStart"/>
      <w:r w:rsidRPr="005C6438">
        <w:rPr>
          <w:rFonts w:ascii="Segoe UI" w:hAnsi="Segoe UI" w:cs="Segoe UI"/>
        </w:rPr>
        <w:t>ms</w:t>
      </w:r>
      <w:proofErr w:type="spellEnd"/>
      <w:r w:rsidRPr="005C6438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were</w:t>
      </w:r>
      <w:r w:rsidRPr="005C6438">
        <w:rPr>
          <w:rFonts w:ascii="Segoe UI" w:hAnsi="Segoe UI" w:cs="Segoe UI"/>
        </w:rPr>
        <w:t xml:space="preserve"> used at an external magnetic field of </w:t>
      </w:r>
      <w:proofErr w:type="spellStart"/>
      <w:r w:rsidRPr="005C6438">
        <w:rPr>
          <w:rFonts w:ascii="Segoe UI" w:hAnsi="Segoe UI" w:cs="Segoe UI"/>
        </w:rPr>
        <w:t>H</w:t>
      </w:r>
      <w:r w:rsidRPr="005C6438">
        <w:rPr>
          <w:rFonts w:ascii="Segoe UI" w:hAnsi="Segoe UI" w:cs="Segoe UI"/>
          <w:vertAlign w:val="subscript"/>
        </w:rPr>
        <w:t>x</w:t>
      </w:r>
      <w:proofErr w:type="spellEnd"/>
      <w:r w:rsidRPr="005C6438">
        <w:rPr>
          <w:rFonts w:ascii="Segoe UI" w:hAnsi="Segoe UI" w:cs="Segoe UI"/>
        </w:rPr>
        <w:t xml:space="preserve"> = 100 </w:t>
      </w:r>
      <w:proofErr w:type="spellStart"/>
      <w:r w:rsidRPr="005C6438">
        <w:rPr>
          <w:rFonts w:ascii="Segoe UI" w:hAnsi="Segoe UI" w:cs="Segoe UI"/>
        </w:rPr>
        <w:t>Oe</w:t>
      </w:r>
      <w:proofErr w:type="spellEnd"/>
      <w:r>
        <w:rPr>
          <w:rFonts w:ascii="Segoe UI" w:hAnsi="Segoe UI" w:cs="Segoe UI"/>
        </w:rPr>
        <w:t>.</w:t>
      </w:r>
    </w:p>
    <w:p w14:paraId="4A9D9D5B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BAA885F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783E75F5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0F4022DB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2A85DFEF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6CECAC63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4E9E46A1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29086149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4188FC58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3F45991B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6C0F722E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279C3298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2E4DA9A4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7471C9CC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4C57936A" w14:textId="77777777" w:rsidR="00124F36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56BF3088" w14:textId="77777777" w:rsidR="00124F36" w:rsidRDefault="00124F36" w:rsidP="00124F36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</w:rPr>
      </w:pPr>
      <w:r w:rsidRPr="00E20637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>I</w:t>
      </w:r>
      <w:r w:rsidRPr="00E20637">
        <w:rPr>
          <w:rFonts w:ascii="Times New Roman" w:hAnsi="Times New Roman" w:cs="Times New Roman"/>
          <w:b/>
        </w:rPr>
        <w:t xml:space="preserve">nformation </w:t>
      </w:r>
      <w:r>
        <w:rPr>
          <w:rFonts w:ascii="Times New Roman" w:hAnsi="Times New Roman" w:cs="Times New Roman"/>
          <w:b/>
        </w:rPr>
        <w:t>4</w:t>
      </w:r>
      <w:r w:rsidRPr="00E20637">
        <w:rPr>
          <w:rFonts w:ascii="Times New Roman" w:hAnsi="Times New Roman" w:cs="Times New Roman"/>
          <w:b/>
        </w:rPr>
        <w:t xml:space="preserve">: </w:t>
      </w:r>
      <w:r w:rsidRPr="00AC435E">
        <w:rPr>
          <w:rFonts w:ascii="Times New Roman" w:hAnsi="Times New Roman" w:cs="Times New Roman"/>
          <w:b/>
        </w:rPr>
        <w:t>Logic gate behavior</w:t>
      </w:r>
      <w:r>
        <w:rPr>
          <w:rFonts w:ascii="Times New Roman" w:hAnsi="Times New Roman" w:cs="Times New Roman" w:hint="eastAsia"/>
          <w:b/>
        </w:rPr>
        <w:t>s</w:t>
      </w:r>
      <w:r w:rsidRPr="00AC435E">
        <w:rPr>
          <w:rFonts w:ascii="Times New Roman" w:hAnsi="Times New Roman" w:cs="Times New Roman"/>
          <w:b/>
        </w:rPr>
        <w:t xml:space="preserve"> with read current direction</w:t>
      </w:r>
      <w:r>
        <w:rPr>
          <w:rFonts w:ascii="Times New Roman" w:hAnsi="Times New Roman" w:cs="Times New Roman"/>
          <w:b/>
        </w:rPr>
        <w:t>s</w:t>
      </w:r>
      <w:r w:rsidRPr="00AC435E">
        <w:rPr>
          <w:rFonts w:ascii="Times New Roman" w:hAnsi="Times New Roman" w:cs="Times New Roman"/>
          <w:b/>
        </w:rPr>
        <w:t>.</w:t>
      </w:r>
    </w:p>
    <w:p w14:paraId="7FB5C83D" w14:textId="77777777" w:rsidR="00124F36" w:rsidRPr="00E20637" w:rsidRDefault="00124F36" w:rsidP="00124F36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</w:rPr>
      </w:pPr>
    </w:p>
    <w:p w14:paraId="7BCFCF82" w14:textId="413F4BFE" w:rsidR="00124F36" w:rsidRPr="00E20637" w:rsidRDefault="00124F36" w:rsidP="00124F36">
      <w:pPr>
        <w:spacing w:line="480" w:lineRule="auto"/>
        <w:jc w:val="center"/>
        <w:rPr>
          <w:rFonts w:ascii="Times New Roman" w:hAnsi="Times New Roman" w:cs="Times New Roman"/>
        </w:rPr>
      </w:pPr>
      <w:r w:rsidRPr="005B15FA">
        <w:rPr>
          <w:rFonts w:ascii="Times New Roman" w:hAnsi="Times New Roman" w:cs="Times New Roman"/>
          <w:noProof/>
        </w:rPr>
        <w:drawing>
          <wp:inline distT="0" distB="0" distL="0" distR="0" wp14:anchorId="11F9FA4E" wp14:editId="768AADED">
            <wp:extent cx="5727700" cy="4930140"/>
            <wp:effectExtent l="0" t="0" r="0" b="0"/>
            <wp:docPr id="1" name="그림 1" descr="텍스트, 모니터, 텔레비전, 화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텍스트, 모니터, 텔레비전, 화면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89819" w14:textId="77777777" w:rsidR="00124F36" w:rsidRPr="00084C87" w:rsidRDefault="00124F36" w:rsidP="00124F36">
      <w:pPr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E20637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4</w:t>
      </w:r>
      <w:r w:rsidRPr="005B15FA">
        <w:rPr>
          <w:rFonts w:ascii="Times New Roman" w:hAnsi="Times New Roman" w:cs="Times New Roman"/>
          <w:b/>
          <w:color w:val="000000"/>
        </w:rPr>
        <w:t xml:space="preserve"> |</w:t>
      </w:r>
      <w:r w:rsidRPr="00E20637">
        <w:rPr>
          <w:rFonts w:ascii="Times New Roman" w:hAnsi="Times New Roman" w:cs="Times New Roman"/>
          <w:b/>
        </w:rPr>
        <w:t xml:space="preserve"> </w:t>
      </w:r>
      <w:r w:rsidRPr="00084C87">
        <w:rPr>
          <w:rFonts w:ascii="Times New Roman" w:hAnsi="Times New Roman" w:cs="Times New Roman"/>
          <w:b/>
          <w:bCs/>
        </w:rPr>
        <w:t>Experimentally determined V</w:t>
      </w:r>
      <w:r w:rsidRPr="00084C87">
        <w:rPr>
          <w:rFonts w:ascii="Times New Roman" w:hAnsi="Times New Roman" w:cs="Times New Roman"/>
          <w:b/>
          <w:bCs/>
          <w:vertAlign w:val="subscript"/>
        </w:rPr>
        <w:t xml:space="preserve">s </w:t>
      </w:r>
      <w:r w:rsidRPr="00084C87">
        <w:rPr>
          <w:rFonts w:ascii="Times New Roman" w:hAnsi="Times New Roman" w:cs="Times New Roman"/>
          <w:b/>
          <w:bCs/>
        </w:rPr>
        <w:t>curves under different read current directions.</w:t>
      </w:r>
    </w:p>
    <w:p w14:paraId="57CFEA3F" w14:textId="77777777" w:rsidR="00124F36" w:rsidRPr="00023892" w:rsidRDefault="00124F36" w:rsidP="00124F36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023892">
        <w:rPr>
          <w:rFonts w:ascii="Times New Roman" w:hAnsi="Times New Roman" w:cs="Times New Roman"/>
          <w:sz w:val="22"/>
          <w:szCs w:val="24"/>
        </w:rPr>
        <w:t>The variation in V</w:t>
      </w:r>
      <w:r w:rsidRPr="00023892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23892">
        <w:rPr>
          <w:rFonts w:ascii="Times New Roman" w:hAnsi="Times New Roman" w:cs="Times New Roman"/>
          <w:sz w:val="22"/>
          <w:szCs w:val="24"/>
        </w:rPr>
        <w:t xml:space="preserve"> was monitored under different read-current directions, with schematic illustrations of the read-current direction</w:t>
      </w:r>
      <w:r>
        <w:rPr>
          <w:rFonts w:ascii="Times New Roman" w:hAnsi="Times New Roman" w:cs="Times New Roman"/>
          <w:sz w:val="22"/>
          <w:szCs w:val="24"/>
        </w:rPr>
        <w:t>s</w:t>
      </w:r>
      <w:r w:rsidRPr="00023892">
        <w:rPr>
          <w:rFonts w:ascii="Times New Roman" w:hAnsi="Times New Roman" w:cs="Times New Roman"/>
          <w:sz w:val="22"/>
          <w:szCs w:val="24"/>
        </w:rPr>
        <w:t xml:space="preserve"> given above each graph. </w:t>
      </w:r>
      <w:proofErr w:type="gramStart"/>
      <w:r w:rsidRPr="00023892">
        <w:rPr>
          <w:rFonts w:ascii="Times New Roman" w:hAnsi="Times New Roman" w:cs="Times New Roman"/>
          <w:b/>
          <w:bCs/>
          <w:sz w:val="22"/>
          <w:szCs w:val="24"/>
        </w:rPr>
        <w:t>a,</w:t>
      </w:r>
      <w:proofErr w:type="gramEnd"/>
      <w:r w:rsidRPr="00023892">
        <w:rPr>
          <w:rFonts w:ascii="Times New Roman" w:hAnsi="Times New Roman" w:cs="Times New Roman"/>
          <w:sz w:val="22"/>
          <w:szCs w:val="24"/>
        </w:rPr>
        <w:t xml:space="preserve"> V</w:t>
      </w:r>
      <w:r w:rsidRPr="00023892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23892">
        <w:rPr>
          <w:rFonts w:ascii="Times New Roman" w:hAnsi="Times New Roman" w:cs="Times New Roman"/>
          <w:sz w:val="22"/>
          <w:szCs w:val="24"/>
        </w:rPr>
        <w:t xml:space="preserve"> under right-right read current</w:t>
      </w:r>
      <w:r>
        <w:rPr>
          <w:rFonts w:ascii="Times New Roman" w:hAnsi="Times New Roman" w:cs="Times New Roman"/>
          <w:sz w:val="22"/>
          <w:szCs w:val="24"/>
        </w:rPr>
        <w:t xml:space="preserve">s in both channels. </w:t>
      </w:r>
      <w:r w:rsidRPr="00023892">
        <w:rPr>
          <w:rFonts w:ascii="Times New Roman" w:hAnsi="Times New Roman" w:cs="Times New Roman"/>
          <w:b/>
          <w:bCs/>
          <w:sz w:val="22"/>
          <w:szCs w:val="24"/>
        </w:rPr>
        <w:t>b,</w:t>
      </w:r>
      <w:r w:rsidRPr="00023892">
        <w:rPr>
          <w:rFonts w:ascii="Times New Roman" w:hAnsi="Times New Roman" w:cs="Times New Roman"/>
          <w:sz w:val="22"/>
          <w:szCs w:val="24"/>
        </w:rPr>
        <w:t xml:space="preserve"> V</w:t>
      </w:r>
      <w:r w:rsidRPr="00023892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23892">
        <w:rPr>
          <w:rFonts w:ascii="Times New Roman" w:hAnsi="Times New Roman" w:cs="Times New Roman"/>
          <w:sz w:val="22"/>
          <w:szCs w:val="24"/>
        </w:rPr>
        <w:t xml:space="preserve"> under left-read current in both channels. </w:t>
      </w:r>
      <w:r w:rsidRPr="00023892">
        <w:rPr>
          <w:rFonts w:ascii="Times New Roman" w:hAnsi="Times New Roman" w:cs="Times New Roman"/>
          <w:b/>
          <w:bCs/>
          <w:sz w:val="22"/>
          <w:szCs w:val="24"/>
        </w:rPr>
        <w:t>c,</w:t>
      </w:r>
      <w:r w:rsidRPr="00023892">
        <w:rPr>
          <w:rFonts w:ascii="Times New Roman" w:hAnsi="Times New Roman" w:cs="Times New Roman"/>
          <w:sz w:val="22"/>
          <w:szCs w:val="24"/>
        </w:rPr>
        <w:t xml:space="preserve"> V</w:t>
      </w:r>
      <w:r w:rsidRPr="00023892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23892">
        <w:rPr>
          <w:rFonts w:ascii="Times New Roman" w:hAnsi="Times New Roman" w:cs="Times New Roman"/>
          <w:sz w:val="22"/>
          <w:szCs w:val="24"/>
        </w:rPr>
        <w:t xml:space="preserve"> under left current in Channel 1 and right current in Channel 2. </w:t>
      </w:r>
      <w:r w:rsidRPr="00023892">
        <w:rPr>
          <w:rFonts w:ascii="Times New Roman" w:hAnsi="Times New Roman" w:cs="Times New Roman"/>
          <w:b/>
          <w:bCs/>
          <w:sz w:val="22"/>
          <w:szCs w:val="24"/>
        </w:rPr>
        <w:t>d,</w:t>
      </w:r>
      <w:r w:rsidRPr="00023892">
        <w:rPr>
          <w:rFonts w:ascii="Times New Roman" w:hAnsi="Times New Roman" w:cs="Times New Roman"/>
          <w:sz w:val="22"/>
          <w:szCs w:val="24"/>
        </w:rPr>
        <w:t xml:space="preserve"> V</w:t>
      </w:r>
      <w:r w:rsidRPr="00023892">
        <w:rPr>
          <w:rFonts w:ascii="Times New Roman" w:hAnsi="Times New Roman" w:cs="Times New Roman"/>
          <w:sz w:val="22"/>
          <w:szCs w:val="24"/>
          <w:vertAlign w:val="subscript"/>
        </w:rPr>
        <w:t>s</w:t>
      </w:r>
      <w:r w:rsidRPr="00023892">
        <w:rPr>
          <w:rFonts w:ascii="Times New Roman" w:hAnsi="Times New Roman" w:cs="Times New Roman"/>
          <w:sz w:val="22"/>
          <w:szCs w:val="24"/>
        </w:rPr>
        <w:t xml:space="preserve"> under </w:t>
      </w:r>
      <w:r>
        <w:rPr>
          <w:rFonts w:ascii="Times New Roman" w:hAnsi="Times New Roman" w:cs="Times New Roman"/>
          <w:sz w:val="22"/>
          <w:szCs w:val="24"/>
        </w:rPr>
        <w:t xml:space="preserve">the right current </w:t>
      </w:r>
      <w:r w:rsidRPr="00023892">
        <w:rPr>
          <w:rFonts w:ascii="Times New Roman" w:hAnsi="Times New Roman" w:cs="Times New Roman"/>
          <w:sz w:val="22"/>
          <w:szCs w:val="24"/>
        </w:rPr>
        <w:t xml:space="preserve">in Channel 1 and left current in Channel 2. </w:t>
      </w:r>
      <w:r>
        <w:rPr>
          <w:rFonts w:ascii="Times New Roman" w:hAnsi="Times New Roman" w:cs="Times New Roman"/>
          <w:sz w:val="22"/>
          <w:szCs w:val="24"/>
        </w:rPr>
        <w:t>In each case, t</w:t>
      </w:r>
      <w:r w:rsidRPr="00023892">
        <w:rPr>
          <w:rFonts w:ascii="Times New Roman" w:hAnsi="Times New Roman" w:cs="Times New Roman"/>
          <w:sz w:val="22"/>
          <w:szCs w:val="24"/>
        </w:rPr>
        <w:t>he same 10 V amplitudes of V</w:t>
      </w:r>
      <w:r w:rsidRPr="00023892">
        <w:rPr>
          <w:rFonts w:ascii="Times New Roman" w:hAnsi="Times New Roman" w:cs="Times New Roman"/>
          <w:sz w:val="22"/>
          <w:szCs w:val="24"/>
          <w:vertAlign w:val="subscript"/>
        </w:rPr>
        <w:t xml:space="preserve">1 </w:t>
      </w:r>
      <w:r w:rsidRPr="00023892">
        <w:rPr>
          <w:rFonts w:ascii="Times New Roman" w:hAnsi="Times New Roman" w:cs="Times New Roman"/>
          <w:sz w:val="22"/>
          <w:szCs w:val="24"/>
        </w:rPr>
        <w:t>and V</w:t>
      </w:r>
      <w:r w:rsidRPr="00023892">
        <w:rPr>
          <w:rFonts w:ascii="Times New Roman" w:hAnsi="Times New Roman" w:cs="Times New Roman"/>
          <w:sz w:val="22"/>
          <w:szCs w:val="24"/>
          <w:vertAlign w:val="subscript"/>
        </w:rPr>
        <w:t>2</w:t>
      </w:r>
      <w:r w:rsidRPr="00023892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were used, </w:t>
      </w:r>
      <w:r w:rsidRPr="00023892">
        <w:rPr>
          <w:rFonts w:ascii="Times New Roman" w:hAnsi="Times New Roman" w:cs="Times New Roman"/>
          <w:sz w:val="22"/>
          <w:szCs w:val="24"/>
        </w:rPr>
        <w:t>indicat</w:t>
      </w:r>
      <w:r>
        <w:rPr>
          <w:rFonts w:ascii="Times New Roman" w:hAnsi="Times New Roman" w:cs="Times New Roman"/>
          <w:sz w:val="22"/>
          <w:szCs w:val="24"/>
        </w:rPr>
        <w:t xml:space="preserve">ing </w:t>
      </w:r>
      <w:r w:rsidRPr="00023892">
        <w:rPr>
          <w:rFonts w:ascii="Times New Roman" w:hAnsi="Times New Roman" w:cs="Times New Roman"/>
          <w:sz w:val="22"/>
          <w:szCs w:val="24"/>
        </w:rPr>
        <w:t xml:space="preserve">the voltages necessary to switch the </w:t>
      </w:r>
      <w:r>
        <w:rPr>
          <w:rFonts w:ascii="Times New Roman" w:hAnsi="Times New Roman" w:cs="Times New Roman"/>
          <w:sz w:val="22"/>
          <w:szCs w:val="24"/>
        </w:rPr>
        <w:t>MD</w:t>
      </w:r>
      <w:r w:rsidRPr="00023892">
        <w:rPr>
          <w:rFonts w:ascii="Times New Roman" w:hAnsi="Times New Roman" w:cs="Times New Roman"/>
          <w:sz w:val="22"/>
          <w:szCs w:val="24"/>
        </w:rPr>
        <w:t xml:space="preserve"> states</w:t>
      </w:r>
      <w:r>
        <w:rPr>
          <w:rFonts w:ascii="Times New Roman" w:hAnsi="Times New Roman" w:cs="Times New Roman"/>
          <w:sz w:val="22"/>
          <w:szCs w:val="24"/>
        </w:rPr>
        <w:t xml:space="preserve">, and </w:t>
      </w:r>
      <w:r w:rsidRPr="00023892">
        <w:rPr>
          <w:rFonts w:ascii="Times New Roman" w:hAnsi="Times New Roman" w:cs="Times New Roman"/>
          <w:sz w:val="22"/>
          <w:szCs w:val="24"/>
        </w:rPr>
        <w:t>the positive and negative amplitudes reflect the True and False</w:t>
      </w:r>
      <w:r>
        <w:rPr>
          <w:rFonts w:ascii="Times New Roman" w:hAnsi="Times New Roman" w:cs="Times New Roman"/>
          <w:sz w:val="22"/>
          <w:szCs w:val="24"/>
        </w:rPr>
        <w:t xml:space="preserve"> states, respectively. </w:t>
      </w:r>
    </w:p>
    <w:p w14:paraId="20AA0917" w14:textId="77777777" w:rsidR="002A5B7D" w:rsidRPr="00124F36" w:rsidRDefault="00124F36"/>
    <w:sectPr w:rsidR="002A5B7D" w:rsidRPr="00124F36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7E4B" w14:textId="77777777" w:rsidR="00EF0FF0" w:rsidRPr="004A7DFF" w:rsidRDefault="00124F36">
    <w:pPr>
      <w:pStyle w:val="a4"/>
      <w:jc w:val="center"/>
    </w:pPr>
    <w:r w:rsidRPr="004A7DFF">
      <w:fldChar w:fldCharType="begin"/>
    </w:r>
    <w:r w:rsidRPr="004A7DFF">
      <w:instrText xml:space="preserve"> PAGE   \* MERGEFORMAT </w:instrText>
    </w:r>
    <w:r w:rsidRPr="004A7DFF">
      <w:fldChar w:fldCharType="separate"/>
    </w:r>
    <w:r>
      <w:rPr>
        <w:noProof/>
      </w:rPr>
      <w:t>15</w:t>
    </w:r>
    <w:r w:rsidRPr="004A7DFF">
      <w:fldChar w:fldCharType="end"/>
    </w:r>
  </w:p>
  <w:p w14:paraId="503ADD62" w14:textId="77777777" w:rsidR="00EF0FF0" w:rsidRPr="004A7DFF" w:rsidRDefault="00124F36">
    <w:pPr>
      <w:pStyle w:val="a4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C8116" w14:textId="77777777" w:rsidR="00A26D7E" w:rsidRDefault="00124F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Y0Mjc2MTSyMDYwMDdR0lEKTi0uzszPAykwrAUA0fCwSiwAAAA="/>
  </w:docVars>
  <w:rsids>
    <w:rsidRoot w:val="00124F36"/>
    <w:rsid w:val="00124F36"/>
    <w:rsid w:val="00507FB5"/>
    <w:rsid w:val="009A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6412D"/>
  <w15:chartTrackingRefBased/>
  <w15:docId w15:val="{41188E3A-B6CB-49B5-BCA7-51E45D86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F36"/>
    <w:pPr>
      <w:widowControl w:val="0"/>
      <w:wordWrap w:val="0"/>
      <w:autoSpaceDE w:val="0"/>
      <w:autoSpaceDN w:val="0"/>
    </w:pPr>
    <w:rPr>
      <w:rFonts w:ascii="맑은 고딕" w:eastAsia="맑은 고딕" w:hAnsi="맑은 고딕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4F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24F36"/>
    <w:rPr>
      <w:rFonts w:ascii="맑은 고딕" w:eastAsia="맑은 고딕" w:hAnsi="맑은 고딕" w:cs="Arial"/>
    </w:rPr>
  </w:style>
  <w:style w:type="paragraph" w:styleId="a4">
    <w:name w:val="footer"/>
    <w:basedOn w:val="a"/>
    <w:link w:val="Char0"/>
    <w:uiPriority w:val="99"/>
    <w:unhideWhenUsed/>
    <w:rsid w:val="00124F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24F36"/>
    <w:rPr>
      <w:rFonts w:ascii="맑은 고딕" w:eastAsia="맑은 고딕" w:hAnsi="맑은 고딕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shinjeonghun</dc:creator>
  <cp:keywords/>
  <dc:description/>
  <cp:lastModifiedBy>shinjeonghun</cp:lastModifiedBy>
  <cp:revision>1</cp:revision>
  <dcterms:created xsi:type="dcterms:W3CDTF">2023-03-22T02:55:00Z</dcterms:created>
  <dcterms:modified xsi:type="dcterms:W3CDTF">2023-03-22T02:56:00Z</dcterms:modified>
</cp:coreProperties>
</file>