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contextualSpacing/>
        <w:rPr>
          <w:rFonts w:ascii="Times New Roman" w:hAnsi="Times New Roman" w:eastAsia="Times New Roman" w:cs="Times New Roman"/>
          <w:b/>
          <w:sz w:val="22"/>
          <w:szCs w:val="22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Additional Table 2.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Comparison of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c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linical and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l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aboratory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v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ariables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b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etween IVIG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n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on-responders and IVIG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r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esponders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t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reated with initial IVIG together with glucocorticoid therapy</w:t>
      </w:r>
    </w:p>
    <w:tbl>
      <w:tblPr>
        <w:tblStyle w:val="9"/>
        <w:tblW w:w="873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410"/>
        <w:gridCol w:w="2268"/>
        <w:gridCol w:w="9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060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IVIG non-responders</w:t>
            </w:r>
          </w:p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IVIG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IVIG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esponders</w:t>
            </w:r>
          </w:p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IVIG + glucocorticoid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2"/>
                <w:szCs w:val="22"/>
              </w:rPr>
              <w:t>P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Male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26 (68.42 %)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33 (55.93%)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0.219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Age (months)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32.24±31.47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30.73±26.39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0.800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PCT (ng/mL)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2.70±4.44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7.82±16.78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tabs>
                <w:tab w:val="left" w:pos="330"/>
                <w:tab w:val="right" w:pos="1915"/>
              </w:tabs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0.029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SF (ng/mL)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294.01±238.23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268.70±199.96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tabs>
                <w:tab w:val="left" w:pos="330"/>
                <w:tab w:val="right" w:pos="1915"/>
              </w:tabs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T-lymphocyte count (/uL)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1446.33±1064.17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1418.79±1633.55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0.931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CD4+T lymphocyte count (/uL)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912.50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±745.04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883.90±1065.98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0.893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sIL-2R (U/mL)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3293.73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±2469.47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3478.14±2316.23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0.754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ALT (U/L)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69.63±92.54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78.76±102.91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0.658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Albumin (g/L)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32.31±5.18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35.06±5.82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Total bilirubin (umol/L)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13.39±14.16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16.13±19.29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0.453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Direct bilirubin (umol/L)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8.76±11.98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10.87±17.63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Sodium (mmol/L)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134.21±3.01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134.43±3.60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0.753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CRP (mg/L)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86.37±65.68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84.42±59.00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0.880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WBC count (*10^9/L)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19.89±9.92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17.22±7.37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% Neutrophils (%)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72.96±14.98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73.36±15.82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0.902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Hb (g/L)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101.08±10.57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104.19±11.15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0.175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60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Plt (*10^9/L)</w:t>
            </w:r>
          </w:p>
        </w:tc>
        <w:tc>
          <w:tcPr>
            <w:tcW w:w="241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334.45±164.30</w:t>
            </w:r>
          </w:p>
        </w:tc>
        <w:tc>
          <w:tcPr>
            <w:tcW w:w="226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354.76±154.19</w:t>
            </w:r>
          </w:p>
        </w:tc>
        <w:tc>
          <w:tcPr>
            <w:tcW w:w="992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0.538</w:t>
            </w:r>
          </w:p>
        </w:tc>
      </w:tr>
    </w:tbl>
    <w:p>
      <w:pPr>
        <w:widowControl/>
        <w:snapToGrid w:val="0"/>
        <w:spacing w:line="480" w:lineRule="auto"/>
        <w:contextualSpacing/>
        <w:jc w:val="both"/>
        <w:rPr>
          <w:rFonts w:ascii="Times New Roman" w:hAnsi="Times New Roman" w:eastAsia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Data is presented as number (%) or mean ± standard deviation.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</w:t>
      </w:r>
      <w:bookmarkStart w:id="0" w:name="_Hlk129863659"/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IVIG, </w:t>
      </w:r>
      <w:r>
        <w:rPr>
          <w:rFonts w:ascii="Times New Roman" w:hAnsi="Times New Roman" w:eastAsia="Times New Roman" w:cs="Times New Roman"/>
          <w:sz w:val="22"/>
          <w:szCs w:val="22"/>
        </w:rPr>
        <w:t>intravenous immunoglobulin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; PCT, </w:t>
      </w:r>
      <w:r>
        <w:rPr>
          <w:rFonts w:ascii="Times New Roman" w:hAnsi="Times New Roman" w:eastAsia="Times New Roman" w:cs="Times New Roman"/>
          <w:sz w:val="22"/>
          <w:szCs w:val="22"/>
        </w:rPr>
        <w:t>procalcitonin; SF, serum ferritin; sIL-2R, serum soluble interleukin-2 receptor; ALT, alanine aminotransferase; CRP, C-reactive protein; WBC, white blood cell; % neutrophils, percentage of neutrophils; Hb, hemoglobin; Plt, platelet.</w:t>
      </w:r>
    </w:p>
    <w:bookmarkEnd w:id="0"/>
    <w:p/>
    <w:sectPr>
      <w:footerReference r:id="rId5" w:type="default"/>
      <w:pgSz w:w="11906" w:h="16838"/>
      <w:pgMar w:top="1440" w:right="1440" w:bottom="1440" w:left="1440" w:header="850" w:footer="850" w:gutter="0"/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ascii="Times New Roman" w:hAnsi="Times New Roman" w:cs="Times New Roman"/>
        <w:sz w:val="22"/>
        <w:szCs w:val="22"/>
      </w:rPr>
    </w:pP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A245F"/>
    <w:multiLevelType w:val="multilevel"/>
    <w:tmpl w:val="250A245F"/>
    <w:lvl w:ilvl="0" w:tentative="0">
      <w:start w:val="1"/>
      <w:numFmt w:val="decimal"/>
      <w:pStyle w:val="47"/>
      <w:lvlText w:val="%1.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051C"/>
    <w:multiLevelType w:val="multilevel"/>
    <w:tmpl w:val="2805051C"/>
    <w:lvl w:ilvl="0" w:tentative="0">
      <w:start w:val="1"/>
      <w:numFmt w:val="decimal"/>
      <w:pStyle w:val="35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9A6535"/>
    <w:multiLevelType w:val="multilevel"/>
    <w:tmpl w:val="369A6535"/>
    <w:lvl w:ilvl="0" w:tentative="0">
      <w:start w:val="1"/>
      <w:numFmt w:val="bullet"/>
      <w:pStyle w:val="36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trackRevisions w:val="1"/>
  <w:documentProtection w:enforcement="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2NzM0ZTQ1MWZlNGVjYTczMmE4MmJlMzAzNzRkYmUifQ=="/>
    <w:docVar w:name="KSO_WPS_MARK_KEY" w:val="ef7069c3-f397-4907-9908-f16a9bb83339"/>
  </w:docVars>
  <w:rsids>
    <w:rsidRoot w:val="006100B3"/>
    <w:rsid w:val="001037EC"/>
    <w:rsid w:val="00114DAC"/>
    <w:rsid w:val="00211932"/>
    <w:rsid w:val="00586831"/>
    <w:rsid w:val="006100B3"/>
    <w:rsid w:val="008E27C5"/>
    <w:rsid w:val="00D514C1"/>
    <w:rsid w:val="00E101E5"/>
    <w:rsid w:val="00F856CB"/>
    <w:rsid w:val="54C3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等线"/>
      <w:kern w:val="0"/>
      <w:sz w:val="21"/>
      <w:szCs w:val="20"/>
      <w:lang w:val="en-US" w:eastAsia="en-US" w:bidi="ar-SA"/>
      <w14:ligatures w14:val="none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5"/>
    <w:unhideWhenUsed/>
    <w:uiPriority w:val="0"/>
    <w:rPr>
      <w:sz w:val="20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jc w:val="left"/>
    </w:pPr>
    <w:rPr>
      <w:sz w:val="24"/>
    </w:rPr>
  </w:style>
  <w:style w:type="paragraph" w:styleId="7">
    <w:name w:val="annotation subject"/>
    <w:basedOn w:val="2"/>
    <w:next w:val="2"/>
    <w:link w:val="56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0"/>
    <w:pPr>
      <w:spacing w:after="0" w:line="240" w:lineRule="auto"/>
    </w:pPr>
    <w:rPr>
      <w:rFonts w:ascii="Calibri" w:hAnsi="Calibri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uiPriority w:val="99"/>
  </w:style>
  <w:style w:type="character" w:styleId="12">
    <w:name w:val="Hyperlink"/>
    <w:unhideWhenUsed/>
    <w:uiPriority w:val="0"/>
    <w:rPr>
      <w:color w:val="0563C1"/>
      <w:u w:val="single"/>
    </w:rPr>
  </w:style>
  <w:style w:type="character" w:styleId="13">
    <w:name w:val="annotation reference"/>
    <w:basedOn w:val="10"/>
    <w:unhideWhenUsed/>
    <w:qFormat/>
    <w:uiPriority w:val="0"/>
    <w:rPr>
      <w:sz w:val="16"/>
      <w:szCs w:val="16"/>
    </w:rPr>
  </w:style>
  <w:style w:type="character" w:customStyle="1" w:styleId="14">
    <w:name w:val="Balloon Text Char"/>
    <w:link w:val="3"/>
    <w:semiHidden/>
    <w:uiPriority w:val="99"/>
    <w:rPr>
      <w:rFonts w:ascii="Times New Roman" w:hAnsi="Times New Roman" w:eastAsia="Times New Roman" w:cs="Times New Roman"/>
      <w:color w:val="000000"/>
      <w:sz w:val="18"/>
      <w:szCs w:val="18"/>
      <w:lang w:eastAsia="de-DE"/>
    </w:rPr>
  </w:style>
  <w:style w:type="character" w:customStyle="1" w:styleId="15">
    <w:name w:val="Footer Char"/>
    <w:link w:val="4"/>
    <w:qFormat/>
    <w:uiPriority w:val="99"/>
    <w:rPr>
      <w:rFonts w:ascii="Times New Roman" w:hAnsi="Times New Roman" w:eastAsia="Times New Roman" w:cs="Times New Roman"/>
      <w:color w:val="000000"/>
      <w:sz w:val="18"/>
      <w:szCs w:val="18"/>
      <w:lang w:eastAsia="de-DE"/>
    </w:rPr>
  </w:style>
  <w:style w:type="character" w:customStyle="1" w:styleId="16">
    <w:name w:val="Header Char"/>
    <w:link w:val="5"/>
    <w:uiPriority w:val="99"/>
    <w:rPr>
      <w:rFonts w:ascii="Times New Roman" w:hAnsi="Times New Roman" w:eastAsia="Times New Roman" w:cs="Times New Roman"/>
      <w:color w:val="000000"/>
      <w:sz w:val="18"/>
      <w:szCs w:val="18"/>
      <w:lang w:eastAsia="de-DE"/>
    </w:rPr>
  </w:style>
  <w:style w:type="paragraph" w:customStyle="1" w:styleId="17">
    <w:name w:val="MDPI_3.1_text"/>
    <w:qFormat/>
    <w:uiPriority w:val="0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kern w:val="2"/>
      <w:sz w:val="20"/>
      <w:szCs w:val="22"/>
      <w:lang w:val="en-US" w:eastAsia="de-DE" w:bidi="en-US"/>
      <w14:ligatures w14:val="standardContextual"/>
    </w:rPr>
  </w:style>
  <w:style w:type="paragraph" w:customStyle="1" w:styleId="18">
    <w:name w:val="MDPI_1.1_article_type"/>
    <w:basedOn w:val="17"/>
    <w:next w:val="1"/>
    <w:qFormat/>
    <w:uiPriority w:val="0"/>
    <w:pPr>
      <w:spacing w:before="240" w:line="240" w:lineRule="auto"/>
      <w:ind w:firstLine="0"/>
      <w:jc w:val="left"/>
    </w:pPr>
    <w:rPr>
      <w:i/>
    </w:rPr>
  </w:style>
  <w:style w:type="paragraph" w:customStyle="1" w:styleId="19">
    <w:name w:val="MDPI_1.2_title"/>
    <w:next w:val="1"/>
    <w:qFormat/>
    <w:uiPriority w:val="0"/>
    <w:pPr>
      <w:adjustRightInd w:val="0"/>
      <w:snapToGrid w:val="0"/>
      <w:spacing w:after="240" w:line="400" w:lineRule="exact"/>
    </w:pPr>
    <w:rPr>
      <w:rFonts w:ascii="Palatino Linotype" w:hAnsi="Palatino Linotype" w:eastAsia="Times New Roman" w:cs="Times New Roman"/>
      <w:b/>
      <w:snapToGrid w:val="0"/>
      <w:color w:val="000000"/>
      <w:kern w:val="2"/>
      <w:sz w:val="36"/>
      <w:szCs w:val="20"/>
      <w:lang w:val="en-US" w:eastAsia="de-DE" w:bidi="en-US"/>
      <w14:ligatures w14:val="standardContextual"/>
    </w:rPr>
  </w:style>
  <w:style w:type="paragraph" w:customStyle="1" w:styleId="20">
    <w:name w:val="MDPI_1.3_authornames"/>
    <w:basedOn w:val="17"/>
    <w:next w:val="1"/>
    <w:qFormat/>
    <w:uiPriority w:val="0"/>
    <w:pPr>
      <w:spacing w:after="120"/>
      <w:ind w:firstLine="0"/>
      <w:jc w:val="left"/>
    </w:pPr>
    <w:rPr>
      <w:b/>
      <w:snapToGrid/>
    </w:rPr>
  </w:style>
  <w:style w:type="paragraph" w:customStyle="1" w:styleId="21">
    <w:name w:val="MDPI_6.2_Acknowledgments"/>
    <w:qFormat/>
    <w:uiPriority w:val="0"/>
    <w:pPr>
      <w:adjustRightInd w:val="0"/>
      <w:snapToGrid w:val="0"/>
      <w:spacing w:before="120" w:after="0" w:line="200" w:lineRule="atLeast"/>
      <w:jc w:val="both"/>
    </w:pPr>
    <w:rPr>
      <w:rFonts w:ascii="Palatino Linotype" w:hAnsi="Palatino Linotype" w:eastAsia="Times New Roman" w:cs="Times New Roman"/>
      <w:snapToGrid w:val="0"/>
      <w:color w:val="000000"/>
      <w:kern w:val="2"/>
      <w:sz w:val="18"/>
      <w:szCs w:val="20"/>
      <w:lang w:val="en-US" w:eastAsia="de-DE" w:bidi="en-US"/>
      <w14:ligatures w14:val="standardContextual"/>
    </w:rPr>
  </w:style>
  <w:style w:type="paragraph" w:customStyle="1" w:styleId="22">
    <w:name w:val="MDPI_1.4_history"/>
    <w:basedOn w:val="21"/>
    <w:next w:val="1"/>
    <w:qFormat/>
    <w:uiPriority w:val="0"/>
    <w:pPr>
      <w:ind w:left="113"/>
      <w:jc w:val="left"/>
    </w:pPr>
    <w:rPr>
      <w:snapToGrid/>
    </w:rPr>
  </w:style>
  <w:style w:type="paragraph" w:customStyle="1" w:styleId="23">
    <w:name w:val="MDPI_1.6_affiliation"/>
    <w:basedOn w:val="21"/>
    <w:qFormat/>
    <w:uiPriority w:val="0"/>
    <w:pPr>
      <w:spacing w:before="0"/>
      <w:ind w:left="311" w:hanging="198"/>
      <w:jc w:val="left"/>
    </w:pPr>
    <w:rPr>
      <w:snapToGrid/>
      <w:szCs w:val="18"/>
    </w:rPr>
  </w:style>
  <w:style w:type="paragraph" w:customStyle="1" w:styleId="24">
    <w:name w:val="MDPI_1.7_abstract"/>
    <w:basedOn w:val="17"/>
    <w:next w:val="1"/>
    <w:qFormat/>
    <w:uiPriority w:val="0"/>
    <w:pPr>
      <w:spacing w:before="240"/>
      <w:ind w:left="113" w:firstLine="0"/>
    </w:pPr>
    <w:rPr>
      <w:snapToGrid/>
    </w:rPr>
  </w:style>
  <w:style w:type="paragraph" w:customStyle="1" w:styleId="25">
    <w:name w:val="MDPI_1.8_keywords"/>
    <w:basedOn w:val="17"/>
    <w:next w:val="1"/>
    <w:qFormat/>
    <w:uiPriority w:val="0"/>
    <w:pPr>
      <w:spacing w:before="240"/>
      <w:ind w:left="113" w:firstLine="0"/>
    </w:pPr>
  </w:style>
  <w:style w:type="paragraph" w:customStyle="1" w:styleId="26">
    <w:name w:val="MDPI_1.9_line"/>
    <w:basedOn w:val="17"/>
    <w:qFormat/>
    <w:uiPriority w:val="0"/>
    <w:pPr>
      <w:pBdr>
        <w:bottom w:val="single" w:color="auto" w:sz="6" w:space="1"/>
      </w:pBdr>
      <w:ind w:firstLine="0"/>
    </w:pPr>
    <w:rPr>
      <w:snapToGrid/>
      <w:szCs w:val="24"/>
    </w:rPr>
  </w:style>
  <w:style w:type="paragraph" w:customStyle="1" w:styleId="27">
    <w:name w:val="MDPI_2.3_heading3"/>
    <w:basedOn w:val="17"/>
    <w:qFormat/>
    <w:uiPriority w:val="0"/>
    <w:pPr>
      <w:spacing w:before="240" w:after="120"/>
      <w:ind w:firstLine="0"/>
      <w:jc w:val="left"/>
      <w:outlineLvl w:val="2"/>
    </w:pPr>
  </w:style>
  <w:style w:type="paragraph" w:customStyle="1" w:styleId="28">
    <w:name w:val="MDPI_2.1_heading1"/>
    <w:basedOn w:val="27"/>
    <w:qFormat/>
    <w:uiPriority w:val="0"/>
    <w:pPr>
      <w:outlineLvl w:val="0"/>
    </w:pPr>
    <w:rPr>
      <w:b/>
    </w:rPr>
  </w:style>
  <w:style w:type="paragraph" w:customStyle="1" w:styleId="29">
    <w:name w:val="MDPI_2.2_heading2"/>
    <w:basedOn w:val="1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snapToGrid w:val="0"/>
      <w:sz w:val="20"/>
      <w:szCs w:val="22"/>
      <w:lang w:bidi="en-US"/>
    </w:rPr>
  </w:style>
  <w:style w:type="paragraph" w:customStyle="1" w:styleId="30">
    <w:name w:val="MDPI_3.2_text_no_indent"/>
    <w:basedOn w:val="17"/>
    <w:qFormat/>
    <w:uiPriority w:val="0"/>
    <w:pPr>
      <w:ind w:firstLine="0"/>
    </w:pPr>
  </w:style>
  <w:style w:type="paragraph" w:customStyle="1" w:styleId="31">
    <w:name w:val="MDPI_3.3_text_space_after"/>
    <w:basedOn w:val="17"/>
    <w:qFormat/>
    <w:uiPriority w:val="0"/>
    <w:pPr>
      <w:spacing w:after="240"/>
    </w:pPr>
  </w:style>
  <w:style w:type="paragraph" w:customStyle="1" w:styleId="32">
    <w:name w:val="MDPI_3.4_text_space_before"/>
    <w:basedOn w:val="17"/>
    <w:qFormat/>
    <w:uiPriority w:val="0"/>
    <w:pPr>
      <w:spacing w:before="240"/>
    </w:pPr>
  </w:style>
  <w:style w:type="paragraph" w:customStyle="1" w:styleId="33">
    <w:name w:val="MDPI_3.5_text_before_list"/>
    <w:basedOn w:val="17"/>
    <w:qFormat/>
    <w:uiPriority w:val="0"/>
    <w:pPr>
      <w:spacing w:after="120"/>
    </w:pPr>
  </w:style>
  <w:style w:type="paragraph" w:customStyle="1" w:styleId="34">
    <w:name w:val="MDPI_3.6_text_after_list"/>
    <w:basedOn w:val="17"/>
    <w:qFormat/>
    <w:uiPriority w:val="0"/>
    <w:pPr>
      <w:spacing w:before="120"/>
    </w:pPr>
  </w:style>
  <w:style w:type="paragraph" w:customStyle="1" w:styleId="35">
    <w:name w:val="MDPI_3.7_itemize"/>
    <w:basedOn w:val="17"/>
    <w:qFormat/>
    <w:uiPriority w:val="0"/>
    <w:pPr>
      <w:numPr>
        <w:ilvl w:val="0"/>
        <w:numId w:val="1"/>
      </w:numPr>
      <w:ind w:left="425" w:hanging="425"/>
    </w:pPr>
  </w:style>
  <w:style w:type="paragraph" w:customStyle="1" w:styleId="36">
    <w:name w:val="MDPI_3.8_bullet"/>
    <w:basedOn w:val="17"/>
    <w:qFormat/>
    <w:uiPriority w:val="0"/>
    <w:pPr>
      <w:numPr>
        <w:ilvl w:val="0"/>
        <w:numId w:val="2"/>
      </w:numPr>
      <w:ind w:left="425" w:hanging="425"/>
    </w:pPr>
  </w:style>
  <w:style w:type="paragraph" w:customStyle="1" w:styleId="37">
    <w:name w:val="MDPI_3.9_equation"/>
    <w:basedOn w:val="17"/>
    <w:qFormat/>
    <w:uiPriority w:val="0"/>
    <w:pPr>
      <w:spacing w:before="120" w:after="120"/>
      <w:ind w:left="709" w:firstLine="0"/>
      <w:jc w:val="center"/>
    </w:pPr>
  </w:style>
  <w:style w:type="paragraph" w:customStyle="1" w:styleId="38">
    <w:name w:val="MDPI_3.a_equation_number"/>
    <w:basedOn w:val="17"/>
    <w:qFormat/>
    <w:uiPriority w:val="0"/>
    <w:pPr>
      <w:spacing w:before="120" w:after="120" w:line="240" w:lineRule="auto"/>
      <w:ind w:firstLine="0"/>
      <w:jc w:val="right"/>
    </w:pPr>
  </w:style>
  <w:style w:type="paragraph" w:customStyle="1" w:styleId="39">
    <w:name w:val="MDPI_4.1_table_caption"/>
    <w:basedOn w:val="21"/>
    <w:qFormat/>
    <w:uiPriority w:val="0"/>
    <w:pPr>
      <w:spacing w:before="240" w:after="120" w:line="260" w:lineRule="atLeast"/>
      <w:ind w:left="425" w:right="425"/>
    </w:pPr>
    <w:rPr>
      <w:snapToGrid/>
      <w:szCs w:val="22"/>
    </w:rPr>
  </w:style>
  <w:style w:type="table" w:customStyle="1" w:styleId="40">
    <w:name w:val="MDPI_4.1_three_line_table"/>
    <w:basedOn w:val="8"/>
    <w:qFormat/>
    <w:uiPriority w:val="99"/>
    <w:pPr>
      <w:adjustRightInd w:val="0"/>
      <w:snapToGrid w:val="0"/>
      <w:spacing w:after="0" w:line="240" w:lineRule="auto"/>
      <w:jc w:val="center"/>
    </w:pPr>
    <w:rPr>
      <w:rFonts w:ascii="Palatino Linotype" w:hAnsi="Palatino Linotype" w:eastAsia="宋体" w:cs="Times New Roman"/>
      <w:color w:val="000000"/>
      <w:sz w:val="20"/>
      <w:szCs w:val="20"/>
    </w:rPr>
    <w:tblPr>
      <w:jc w:val="center"/>
      <w:tblBorders>
        <w:top w:val="single" w:color="auto" w:sz="8" w:space="0"/>
        <w:bottom w:val="single" w:color="auto" w:sz="8" w:space="0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cPr>
        <w:tcBorders>
          <w:bottom w:val="single" w:color="auto" w:sz="4" w:space="0"/>
        </w:tcBorders>
      </w:tcPr>
    </w:tblStylePr>
  </w:style>
  <w:style w:type="paragraph" w:customStyle="1" w:styleId="41">
    <w:name w:val="MDPI_4.2_table_body"/>
    <w:qFormat/>
    <w:uiPriority w:val="0"/>
    <w:pPr>
      <w:adjustRightInd w:val="0"/>
      <w:snapToGrid w:val="0"/>
      <w:spacing w:after="0"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kern w:val="2"/>
      <w:sz w:val="20"/>
      <w:szCs w:val="20"/>
      <w:lang w:val="en-US" w:eastAsia="de-DE" w:bidi="en-US"/>
      <w14:ligatures w14:val="standardContextual"/>
    </w:rPr>
  </w:style>
  <w:style w:type="paragraph" w:customStyle="1" w:styleId="42">
    <w:name w:val="MDPI_4.3_table_footer"/>
    <w:basedOn w:val="39"/>
    <w:next w:val="17"/>
    <w:qFormat/>
    <w:uiPriority w:val="0"/>
    <w:pPr>
      <w:spacing w:before="0"/>
      <w:ind w:left="0" w:right="0"/>
    </w:pPr>
  </w:style>
  <w:style w:type="paragraph" w:customStyle="1" w:styleId="43">
    <w:name w:val="MDPI_5.1_figure_caption"/>
    <w:basedOn w:val="21"/>
    <w:qFormat/>
    <w:uiPriority w:val="0"/>
    <w:pPr>
      <w:spacing w:after="240" w:line="260" w:lineRule="atLeast"/>
      <w:ind w:left="425" w:right="425"/>
    </w:pPr>
    <w:rPr>
      <w:snapToGrid/>
    </w:rPr>
  </w:style>
  <w:style w:type="paragraph" w:customStyle="1" w:styleId="44">
    <w:name w:val="MDPI_5.2_figure"/>
    <w:qFormat/>
    <w:uiPriority w:val="0"/>
    <w:pPr>
      <w:spacing w:after="0" w:line="240" w:lineRule="auto"/>
      <w:jc w:val="center"/>
    </w:pPr>
    <w:rPr>
      <w:rFonts w:ascii="Palatino Linotype" w:hAnsi="Palatino Linotype" w:eastAsia="Times New Roman" w:cs="Times New Roman"/>
      <w:snapToGrid w:val="0"/>
      <w:color w:val="000000"/>
      <w:kern w:val="2"/>
      <w:sz w:val="24"/>
      <w:szCs w:val="20"/>
      <w:lang w:val="en-US" w:eastAsia="de-DE" w:bidi="en-US"/>
      <w14:ligatures w14:val="standardContextual"/>
    </w:rPr>
  </w:style>
  <w:style w:type="paragraph" w:customStyle="1" w:styleId="45">
    <w:name w:val="MDPI_6.1_Supplementary"/>
    <w:basedOn w:val="21"/>
    <w:qFormat/>
    <w:uiPriority w:val="0"/>
    <w:pPr>
      <w:spacing w:before="240"/>
    </w:pPr>
    <w:rPr>
      <w:lang w:eastAsia="en-US"/>
    </w:rPr>
  </w:style>
  <w:style w:type="paragraph" w:customStyle="1" w:styleId="46">
    <w:name w:val="MDPI_6.3_AuthorContributions"/>
    <w:basedOn w:val="21"/>
    <w:qFormat/>
    <w:uiPriority w:val="0"/>
    <w:rPr>
      <w:rFonts w:eastAsia="宋体"/>
      <w:color w:val="auto"/>
      <w:lang w:eastAsia="en-US"/>
    </w:rPr>
  </w:style>
  <w:style w:type="paragraph" w:customStyle="1" w:styleId="47">
    <w:name w:val="MDPI_7.1_References"/>
    <w:basedOn w:val="21"/>
    <w:qFormat/>
    <w:uiPriority w:val="0"/>
    <w:pPr>
      <w:numPr>
        <w:ilvl w:val="0"/>
        <w:numId w:val="3"/>
      </w:numPr>
      <w:spacing w:before="0" w:line="260" w:lineRule="atLeast"/>
      <w:ind w:left="425" w:hanging="425"/>
    </w:pPr>
  </w:style>
  <w:style w:type="paragraph" w:customStyle="1" w:styleId="48">
    <w:name w:val="MDPI_8.1_theorem"/>
    <w:basedOn w:val="30"/>
    <w:qFormat/>
    <w:uiPriority w:val="0"/>
    <w:rPr>
      <w:i/>
    </w:rPr>
  </w:style>
  <w:style w:type="paragraph" w:customStyle="1" w:styleId="49">
    <w:name w:val="MDPI_8.2_proof"/>
    <w:basedOn w:val="30"/>
    <w:qFormat/>
    <w:uiPriority w:val="0"/>
  </w:style>
  <w:style w:type="paragraph" w:customStyle="1" w:styleId="50">
    <w:name w:val="MDPI_footer_firstpage"/>
    <w:basedOn w:val="1"/>
    <w:qFormat/>
    <w:uiPriority w:val="0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sz w:val="16"/>
    </w:rPr>
  </w:style>
  <w:style w:type="paragraph" w:customStyle="1" w:styleId="51">
    <w:name w:val="MDPI_header_journal_logo"/>
    <w:qFormat/>
    <w:uiPriority w:val="0"/>
    <w:pPr>
      <w:adjustRightInd w:val="0"/>
      <w:snapToGrid w:val="0"/>
      <w:spacing w:after="0" w:line="240" w:lineRule="auto"/>
    </w:pPr>
    <w:rPr>
      <w:rFonts w:ascii="Palatino Linotype" w:hAnsi="Palatino Linotype" w:eastAsia="Times New Roman" w:cs="Times New Roman"/>
      <w:i/>
      <w:color w:val="000000"/>
      <w:kern w:val="2"/>
      <w:sz w:val="24"/>
      <w:szCs w:val="22"/>
      <w:lang w:val="en-US" w:eastAsia="de-CH" w:bidi="ar-SA"/>
      <w14:ligatures w14:val="standardContextual"/>
    </w:rPr>
  </w:style>
  <w:style w:type="table" w:customStyle="1" w:styleId="52">
    <w:name w:val="Plain Table 4"/>
    <w:basedOn w:val="8"/>
    <w:qFormat/>
    <w:uiPriority w:val="44"/>
    <w:pPr>
      <w:spacing w:after="0" w:line="240" w:lineRule="auto"/>
    </w:pPr>
    <w:rPr>
      <w:rFonts w:ascii="Calibri" w:hAnsi="Calibri" w:eastAsia="宋体" w:cs="Times New Roman"/>
      <w:sz w:val="20"/>
      <w:szCs w:val="20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character" w:customStyle="1" w:styleId="53">
    <w:name w:val="Unresolved Mention"/>
    <w:semiHidden/>
    <w:unhideWhenUsed/>
    <w:uiPriority w:val="99"/>
    <w:rPr>
      <w:color w:val="605E5C"/>
      <w:shd w:val="clear" w:color="auto" w:fill="E1DFDD"/>
    </w:rPr>
  </w:style>
  <w:style w:type="paragraph" w:customStyle="1" w:styleId="54">
    <w:name w:val="Revision"/>
    <w:hidden/>
    <w:semiHidden/>
    <w:qFormat/>
    <w:uiPriority w:val="99"/>
    <w:pPr>
      <w:spacing w:after="0" w:line="240" w:lineRule="auto"/>
    </w:pPr>
    <w:rPr>
      <w:rFonts w:ascii="等线" w:hAnsi="等线" w:eastAsia="等线" w:cs="等线"/>
      <w:kern w:val="0"/>
      <w:sz w:val="21"/>
      <w:szCs w:val="20"/>
      <w:lang w:val="en-US" w:eastAsia="en-US" w:bidi="ar-SA"/>
      <w14:ligatures w14:val="none"/>
    </w:rPr>
  </w:style>
  <w:style w:type="character" w:customStyle="1" w:styleId="55">
    <w:name w:val="Comment Text Char"/>
    <w:basedOn w:val="10"/>
    <w:link w:val="2"/>
    <w:qFormat/>
    <w:uiPriority w:val="0"/>
    <w:rPr>
      <w:rFonts w:ascii="等线" w:hAnsi="等线" w:eastAsia="等线" w:cs="等线"/>
      <w:kern w:val="0"/>
      <w:sz w:val="20"/>
      <w:szCs w:val="20"/>
      <w:lang w:eastAsia="en-US"/>
      <w14:ligatures w14:val="none"/>
    </w:rPr>
  </w:style>
  <w:style w:type="character" w:customStyle="1" w:styleId="56">
    <w:name w:val="Comment Subject Char"/>
    <w:basedOn w:val="55"/>
    <w:link w:val="7"/>
    <w:semiHidden/>
    <w:qFormat/>
    <w:uiPriority w:val="99"/>
    <w:rPr>
      <w:rFonts w:ascii="等线" w:hAnsi="等线" w:eastAsia="等线" w:cs="等线"/>
      <w:b/>
      <w:bCs/>
      <w:kern w:val="0"/>
      <w:sz w:val="20"/>
      <w:szCs w:val="20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8978B-4789-472F-9255-0D382550DF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1246</Characters>
  <Lines>10</Lines>
  <Paragraphs>2</Paragraphs>
  <TotalTime>8</TotalTime>
  <ScaleCrop>false</ScaleCrop>
  <LinksUpToDate>false</LinksUpToDate>
  <CharactersWithSpaces>1343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2023-03-16T17:57:00Z</dcterms:created>
  <dc:creator>zhida</dc:creator>
  <cp:lastModifiedBy>樊志丹</cp:lastModifiedBy>
  <dcterms:modified xsi:type="dcterms:W3CDTF">2023-03-20T15:38:50Z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17AED58DC7FB43CB9DE8399B32473E46</vt:lpwstr>
  </property>
</Properties>
</file>