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A0E32" w14:textId="7F3B94F7" w:rsidR="00455880" w:rsidRDefault="00455880" w:rsidP="00B3627E">
      <w:pPr>
        <w:spacing w:line="288" w:lineRule="auto"/>
        <w:rPr>
          <w:rFonts w:eastAsiaTheme="majorEastAsia" w:cstheme="minorHAnsi"/>
          <w:b/>
          <w:bCs/>
          <w:lang w:val="en-GB"/>
        </w:rPr>
      </w:pPr>
      <w:bookmarkStart w:id="0" w:name="_GoBack"/>
      <w:bookmarkEnd w:id="0"/>
      <w:r>
        <w:rPr>
          <w:rFonts w:eastAsiaTheme="majorEastAsia" w:cstheme="minorHAnsi"/>
          <w:b/>
          <w:bCs/>
          <w:lang w:val="en-GB"/>
        </w:rPr>
        <w:t>Supplementary information I</w:t>
      </w:r>
    </w:p>
    <w:p w14:paraId="504DF73C" w14:textId="78ED210E" w:rsidR="00B3627E" w:rsidRDefault="00B3627E" w:rsidP="00B3627E">
      <w:pPr>
        <w:spacing w:line="288" w:lineRule="auto"/>
        <w:rPr>
          <w:rFonts w:eastAsiaTheme="majorEastAsia" w:cstheme="minorHAnsi"/>
          <w:b/>
          <w:bCs/>
          <w:lang w:val="en-GB"/>
        </w:rPr>
      </w:pPr>
      <w:r w:rsidRPr="00650112">
        <w:rPr>
          <w:rFonts w:eastAsiaTheme="majorEastAsia" w:cstheme="minorHAnsi"/>
          <w:b/>
          <w:bCs/>
          <w:lang w:val="en-GB"/>
        </w:rPr>
        <w:t xml:space="preserve">Insights on mercury and energy consumption from in-situ measurements of artisanal and small-scale </w:t>
      </w:r>
      <w:r>
        <w:rPr>
          <w:rFonts w:eastAsiaTheme="majorEastAsia" w:cstheme="minorHAnsi"/>
          <w:b/>
          <w:bCs/>
          <w:lang w:val="en-GB"/>
        </w:rPr>
        <w:t xml:space="preserve">gold </w:t>
      </w:r>
      <w:r w:rsidRPr="00650112">
        <w:rPr>
          <w:rFonts w:eastAsiaTheme="majorEastAsia" w:cstheme="minorHAnsi"/>
          <w:b/>
          <w:bCs/>
          <w:lang w:val="en-GB"/>
        </w:rPr>
        <w:t>mining in Brazil</w:t>
      </w:r>
    </w:p>
    <w:p w14:paraId="5A129CD3" w14:textId="77777777" w:rsidR="00B3627E" w:rsidRPr="00747ACB" w:rsidRDefault="00B3627E" w:rsidP="00B3627E">
      <w:pPr>
        <w:spacing w:line="288" w:lineRule="auto"/>
        <w:rPr>
          <w:rFonts w:cstheme="minorHAnsi"/>
          <w:vertAlign w:val="superscript"/>
          <w:lang w:val="en-US"/>
        </w:rPr>
      </w:pPr>
      <w:r w:rsidRPr="00747ACB">
        <w:rPr>
          <w:rFonts w:cstheme="minorHAnsi"/>
          <w:lang w:val="en-US"/>
        </w:rPr>
        <w:t xml:space="preserve">Authors: </w:t>
      </w:r>
      <w:bookmarkStart w:id="1" w:name="_Hlk111110149"/>
      <w:r w:rsidRPr="00747ACB">
        <w:rPr>
          <w:rFonts w:cstheme="minorHAnsi"/>
          <w:lang w:val="en-US"/>
        </w:rPr>
        <w:t xml:space="preserve">Benjamin </w:t>
      </w:r>
      <w:proofErr w:type="spellStart"/>
      <w:r w:rsidRPr="00747ACB">
        <w:rPr>
          <w:rFonts w:cstheme="minorHAnsi"/>
          <w:lang w:val="en-US"/>
        </w:rPr>
        <w:t>Fritz</w:t>
      </w:r>
      <w:r w:rsidRPr="00747ACB">
        <w:rPr>
          <w:rFonts w:cstheme="minorHAnsi"/>
          <w:vertAlign w:val="superscript"/>
          <w:lang w:val="en-US"/>
        </w:rPr>
        <w:t>a</w:t>
      </w:r>
      <w:proofErr w:type="spellEnd"/>
      <w:r w:rsidRPr="00747ACB">
        <w:rPr>
          <w:rFonts w:cstheme="minorHAnsi"/>
          <w:lang w:val="en-US"/>
        </w:rPr>
        <w:t xml:space="preserve">, Bernhard </w:t>
      </w:r>
      <w:proofErr w:type="spellStart"/>
      <w:r w:rsidRPr="00747ACB">
        <w:rPr>
          <w:rFonts w:cstheme="minorHAnsi"/>
          <w:lang w:val="en-US"/>
        </w:rPr>
        <w:t>Peregovich</w:t>
      </w:r>
      <w:r w:rsidRPr="00747ACB">
        <w:rPr>
          <w:rFonts w:cstheme="minorHAnsi"/>
          <w:vertAlign w:val="superscript"/>
          <w:lang w:val="en-US"/>
        </w:rPr>
        <w:t>b</w:t>
      </w:r>
      <w:proofErr w:type="spellEnd"/>
      <w:r w:rsidRPr="00747ACB">
        <w:rPr>
          <w:rFonts w:cstheme="minorHAnsi"/>
          <w:lang w:val="en-US"/>
        </w:rPr>
        <w:t xml:space="preserve">, </w:t>
      </w:r>
      <w:r w:rsidRPr="00747ACB">
        <w:rPr>
          <w:rFonts w:cstheme="minorHAnsi"/>
          <w:lang w:val="en-GB"/>
        </w:rPr>
        <w:t xml:space="preserve">Lorena da Silva </w:t>
      </w:r>
      <w:proofErr w:type="spellStart"/>
      <w:r w:rsidRPr="00747ACB">
        <w:rPr>
          <w:rFonts w:cstheme="minorHAnsi"/>
          <w:lang w:val="en-GB"/>
        </w:rPr>
        <w:t>Tenório</w:t>
      </w:r>
      <w:proofErr w:type="spellEnd"/>
      <w:r w:rsidRPr="00747ACB">
        <w:rPr>
          <w:rFonts w:cstheme="minorHAnsi"/>
          <w:vertAlign w:val="superscript"/>
          <w:lang w:val="en-US"/>
        </w:rPr>
        <w:t>b</w:t>
      </w:r>
      <w:r w:rsidRPr="00747ACB">
        <w:rPr>
          <w:rFonts w:cstheme="minorHAnsi"/>
          <w:lang w:val="en-US"/>
        </w:rPr>
        <w:t xml:space="preserve">, </w:t>
      </w:r>
      <w:r w:rsidRPr="00747ACB">
        <w:rPr>
          <w:rFonts w:cstheme="minorHAnsi"/>
          <w:lang w:val="en-GB"/>
        </w:rPr>
        <w:t>Adria Cristina da Silva Alves</w:t>
      </w:r>
      <w:r w:rsidRPr="00747ACB">
        <w:rPr>
          <w:rFonts w:cstheme="minorHAnsi"/>
          <w:vertAlign w:val="superscript"/>
          <w:lang w:val="en-US"/>
        </w:rPr>
        <w:t>b</w:t>
      </w:r>
      <w:r w:rsidRPr="00747ACB">
        <w:rPr>
          <w:rFonts w:cstheme="minorHAnsi"/>
          <w:lang w:val="en-GB"/>
        </w:rPr>
        <w:t xml:space="preserve">, </w:t>
      </w:r>
      <w:r w:rsidRPr="00747ACB">
        <w:rPr>
          <w:rFonts w:cstheme="minorHAnsi"/>
          <w:lang w:val="en-US"/>
        </w:rPr>
        <w:t xml:space="preserve">Mario </w:t>
      </w:r>
      <w:proofErr w:type="spellStart"/>
      <w:r w:rsidRPr="00747ACB">
        <w:rPr>
          <w:rFonts w:cstheme="minorHAnsi"/>
          <w:lang w:val="en-US"/>
        </w:rPr>
        <w:t>Schmidt</w:t>
      </w:r>
      <w:r w:rsidRPr="00747ACB">
        <w:rPr>
          <w:rFonts w:cstheme="minorHAnsi"/>
          <w:vertAlign w:val="superscript"/>
          <w:lang w:val="en-US"/>
        </w:rPr>
        <w:t>a</w:t>
      </w:r>
      <w:proofErr w:type="spellEnd"/>
    </w:p>
    <w:p w14:paraId="1717374D" w14:textId="77777777" w:rsidR="00B3627E" w:rsidRDefault="00B3627E" w:rsidP="00B3627E">
      <w:pPr>
        <w:spacing w:line="288" w:lineRule="auto"/>
        <w:rPr>
          <w:lang w:val="en-US"/>
        </w:rPr>
      </w:pPr>
      <w:proofErr w:type="spellStart"/>
      <w:proofErr w:type="gramStart"/>
      <w:r w:rsidRPr="00650112">
        <w:rPr>
          <w:vertAlign w:val="superscript"/>
          <w:lang w:val="en-US"/>
        </w:rPr>
        <w:t>a</w:t>
      </w:r>
      <w:proofErr w:type="spellEnd"/>
      <w:proofErr w:type="gramEnd"/>
      <w:r w:rsidRPr="00650112">
        <w:rPr>
          <w:lang w:val="en-US"/>
        </w:rPr>
        <w:t xml:space="preserve"> Institute for Industrial Ecology, Pforzheim University, </w:t>
      </w:r>
      <w:proofErr w:type="spellStart"/>
      <w:r w:rsidRPr="00650112">
        <w:rPr>
          <w:lang w:val="en-US"/>
        </w:rPr>
        <w:t>Tiefenbronner</w:t>
      </w:r>
      <w:proofErr w:type="spellEnd"/>
      <w:r w:rsidRPr="00650112">
        <w:rPr>
          <w:lang w:val="en-US"/>
        </w:rPr>
        <w:t xml:space="preserve"> Str. 65, 75175 Pforzheim, Germany</w:t>
      </w:r>
      <w:r w:rsidRPr="00650112">
        <w:rPr>
          <w:lang w:val="en-US"/>
        </w:rPr>
        <w:br/>
      </w:r>
      <w:r w:rsidRPr="00650112">
        <w:rPr>
          <w:vertAlign w:val="superscript"/>
          <w:lang w:val="en-US"/>
        </w:rPr>
        <w:t>b</w:t>
      </w:r>
      <w:r w:rsidRPr="00650112">
        <w:rPr>
          <w:lang w:val="en-US"/>
        </w:rPr>
        <w:t xml:space="preserve"> </w:t>
      </w:r>
      <w:bookmarkEnd w:id="1"/>
      <w:proofErr w:type="spellStart"/>
      <w:r w:rsidRPr="00650112">
        <w:rPr>
          <w:lang w:val="en-US"/>
        </w:rPr>
        <w:t>Universidade</w:t>
      </w:r>
      <w:proofErr w:type="spellEnd"/>
      <w:r w:rsidRPr="00650112">
        <w:rPr>
          <w:lang w:val="en-US"/>
        </w:rPr>
        <w:t xml:space="preserve"> Federal do Oeste do Pará,</w:t>
      </w:r>
      <w:r>
        <w:rPr>
          <w:lang w:val="en-US"/>
        </w:rPr>
        <w:t xml:space="preserve"> </w:t>
      </w:r>
      <w:proofErr w:type="spellStart"/>
      <w:r w:rsidRPr="00650112">
        <w:rPr>
          <w:lang w:val="en-US"/>
        </w:rPr>
        <w:t>Rua</w:t>
      </w:r>
      <w:proofErr w:type="spellEnd"/>
      <w:r w:rsidRPr="00650112">
        <w:rPr>
          <w:lang w:val="en-US"/>
        </w:rPr>
        <w:t xml:space="preserve"> Vera Paz Av. Vera Paz, s/n, Bairro </w:t>
      </w:r>
      <w:proofErr w:type="spellStart"/>
      <w:r w:rsidRPr="00650112">
        <w:rPr>
          <w:lang w:val="en-US"/>
        </w:rPr>
        <w:t>Salé</w:t>
      </w:r>
      <w:proofErr w:type="spellEnd"/>
      <w:r w:rsidRPr="00650112">
        <w:rPr>
          <w:lang w:val="en-US"/>
        </w:rPr>
        <w:t xml:space="preserve">, 1 </w:t>
      </w:r>
      <w:proofErr w:type="spellStart"/>
      <w:r w:rsidRPr="00650112">
        <w:rPr>
          <w:lang w:val="en-US"/>
        </w:rPr>
        <w:t>Pavimento</w:t>
      </w:r>
      <w:proofErr w:type="spellEnd"/>
      <w:r w:rsidRPr="00650112">
        <w:rPr>
          <w:lang w:val="en-US"/>
        </w:rPr>
        <w:t xml:space="preserve">, </w:t>
      </w:r>
      <w:proofErr w:type="spellStart"/>
      <w:r w:rsidRPr="00650112">
        <w:rPr>
          <w:lang w:val="en-US"/>
        </w:rPr>
        <w:t>Bloco</w:t>
      </w:r>
      <w:proofErr w:type="spellEnd"/>
      <w:r w:rsidRPr="00650112">
        <w:rPr>
          <w:lang w:val="en-US"/>
        </w:rPr>
        <w:t xml:space="preserve"> Modular </w:t>
      </w:r>
      <w:proofErr w:type="spellStart"/>
      <w:r w:rsidRPr="00650112">
        <w:rPr>
          <w:lang w:val="en-US"/>
        </w:rPr>
        <w:t>Tapajós</w:t>
      </w:r>
      <w:proofErr w:type="spellEnd"/>
      <w:r w:rsidRPr="00650112">
        <w:rPr>
          <w:lang w:val="en-US"/>
        </w:rPr>
        <w:t xml:space="preserve">, </w:t>
      </w:r>
      <w:proofErr w:type="spellStart"/>
      <w:r w:rsidRPr="00650112">
        <w:rPr>
          <w:lang w:val="en-US"/>
        </w:rPr>
        <w:t>Unidade</w:t>
      </w:r>
      <w:proofErr w:type="spellEnd"/>
      <w:r w:rsidRPr="00650112">
        <w:rPr>
          <w:lang w:val="en-US"/>
        </w:rPr>
        <w:t xml:space="preserve"> </w:t>
      </w:r>
      <w:proofErr w:type="spellStart"/>
      <w:r w:rsidRPr="00650112">
        <w:rPr>
          <w:lang w:val="en-US"/>
        </w:rPr>
        <w:t>Tapajós</w:t>
      </w:r>
      <w:proofErr w:type="spellEnd"/>
      <w:r w:rsidRPr="00650112">
        <w:rPr>
          <w:lang w:val="en-US"/>
        </w:rPr>
        <w:t>,</w:t>
      </w:r>
      <w:r>
        <w:rPr>
          <w:lang w:val="en-US"/>
        </w:rPr>
        <w:t xml:space="preserve"> </w:t>
      </w:r>
      <w:proofErr w:type="spellStart"/>
      <w:r w:rsidRPr="00650112">
        <w:rPr>
          <w:lang w:val="en-US"/>
        </w:rPr>
        <w:t>Santarém</w:t>
      </w:r>
      <w:proofErr w:type="spellEnd"/>
      <w:r w:rsidRPr="00650112">
        <w:rPr>
          <w:lang w:val="en-US"/>
        </w:rPr>
        <w:t xml:space="preserve"> 68035-110, Brazil</w:t>
      </w:r>
    </w:p>
    <w:p w14:paraId="5BF1E2E2" w14:textId="77777777" w:rsidR="00B3627E" w:rsidRPr="00B3627E" w:rsidRDefault="00B3627E" w:rsidP="00DF7354">
      <w:pPr>
        <w:ind w:left="720" w:hanging="360"/>
        <w:rPr>
          <w:lang w:val="en-US"/>
        </w:rPr>
      </w:pPr>
    </w:p>
    <w:p w14:paraId="52F06BDE" w14:textId="7B8134E5" w:rsidR="00DF7354" w:rsidRPr="00D413AB" w:rsidRDefault="00455880" w:rsidP="00455880">
      <w:pPr>
        <w:pStyle w:val="berschrift1"/>
        <w:numPr>
          <w:ilvl w:val="0"/>
          <w:numId w:val="6"/>
        </w:numPr>
        <w:rPr>
          <w:lang w:val="en-US"/>
        </w:rPr>
      </w:pPr>
      <w:r>
        <w:rPr>
          <w:lang w:val="en-US"/>
        </w:rPr>
        <w:t>Energy intensity for transportation of goods in ASGM</w:t>
      </w:r>
    </w:p>
    <w:p w14:paraId="3443658D" w14:textId="7352D37F" w:rsidR="00750E71" w:rsidRDefault="00DF7354" w:rsidP="00DF7354">
      <w:pPr>
        <w:jc w:val="both"/>
        <w:rPr>
          <w:lang w:val="en-US"/>
        </w:rPr>
      </w:pPr>
      <w:r w:rsidRPr="002A725A">
        <w:rPr>
          <w:lang w:val="en-US"/>
        </w:rPr>
        <w:t>In LCA of gold mining, the transport process from and to the mine usually is neglectable small e.g., ecoinvent v.3.</w:t>
      </w:r>
      <w:r>
        <w:rPr>
          <w:lang w:val="en-US"/>
        </w:rPr>
        <w:t>9</w:t>
      </w:r>
      <w:r w:rsidR="00750E71">
        <w:rPr>
          <w:lang w:val="en-US"/>
        </w:rPr>
        <w:t>.1</w:t>
      </w:r>
      <w:r w:rsidRPr="002A725A">
        <w:rPr>
          <w:lang w:val="en-US"/>
        </w:rPr>
        <w:t xml:space="preserve"> less than 1 % in market for gold, unrefined and market for gold-silver-ingot</w:t>
      </w:r>
      <w:sdt>
        <w:sdtPr>
          <w:rPr>
            <w:lang w:val="en-US"/>
          </w:rPr>
          <w:alias w:val="To edit, see citavi.com/edit"/>
          <w:tag w:val="CitaviPlaceholder#f788bbec-7eab-47e3-b4db-4c3491bd2ca9"/>
          <w:id w:val="-1173493374"/>
          <w:placeholder>
            <w:docPart w:val="DefaultPlaceholder_-1854013440"/>
          </w:placeholder>
        </w:sdtPr>
        <w:sdtEndPr/>
        <w:sdtContent>
          <w:r w:rsidR="00750E71">
            <w:rPr>
              <w:lang w:val="en-US"/>
            </w:rPr>
            <w:fldChar w:fldCharType="begin"/>
          </w:r>
          <w:r w:rsidR="00750E7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Q2OWYxMWE5LTIwZTctNDZlNS05N2ZiLTZkODg5YmVkMGU1MiIsIlJhbmdlTGVuZ3RoIjoxLCJSZWZlcmVuY2VJZCI6IjFiMWFkZTRiLTE1NjYtNGM0YS1hMTBmLWYyNjNmOTE1MmU5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9zMTEzNjctMDE2LTEwODctOCIsIlVyaVN0cmluZyI6Imh0dHBzOi8vZG9pLm9yZy8xMC4xMDA3L3MxMTM2Ny0wMTYtMTA4Ny04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}</w:instrText>
          </w:r>
          <w:r w:rsidR="00750E71">
            <w:rPr>
              <w:lang w:val="en-US"/>
            </w:rPr>
            <w:fldChar w:fldCharType="separate"/>
          </w:r>
          <w:r w:rsidR="00950CA8">
            <w:rPr>
              <w:vertAlign w:val="superscript"/>
              <w:lang w:val="en-US"/>
            </w:rPr>
            <w:t>1</w:t>
          </w:r>
          <w:r w:rsidR="00750E71">
            <w:rPr>
              <w:lang w:val="en-US"/>
            </w:rPr>
            <w:fldChar w:fldCharType="end"/>
          </w:r>
        </w:sdtContent>
      </w:sdt>
      <w:r w:rsidRPr="002A725A">
        <w:rPr>
          <w:lang w:val="en-US"/>
        </w:rPr>
        <w:t xml:space="preserve">. Note, that this does not include the transport of the ore within the mine with conveyors or hauling trucks. In </w:t>
      </w:r>
      <w:r w:rsidRPr="00750E71">
        <w:rPr>
          <w:lang w:val="en-US"/>
        </w:rPr>
        <w:t>the Garimpos it could be more relevant, because of the remote character of the mines and smaller economy of scales, c</w:t>
      </w:r>
      <w:r w:rsidRPr="002A725A">
        <w:rPr>
          <w:lang w:val="en-US"/>
        </w:rPr>
        <w:t xml:space="preserve">ompared to industrial mining. To </w:t>
      </w:r>
      <w:r w:rsidR="00750E71">
        <w:rPr>
          <w:lang w:val="en-US"/>
        </w:rPr>
        <w:t xml:space="preserve">estimate the diesel consumption and its associated climate impacts the following information were mainly used: </w:t>
      </w:r>
    </w:p>
    <w:p w14:paraId="33C02CEF" w14:textId="77777777" w:rsidR="00750E71" w:rsidRDefault="00750E71" w:rsidP="00750E71">
      <w:pPr>
        <w:pStyle w:val="Listenabsatz"/>
        <w:numPr>
          <w:ilvl w:val="0"/>
          <w:numId w:val="4"/>
        </w:numPr>
        <w:jc w:val="both"/>
        <w:rPr>
          <w:lang w:val="en-US"/>
        </w:rPr>
      </w:pPr>
      <w:r w:rsidRPr="00750E71">
        <w:rPr>
          <w:lang w:val="en-US"/>
        </w:rPr>
        <w:t>vehicle specific data as well as statistical annual data for diesel consumption</w:t>
      </w:r>
    </w:p>
    <w:p w14:paraId="7A1CB300" w14:textId="77777777" w:rsidR="00750E71" w:rsidRDefault="00750E71" w:rsidP="00750E71">
      <w:pPr>
        <w:pStyle w:val="Listenabsatz"/>
        <w:numPr>
          <w:ilvl w:val="0"/>
          <w:numId w:val="4"/>
        </w:numPr>
        <w:jc w:val="both"/>
        <w:rPr>
          <w:lang w:val="en-US"/>
        </w:rPr>
      </w:pPr>
      <w:r w:rsidRPr="00750E71">
        <w:rPr>
          <w:lang w:val="en-US"/>
        </w:rPr>
        <w:t>data on diesel demand for gold from our own study</w:t>
      </w:r>
    </w:p>
    <w:p w14:paraId="79CAEFA7" w14:textId="7F7D5773" w:rsidR="00750E71" w:rsidRDefault="00750E71" w:rsidP="00750E71">
      <w:pPr>
        <w:pStyle w:val="Listenabsatz"/>
        <w:numPr>
          <w:ilvl w:val="0"/>
          <w:numId w:val="4"/>
        </w:numPr>
        <w:jc w:val="both"/>
        <w:rPr>
          <w:lang w:val="en-US"/>
        </w:rPr>
      </w:pPr>
      <w:r w:rsidRPr="00750E71">
        <w:rPr>
          <w:lang w:val="en-US"/>
        </w:rPr>
        <w:t>satellite data</w:t>
      </w:r>
    </w:p>
    <w:p w14:paraId="5FB0FCEF" w14:textId="252CA581" w:rsidR="00750E71" w:rsidRDefault="00750E71" w:rsidP="00750E71">
      <w:pPr>
        <w:pStyle w:val="Listenabsatz"/>
        <w:numPr>
          <w:ilvl w:val="0"/>
          <w:numId w:val="4"/>
        </w:numPr>
        <w:jc w:val="both"/>
        <w:rPr>
          <w:lang w:val="en-US"/>
        </w:rPr>
      </w:pPr>
      <w:r w:rsidRPr="00750E71">
        <w:rPr>
          <w:lang w:val="en-US"/>
        </w:rPr>
        <w:t>secondary data for regional gold production volumes</w:t>
      </w:r>
      <w:sdt>
        <w:sdtPr>
          <w:rPr>
            <w:lang w:val="en-US"/>
          </w:rPr>
          <w:alias w:val="To edit, see citavi.com/edit"/>
          <w:tag w:val="CitaviPlaceholder#336880af-b3f5-419b-9689-581912ff2a4c"/>
          <w:id w:val="921379525"/>
          <w:placeholder>
            <w:docPart w:val="DefaultPlaceholder_-1854013440"/>
          </w:placeholder>
        </w:sdtPr>
        <w:sdtEnd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wNzQ0ZDUwLWMwZjUtNGRhNy05MDQxLTNiMTZiNzdiN2EyMSIsIlJhbmdlTGVuZ3RoIjoxLCJSZWZlcmVuY2VJZCI6ImNjYWFkNDIwLWVhODktNDU1NS04ZjMyLTJjNzE2MWY1MzE2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}</w:instrText>
          </w:r>
          <w:r>
            <w:rPr>
              <w:lang w:val="en-US"/>
            </w:rPr>
            <w:fldChar w:fldCharType="separate"/>
          </w:r>
          <w:r w:rsidR="00950CA8">
            <w:rPr>
              <w:vertAlign w:val="superscript"/>
              <w:lang w:val="en-US"/>
            </w:rPr>
            <w:t>2</w:t>
          </w:r>
          <w:r>
            <w:rPr>
              <w:lang w:val="en-US"/>
            </w:rPr>
            <w:fldChar w:fldCharType="end"/>
          </w:r>
        </w:sdtContent>
      </w:sdt>
      <w:r w:rsidRPr="00750E71">
        <w:rPr>
          <w:lang w:val="en-US"/>
        </w:rPr>
        <w:t xml:space="preserve">. </w:t>
      </w:r>
    </w:p>
    <w:p w14:paraId="6C671769" w14:textId="3534AC35" w:rsidR="00DF7354" w:rsidRPr="00750E71" w:rsidRDefault="00DF7354" w:rsidP="00750E71">
      <w:pPr>
        <w:jc w:val="both"/>
        <w:rPr>
          <w:lang w:val="en-US"/>
        </w:rPr>
      </w:pPr>
      <w:r w:rsidRPr="00750E71">
        <w:rPr>
          <w:lang w:val="en-US"/>
        </w:rPr>
        <w:t xml:space="preserve">In general, there are three modes of transport for providing auxiliary materials like food, mercury, machine parts and diesel. Because this whole transport topic is bound to a lot of uncertainty and because on an average weight basis diesel is the heaviest good transported, this study focuses on the transport of diesel. The </w:t>
      </w:r>
      <w:r w:rsidR="00750E71">
        <w:rPr>
          <w:lang w:val="en-US"/>
        </w:rPr>
        <w:t>logistics</w:t>
      </w:r>
      <w:r w:rsidRPr="00750E71">
        <w:rPr>
          <w:lang w:val="en-US"/>
        </w:rPr>
        <w:t xml:space="preserve"> of diesel in the </w:t>
      </w:r>
      <w:r w:rsidR="00750E71">
        <w:rPr>
          <w:lang w:val="en-US"/>
        </w:rPr>
        <w:t>g</w:t>
      </w:r>
      <w:r w:rsidRPr="00750E71">
        <w:rPr>
          <w:lang w:val="en-US"/>
        </w:rPr>
        <w:t>arimpos will be split in three major modes of transport: by car, by boat and by airplanes.</w:t>
      </w:r>
    </w:p>
    <w:p w14:paraId="49FA0956" w14:textId="219EB80B" w:rsidR="00DF7354" w:rsidRPr="00A44EC2" w:rsidRDefault="00DF7354" w:rsidP="00DF7354">
      <w:pPr>
        <w:jc w:val="both"/>
        <w:rPr>
          <w:lang w:val="en-US"/>
        </w:rPr>
      </w:pPr>
      <w:r w:rsidRPr="002A725A">
        <w:rPr>
          <w:lang w:val="en-US"/>
        </w:rPr>
        <w:t xml:space="preserve">To </w:t>
      </w:r>
      <w:r w:rsidRPr="00A44EC2">
        <w:rPr>
          <w:lang w:val="en-US"/>
        </w:rPr>
        <w:t>calculate average distances between the important fuel stations and Currutelas in our study Google Earth® (</w:t>
      </w:r>
      <w:hyperlink r:id="rId8" w:history="1">
        <w:r w:rsidRPr="00A44EC2">
          <w:rPr>
            <w:rStyle w:val="Hyperlink"/>
            <w:lang w:val="en-US"/>
          </w:rPr>
          <w:t>https://earth.google.com</w:t>
        </w:r>
      </w:hyperlink>
      <w:r w:rsidRPr="00A44EC2">
        <w:rPr>
          <w:lang w:val="en-US"/>
        </w:rPr>
        <w:t>) was used</w:t>
      </w:r>
      <w:r w:rsidR="00A44EC2">
        <w:rPr>
          <w:lang w:val="en-US"/>
        </w:rPr>
        <w:t xml:space="preserve"> (see </w:t>
      </w:r>
      <w:r w:rsidR="00A44EC2">
        <w:rPr>
          <w:lang w:val="en-US"/>
        </w:rPr>
        <w:fldChar w:fldCharType="begin"/>
      </w:r>
      <w:r w:rsidR="00A44EC2">
        <w:rPr>
          <w:lang w:val="en-US"/>
        </w:rPr>
        <w:instrText xml:space="preserve"> REF _Ref115794193 \h </w:instrText>
      </w:r>
      <w:r w:rsidR="00A44EC2">
        <w:rPr>
          <w:lang w:val="en-US"/>
        </w:rPr>
      </w:r>
      <w:r w:rsidR="00A44EC2">
        <w:rPr>
          <w:lang w:val="en-US"/>
        </w:rPr>
        <w:fldChar w:fldCharType="separate"/>
      </w:r>
      <w:r w:rsidR="00950CA8" w:rsidRPr="006D5170">
        <w:rPr>
          <w:lang w:val="en-US"/>
        </w:rPr>
        <w:t xml:space="preserve">Figure </w:t>
      </w:r>
      <w:r w:rsidR="00950CA8">
        <w:rPr>
          <w:noProof/>
          <w:lang w:val="en-US"/>
        </w:rPr>
        <w:t>1</w:t>
      </w:r>
      <w:r w:rsidR="00A44EC2">
        <w:rPr>
          <w:lang w:val="en-US"/>
        </w:rPr>
        <w:fldChar w:fldCharType="end"/>
      </w:r>
      <w:r w:rsidR="00A44EC2">
        <w:rPr>
          <w:lang w:val="en-US"/>
        </w:rPr>
        <w:t>)</w:t>
      </w:r>
      <w:r w:rsidRPr="00A44EC2">
        <w:rPr>
          <w:lang w:val="en-US"/>
        </w:rPr>
        <w:t>.</w:t>
      </w:r>
    </w:p>
    <w:p w14:paraId="1844FB31" w14:textId="5859A376" w:rsidR="00DF7354" w:rsidRDefault="00DF7354" w:rsidP="00DF7354">
      <w:pPr>
        <w:jc w:val="both"/>
        <w:rPr>
          <w:lang w:val="en-US"/>
        </w:rPr>
      </w:pPr>
      <w:r w:rsidRPr="002A725A">
        <w:rPr>
          <w:lang w:val="en-US"/>
        </w:rPr>
        <w:t>We assume that transporting diesel into big cities</w:t>
      </w:r>
      <w:r w:rsidR="00750E71">
        <w:rPr>
          <w:lang w:val="en-US"/>
        </w:rPr>
        <w:t xml:space="preserve"> in the area like</w:t>
      </w:r>
      <w:r w:rsidRPr="002A725A">
        <w:rPr>
          <w:lang w:val="en-US"/>
        </w:rPr>
        <w:t xml:space="preserve"> </w:t>
      </w:r>
      <w:r w:rsidR="00750E71" w:rsidRPr="002A725A">
        <w:rPr>
          <w:lang w:val="en-US"/>
        </w:rPr>
        <w:t xml:space="preserve">Santarém, Belém and Marabá </w:t>
      </w:r>
      <w:r w:rsidRPr="002A725A">
        <w:rPr>
          <w:lang w:val="en-US"/>
        </w:rPr>
        <w:t>is comparable to the transport assumptions included in the average market for diesel in Brazil based on ecoinvent v.3.9</w:t>
      </w:r>
      <w:r w:rsidR="00750E71">
        <w:rPr>
          <w:lang w:val="en-US"/>
        </w:rPr>
        <w:t>.1</w:t>
      </w:r>
      <w:sdt>
        <w:sdtPr>
          <w:rPr>
            <w:lang w:val="en-US"/>
          </w:rPr>
          <w:alias w:val="To edit, see citavi.com/edit"/>
          <w:tag w:val="CitaviPlaceholder#ddc6cbbe-a8fa-4ab2-808d-66362b148b22"/>
          <w:id w:val="1294099428"/>
          <w:placeholder>
            <w:docPart w:val="DefaultPlaceholder_-1854013440"/>
          </w:placeholder>
        </w:sdtPr>
        <w:sdtEndPr/>
        <w:sdtContent>
          <w:r w:rsidR="00750E71">
            <w:rPr>
              <w:lang w:val="en-US"/>
            </w:rPr>
            <w:fldChar w:fldCharType="begin"/>
          </w:r>
          <w:r w:rsidR="00750E7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2NzRhZTQ2LTc1N2YtNDg1YS05YjZiLWQxMmMwNGZlMjgzYiIsIlJhbmdlTGVuZ3RoIjoxLCJSZWZlcmVuY2VJZCI6IjFiMWFkZTRiLTE1NjYtNGM0YS1hMTBmLWYyNjNmOTE1MmU5M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AwNy9zMTEzNjctMDE2LTEwODctOCIsIlVyaVN0cmluZyI6Imh0dHBzOi8vZG9pLm9yZy8xMC4xMDA3L3MxMTM2Ny0wMTYtMTA4Ny04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}</w:instrText>
          </w:r>
          <w:r w:rsidR="00750E71">
            <w:rPr>
              <w:lang w:val="en-US"/>
            </w:rPr>
            <w:fldChar w:fldCharType="separate"/>
          </w:r>
          <w:r w:rsidR="00950CA8">
            <w:rPr>
              <w:vertAlign w:val="superscript"/>
              <w:lang w:val="en-US"/>
            </w:rPr>
            <w:t>1</w:t>
          </w:r>
          <w:r w:rsidR="00750E71">
            <w:rPr>
              <w:lang w:val="en-US"/>
            </w:rPr>
            <w:fldChar w:fldCharType="end"/>
          </w:r>
        </w:sdtContent>
      </w:sdt>
      <w:r w:rsidRPr="002A725A">
        <w:rPr>
          <w:lang w:val="en-US"/>
        </w:rPr>
        <w:t xml:space="preserve">. </w:t>
      </w:r>
      <w:r>
        <w:rPr>
          <w:lang w:val="en-US"/>
        </w:rPr>
        <w:t>A detailed life cycle inventory analysis of this dataset revealed, that 99 % of the transports involved in the production of 1 kg of diesel in Brazil are by ship, lorry and train</w:t>
      </w:r>
      <w:r w:rsidR="00A44EC2">
        <w:rPr>
          <w:lang w:val="en-US"/>
        </w:rPr>
        <w:t>.</w:t>
      </w:r>
      <w:r>
        <w:rPr>
          <w:lang w:val="en-US"/>
        </w:rPr>
        <w:t xml:space="preserve"> The</w:t>
      </w:r>
      <w:r w:rsidR="00A44EC2">
        <w:rPr>
          <w:lang w:val="en-US"/>
        </w:rPr>
        <w:t xml:space="preserve"> diesel consumed for transporting the diesel freight or in other words the</w:t>
      </w:r>
      <w:r>
        <w:rPr>
          <w:lang w:val="en-US"/>
        </w:rPr>
        <w:t xml:space="preserve"> associated diesel </w:t>
      </w:r>
      <w:r w:rsidR="00B352FE">
        <w:rPr>
          <w:lang w:val="en-US"/>
        </w:rPr>
        <w:t>footprint</w:t>
      </w:r>
      <w:r>
        <w:rPr>
          <w:lang w:val="en-US"/>
        </w:rPr>
        <w:t xml:space="preserve"> is 25 </w:t>
      </w:r>
      <w:proofErr w:type="spellStart"/>
      <w:r w:rsidR="00B352FE" w:rsidRPr="009F0E05">
        <w:rPr>
          <w:lang w:val="en-US"/>
        </w:rPr>
        <w:t>g</w:t>
      </w:r>
      <w:r w:rsidR="00B352FE" w:rsidRPr="009F0E05">
        <w:rPr>
          <w:vertAlign w:val="subscript"/>
          <w:lang w:val="en-US"/>
        </w:rPr>
        <w:t>diesel</w:t>
      </w:r>
      <w:proofErr w:type="spellEnd"/>
      <w:r w:rsidR="00B352FE" w:rsidRPr="009F0E05">
        <w:rPr>
          <w:lang w:val="en-US"/>
        </w:rPr>
        <w:t>/</w:t>
      </w:r>
      <w:proofErr w:type="spellStart"/>
      <w:r w:rsidR="00B352FE" w:rsidRPr="009F0E05">
        <w:rPr>
          <w:lang w:val="en-US"/>
        </w:rPr>
        <w:t>kg</w:t>
      </w:r>
      <w:r w:rsidR="00B352FE" w:rsidRPr="009F0E05">
        <w:rPr>
          <w:vertAlign w:val="subscript"/>
          <w:lang w:val="en-US"/>
        </w:rPr>
        <w:t>diesel</w:t>
      </w:r>
      <w:proofErr w:type="spellEnd"/>
      <w:r w:rsidR="00A44EC2">
        <w:rPr>
          <w:lang w:val="en-US"/>
        </w:rPr>
        <w:t>.</w:t>
      </w:r>
    </w:p>
    <w:p w14:paraId="29653D33" w14:textId="77777777" w:rsidR="00DF7354" w:rsidRDefault="00DF7354" w:rsidP="00DF7354">
      <w:pPr>
        <w:keepNext/>
        <w:jc w:val="both"/>
      </w:pPr>
      <w:r>
        <w:rPr>
          <w:noProof/>
        </w:rPr>
        <w:lastRenderedPageBreak/>
        <w:drawing>
          <wp:inline distT="0" distB="0" distL="0" distR="0" wp14:anchorId="3B24F93F" wp14:editId="147AB89C">
            <wp:extent cx="5676880" cy="3153143"/>
            <wp:effectExtent l="0" t="0" r="635" b="952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676880" cy="3153143"/>
                    </a:xfrm>
                    <a:prstGeom prst="rect">
                      <a:avLst/>
                    </a:prstGeom>
                  </pic:spPr>
                </pic:pic>
              </a:graphicData>
            </a:graphic>
          </wp:inline>
        </w:drawing>
      </w:r>
    </w:p>
    <w:p w14:paraId="2BE9A26C" w14:textId="24EA9AA1" w:rsidR="00DF7354" w:rsidRPr="006D5170" w:rsidRDefault="00DF7354" w:rsidP="00DF7354">
      <w:pPr>
        <w:pStyle w:val="Beschriftung"/>
        <w:jc w:val="both"/>
        <w:rPr>
          <w:lang w:val="en-US"/>
        </w:rPr>
      </w:pPr>
      <w:bookmarkStart w:id="2" w:name="_Ref115794193"/>
      <w:r w:rsidRPr="006D5170">
        <w:rPr>
          <w:lang w:val="en-US"/>
        </w:rPr>
        <w:t xml:space="preserve">Figure </w:t>
      </w:r>
      <w:r>
        <w:fldChar w:fldCharType="begin"/>
      </w:r>
      <w:r w:rsidRPr="006D5170">
        <w:rPr>
          <w:lang w:val="en-US"/>
        </w:rPr>
        <w:instrText xml:space="preserve"> SEQ Figure \* ARABIC </w:instrText>
      </w:r>
      <w:r>
        <w:fldChar w:fldCharType="separate"/>
      </w:r>
      <w:r w:rsidR="00950CA8">
        <w:rPr>
          <w:noProof/>
          <w:lang w:val="en-US"/>
        </w:rPr>
        <w:t>1</w:t>
      </w:r>
      <w:r>
        <w:fldChar w:fldCharType="end"/>
      </w:r>
      <w:bookmarkEnd w:id="2"/>
      <w:r w:rsidRPr="006D5170">
        <w:rPr>
          <w:lang w:val="en-US"/>
        </w:rPr>
        <w:t>: Map of the i</w:t>
      </w:r>
      <w:r>
        <w:rPr>
          <w:lang w:val="en-US"/>
        </w:rPr>
        <w:t>nfrastructure for diesel in the study area distances between currutelas (radius in red) and to the fuel stations (yellow lines).</w:t>
      </w:r>
    </w:p>
    <w:p w14:paraId="3D08DB5B" w14:textId="6C9591B5" w:rsidR="00DF7354" w:rsidRPr="00BB665B" w:rsidRDefault="00455880" w:rsidP="00455880">
      <w:pPr>
        <w:pStyle w:val="berschrift2"/>
        <w:numPr>
          <w:ilvl w:val="1"/>
          <w:numId w:val="6"/>
        </w:numPr>
        <w:rPr>
          <w:lang w:val="en-US"/>
        </w:rPr>
      </w:pPr>
      <w:bookmarkStart w:id="3" w:name="_Ref119331958"/>
      <w:r>
        <w:rPr>
          <w:rStyle w:val="berschrift2Zchn"/>
        </w:rPr>
        <w:t xml:space="preserve">Road </w:t>
      </w:r>
      <w:proofErr w:type="spellStart"/>
      <w:r>
        <w:rPr>
          <w:rStyle w:val="berschrift2Zchn"/>
        </w:rPr>
        <w:t>t</w:t>
      </w:r>
      <w:r w:rsidR="00DF7354" w:rsidRPr="00455880">
        <w:rPr>
          <w:rStyle w:val="berschrift2Zchn"/>
        </w:rPr>
        <w:t>ransport</w:t>
      </w:r>
      <w:bookmarkEnd w:id="3"/>
      <w:proofErr w:type="spellEnd"/>
    </w:p>
    <w:p w14:paraId="17D40EE6" w14:textId="01CBF11B" w:rsidR="00DF7354" w:rsidRPr="00BB665B" w:rsidRDefault="00DF7354" w:rsidP="00DF7354">
      <w:pPr>
        <w:jc w:val="both"/>
        <w:rPr>
          <w:lang w:val="en-US"/>
        </w:rPr>
      </w:pPr>
      <w:r w:rsidRPr="00BB665B">
        <w:rPr>
          <w:lang w:val="en-US"/>
        </w:rPr>
        <w:t>From the bigger cities the diesel is transported to fuel stations in the area like Jacareacanga, Itaituba, Jardim</w:t>
      </w:r>
      <w:r>
        <w:rPr>
          <w:lang w:val="en-US"/>
        </w:rPr>
        <w:t> </w:t>
      </w:r>
      <w:r w:rsidRPr="00BB665B">
        <w:rPr>
          <w:lang w:val="en-US"/>
        </w:rPr>
        <w:t>d</w:t>
      </w:r>
      <w:r>
        <w:rPr>
          <w:lang w:val="en-US"/>
        </w:rPr>
        <w:t>o </w:t>
      </w:r>
      <w:r w:rsidRPr="00BB665B">
        <w:rPr>
          <w:lang w:val="en-US"/>
        </w:rPr>
        <w:t>Ouro and Creporizão</w:t>
      </w:r>
      <w:r>
        <w:rPr>
          <w:lang w:val="en-US"/>
        </w:rPr>
        <w:t xml:space="preserve"> </w:t>
      </w:r>
      <w:r w:rsidRPr="00BB665B">
        <w:rPr>
          <w:lang w:val="en-US"/>
        </w:rPr>
        <w:t>by medium-sized (</w:t>
      </w:r>
      <w:r>
        <w:rPr>
          <w:lang w:val="en-US"/>
        </w:rPr>
        <w:t>45</w:t>
      </w:r>
      <w:r w:rsidRPr="00BB665B">
        <w:rPr>
          <w:lang w:val="en-US"/>
        </w:rPr>
        <w:t xml:space="preserve">,000 </w:t>
      </w:r>
      <w:proofErr w:type="spellStart"/>
      <w:r w:rsidRPr="00BB665B">
        <w:rPr>
          <w:lang w:val="en-US"/>
        </w:rPr>
        <w:t>L</w:t>
      </w:r>
      <w:r>
        <w:rPr>
          <w:vertAlign w:val="subscript"/>
          <w:lang w:val="en-US"/>
        </w:rPr>
        <w:t>load</w:t>
      </w:r>
      <w:proofErr w:type="spellEnd"/>
      <w:r w:rsidRPr="00BB665B">
        <w:rPr>
          <w:lang w:val="en-US"/>
        </w:rPr>
        <w:t>) tanker lorries. The fuel consumption of these tanker lorries is around 0.7 L/km</w:t>
      </w:r>
      <w:r>
        <w:rPr>
          <w:lang w:val="en-US"/>
        </w:rPr>
        <w:t xml:space="preserve"> </w:t>
      </w:r>
      <w:r w:rsidR="004336EA">
        <w:rPr>
          <w:lang w:val="en-US"/>
        </w:rPr>
        <w:t xml:space="preserve">or 0.58 </w:t>
      </w:r>
      <w:proofErr w:type="spellStart"/>
      <w:r w:rsidRPr="009F0E05">
        <w:rPr>
          <w:lang w:val="en-US"/>
        </w:rPr>
        <w:t>kg</w:t>
      </w:r>
      <w:r w:rsidRPr="009F0E05">
        <w:rPr>
          <w:vertAlign w:val="subscript"/>
          <w:lang w:val="en-US"/>
        </w:rPr>
        <w:t>Diesel</w:t>
      </w:r>
      <w:proofErr w:type="spellEnd"/>
      <w:r w:rsidRPr="009F0E05">
        <w:rPr>
          <w:lang w:val="en-US"/>
        </w:rPr>
        <w:t>/km</w:t>
      </w:r>
      <w:r w:rsidR="004336EA">
        <w:rPr>
          <w:lang w:val="en-US"/>
        </w:rPr>
        <w:t xml:space="preserve"> at an average diesel density of 0.83 kg/L</w:t>
      </w:r>
      <w:sdt>
        <w:sdtPr>
          <w:rPr>
            <w:lang w:val="en-US"/>
          </w:rPr>
          <w:alias w:val="To edit, see citavi.com/edit"/>
          <w:tag w:val="CitaviPlaceholder#ce7f4d7d-3648-4f37-89b2-e07d7cec54c8"/>
          <w:id w:val="2135758347"/>
          <w:placeholder>
            <w:docPart w:val="DefaultPlaceholder_-1854013440"/>
          </w:placeholder>
        </w:sdtPr>
        <w:sdtEndPr/>
        <w:sdtContent>
          <w:r w:rsidR="00561086">
            <w:rPr>
              <w:lang w:val="en-US"/>
            </w:rPr>
            <w:fldChar w:fldCharType="begin"/>
          </w:r>
          <w:r w:rsidR="00750E7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N2UyYzY0LWNkM2EtNGIyNS05Yjg0LWM4NWUyZTlkN2RkNSIsIlJhbmdlTGVuZ3RoIjoxLCJSZWZlcmVuY2VJZCI6ImY0YjBlOGUyLWQ1ODAtNGE5Ni05ZjE0LTUyMjk3ZjM1MTA3M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}</w:instrText>
          </w:r>
          <w:r w:rsidR="00561086">
            <w:rPr>
              <w:lang w:val="en-US"/>
            </w:rPr>
            <w:fldChar w:fldCharType="separate"/>
          </w:r>
          <w:r w:rsidR="00950CA8">
            <w:rPr>
              <w:vertAlign w:val="superscript"/>
              <w:lang w:val="en-US"/>
            </w:rPr>
            <w:t>3</w:t>
          </w:r>
          <w:r w:rsidR="00561086">
            <w:rPr>
              <w:lang w:val="en-US"/>
            </w:rPr>
            <w:fldChar w:fldCharType="end"/>
          </w:r>
        </w:sdtContent>
      </w:sdt>
      <w:r w:rsidRPr="00BB665B">
        <w:rPr>
          <w:lang w:val="en-US"/>
        </w:rPr>
        <w:t>.</w:t>
      </w:r>
      <w:r>
        <w:rPr>
          <w:lang w:val="en-US"/>
        </w:rPr>
        <w:t xml:space="preserve"> </w:t>
      </w:r>
      <w:r w:rsidRPr="00BB665B">
        <w:rPr>
          <w:lang w:val="en-US"/>
        </w:rPr>
        <w:t xml:space="preserve">The average distance between the big cities and the fuel stations is 1,160 km. </w:t>
      </w:r>
      <w:r w:rsidRPr="009F0E05">
        <w:rPr>
          <w:lang w:val="en-US"/>
        </w:rPr>
        <w:t xml:space="preserve">This leads to 1,160 km * 0.58 </w:t>
      </w:r>
      <w:proofErr w:type="spellStart"/>
      <w:r w:rsidRPr="009F0E05">
        <w:rPr>
          <w:lang w:val="en-US"/>
        </w:rPr>
        <w:t>kg</w:t>
      </w:r>
      <w:r w:rsidRPr="009F0E05">
        <w:rPr>
          <w:vertAlign w:val="subscript"/>
          <w:lang w:val="en-US"/>
        </w:rPr>
        <w:t>Diesel</w:t>
      </w:r>
      <w:proofErr w:type="spellEnd"/>
      <w:r w:rsidRPr="009F0E05">
        <w:rPr>
          <w:lang w:val="en-US"/>
        </w:rPr>
        <w:t>/km / 37</w:t>
      </w:r>
      <w:r>
        <w:rPr>
          <w:lang w:val="en-US"/>
        </w:rPr>
        <w:t>,</w:t>
      </w:r>
      <w:r w:rsidRPr="009F0E05">
        <w:rPr>
          <w:lang w:val="en-US"/>
        </w:rPr>
        <w:t xml:space="preserve">575 </w:t>
      </w:r>
      <w:proofErr w:type="spellStart"/>
      <w:r w:rsidRPr="009F0E05">
        <w:rPr>
          <w:lang w:val="en-US"/>
        </w:rPr>
        <w:t>kg</w:t>
      </w:r>
      <w:r w:rsidRPr="009F0E05">
        <w:rPr>
          <w:vertAlign w:val="subscript"/>
          <w:lang w:val="en-US"/>
        </w:rPr>
        <w:t>load</w:t>
      </w:r>
      <w:proofErr w:type="spellEnd"/>
      <w:r w:rsidRPr="009F0E05">
        <w:rPr>
          <w:lang w:val="en-US"/>
        </w:rPr>
        <w:t xml:space="preserve"> =18.1 </w:t>
      </w:r>
      <w:proofErr w:type="spellStart"/>
      <w:r w:rsidRPr="009F0E05">
        <w:rPr>
          <w:lang w:val="en-US"/>
        </w:rPr>
        <w:t>g</w:t>
      </w:r>
      <w:r w:rsidRPr="009F0E05">
        <w:rPr>
          <w:vertAlign w:val="subscript"/>
          <w:lang w:val="en-US"/>
        </w:rPr>
        <w:t>diesel</w:t>
      </w:r>
      <w:proofErr w:type="spellEnd"/>
      <w:r w:rsidRPr="009F0E05">
        <w:rPr>
          <w:lang w:val="en-US"/>
        </w:rPr>
        <w:t>/</w:t>
      </w:r>
      <w:proofErr w:type="spellStart"/>
      <w:r w:rsidRPr="009F0E05">
        <w:rPr>
          <w:lang w:val="en-US"/>
        </w:rPr>
        <w:t>kg</w:t>
      </w:r>
      <w:r w:rsidRPr="009F0E05">
        <w:rPr>
          <w:vertAlign w:val="subscript"/>
          <w:lang w:val="en-US"/>
        </w:rPr>
        <w:t>diesel</w:t>
      </w:r>
      <w:proofErr w:type="spellEnd"/>
      <w:r w:rsidRPr="009F0E05">
        <w:rPr>
          <w:lang w:val="en-US"/>
        </w:rPr>
        <w:t xml:space="preserve">. </w:t>
      </w:r>
      <w:r w:rsidRPr="00BB665B">
        <w:rPr>
          <w:lang w:val="en-US"/>
        </w:rPr>
        <w:t xml:space="preserve">For the empty runs back, the consumption is around </w:t>
      </w:r>
      <w:r w:rsidR="00A44EC2">
        <w:rPr>
          <w:lang w:val="en-US"/>
        </w:rPr>
        <w:t>0.33</w:t>
      </w:r>
      <w:r w:rsidRPr="00BB665B">
        <w:rPr>
          <w:lang w:val="en-US"/>
        </w:rPr>
        <w:t xml:space="preserve"> </w:t>
      </w:r>
      <w:proofErr w:type="spellStart"/>
      <w:r w:rsidR="00A44EC2" w:rsidRPr="009F0E05">
        <w:rPr>
          <w:lang w:val="en-US"/>
        </w:rPr>
        <w:t>kg</w:t>
      </w:r>
      <w:r w:rsidR="00A44EC2" w:rsidRPr="009F0E05">
        <w:rPr>
          <w:vertAlign w:val="subscript"/>
          <w:lang w:val="en-US"/>
        </w:rPr>
        <w:t>Diesel</w:t>
      </w:r>
      <w:proofErr w:type="spellEnd"/>
      <w:r w:rsidR="00A44EC2" w:rsidRPr="009F0E05">
        <w:rPr>
          <w:lang w:val="en-US"/>
        </w:rPr>
        <w:t>/km</w:t>
      </w:r>
      <w:r w:rsidR="00A44EC2">
        <w:rPr>
          <w:lang w:val="en-US"/>
        </w:rPr>
        <w:t xml:space="preserve"> </w:t>
      </w:r>
      <w:r w:rsidR="00B352FE">
        <w:rPr>
          <w:lang w:val="en-US"/>
        </w:rPr>
        <w:t>and therefore the diesel footprint for the big tankers is around 28</w:t>
      </w:r>
      <w:r w:rsidRPr="00BB665B">
        <w:rPr>
          <w:lang w:val="en-US"/>
        </w:rPr>
        <w:t xml:space="preserve"> </w:t>
      </w:r>
      <w:proofErr w:type="spellStart"/>
      <w:r w:rsidR="00B352FE" w:rsidRPr="009F0E05">
        <w:rPr>
          <w:lang w:val="en-US"/>
        </w:rPr>
        <w:t>g</w:t>
      </w:r>
      <w:r w:rsidR="00B352FE" w:rsidRPr="009F0E05">
        <w:rPr>
          <w:vertAlign w:val="subscript"/>
          <w:lang w:val="en-US"/>
        </w:rPr>
        <w:t>diesel</w:t>
      </w:r>
      <w:proofErr w:type="spellEnd"/>
      <w:r w:rsidR="00B352FE" w:rsidRPr="009F0E05">
        <w:rPr>
          <w:lang w:val="en-US"/>
        </w:rPr>
        <w:t>/</w:t>
      </w:r>
      <w:proofErr w:type="spellStart"/>
      <w:r w:rsidR="00B352FE" w:rsidRPr="009F0E05">
        <w:rPr>
          <w:lang w:val="en-US"/>
        </w:rPr>
        <w:t>kg</w:t>
      </w:r>
      <w:r w:rsidR="00B352FE" w:rsidRPr="009F0E05">
        <w:rPr>
          <w:vertAlign w:val="subscript"/>
          <w:lang w:val="en-US"/>
        </w:rPr>
        <w:t>diesel</w:t>
      </w:r>
      <w:proofErr w:type="spellEnd"/>
    </w:p>
    <w:p w14:paraId="3D4C430E" w14:textId="616F92BA" w:rsidR="00DF7354" w:rsidRPr="00BB665B" w:rsidRDefault="00DF7354" w:rsidP="00DF7354">
      <w:pPr>
        <w:jc w:val="both"/>
        <w:rPr>
          <w:lang w:val="en-US"/>
        </w:rPr>
      </w:pPr>
      <w:r w:rsidRPr="00BB665B">
        <w:rPr>
          <w:lang w:val="en-US"/>
        </w:rPr>
        <w:t xml:space="preserve">From here the diesel gets transported either by </w:t>
      </w:r>
      <w:r w:rsidRPr="00070952">
        <w:rPr>
          <w:lang w:val="en-US"/>
        </w:rPr>
        <w:t xml:space="preserve">small tanker lorries, pickups, boats or airplanes. The average distance from the fuel stations to the closer lying Currutelas is 70.6 km beeline. </w:t>
      </w:r>
      <w:r w:rsidR="00070952">
        <w:rPr>
          <w:lang w:val="en-US"/>
        </w:rPr>
        <w:t>Although</w:t>
      </w:r>
      <w:r w:rsidRPr="00070952">
        <w:rPr>
          <w:lang w:val="en-US"/>
        </w:rPr>
        <w:t xml:space="preserve"> the driving distance in the amazon rain forest on often temporary roads is far from beeline,</w:t>
      </w:r>
      <w:r w:rsidR="00070952" w:rsidRPr="00070952">
        <w:rPr>
          <w:lang w:val="en-US"/>
        </w:rPr>
        <w:t xml:space="preserve"> we use the beeline distances</w:t>
      </w:r>
      <w:r w:rsidR="00070952">
        <w:rPr>
          <w:lang w:val="en-US"/>
        </w:rPr>
        <w:t>,</w:t>
      </w:r>
      <w:r w:rsidRPr="00070952">
        <w:rPr>
          <w:lang w:val="en-US"/>
        </w:rPr>
        <w:t xml:space="preserve"> since the distances are also varying great and it is </w:t>
      </w:r>
      <w:r w:rsidR="00070952">
        <w:rPr>
          <w:lang w:val="en-US"/>
        </w:rPr>
        <w:t>almost impossible</w:t>
      </w:r>
      <w:r w:rsidRPr="00070952">
        <w:rPr>
          <w:lang w:val="en-US"/>
        </w:rPr>
        <w:t xml:space="preserve"> to know the real distances as the</w:t>
      </w:r>
      <w:r w:rsidR="00070952">
        <w:rPr>
          <w:lang w:val="en-US"/>
        </w:rPr>
        <w:t xml:space="preserve"> </w:t>
      </w:r>
      <w:r w:rsidR="00E00CCD">
        <w:rPr>
          <w:lang w:val="en-US"/>
        </w:rPr>
        <w:t>often-temporary</w:t>
      </w:r>
      <w:r w:rsidRPr="00070952">
        <w:rPr>
          <w:lang w:val="en-US"/>
        </w:rPr>
        <w:t xml:space="preserve"> roads are </w:t>
      </w:r>
      <w:r w:rsidR="00070952">
        <w:rPr>
          <w:lang w:val="en-US"/>
        </w:rPr>
        <w:t>not shown on the maps</w:t>
      </w:r>
      <w:r w:rsidRPr="00070952">
        <w:rPr>
          <w:lang w:val="en-US"/>
        </w:rPr>
        <w:t xml:space="preserve">. We </w:t>
      </w:r>
      <w:r w:rsidRPr="00BB665B">
        <w:rPr>
          <w:lang w:val="en-US"/>
        </w:rPr>
        <w:t xml:space="preserve">assume the utilization of small tankers (5,000 L) with an average consumption of </w:t>
      </w:r>
      <w:r w:rsidR="00E00CCD">
        <w:rPr>
          <w:lang w:val="en-US"/>
        </w:rPr>
        <w:t xml:space="preserve">0.58 </w:t>
      </w:r>
      <w:proofErr w:type="spellStart"/>
      <w:r w:rsidR="00E00CCD" w:rsidRPr="009F0E05">
        <w:rPr>
          <w:lang w:val="en-US"/>
        </w:rPr>
        <w:t>kg</w:t>
      </w:r>
      <w:r w:rsidR="00E00CCD" w:rsidRPr="009F0E05">
        <w:rPr>
          <w:vertAlign w:val="subscript"/>
          <w:lang w:val="en-US"/>
        </w:rPr>
        <w:t>Diesel</w:t>
      </w:r>
      <w:proofErr w:type="spellEnd"/>
      <w:r w:rsidR="00E00CCD" w:rsidRPr="009F0E05">
        <w:rPr>
          <w:lang w:val="en-US"/>
        </w:rPr>
        <w:t>/km</w:t>
      </w:r>
      <w:r w:rsidRPr="00BB665B">
        <w:rPr>
          <w:lang w:val="en-US"/>
        </w:rPr>
        <w:t xml:space="preserve">. </w:t>
      </w:r>
      <w:r w:rsidRPr="00462CC8">
        <w:rPr>
          <w:lang w:val="en-US"/>
        </w:rPr>
        <w:t xml:space="preserve">This leads to 70.6 km * 0.58 </w:t>
      </w:r>
      <w:proofErr w:type="spellStart"/>
      <w:r w:rsidRPr="00462CC8">
        <w:rPr>
          <w:lang w:val="en-US"/>
        </w:rPr>
        <w:t>kg</w:t>
      </w:r>
      <w:r w:rsidRPr="00462CC8">
        <w:rPr>
          <w:vertAlign w:val="subscript"/>
          <w:lang w:val="en-US"/>
        </w:rPr>
        <w:t>diesel</w:t>
      </w:r>
      <w:proofErr w:type="spellEnd"/>
      <w:r w:rsidRPr="00462CC8">
        <w:rPr>
          <w:lang w:val="en-US"/>
        </w:rPr>
        <w:t xml:space="preserve">/km / </w:t>
      </w:r>
      <w:r w:rsidR="00E27318">
        <w:rPr>
          <w:lang w:val="en-US"/>
        </w:rPr>
        <w:t>4,150</w:t>
      </w:r>
      <w:r w:rsidRPr="00462CC8">
        <w:rPr>
          <w:lang w:val="en-US"/>
        </w:rPr>
        <w:t xml:space="preserve"> </w:t>
      </w:r>
      <w:proofErr w:type="spellStart"/>
      <w:r w:rsidRPr="00462CC8">
        <w:rPr>
          <w:lang w:val="en-US"/>
        </w:rPr>
        <w:t>kg</w:t>
      </w:r>
      <w:r w:rsidRPr="00462CC8">
        <w:rPr>
          <w:vertAlign w:val="subscript"/>
          <w:lang w:val="en-US"/>
        </w:rPr>
        <w:t>load</w:t>
      </w:r>
      <w:proofErr w:type="spellEnd"/>
      <w:r w:rsidRPr="00462CC8">
        <w:rPr>
          <w:lang w:val="en-US"/>
        </w:rPr>
        <w:t xml:space="preserve"> =</w:t>
      </w:r>
      <w:r w:rsidR="00E27318">
        <w:rPr>
          <w:lang w:val="en-US"/>
        </w:rPr>
        <w:t>9.87</w:t>
      </w:r>
      <w:r w:rsidRPr="00462CC8">
        <w:rPr>
          <w:lang w:val="en-US"/>
        </w:rPr>
        <w:t xml:space="preserve"> </w:t>
      </w:r>
      <w:proofErr w:type="spellStart"/>
      <w:r w:rsidRPr="009F0E05">
        <w:rPr>
          <w:lang w:val="en-US"/>
        </w:rPr>
        <w:t>g</w:t>
      </w:r>
      <w:r w:rsidRPr="009F0E05">
        <w:rPr>
          <w:vertAlign w:val="subscript"/>
          <w:lang w:val="en-US"/>
        </w:rPr>
        <w:t>diesel</w:t>
      </w:r>
      <w:proofErr w:type="spellEnd"/>
      <w:r w:rsidRPr="009F0E05">
        <w:rPr>
          <w:lang w:val="en-US"/>
        </w:rPr>
        <w:t>/</w:t>
      </w:r>
      <w:proofErr w:type="spellStart"/>
      <w:r w:rsidRPr="009F0E05">
        <w:rPr>
          <w:lang w:val="en-US"/>
        </w:rPr>
        <w:t>kg</w:t>
      </w:r>
      <w:r w:rsidRPr="009F0E05">
        <w:rPr>
          <w:vertAlign w:val="subscript"/>
          <w:lang w:val="en-US"/>
        </w:rPr>
        <w:t>diesel</w:t>
      </w:r>
      <w:proofErr w:type="spellEnd"/>
      <w:r w:rsidRPr="00462CC8">
        <w:rPr>
          <w:lang w:val="en-US"/>
        </w:rPr>
        <w:t xml:space="preserve">. </w:t>
      </w:r>
      <w:r w:rsidRPr="00BB665B">
        <w:rPr>
          <w:lang w:val="en-US"/>
        </w:rPr>
        <w:t xml:space="preserve">For the empty runs back, the consumption is around </w:t>
      </w:r>
      <w:r w:rsidR="00E00CCD">
        <w:rPr>
          <w:lang w:val="en-US"/>
        </w:rPr>
        <w:t>0.33</w:t>
      </w:r>
      <w:r w:rsidR="00E00CCD" w:rsidRPr="00BB665B">
        <w:rPr>
          <w:lang w:val="en-US"/>
        </w:rPr>
        <w:t xml:space="preserve"> </w:t>
      </w:r>
      <w:proofErr w:type="spellStart"/>
      <w:r w:rsidR="00E00CCD" w:rsidRPr="009F0E05">
        <w:rPr>
          <w:lang w:val="en-US"/>
        </w:rPr>
        <w:t>kg</w:t>
      </w:r>
      <w:r w:rsidR="00E00CCD" w:rsidRPr="009F0E05">
        <w:rPr>
          <w:vertAlign w:val="subscript"/>
          <w:lang w:val="en-US"/>
        </w:rPr>
        <w:t>Diesel</w:t>
      </w:r>
      <w:proofErr w:type="spellEnd"/>
      <w:r w:rsidR="00E00CCD" w:rsidRPr="009F0E05">
        <w:rPr>
          <w:lang w:val="en-US"/>
        </w:rPr>
        <w:t>/km</w:t>
      </w:r>
      <w:r w:rsidRPr="00BB665B">
        <w:rPr>
          <w:lang w:val="en-US"/>
        </w:rPr>
        <w:t xml:space="preserve"> </w:t>
      </w:r>
      <w:r w:rsidR="00B352FE">
        <w:rPr>
          <w:lang w:val="en-US"/>
        </w:rPr>
        <w:t>and therefore the diesel footprint for the small tankers is around 16</w:t>
      </w:r>
      <w:r w:rsidR="00B352FE" w:rsidRPr="00BB665B">
        <w:rPr>
          <w:lang w:val="en-US"/>
        </w:rPr>
        <w:t xml:space="preserve"> </w:t>
      </w:r>
      <w:proofErr w:type="spellStart"/>
      <w:r w:rsidR="00B352FE" w:rsidRPr="009F0E05">
        <w:rPr>
          <w:lang w:val="en-US"/>
        </w:rPr>
        <w:t>g</w:t>
      </w:r>
      <w:r w:rsidR="00B352FE" w:rsidRPr="009F0E05">
        <w:rPr>
          <w:vertAlign w:val="subscript"/>
          <w:lang w:val="en-US"/>
        </w:rPr>
        <w:t>diesel</w:t>
      </w:r>
      <w:proofErr w:type="spellEnd"/>
      <w:r w:rsidR="00B352FE" w:rsidRPr="009F0E05">
        <w:rPr>
          <w:lang w:val="en-US"/>
        </w:rPr>
        <w:t>/</w:t>
      </w:r>
      <w:proofErr w:type="spellStart"/>
      <w:r w:rsidR="00B352FE" w:rsidRPr="009F0E05">
        <w:rPr>
          <w:lang w:val="en-US"/>
        </w:rPr>
        <w:t>kg</w:t>
      </w:r>
      <w:r w:rsidR="00B352FE" w:rsidRPr="009F0E05">
        <w:rPr>
          <w:vertAlign w:val="subscript"/>
          <w:lang w:val="en-US"/>
        </w:rPr>
        <w:t>diesel</w:t>
      </w:r>
      <w:proofErr w:type="spellEnd"/>
    </w:p>
    <w:p w14:paraId="31B53E16" w14:textId="761EEE5D" w:rsidR="00DF7354" w:rsidRPr="00E00CCD" w:rsidRDefault="00E00CCD" w:rsidP="00DF7354">
      <w:pPr>
        <w:jc w:val="both"/>
        <w:rPr>
          <w:lang w:val="en-US"/>
        </w:rPr>
      </w:pPr>
      <w:r>
        <w:rPr>
          <w:lang w:val="en-US"/>
        </w:rPr>
        <w:t>A</w:t>
      </w:r>
      <w:r w:rsidR="00DF7354" w:rsidRPr="00BB665B">
        <w:rPr>
          <w:lang w:val="en-US"/>
        </w:rPr>
        <w:t xml:space="preserve"> common pickup used</w:t>
      </w:r>
      <w:r>
        <w:rPr>
          <w:lang w:val="en-US"/>
        </w:rPr>
        <w:t xml:space="preserve"> for the transportation of goods on the last mile</w:t>
      </w:r>
      <w:r w:rsidR="00DF7354" w:rsidRPr="00BB665B">
        <w:rPr>
          <w:lang w:val="en-US"/>
        </w:rPr>
        <w:t xml:space="preserve"> that we observed is the Toyota</w:t>
      </w:r>
      <w:r w:rsidR="00DF7354">
        <w:rPr>
          <w:lang w:val="en-US"/>
        </w:rPr>
        <w:t> </w:t>
      </w:r>
      <w:r w:rsidR="00DF7354" w:rsidRPr="00BB665B">
        <w:rPr>
          <w:lang w:val="en-US"/>
        </w:rPr>
        <w:t>Hilux</w:t>
      </w:r>
      <w:r w:rsidR="00DF7354">
        <w:rPr>
          <w:lang w:val="en-US"/>
        </w:rPr>
        <w:t> </w:t>
      </w:r>
      <w:r w:rsidR="00DF7354" w:rsidRPr="00BB665B">
        <w:rPr>
          <w:lang w:val="en-US"/>
        </w:rPr>
        <w:t>7</w:t>
      </w:r>
      <w:r w:rsidR="00DF7354" w:rsidRPr="00BB63D4">
        <w:rPr>
          <w:vertAlign w:val="superscript"/>
          <w:lang w:val="en-US"/>
        </w:rPr>
        <w:t>Th</w:t>
      </w:r>
      <w:r w:rsidR="00DF7354">
        <w:rPr>
          <w:lang w:val="en-US"/>
        </w:rPr>
        <w:t> </w:t>
      </w:r>
      <w:r w:rsidR="00DF7354" w:rsidRPr="00BB665B">
        <w:rPr>
          <w:lang w:val="en-US"/>
        </w:rPr>
        <w:t>Gen</w:t>
      </w:r>
      <w:r w:rsidR="00DF7354" w:rsidRPr="00BD0F34">
        <w:rPr>
          <w:lang w:val="en-US"/>
        </w:rPr>
        <w:t>®</w:t>
      </w:r>
      <w:r w:rsidR="00DF7354" w:rsidRPr="00BB665B">
        <w:rPr>
          <w:lang w:val="en-US"/>
        </w:rPr>
        <w:t xml:space="preserve">. </w:t>
      </w:r>
      <w:r w:rsidR="00DF7354">
        <w:rPr>
          <w:lang w:val="en-US"/>
        </w:rPr>
        <w:t>This auto model</w:t>
      </w:r>
      <w:r w:rsidR="00DF7354" w:rsidRPr="00BB665B">
        <w:rPr>
          <w:lang w:val="en-US"/>
        </w:rPr>
        <w:t xml:space="preserve"> has a load capacity of 1,000 kg and a diesel consumption between 0.08 – 0.12 L/km. As the general speed in the Amazon rainforest </w:t>
      </w:r>
      <w:r w:rsidR="00DF7354" w:rsidRPr="00E00CCD">
        <w:rPr>
          <w:lang w:val="en-US"/>
        </w:rPr>
        <w:t>is low but the load for transporting diesel is high, we assume 0.</w:t>
      </w:r>
      <w:r w:rsidRPr="00E00CCD">
        <w:rPr>
          <w:lang w:val="en-US"/>
        </w:rPr>
        <w:t>08</w:t>
      </w:r>
      <w:r w:rsidR="00DF7354" w:rsidRPr="00E00CCD">
        <w:rPr>
          <w:lang w:val="en-US"/>
        </w:rPr>
        <w:t xml:space="preserve"> </w:t>
      </w:r>
      <w:proofErr w:type="spellStart"/>
      <w:r w:rsidRPr="00E00CCD">
        <w:rPr>
          <w:lang w:val="en-US"/>
        </w:rPr>
        <w:t>kg</w:t>
      </w:r>
      <w:r w:rsidRPr="00E00CCD">
        <w:rPr>
          <w:vertAlign w:val="subscript"/>
          <w:lang w:val="en-US"/>
        </w:rPr>
        <w:t>Diesel</w:t>
      </w:r>
      <w:proofErr w:type="spellEnd"/>
      <w:r w:rsidRPr="00E00CCD">
        <w:rPr>
          <w:lang w:val="en-US"/>
        </w:rPr>
        <w:t>/km</w:t>
      </w:r>
      <w:r w:rsidR="00DF7354" w:rsidRPr="00E00CCD">
        <w:rPr>
          <w:lang w:val="en-US"/>
        </w:rPr>
        <w:t xml:space="preserve">. The distance between the Currutelas, based on the radii (see Figure 2) is on average 24.1 km beeline. If we assume, that diesel is </w:t>
      </w:r>
      <w:r>
        <w:rPr>
          <w:lang w:val="en-US"/>
        </w:rPr>
        <w:t>transported</w:t>
      </w:r>
      <w:r w:rsidR="00DF7354" w:rsidRPr="00E00CCD">
        <w:rPr>
          <w:lang w:val="en-US"/>
        </w:rPr>
        <w:t xml:space="preserve"> with a Hilux from the </w:t>
      </w:r>
      <w:r>
        <w:rPr>
          <w:lang w:val="en-US"/>
        </w:rPr>
        <w:t>c</w:t>
      </w:r>
      <w:r w:rsidR="00DF7354" w:rsidRPr="00E00CCD">
        <w:rPr>
          <w:lang w:val="en-US"/>
        </w:rPr>
        <w:t xml:space="preserve">urrutela to the </w:t>
      </w:r>
      <w:r>
        <w:rPr>
          <w:lang w:val="en-US"/>
        </w:rPr>
        <w:t>g</w:t>
      </w:r>
      <w:r w:rsidR="00DF7354" w:rsidRPr="00E00CCD">
        <w:rPr>
          <w:lang w:val="en-US"/>
        </w:rPr>
        <w:t xml:space="preserve">arimpo and further assume, that the maximum distance of a </w:t>
      </w:r>
      <w:r w:rsidRPr="00E00CCD">
        <w:rPr>
          <w:lang w:val="en-US"/>
        </w:rPr>
        <w:t>g</w:t>
      </w:r>
      <w:r w:rsidR="00DF7354" w:rsidRPr="00E00CCD">
        <w:rPr>
          <w:lang w:val="en-US"/>
        </w:rPr>
        <w:t xml:space="preserve">arimpo from a </w:t>
      </w:r>
      <w:r w:rsidRPr="00E00CCD">
        <w:rPr>
          <w:lang w:val="en-US"/>
        </w:rPr>
        <w:t>c</w:t>
      </w:r>
      <w:r w:rsidR="00DF7354" w:rsidRPr="00E00CCD">
        <w:rPr>
          <w:lang w:val="en-US"/>
        </w:rPr>
        <w:t xml:space="preserve">urrutela is halfway of the distance between the average distance of </w:t>
      </w:r>
      <w:r w:rsidRPr="00E00CCD">
        <w:rPr>
          <w:lang w:val="en-US"/>
        </w:rPr>
        <w:t>c</w:t>
      </w:r>
      <w:r w:rsidR="00DF7354" w:rsidRPr="00E00CCD">
        <w:rPr>
          <w:lang w:val="en-US"/>
        </w:rPr>
        <w:t>urrutelas to each other, we can assume that the last mile is around 12.1 km beeline. This leads to 12.1 km * 0.</w:t>
      </w:r>
      <w:r w:rsidR="00496BB6" w:rsidRPr="00E00CCD">
        <w:rPr>
          <w:lang w:val="en-US"/>
        </w:rPr>
        <w:t>0</w:t>
      </w:r>
      <w:r w:rsidR="00DF7354" w:rsidRPr="00E00CCD">
        <w:rPr>
          <w:lang w:val="en-US"/>
        </w:rPr>
        <w:t xml:space="preserve">8 </w:t>
      </w:r>
      <w:proofErr w:type="spellStart"/>
      <w:r w:rsidR="00DF7354" w:rsidRPr="00E00CCD">
        <w:rPr>
          <w:lang w:val="en-US"/>
        </w:rPr>
        <w:t>kg</w:t>
      </w:r>
      <w:r w:rsidR="00DF7354" w:rsidRPr="00E00CCD">
        <w:rPr>
          <w:vertAlign w:val="subscript"/>
          <w:lang w:val="en-US"/>
        </w:rPr>
        <w:t>diesel</w:t>
      </w:r>
      <w:proofErr w:type="spellEnd"/>
      <w:r w:rsidR="00DF7354" w:rsidRPr="00E00CCD">
        <w:rPr>
          <w:lang w:val="en-US"/>
        </w:rPr>
        <w:t xml:space="preserve">/km / 1,000 </w:t>
      </w:r>
      <w:proofErr w:type="spellStart"/>
      <w:r w:rsidR="00DF7354" w:rsidRPr="00E00CCD">
        <w:rPr>
          <w:lang w:val="en-US"/>
        </w:rPr>
        <w:t>kg</w:t>
      </w:r>
      <w:r w:rsidR="00DF7354" w:rsidRPr="00E00CCD">
        <w:rPr>
          <w:vertAlign w:val="subscript"/>
          <w:lang w:val="en-US"/>
        </w:rPr>
        <w:t>load</w:t>
      </w:r>
      <w:proofErr w:type="spellEnd"/>
      <w:r w:rsidR="00DF7354" w:rsidRPr="00E00CCD">
        <w:rPr>
          <w:lang w:val="en-US"/>
        </w:rPr>
        <w:t xml:space="preserve"> = 1 </w:t>
      </w:r>
      <w:proofErr w:type="spellStart"/>
      <w:r w:rsidR="00DF7354" w:rsidRPr="00E00CCD">
        <w:rPr>
          <w:lang w:val="en-US"/>
        </w:rPr>
        <w:t>g</w:t>
      </w:r>
      <w:r w:rsidR="00DF7354" w:rsidRPr="00E00CCD">
        <w:rPr>
          <w:vertAlign w:val="subscript"/>
          <w:lang w:val="en-US"/>
        </w:rPr>
        <w:t>diesel</w:t>
      </w:r>
      <w:proofErr w:type="spellEnd"/>
      <w:r w:rsidR="00DF7354" w:rsidRPr="00E00CCD">
        <w:rPr>
          <w:lang w:val="en-US"/>
        </w:rPr>
        <w:t>/</w:t>
      </w:r>
      <w:proofErr w:type="spellStart"/>
      <w:r w:rsidR="00DF7354" w:rsidRPr="00E00CCD">
        <w:rPr>
          <w:lang w:val="en-US"/>
        </w:rPr>
        <w:t>kg</w:t>
      </w:r>
      <w:r w:rsidR="00DF7354" w:rsidRPr="00E00CCD">
        <w:rPr>
          <w:vertAlign w:val="subscript"/>
          <w:lang w:val="en-US"/>
        </w:rPr>
        <w:t>diesel</w:t>
      </w:r>
      <w:proofErr w:type="spellEnd"/>
      <w:r w:rsidR="00DF7354" w:rsidRPr="00E00CCD">
        <w:rPr>
          <w:lang w:val="en-US"/>
        </w:rPr>
        <w:t xml:space="preserve">. Wherever a simple option can be found in the </w:t>
      </w:r>
      <w:r>
        <w:rPr>
          <w:lang w:val="en-US"/>
        </w:rPr>
        <w:t>g</w:t>
      </w:r>
      <w:r w:rsidR="00DF7354" w:rsidRPr="00E00CCD">
        <w:rPr>
          <w:lang w:val="en-US"/>
        </w:rPr>
        <w:t>arimpos to raise cost efficiency, from our observation it was done. Therefore, the pickups almost never drive around empty, but carry other goods or passengers on their way back. Since these routes in the end also mainly serve</w:t>
      </w:r>
      <w:r w:rsidR="00DF7354" w:rsidRPr="00BB665B">
        <w:rPr>
          <w:lang w:val="en-US"/>
        </w:rPr>
        <w:t xml:space="preserve"> the purpose of gold mining, we assumed that the same diesel consumption is needed for the route back, doubling the total diesel consumption. </w:t>
      </w:r>
      <w:r>
        <w:rPr>
          <w:lang w:val="en-US"/>
        </w:rPr>
        <w:t>Hence the diesel footprint for the last mile is 2</w:t>
      </w:r>
      <w:r w:rsidRPr="00E00CCD">
        <w:rPr>
          <w:lang w:val="en-US"/>
        </w:rPr>
        <w:t xml:space="preserve"> </w:t>
      </w:r>
      <w:proofErr w:type="spellStart"/>
      <w:r w:rsidRPr="00E00CCD">
        <w:rPr>
          <w:lang w:val="en-US"/>
        </w:rPr>
        <w:t>g</w:t>
      </w:r>
      <w:r w:rsidRPr="00E00CCD">
        <w:rPr>
          <w:vertAlign w:val="subscript"/>
          <w:lang w:val="en-US"/>
        </w:rPr>
        <w:t>diesel</w:t>
      </w:r>
      <w:proofErr w:type="spellEnd"/>
      <w:r w:rsidRPr="00E00CCD">
        <w:rPr>
          <w:lang w:val="en-US"/>
        </w:rPr>
        <w:t>/</w:t>
      </w:r>
      <w:proofErr w:type="spellStart"/>
      <w:r w:rsidRPr="00E00CCD">
        <w:rPr>
          <w:lang w:val="en-US"/>
        </w:rPr>
        <w:t>kg</w:t>
      </w:r>
      <w:r w:rsidRPr="00E00CCD">
        <w:rPr>
          <w:vertAlign w:val="subscript"/>
          <w:lang w:val="en-US"/>
        </w:rPr>
        <w:t>diesel</w:t>
      </w:r>
      <w:proofErr w:type="spellEnd"/>
      <w:r>
        <w:rPr>
          <w:lang w:val="en-US"/>
        </w:rPr>
        <w:t>.</w:t>
      </w:r>
    </w:p>
    <w:p w14:paraId="111BAF35" w14:textId="77777777" w:rsidR="00DF7354" w:rsidRPr="00455880" w:rsidRDefault="00DF7354" w:rsidP="00455880">
      <w:pPr>
        <w:pStyle w:val="berschrift2"/>
        <w:numPr>
          <w:ilvl w:val="1"/>
          <w:numId w:val="6"/>
        </w:numPr>
        <w:rPr>
          <w:rStyle w:val="berschrift2Zchn"/>
        </w:rPr>
      </w:pPr>
      <w:bookmarkStart w:id="4" w:name="_Ref119331959"/>
      <w:r w:rsidRPr="00455880">
        <w:rPr>
          <w:rStyle w:val="berschrift2Zchn"/>
        </w:rPr>
        <w:t>River transport</w:t>
      </w:r>
      <w:bookmarkEnd w:id="4"/>
    </w:p>
    <w:p w14:paraId="6E1D363B" w14:textId="1E13729C" w:rsidR="00DF7354" w:rsidRPr="002740ED" w:rsidRDefault="00DF7354" w:rsidP="00DF7354">
      <w:pPr>
        <w:jc w:val="both"/>
        <w:rPr>
          <w:lang w:val="en-US"/>
        </w:rPr>
      </w:pPr>
      <w:r w:rsidRPr="002740ED">
        <w:rPr>
          <w:lang w:val="en-US"/>
        </w:rPr>
        <w:t>In the Amazon River Basin, it is common to travel by boat for centuries. One common type of canoe used, with a very long shaft that extends the propeller of the motor is called Voadeira (or in Spanish speaking areas Peque-Peque). There is a very wide network of rivers and creeks in the study area, and most of the Garimpos are close to waterbeds. From</w:t>
      </w:r>
      <w:r w:rsidR="002740ED" w:rsidRPr="002740ED">
        <w:rPr>
          <w:lang w:val="en-US"/>
        </w:rPr>
        <w:t xml:space="preserve"> satellite data</w:t>
      </w:r>
      <w:r w:rsidRPr="002740ED">
        <w:rPr>
          <w:lang w:val="en-US"/>
        </w:rPr>
        <w:t xml:space="preserve"> </w:t>
      </w:r>
      <w:r w:rsidR="002740ED" w:rsidRPr="002740ED">
        <w:rPr>
          <w:lang w:val="en-US"/>
        </w:rPr>
        <w:t>it is known</w:t>
      </w:r>
      <w:r w:rsidRPr="002740ED">
        <w:rPr>
          <w:lang w:val="en-US"/>
        </w:rPr>
        <w:t>, that more than half of the Garimpos in 2012 could be found within a distance of 1 km from a river</w:t>
      </w:r>
      <w:r w:rsidR="002740ED" w:rsidRPr="002740ED">
        <w:rPr>
          <w:lang w:val="en-US"/>
        </w:rPr>
        <w:t xml:space="preserve"> </w:t>
      </w:r>
      <w:sdt>
        <w:sdtPr>
          <w:rPr>
            <w:lang w:val="en-US"/>
          </w:rPr>
          <w:alias w:val="To edit, see citavi.com/edit"/>
          <w:tag w:val="CitaviPlaceholder#513425d2-5bc0-4d64-b3fe-0ff1fec8373a"/>
          <w:id w:val="-1152971961"/>
          <w:placeholder>
            <w:docPart w:val="C45B82B06E344892A2FE7986964619A0"/>
          </w:placeholder>
        </w:sdtPr>
        <w:sdtEndPr/>
        <w:sdtContent>
          <w:r w:rsidR="002740ED" w:rsidRPr="002740ED">
            <w:rPr>
              <w:lang w:val="en-US"/>
            </w:rPr>
            <w:fldChar w:fldCharType="begin"/>
          </w:r>
          <w:r w:rsidR="00750E7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2OWU4MGY0LWRjMzAtNGM4Ni05NDdkLWNmNzM0MzczMWRiMiIsIlJhbmdlTGVuZ3RoIjoxLCJSZWZlcmVuY2VJZCI6ImQxZGFjMDg2LWM5MDctNGVjOC05MzZhLTRkMmQ2MjllMzZmNS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MxNDAvUkcuMi4xLjQ0NTUuNjI0NyIsIlVyaVN0cmluZyI6Imh0dHBzOi8vZG9pLm9yZy8xMC4xMzE0MC9SRy4yLjEuNDQ1NS42MjQ3IiwiTGlua2VkUmVzb3VyY2VTdGF0dXMiOjgsIlByb3BlcnRpZXMiOnsiJGlkIjoiMT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}</w:instrText>
          </w:r>
          <w:r w:rsidR="002740ED" w:rsidRPr="002740ED">
            <w:rPr>
              <w:lang w:val="en-US"/>
            </w:rPr>
            <w:fldChar w:fldCharType="separate"/>
          </w:r>
          <w:r w:rsidR="00950CA8">
            <w:rPr>
              <w:vertAlign w:val="superscript"/>
              <w:lang w:val="en-US"/>
            </w:rPr>
            <w:t>4</w:t>
          </w:r>
          <w:r w:rsidR="002740ED" w:rsidRPr="002740ED">
            <w:rPr>
              <w:lang w:val="en-US"/>
            </w:rPr>
            <w:fldChar w:fldCharType="end"/>
          </w:r>
        </w:sdtContent>
      </w:sdt>
      <w:r w:rsidRPr="002740ED">
        <w:rPr>
          <w:lang w:val="en-US"/>
        </w:rPr>
        <w:t xml:space="preserve">. We assume, that the connection between the </w:t>
      </w:r>
      <w:r w:rsidR="00D83F7F">
        <w:rPr>
          <w:lang w:val="en-US"/>
        </w:rPr>
        <w:t>c</w:t>
      </w:r>
      <w:r w:rsidRPr="002740ED">
        <w:rPr>
          <w:lang w:val="en-US"/>
        </w:rPr>
        <w:t>urrutelas on rivers is similar to those on temporary roads. The consumption of the boats is varying great</w:t>
      </w:r>
      <w:r w:rsidR="002740ED">
        <w:rPr>
          <w:lang w:val="en-US"/>
        </w:rPr>
        <w:t xml:space="preserve"> depending on going up</w:t>
      </w:r>
      <w:r w:rsidRPr="002740ED">
        <w:rPr>
          <w:lang w:val="en-US"/>
        </w:rPr>
        <w:t xml:space="preserve">- or downstream, as well as speed and load. We assume, that a boat with a load of 900 kg of diesel at 20 km/h consumes on average </w:t>
      </w:r>
      <w:r w:rsidR="00D83F7F">
        <w:rPr>
          <w:lang w:val="en-US"/>
        </w:rPr>
        <w:t>4.2</w:t>
      </w:r>
      <w:r w:rsidRPr="002740ED">
        <w:rPr>
          <w:lang w:val="en-US"/>
        </w:rPr>
        <w:t xml:space="preserve"> </w:t>
      </w:r>
      <w:proofErr w:type="spellStart"/>
      <w:r w:rsidR="00D83F7F" w:rsidRPr="00E00CCD">
        <w:rPr>
          <w:lang w:val="en-US"/>
        </w:rPr>
        <w:t>kg</w:t>
      </w:r>
      <w:r w:rsidR="00D83F7F" w:rsidRPr="00E00CCD">
        <w:rPr>
          <w:vertAlign w:val="subscript"/>
          <w:lang w:val="en-US"/>
        </w:rPr>
        <w:t>Diesel</w:t>
      </w:r>
      <w:proofErr w:type="spellEnd"/>
      <w:r w:rsidR="00D83F7F" w:rsidRPr="00E00CCD">
        <w:rPr>
          <w:lang w:val="en-US"/>
        </w:rPr>
        <w:t>/</w:t>
      </w:r>
      <w:r w:rsidR="00D83F7F">
        <w:rPr>
          <w:lang w:val="en-US"/>
        </w:rPr>
        <w:t>h</w:t>
      </w:r>
      <w:r w:rsidRPr="002740ED">
        <w:rPr>
          <w:lang w:val="en-US"/>
        </w:rPr>
        <w:t xml:space="preserve">. We further assume, that the distance of the </w:t>
      </w:r>
      <w:r w:rsidR="00D83F7F">
        <w:rPr>
          <w:lang w:val="en-US"/>
        </w:rPr>
        <w:t>c</w:t>
      </w:r>
      <w:r w:rsidRPr="002740ED">
        <w:rPr>
          <w:lang w:val="en-US"/>
        </w:rPr>
        <w:t xml:space="preserve">urrutelas to the fuel stations of 70.6 km described under section </w:t>
      </w:r>
      <w:r w:rsidR="00950CA8">
        <w:rPr>
          <w:lang w:val="en-US"/>
        </w:rPr>
        <w:fldChar w:fldCharType="begin"/>
      </w:r>
      <w:r w:rsidR="00950CA8">
        <w:rPr>
          <w:lang w:val="en-US"/>
        </w:rPr>
        <w:instrText xml:space="preserve"> REF _Ref119331958 \w \h </w:instrText>
      </w:r>
      <w:r w:rsidR="00950CA8">
        <w:rPr>
          <w:lang w:val="en-US"/>
        </w:rPr>
      </w:r>
      <w:r w:rsidR="00950CA8">
        <w:rPr>
          <w:lang w:val="en-US"/>
        </w:rPr>
        <w:fldChar w:fldCharType="separate"/>
      </w:r>
      <w:proofErr w:type="spellStart"/>
      <w:r w:rsidR="00950CA8">
        <w:rPr>
          <w:lang w:val="en-US"/>
        </w:rPr>
        <w:t>I.I</w:t>
      </w:r>
      <w:r w:rsidR="00950CA8">
        <w:rPr>
          <w:lang w:val="en-US"/>
        </w:rPr>
        <w:fldChar w:fldCharType="end"/>
      </w:r>
      <w:r w:rsidRPr="002740ED">
        <w:rPr>
          <w:lang w:val="en-US"/>
        </w:rPr>
        <w:t>also</w:t>
      </w:r>
      <w:proofErr w:type="spellEnd"/>
      <w:r w:rsidRPr="002740ED">
        <w:rPr>
          <w:lang w:val="en-US"/>
        </w:rPr>
        <w:t xml:space="preserve"> applies for boats. Meaning it would take around 3.5 h at a cruising speed of 20 km/h to transport the 900 kg of diesel. The boats also transport other goods or passengers on their way back which is why we assume a similar consumption there and back. The error we make by this assumption could be counterbalanced by the difference between going up or down the river. The result would therefore be 4.2 kg-Diesel/h * 7 h/ 900 </w:t>
      </w:r>
      <w:proofErr w:type="spellStart"/>
      <w:r w:rsidRPr="002740ED">
        <w:rPr>
          <w:lang w:val="en-US"/>
        </w:rPr>
        <w:t>kg</w:t>
      </w:r>
      <w:r w:rsidRPr="002740ED">
        <w:rPr>
          <w:vertAlign w:val="subscript"/>
          <w:lang w:val="en-US"/>
        </w:rPr>
        <w:t>load</w:t>
      </w:r>
      <w:proofErr w:type="spellEnd"/>
      <w:r w:rsidRPr="002740ED">
        <w:rPr>
          <w:lang w:val="en-US"/>
        </w:rPr>
        <w:t xml:space="preserve"> = 3</w:t>
      </w:r>
      <w:r w:rsidR="00B352FE">
        <w:rPr>
          <w:lang w:val="en-US"/>
        </w:rPr>
        <w:t>3</w:t>
      </w:r>
      <w:r w:rsidRPr="002740ED">
        <w:rPr>
          <w:lang w:val="en-US"/>
        </w:rPr>
        <w:t xml:space="preserve"> </w:t>
      </w:r>
      <w:proofErr w:type="spellStart"/>
      <w:r w:rsidRPr="002740ED">
        <w:rPr>
          <w:lang w:val="en-US"/>
        </w:rPr>
        <w:t>g</w:t>
      </w:r>
      <w:r w:rsidRPr="002740ED">
        <w:rPr>
          <w:vertAlign w:val="subscript"/>
          <w:lang w:val="en-US"/>
        </w:rPr>
        <w:t>Diesel</w:t>
      </w:r>
      <w:proofErr w:type="spellEnd"/>
      <w:r w:rsidRPr="002740ED">
        <w:rPr>
          <w:lang w:val="en-US"/>
        </w:rPr>
        <w:t xml:space="preserve"> /</w:t>
      </w:r>
      <w:proofErr w:type="spellStart"/>
      <w:r w:rsidRPr="002740ED">
        <w:rPr>
          <w:lang w:val="en-US"/>
        </w:rPr>
        <w:t>kg</w:t>
      </w:r>
      <w:r w:rsidRPr="002740ED">
        <w:rPr>
          <w:vertAlign w:val="subscript"/>
          <w:lang w:val="en-US"/>
        </w:rPr>
        <w:t>Diesel</w:t>
      </w:r>
      <w:proofErr w:type="spellEnd"/>
      <w:r w:rsidRPr="002740ED">
        <w:rPr>
          <w:lang w:val="en-US"/>
        </w:rPr>
        <w:t xml:space="preserve">. </w:t>
      </w:r>
    </w:p>
    <w:p w14:paraId="71B65530" w14:textId="77777777" w:rsidR="00DF7354" w:rsidRPr="00455880" w:rsidRDefault="00DF7354" w:rsidP="00455880">
      <w:pPr>
        <w:pStyle w:val="berschrift2"/>
        <w:numPr>
          <w:ilvl w:val="1"/>
          <w:numId w:val="6"/>
        </w:numPr>
        <w:rPr>
          <w:rStyle w:val="berschrift2Zchn"/>
        </w:rPr>
      </w:pPr>
      <w:bookmarkStart w:id="5" w:name="_Ref119331961"/>
      <w:r w:rsidRPr="00455880">
        <w:rPr>
          <w:rStyle w:val="berschrift2Zchn"/>
        </w:rPr>
        <w:t>Air transport</w:t>
      </w:r>
      <w:bookmarkEnd w:id="5"/>
    </w:p>
    <w:p w14:paraId="7AEF1808" w14:textId="3CEE0CA0" w:rsidR="00DF7354" w:rsidRPr="00890E53" w:rsidRDefault="00DF7354" w:rsidP="00DF7354">
      <w:pPr>
        <w:jc w:val="both"/>
        <w:rPr>
          <w:lang w:val="en-US"/>
        </w:rPr>
      </w:pPr>
      <w:r w:rsidRPr="00EE5A11">
        <w:rPr>
          <w:lang w:val="en-US"/>
        </w:rPr>
        <w:t>Within the study area</w:t>
      </w:r>
      <w:r>
        <w:rPr>
          <w:lang w:val="en-US"/>
        </w:rPr>
        <w:t>,</w:t>
      </w:r>
      <w:r w:rsidRPr="00EE5A11">
        <w:rPr>
          <w:lang w:val="en-US"/>
        </w:rPr>
        <w:t xml:space="preserve"> t</w:t>
      </w:r>
      <w:r>
        <w:rPr>
          <w:lang w:val="en-US"/>
        </w:rPr>
        <w:t xml:space="preserve">here are lots of temporary air strips that are used for the transportation of diesel. To estimate the amount of diesel needed for the transportation we </w:t>
      </w:r>
      <w:r w:rsidR="00890E53">
        <w:rPr>
          <w:lang w:val="en-US"/>
        </w:rPr>
        <w:t>use</w:t>
      </w:r>
      <w:r>
        <w:rPr>
          <w:lang w:val="en-US"/>
        </w:rPr>
        <w:t xml:space="preserve"> another approach, that is based on total per year estimates (statistical) instead of specific fuel consumption and distances (process-based). We have gathered</w:t>
      </w:r>
      <w:r w:rsidR="00890E53">
        <w:rPr>
          <w:lang w:val="en-US"/>
        </w:rPr>
        <w:t xml:space="preserve"> data</w:t>
      </w:r>
      <w:r>
        <w:rPr>
          <w:lang w:val="en-US"/>
        </w:rPr>
        <w:t xml:space="preserve"> from interviews of around 46 very small airplanes of the type Cessna Centurion</w:t>
      </w:r>
      <w:r w:rsidRPr="00BD0F34">
        <w:rPr>
          <w:lang w:val="en-US"/>
        </w:rPr>
        <w:t>®</w:t>
      </w:r>
      <w:r>
        <w:rPr>
          <w:lang w:val="en-US"/>
        </w:rPr>
        <w:t xml:space="preserve"> and </w:t>
      </w:r>
      <w:proofErr w:type="spellStart"/>
      <w:r>
        <w:rPr>
          <w:lang w:val="en-US"/>
        </w:rPr>
        <w:t>Skylane</w:t>
      </w:r>
      <w:proofErr w:type="spellEnd"/>
      <w:r w:rsidRPr="00BD0F34">
        <w:rPr>
          <w:lang w:val="en-US"/>
        </w:rPr>
        <w:t>®</w:t>
      </w:r>
      <w:r>
        <w:rPr>
          <w:lang w:val="en-US"/>
        </w:rPr>
        <w:t xml:space="preserve"> as well as of four Cessna Caravan</w:t>
      </w:r>
      <w:r w:rsidRPr="00BD0F34">
        <w:rPr>
          <w:lang w:val="en-US"/>
        </w:rPr>
        <w:t>®</w:t>
      </w:r>
      <w:r w:rsidR="00ED7E3D">
        <w:rPr>
          <w:lang w:val="en-US"/>
        </w:rPr>
        <w:t xml:space="preserve"> to find out their </w:t>
      </w:r>
      <w:r>
        <w:rPr>
          <w:lang w:val="en-US"/>
        </w:rPr>
        <w:t xml:space="preserve">weekly </w:t>
      </w:r>
      <w:r w:rsidR="00ED7E3D">
        <w:rPr>
          <w:lang w:val="en-US"/>
        </w:rPr>
        <w:t>kerosene</w:t>
      </w:r>
      <w:r>
        <w:rPr>
          <w:lang w:val="en-US"/>
        </w:rPr>
        <w:t xml:space="preserve"> consumption as well as the number of weeks that they are actually flying (~ 10 month). </w:t>
      </w:r>
      <w:r w:rsidR="00890E53">
        <w:rPr>
          <w:lang w:val="en-US"/>
        </w:rPr>
        <w:t>T</w:t>
      </w:r>
      <w:r w:rsidR="00ED7E3D">
        <w:rPr>
          <w:lang w:val="en-US"/>
        </w:rPr>
        <w:t xml:space="preserve">he total kerosene </w:t>
      </w:r>
      <w:r>
        <w:rPr>
          <w:lang w:val="en-US"/>
        </w:rPr>
        <w:t xml:space="preserve">consumption in the area </w:t>
      </w:r>
      <w:r w:rsidR="00890E53">
        <w:rPr>
          <w:lang w:val="en-US"/>
        </w:rPr>
        <w:t>is</w:t>
      </w:r>
      <w:r>
        <w:rPr>
          <w:lang w:val="en-US"/>
        </w:rPr>
        <w:t xml:space="preserve"> about 2,540,000 L kerosene. Additionally, we assume, that the total gold production in Para for the years 2019 and 2020 is </w:t>
      </w:r>
      <w:r w:rsidR="00ED7E3D">
        <w:rPr>
          <w:lang w:val="en-US"/>
        </w:rPr>
        <w:t xml:space="preserve">~28 </w:t>
      </w:r>
      <w:r>
        <w:rPr>
          <w:lang w:val="en-US"/>
        </w:rPr>
        <w:t>tons</w:t>
      </w:r>
      <w:r w:rsidR="00ED7E3D">
        <w:rPr>
          <w:lang w:val="en-US"/>
        </w:rPr>
        <w:t xml:space="preserve"> accumulated</w:t>
      </w:r>
      <w:sdt>
        <w:sdtPr>
          <w:rPr>
            <w:lang w:val="en-US"/>
          </w:rPr>
          <w:alias w:val="To edit, see citavi.com/edit"/>
          <w:tag w:val="CitaviPlaceholder#4e50dbd2-fc9c-438e-8615-d220e18bb08f"/>
          <w:id w:val="-513988596"/>
          <w:placeholder>
            <w:docPart w:val="3C2B3306F7CF4AEA980E850C41A4CF47"/>
          </w:placeholder>
        </w:sdtPr>
        <w:sdtEndPr/>
        <w:sdtContent>
          <w:r>
            <w:rPr>
              <w:lang w:val="en-US"/>
            </w:rPr>
            <w:fldChar w:fldCharType="begin"/>
          </w:r>
          <w:r w:rsidR="00750E7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I5MjY2OTY2LWYwNGMtNGJmNy04YTRjLWRlYjA1MGYzMDU5OSIsIlJhbmdlTGVuZ3RoIjoxLCJSZWZlcmVuY2VJZCI6ImNjYWFkNDIwLWVhODktNDU1NS04ZjMyLTJjNzE2MWY1MzE2Yi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}</w:instrText>
          </w:r>
          <w:r>
            <w:rPr>
              <w:lang w:val="en-US"/>
            </w:rPr>
            <w:fldChar w:fldCharType="separate"/>
          </w:r>
          <w:r w:rsidR="00950CA8">
            <w:rPr>
              <w:vertAlign w:val="superscript"/>
              <w:lang w:val="en-US"/>
            </w:rPr>
            <w:t>2</w:t>
          </w:r>
          <w:r>
            <w:rPr>
              <w:lang w:val="en-US"/>
            </w:rPr>
            <w:fldChar w:fldCharType="end"/>
          </w:r>
        </w:sdtContent>
      </w:sdt>
      <w:r w:rsidR="00ED7E3D">
        <w:rPr>
          <w:lang w:val="en-US"/>
        </w:rPr>
        <w:t xml:space="preserve"> and we therefore used a value of ~14</w:t>
      </w:r>
      <w:r>
        <w:rPr>
          <w:lang w:val="en-US"/>
        </w:rPr>
        <w:t xml:space="preserve"> tons per year. </w:t>
      </w:r>
      <w:r w:rsidR="00ED7E3D">
        <w:rPr>
          <w:lang w:val="en-US"/>
        </w:rPr>
        <w:t>Dividing</w:t>
      </w:r>
      <w:r>
        <w:rPr>
          <w:lang w:val="en-US"/>
        </w:rPr>
        <w:t xml:space="preserve"> the 2,540,000 </w:t>
      </w:r>
      <w:proofErr w:type="spellStart"/>
      <w:r>
        <w:rPr>
          <w:lang w:val="en-US"/>
        </w:rPr>
        <w:t>L</w:t>
      </w:r>
      <w:r w:rsidRPr="0076180A">
        <w:rPr>
          <w:vertAlign w:val="subscript"/>
          <w:lang w:val="en-US"/>
        </w:rPr>
        <w:t>kerosene</w:t>
      </w:r>
      <w:proofErr w:type="spellEnd"/>
      <w:r>
        <w:rPr>
          <w:lang w:val="en-US"/>
        </w:rPr>
        <w:t xml:space="preserve"> by the </w:t>
      </w:r>
      <w:r w:rsidR="00ED7E3D">
        <w:rPr>
          <w:lang w:val="en-US"/>
        </w:rPr>
        <w:t>14</w:t>
      </w:r>
      <w:r>
        <w:rPr>
          <w:lang w:val="en-US"/>
        </w:rPr>
        <w:t xml:space="preserve">,000 </w:t>
      </w:r>
      <w:proofErr w:type="spellStart"/>
      <w:r>
        <w:rPr>
          <w:lang w:val="en-US"/>
        </w:rPr>
        <w:t>kg</w:t>
      </w:r>
      <w:r>
        <w:rPr>
          <w:vertAlign w:val="subscript"/>
          <w:lang w:val="en-US"/>
        </w:rPr>
        <w:t>Au</w:t>
      </w:r>
      <w:proofErr w:type="spellEnd"/>
      <w:r w:rsidRPr="0076180A">
        <w:rPr>
          <w:vertAlign w:val="subscript"/>
          <w:lang w:val="en-US"/>
        </w:rPr>
        <w:t xml:space="preserve"> </w:t>
      </w:r>
      <w:r w:rsidR="00ED7E3D">
        <w:rPr>
          <w:lang w:val="en-US"/>
        </w:rPr>
        <w:t>results in</w:t>
      </w:r>
      <w:r>
        <w:rPr>
          <w:lang w:val="en-US"/>
        </w:rPr>
        <w:t xml:space="preserve"> </w:t>
      </w:r>
      <w:r w:rsidR="00ED7E3D">
        <w:rPr>
          <w:lang w:val="en-US"/>
        </w:rPr>
        <w:t>181</w:t>
      </w:r>
      <w:r>
        <w:rPr>
          <w:lang w:val="en-US"/>
        </w:rPr>
        <w:t xml:space="preserve"> </w:t>
      </w:r>
      <w:proofErr w:type="spellStart"/>
      <w:r>
        <w:rPr>
          <w:lang w:val="en-US"/>
        </w:rPr>
        <w:t>L</w:t>
      </w:r>
      <w:r w:rsidRPr="0076180A">
        <w:rPr>
          <w:vertAlign w:val="subscript"/>
          <w:lang w:val="en-US"/>
        </w:rPr>
        <w:t>kerosene</w:t>
      </w:r>
      <w:proofErr w:type="spellEnd"/>
      <w:r>
        <w:rPr>
          <w:lang w:val="en-US"/>
        </w:rPr>
        <w:t xml:space="preserve">/ </w:t>
      </w:r>
      <w:proofErr w:type="spellStart"/>
      <w:r>
        <w:rPr>
          <w:lang w:val="en-US"/>
        </w:rPr>
        <w:t>kg</w:t>
      </w:r>
      <w:r>
        <w:rPr>
          <w:vertAlign w:val="subscript"/>
          <w:lang w:val="en-US"/>
        </w:rPr>
        <w:t>Au</w:t>
      </w:r>
      <w:proofErr w:type="spellEnd"/>
      <w:r>
        <w:rPr>
          <w:lang w:val="en-US"/>
        </w:rPr>
        <w:t>. With an average density of 0.8 kg/</w:t>
      </w:r>
      <w:proofErr w:type="spellStart"/>
      <w:r>
        <w:rPr>
          <w:lang w:val="en-US"/>
        </w:rPr>
        <w:t>L</w:t>
      </w:r>
      <w:r w:rsidRPr="0076180A">
        <w:rPr>
          <w:vertAlign w:val="subscript"/>
          <w:lang w:val="en-US"/>
        </w:rPr>
        <w:t>kerosene</w:t>
      </w:r>
      <w:proofErr w:type="spellEnd"/>
      <w:r>
        <w:rPr>
          <w:lang w:val="en-US"/>
        </w:rPr>
        <w:t xml:space="preserve"> this means 1</w:t>
      </w:r>
      <w:r w:rsidR="00915CBD">
        <w:rPr>
          <w:lang w:val="en-US"/>
        </w:rPr>
        <w:t>45</w:t>
      </w:r>
      <w:r>
        <w:rPr>
          <w:lang w:val="en-US"/>
        </w:rPr>
        <w:t xml:space="preserve"> </w:t>
      </w:r>
      <w:proofErr w:type="spellStart"/>
      <w:r>
        <w:rPr>
          <w:lang w:val="en-US"/>
        </w:rPr>
        <w:t>kg</w:t>
      </w:r>
      <w:r w:rsidRPr="0076180A">
        <w:rPr>
          <w:vertAlign w:val="subscript"/>
          <w:lang w:val="en-US"/>
        </w:rPr>
        <w:t>kerosene</w:t>
      </w:r>
      <w:proofErr w:type="spellEnd"/>
      <w:r>
        <w:rPr>
          <w:lang w:val="en-US"/>
        </w:rPr>
        <w:t>/</w:t>
      </w:r>
      <w:proofErr w:type="spellStart"/>
      <w:r>
        <w:rPr>
          <w:lang w:val="en-US"/>
        </w:rPr>
        <w:t>kg</w:t>
      </w:r>
      <w:r>
        <w:rPr>
          <w:vertAlign w:val="subscript"/>
          <w:lang w:val="en-US"/>
        </w:rPr>
        <w:t>Au</w:t>
      </w:r>
      <w:proofErr w:type="spellEnd"/>
      <w:r>
        <w:rPr>
          <w:lang w:val="en-US"/>
        </w:rPr>
        <w:t>.</w:t>
      </w:r>
      <w:r w:rsidR="00ED7E3D">
        <w:rPr>
          <w:lang w:val="en-US"/>
        </w:rPr>
        <w:t xml:space="preserve"> Hence the density and the heating value of kerosene and diesel is very similar, </w:t>
      </w:r>
      <w:r w:rsidR="00890E53">
        <w:rPr>
          <w:lang w:val="en-US"/>
        </w:rPr>
        <w:t xml:space="preserve">we treat the kerosene as it was diesel in order to unify the </w:t>
      </w:r>
      <w:r w:rsidR="00890E53" w:rsidRPr="00EC50C9">
        <w:rPr>
          <w:lang w:val="en-US"/>
        </w:rPr>
        <w:t>nomenclature and raise the comparability</w:t>
      </w:r>
      <w:r w:rsidR="00915CBD">
        <w:rPr>
          <w:lang w:val="en-US"/>
        </w:rPr>
        <w:t>.</w:t>
      </w:r>
      <w:r w:rsidRPr="0026183B">
        <w:rPr>
          <w:lang w:val="en-US"/>
        </w:rPr>
        <w:t xml:space="preserve"> </w:t>
      </w:r>
      <w:r>
        <w:rPr>
          <w:lang w:val="en-US"/>
        </w:rPr>
        <w:t xml:space="preserve">It is important to note, that because </w:t>
      </w:r>
      <w:r w:rsidR="00890E53">
        <w:rPr>
          <w:lang w:val="en-US"/>
        </w:rPr>
        <w:t>the diesel footprint for aviation</w:t>
      </w:r>
      <w:r>
        <w:rPr>
          <w:lang w:val="en-US"/>
        </w:rPr>
        <w:t xml:space="preserve"> is derived from total data per year and not process specific, it already </w:t>
      </w:r>
      <w:r w:rsidRPr="00890E53">
        <w:rPr>
          <w:lang w:val="en-US"/>
        </w:rPr>
        <w:t xml:space="preserve">includes a share of the total transports with planes. </w:t>
      </w:r>
      <w:r w:rsidR="00890E53">
        <w:rPr>
          <w:lang w:val="en-US"/>
        </w:rPr>
        <w:t xml:space="preserve">For </w:t>
      </w:r>
      <w:r w:rsidRPr="00890E53">
        <w:rPr>
          <w:lang w:val="en-US"/>
        </w:rPr>
        <w:t>the process specific calculation for boat</w:t>
      </w:r>
      <w:r w:rsidR="00890E53">
        <w:rPr>
          <w:lang w:val="en-US"/>
        </w:rPr>
        <w:t xml:space="preserve"> (section </w:t>
      </w:r>
      <w:r w:rsidR="00890E53">
        <w:rPr>
          <w:lang w:val="en-US"/>
        </w:rPr>
        <w:fldChar w:fldCharType="begin"/>
      </w:r>
      <w:r w:rsidR="00890E53">
        <w:rPr>
          <w:lang w:val="en-US"/>
        </w:rPr>
        <w:instrText xml:space="preserve"> REF _Ref119331959 \w \h </w:instrText>
      </w:r>
      <w:r w:rsidR="00890E53">
        <w:rPr>
          <w:lang w:val="en-US"/>
        </w:rPr>
      </w:r>
      <w:r w:rsidR="00890E53">
        <w:rPr>
          <w:lang w:val="en-US"/>
        </w:rPr>
        <w:fldChar w:fldCharType="separate"/>
      </w:r>
      <w:r w:rsidR="00950CA8">
        <w:rPr>
          <w:lang w:val="en-US"/>
        </w:rPr>
        <w:t>I.II</w:t>
      </w:r>
      <w:r w:rsidR="00890E53">
        <w:rPr>
          <w:lang w:val="en-US"/>
        </w:rPr>
        <w:fldChar w:fldCharType="end"/>
      </w:r>
      <w:r w:rsidR="00890E53">
        <w:rPr>
          <w:lang w:val="en-US"/>
        </w:rPr>
        <w:t>)</w:t>
      </w:r>
      <w:r w:rsidRPr="00890E53">
        <w:rPr>
          <w:lang w:val="en-US"/>
        </w:rPr>
        <w:t xml:space="preserve"> and road transport</w:t>
      </w:r>
      <w:r w:rsidR="00890E53">
        <w:rPr>
          <w:lang w:val="en-US"/>
        </w:rPr>
        <w:t xml:space="preserve"> (section </w:t>
      </w:r>
      <w:r w:rsidR="00890E53">
        <w:rPr>
          <w:lang w:val="en-US"/>
        </w:rPr>
        <w:fldChar w:fldCharType="begin"/>
      </w:r>
      <w:r w:rsidR="00890E53">
        <w:rPr>
          <w:lang w:val="en-US"/>
        </w:rPr>
        <w:instrText xml:space="preserve"> REF _Ref119331958 \w \h </w:instrText>
      </w:r>
      <w:r w:rsidR="00890E53">
        <w:rPr>
          <w:lang w:val="en-US"/>
        </w:rPr>
      </w:r>
      <w:r w:rsidR="00890E53">
        <w:rPr>
          <w:lang w:val="en-US"/>
        </w:rPr>
        <w:fldChar w:fldCharType="separate"/>
      </w:r>
      <w:r w:rsidR="00950CA8">
        <w:rPr>
          <w:lang w:val="en-US"/>
        </w:rPr>
        <w:t>I.I</w:t>
      </w:r>
      <w:r w:rsidR="00890E53">
        <w:rPr>
          <w:lang w:val="en-US"/>
        </w:rPr>
        <w:fldChar w:fldCharType="end"/>
      </w:r>
      <w:r w:rsidR="00890E53">
        <w:rPr>
          <w:lang w:val="en-US"/>
        </w:rPr>
        <w:t>)</w:t>
      </w:r>
      <w:r w:rsidRPr="00890E53">
        <w:rPr>
          <w:lang w:val="en-US"/>
        </w:rPr>
        <w:t xml:space="preserve"> on the other hand, it was always assumed that 100 % of diesel needed in the Garimpo is transported by either road or boat.</w:t>
      </w:r>
    </w:p>
    <w:p w14:paraId="4179E604" w14:textId="630CFC94" w:rsidR="00DF7354" w:rsidRPr="00455880" w:rsidRDefault="00DF7354" w:rsidP="00455880">
      <w:pPr>
        <w:pStyle w:val="berschrift2"/>
        <w:numPr>
          <w:ilvl w:val="1"/>
          <w:numId w:val="6"/>
        </w:numPr>
        <w:rPr>
          <w:rStyle w:val="berschrift2Zchn"/>
        </w:rPr>
      </w:pPr>
      <w:r w:rsidRPr="00455880">
        <w:rPr>
          <w:rStyle w:val="berschrift2Zchn"/>
        </w:rPr>
        <w:t>Total fuel consumption for transportation</w:t>
      </w:r>
    </w:p>
    <w:p w14:paraId="0B1F5C39" w14:textId="5C1800FF" w:rsidR="00B63CD7" w:rsidRPr="00B63CD7" w:rsidRDefault="00B63CD7" w:rsidP="00B63CD7">
      <w:pPr>
        <w:jc w:val="both"/>
        <w:rPr>
          <w:lang w:val="en-US"/>
        </w:rPr>
      </w:pPr>
      <w:r>
        <w:rPr>
          <w:lang w:val="en-US"/>
        </w:rPr>
        <w:t xml:space="preserve">From our surveys we know, that the gold production from secondary deposits with the use of excavators </w:t>
      </w:r>
      <w:r w:rsidR="003363A4">
        <w:rPr>
          <w:lang w:val="en-US"/>
        </w:rPr>
        <w:t>is</w:t>
      </w:r>
      <w:r>
        <w:rPr>
          <w:lang w:val="en-US"/>
        </w:rPr>
        <w:t xml:space="preserve"> the </w:t>
      </w:r>
      <w:r w:rsidRPr="00B63CD7">
        <w:rPr>
          <w:lang w:val="en-US"/>
        </w:rPr>
        <w:t>most common method in the Tapajos area</w:t>
      </w:r>
      <w:r w:rsidR="003363A4">
        <w:rPr>
          <w:lang w:val="en-US"/>
        </w:rPr>
        <w:t xml:space="preserve"> and</w:t>
      </w:r>
      <w:r>
        <w:rPr>
          <w:lang w:val="en-US"/>
        </w:rPr>
        <w:t xml:space="preserve"> has a specific diesel consumption of ~4,500 kg diesel/kg Au</w:t>
      </w:r>
      <w:r w:rsidR="003363A4">
        <w:rPr>
          <w:lang w:val="en-US"/>
        </w:rPr>
        <w:t xml:space="preserve"> (see main article)</w:t>
      </w:r>
      <w:r>
        <w:rPr>
          <w:lang w:val="en-US"/>
        </w:rPr>
        <w:t xml:space="preserve">. </w:t>
      </w:r>
      <w:r w:rsidR="00D704C5">
        <w:rPr>
          <w:lang w:val="en-US"/>
        </w:rPr>
        <w:t xml:space="preserve">This is assumed to be the mass that needs to be transported per kg of gold by a mixture of planes, boats and trucks. </w:t>
      </w:r>
      <w:r>
        <w:rPr>
          <w:lang w:val="en-US"/>
        </w:rPr>
        <w:t xml:space="preserve">To apply the diesel footprints calculated in the sections </w:t>
      </w:r>
      <w:r w:rsidR="003363A4">
        <w:rPr>
          <w:lang w:val="en-US"/>
        </w:rPr>
        <w:fldChar w:fldCharType="begin"/>
      </w:r>
      <w:r w:rsidR="003363A4">
        <w:rPr>
          <w:lang w:val="en-US"/>
        </w:rPr>
        <w:instrText xml:space="preserve"> REF _Ref119331958 \w \h </w:instrText>
      </w:r>
      <w:r w:rsidR="003363A4">
        <w:rPr>
          <w:lang w:val="en-US"/>
        </w:rPr>
      </w:r>
      <w:r w:rsidR="003363A4">
        <w:rPr>
          <w:lang w:val="en-US"/>
        </w:rPr>
        <w:fldChar w:fldCharType="separate"/>
      </w:r>
      <w:r w:rsidR="00950CA8">
        <w:rPr>
          <w:lang w:val="en-US"/>
        </w:rPr>
        <w:t>I.I</w:t>
      </w:r>
      <w:r w:rsidR="003363A4">
        <w:rPr>
          <w:lang w:val="en-US"/>
        </w:rPr>
        <w:fldChar w:fldCharType="end"/>
      </w:r>
      <w:r w:rsidR="003363A4">
        <w:rPr>
          <w:lang w:val="en-US"/>
        </w:rPr>
        <w:t xml:space="preserve">, </w:t>
      </w:r>
      <w:r w:rsidR="003363A4">
        <w:rPr>
          <w:lang w:val="en-US"/>
        </w:rPr>
        <w:fldChar w:fldCharType="begin"/>
      </w:r>
      <w:r w:rsidR="003363A4">
        <w:rPr>
          <w:lang w:val="en-US"/>
        </w:rPr>
        <w:instrText xml:space="preserve"> REF _Ref119331959 \w \h </w:instrText>
      </w:r>
      <w:r w:rsidR="003363A4">
        <w:rPr>
          <w:lang w:val="en-US"/>
        </w:rPr>
      </w:r>
      <w:r w:rsidR="003363A4">
        <w:rPr>
          <w:lang w:val="en-US"/>
        </w:rPr>
        <w:fldChar w:fldCharType="separate"/>
      </w:r>
      <w:r w:rsidR="00950CA8">
        <w:rPr>
          <w:lang w:val="en-US"/>
        </w:rPr>
        <w:t>I.II</w:t>
      </w:r>
      <w:r w:rsidR="003363A4">
        <w:rPr>
          <w:lang w:val="en-US"/>
        </w:rPr>
        <w:fldChar w:fldCharType="end"/>
      </w:r>
      <w:r w:rsidR="003363A4">
        <w:rPr>
          <w:lang w:val="en-US"/>
        </w:rPr>
        <w:t xml:space="preserve"> and </w:t>
      </w:r>
      <w:r w:rsidR="003363A4">
        <w:rPr>
          <w:lang w:val="en-US"/>
        </w:rPr>
        <w:fldChar w:fldCharType="begin"/>
      </w:r>
      <w:r w:rsidR="003363A4">
        <w:rPr>
          <w:lang w:val="en-US"/>
        </w:rPr>
        <w:instrText xml:space="preserve"> REF _Ref119331961 \w \h </w:instrText>
      </w:r>
      <w:r w:rsidR="003363A4">
        <w:rPr>
          <w:lang w:val="en-US"/>
        </w:rPr>
      </w:r>
      <w:r w:rsidR="003363A4">
        <w:rPr>
          <w:lang w:val="en-US"/>
        </w:rPr>
        <w:fldChar w:fldCharType="separate"/>
      </w:r>
      <w:r w:rsidR="00950CA8">
        <w:rPr>
          <w:lang w:val="en-US"/>
        </w:rPr>
        <w:t>I.III</w:t>
      </w:r>
      <w:r w:rsidR="003363A4">
        <w:rPr>
          <w:lang w:val="en-US"/>
        </w:rPr>
        <w:fldChar w:fldCharType="end"/>
      </w:r>
      <w:r>
        <w:rPr>
          <w:lang w:val="en-US"/>
        </w:rPr>
        <w:t xml:space="preserve"> a share between </w:t>
      </w:r>
      <w:r w:rsidR="00D704C5">
        <w:rPr>
          <w:lang w:val="en-US"/>
        </w:rPr>
        <w:t>these three modes of transport</w:t>
      </w:r>
      <w:r>
        <w:rPr>
          <w:lang w:val="en-US"/>
        </w:rPr>
        <w:t xml:space="preserve"> must be found. </w:t>
      </w:r>
      <w:r w:rsidRPr="00B63CD7">
        <w:rPr>
          <w:lang w:val="en-US"/>
        </w:rPr>
        <w:t xml:space="preserve">Because </w:t>
      </w:r>
      <w:r>
        <w:rPr>
          <w:lang w:val="en-US"/>
        </w:rPr>
        <w:t>our data gathered on the fuel consumption of airplanes is based</w:t>
      </w:r>
      <w:r w:rsidRPr="00B63CD7">
        <w:rPr>
          <w:lang w:val="en-US"/>
        </w:rPr>
        <w:t xml:space="preserve"> on an annual statistical method, </w:t>
      </w:r>
      <w:r>
        <w:rPr>
          <w:lang w:val="en-US"/>
        </w:rPr>
        <w:t>it can be used</w:t>
      </w:r>
      <w:r w:rsidRPr="00B63CD7">
        <w:rPr>
          <w:lang w:val="en-US"/>
        </w:rPr>
        <w:t xml:space="preserve"> to determine </w:t>
      </w:r>
      <w:r>
        <w:rPr>
          <w:lang w:val="en-US"/>
        </w:rPr>
        <w:t>such a share for the transportation by planes</w:t>
      </w:r>
      <w:r w:rsidRPr="00B63CD7">
        <w:rPr>
          <w:lang w:val="en-US"/>
        </w:rPr>
        <w:t xml:space="preserve">. </w:t>
      </w:r>
      <w:r>
        <w:rPr>
          <w:lang w:val="en-US"/>
        </w:rPr>
        <w:t>With</w:t>
      </w:r>
      <w:r w:rsidRPr="00B63CD7">
        <w:rPr>
          <w:lang w:val="en-US"/>
        </w:rPr>
        <w:t xml:space="preserve"> the total number of flights per year of 27,700, </w:t>
      </w:r>
      <w:r>
        <w:rPr>
          <w:lang w:val="en-US"/>
        </w:rPr>
        <w:t>the</w:t>
      </w:r>
      <w:r w:rsidRPr="00B63CD7">
        <w:rPr>
          <w:lang w:val="en-US"/>
        </w:rPr>
        <w:t xml:space="preserve"> total load that could be transported based on the max load of the airplane types</w:t>
      </w:r>
      <w:r>
        <w:rPr>
          <w:lang w:val="en-US"/>
        </w:rPr>
        <w:t xml:space="preserve"> can be calculated</w:t>
      </w:r>
      <w:r w:rsidRPr="00B63CD7">
        <w:rPr>
          <w:lang w:val="en-US"/>
        </w:rPr>
        <w:t xml:space="preserve">. This results in 19,000 t maximum freight transported by aircraft – or 950 </w:t>
      </w:r>
      <w:proofErr w:type="spellStart"/>
      <w:r w:rsidRPr="00B63CD7">
        <w:rPr>
          <w:lang w:val="en-US"/>
        </w:rPr>
        <w:t>kg</w:t>
      </w:r>
      <w:r w:rsidRPr="00B63CD7">
        <w:rPr>
          <w:vertAlign w:val="subscript"/>
          <w:lang w:val="en-US"/>
        </w:rPr>
        <w:t>load</w:t>
      </w:r>
      <w:proofErr w:type="spellEnd"/>
      <w:r w:rsidRPr="00B63CD7">
        <w:rPr>
          <w:lang w:val="en-US"/>
        </w:rPr>
        <w:t>/</w:t>
      </w:r>
      <w:proofErr w:type="spellStart"/>
      <w:r w:rsidRPr="00B63CD7">
        <w:rPr>
          <w:lang w:val="en-US"/>
        </w:rPr>
        <w:t>kg</w:t>
      </w:r>
      <w:r w:rsidRPr="00B63CD7">
        <w:rPr>
          <w:vertAlign w:val="subscript"/>
          <w:lang w:val="en-US"/>
        </w:rPr>
        <w:t>Au</w:t>
      </w:r>
      <w:proofErr w:type="spellEnd"/>
      <w:r w:rsidRPr="00B63CD7">
        <w:rPr>
          <w:lang w:val="en-US"/>
        </w:rPr>
        <w:t>. Hence the aviation has a share of around ~ 20 %. The remaining 80 % have to be d</w:t>
      </w:r>
      <w:r w:rsidR="0040314E">
        <w:rPr>
          <w:lang w:val="en-US"/>
        </w:rPr>
        <w:t>istributed</w:t>
      </w:r>
      <w:r w:rsidRPr="00B63CD7">
        <w:rPr>
          <w:lang w:val="en-US"/>
        </w:rPr>
        <w:t xml:space="preserve"> between road and river. In the rainy season, the roads are harder to use, but the water level of the rivers is higher and makes it easier to navigate and vice-versa. The rainy season is from January to May, with little variations from year to year </w:t>
      </w:r>
      <w:sdt>
        <w:sdtPr>
          <w:rPr>
            <w:lang w:val="en-US"/>
          </w:rPr>
          <w:alias w:val="To edit, see citavi.com/edit"/>
          <w:tag w:val="CitaviPlaceholder#cc27289d-e1da-4a4a-809d-692ada3c4b4b"/>
          <w:id w:val="-35743218"/>
          <w:placeholder>
            <w:docPart w:val="5DC194467EA24C1E8CE593D2E1894109"/>
          </w:placeholder>
        </w:sdtPr>
        <w:sdtEndPr/>
        <w:sdtContent>
          <w:r w:rsidRPr="00B63CD7">
            <w:rPr>
              <w:lang w:val="en-US"/>
            </w:rPr>
            <w:fldChar w:fldCharType="begin"/>
          </w:r>
          <w:r w:rsidR="00750E71">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NjU0YWUxLWQ2MDQtNGM2OS05ZTA1LTQzNWQ3ZmRkYmEzZSIsIlJhbmdlTGVuZ3RoIjoxLCJSZWZlcmVuY2VJZCI6ImQwMWExOTkzLTlhYzctNDRjNy04MjUwLWE2MzU3YzJjMGJm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aHR0cHM6Ly9jbGltYXRlLWRhdGEub3JnL3N1ZWRhbWVyaWthL2JyYXNpbGllbi9wYXJhL21hcml0dWJhLTI2NjM0LyIsIlVyaVN0cmluZyI6Imh0dHBzOi8vY2xpbWF0ZS1kYXRhLm9yZy9zdWVkYW1lcmlrYS9icmFzaWxpZW4vcGFyYS9tYXJpdHViYS0yNjYzNC8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}</w:instrText>
          </w:r>
          <w:r w:rsidRPr="00B63CD7">
            <w:rPr>
              <w:lang w:val="en-US"/>
            </w:rPr>
            <w:fldChar w:fldCharType="separate"/>
          </w:r>
          <w:r w:rsidR="00950CA8">
            <w:rPr>
              <w:vertAlign w:val="superscript"/>
              <w:lang w:val="en-US"/>
            </w:rPr>
            <w:t>5</w:t>
          </w:r>
          <w:r w:rsidRPr="00B63CD7">
            <w:rPr>
              <w:lang w:val="en-US"/>
            </w:rPr>
            <w:fldChar w:fldCharType="end"/>
          </w:r>
        </w:sdtContent>
      </w:sdt>
      <w:r w:rsidRPr="00B63CD7">
        <w:rPr>
          <w:lang w:val="en-US"/>
        </w:rPr>
        <w:t xml:space="preserve">. We therefore assume the share between road and river transportation to be 50-50. </w:t>
      </w:r>
    </w:p>
    <w:tbl>
      <w:tblPr>
        <w:tblStyle w:val="Tabellenraster"/>
        <w:tblW w:w="0" w:type="auto"/>
        <w:tblLayout w:type="fixed"/>
        <w:tblLook w:val="04A0" w:firstRow="1" w:lastRow="0" w:firstColumn="1" w:lastColumn="0" w:noHBand="0" w:noVBand="1"/>
      </w:tblPr>
      <w:tblGrid>
        <w:gridCol w:w="6091"/>
        <w:gridCol w:w="2925"/>
      </w:tblGrid>
      <w:tr w:rsidR="00DF7354" w:rsidRPr="005023DA" w14:paraId="0351CF67" w14:textId="77777777" w:rsidTr="005E09EC">
        <w:tc>
          <w:tcPr>
            <w:tcW w:w="6091" w:type="dxa"/>
          </w:tcPr>
          <w:p w14:paraId="7C79EBB6" w14:textId="39480ACB" w:rsidR="00DF7354" w:rsidRPr="008927DF" w:rsidRDefault="00DF7354" w:rsidP="004001C1">
            <w:pPr>
              <w:tabs>
                <w:tab w:val="left" w:pos="1020"/>
              </w:tabs>
              <w:rPr>
                <w:b/>
                <w:lang w:val="en-US"/>
              </w:rPr>
            </w:pPr>
            <w:r w:rsidRPr="008927DF">
              <w:rPr>
                <w:b/>
                <w:lang w:val="en-US"/>
              </w:rPr>
              <w:t>Route</w:t>
            </w:r>
          </w:p>
        </w:tc>
        <w:tc>
          <w:tcPr>
            <w:tcW w:w="2925" w:type="dxa"/>
          </w:tcPr>
          <w:p w14:paraId="6C549129" w14:textId="77777777" w:rsidR="00DF7354" w:rsidRPr="008927DF" w:rsidRDefault="00DF7354" w:rsidP="004001C1">
            <w:pPr>
              <w:tabs>
                <w:tab w:val="left" w:pos="1020"/>
              </w:tabs>
              <w:rPr>
                <w:b/>
                <w:lang w:val="en-US"/>
              </w:rPr>
            </w:pPr>
            <w:r w:rsidRPr="008927DF">
              <w:rPr>
                <w:b/>
                <w:lang w:val="en-US"/>
              </w:rPr>
              <w:t>Diesel-Footprint [</w:t>
            </w:r>
            <w:proofErr w:type="spellStart"/>
            <w:r w:rsidRPr="008927DF">
              <w:rPr>
                <w:b/>
                <w:lang w:val="en-US"/>
              </w:rPr>
              <w:t>g</w:t>
            </w:r>
            <w:r w:rsidRPr="008927DF">
              <w:rPr>
                <w:b/>
                <w:vertAlign w:val="subscript"/>
                <w:lang w:val="en-US"/>
              </w:rPr>
              <w:t>diesel</w:t>
            </w:r>
            <w:proofErr w:type="spellEnd"/>
            <w:r w:rsidRPr="008927DF">
              <w:rPr>
                <w:b/>
                <w:lang w:val="en-US"/>
              </w:rPr>
              <w:t>/</w:t>
            </w:r>
            <w:proofErr w:type="spellStart"/>
            <w:r w:rsidRPr="008927DF">
              <w:rPr>
                <w:b/>
                <w:lang w:val="en-US"/>
              </w:rPr>
              <w:t>kg</w:t>
            </w:r>
            <w:r w:rsidRPr="008927DF">
              <w:rPr>
                <w:b/>
                <w:vertAlign w:val="subscript"/>
                <w:lang w:val="en-US"/>
              </w:rPr>
              <w:t>load</w:t>
            </w:r>
            <w:proofErr w:type="spellEnd"/>
            <w:r w:rsidRPr="008927DF">
              <w:rPr>
                <w:b/>
                <w:lang w:val="en-US"/>
              </w:rPr>
              <w:t>]</w:t>
            </w:r>
          </w:p>
        </w:tc>
      </w:tr>
      <w:tr w:rsidR="00DF7354" w:rsidRPr="00576929" w14:paraId="14F1F351" w14:textId="77777777" w:rsidTr="008927DF">
        <w:tc>
          <w:tcPr>
            <w:tcW w:w="9016" w:type="dxa"/>
            <w:gridSpan w:val="2"/>
            <w:shd w:val="clear" w:color="auto" w:fill="D9D9D9" w:themeFill="background1" w:themeFillShade="D9"/>
            <w:vAlign w:val="center"/>
          </w:tcPr>
          <w:p w14:paraId="748E5F7B" w14:textId="77777777" w:rsidR="00DF7354" w:rsidRPr="005E09EC" w:rsidRDefault="00DF7354" w:rsidP="004001C1">
            <w:pPr>
              <w:tabs>
                <w:tab w:val="left" w:pos="1020"/>
              </w:tabs>
              <w:jc w:val="center"/>
              <w:rPr>
                <w:lang w:val="en-US"/>
              </w:rPr>
            </w:pPr>
            <w:r w:rsidRPr="005E09EC">
              <w:rPr>
                <w:lang w:val="en-US"/>
              </w:rPr>
              <w:t>From well to medium cities in the region (applies for all routes)</w:t>
            </w:r>
          </w:p>
        </w:tc>
      </w:tr>
      <w:tr w:rsidR="00DF7354" w:rsidRPr="005023DA" w14:paraId="315AA736" w14:textId="77777777" w:rsidTr="005E09EC">
        <w:tc>
          <w:tcPr>
            <w:tcW w:w="6091" w:type="dxa"/>
          </w:tcPr>
          <w:p w14:paraId="211017C2" w14:textId="77777777" w:rsidR="00DF7354" w:rsidRPr="005E09EC" w:rsidRDefault="00DF7354" w:rsidP="004001C1">
            <w:pPr>
              <w:tabs>
                <w:tab w:val="left" w:pos="1020"/>
              </w:tabs>
              <w:rPr>
                <w:lang w:val="en-US"/>
              </w:rPr>
            </w:pPr>
            <w:r w:rsidRPr="005E09EC">
              <w:rPr>
                <w:lang w:val="en-US"/>
              </w:rPr>
              <w:t>Market for diesel, Brazil (ecoinvent)</w:t>
            </w:r>
          </w:p>
        </w:tc>
        <w:tc>
          <w:tcPr>
            <w:tcW w:w="2925" w:type="dxa"/>
          </w:tcPr>
          <w:p w14:paraId="016C4333" w14:textId="311D7433" w:rsidR="00DF7354" w:rsidRPr="005E09EC" w:rsidRDefault="00DF7354" w:rsidP="004001C1">
            <w:pPr>
              <w:tabs>
                <w:tab w:val="left" w:pos="1020"/>
              </w:tabs>
              <w:rPr>
                <w:lang w:val="en-US"/>
              </w:rPr>
            </w:pPr>
            <w:r w:rsidRPr="005E09EC">
              <w:rPr>
                <w:lang w:val="en-US"/>
              </w:rPr>
              <w:t>25</w:t>
            </w:r>
          </w:p>
        </w:tc>
      </w:tr>
      <w:tr w:rsidR="00DF7354" w:rsidRPr="005023DA" w14:paraId="1A3715CC" w14:textId="77777777" w:rsidTr="005E09EC">
        <w:tc>
          <w:tcPr>
            <w:tcW w:w="6091" w:type="dxa"/>
          </w:tcPr>
          <w:p w14:paraId="7DCD987C" w14:textId="77777777" w:rsidR="00DF7354" w:rsidRPr="005E09EC" w:rsidRDefault="00DF7354" w:rsidP="004001C1">
            <w:pPr>
              <w:tabs>
                <w:tab w:val="left" w:pos="1020"/>
              </w:tabs>
              <w:rPr>
                <w:lang w:val="en-US"/>
              </w:rPr>
            </w:pPr>
            <w:r w:rsidRPr="005E09EC">
              <w:rPr>
                <w:lang w:val="en-US"/>
              </w:rPr>
              <w:t>From big cities to medium cities by 45,000 L tankers with an average distance of 1,160 km</w:t>
            </w:r>
          </w:p>
        </w:tc>
        <w:tc>
          <w:tcPr>
            <w:tcW w:w="2925" w:type="dxa"/>
          </w:tcPr>
          <w:p w14:paraId="535FB888" w14:textId="55F96DD9" w:rsidR="00DF7354" w:rsidRPr="005E09EC" w:rsidRDefault="00DF7354" w:rsidP="004001C1">
            <w:pPr>
              <w:tabs>
                <w:tab w:val="left" w:pos="1020"/>
              </w:tabs>
              <w:rPr>
                <w:lang w:val="en-US"/>
              </w:rPr>
            </w:pPr>
            <w:r w:rsidRPr="005E09EC">
              <w:rPr>
                <w:lang w:val="en-US"/>
              </w:rPr>
              <w:t>28</w:t>
            </w:r>
          </w:p>
        </w:tc>
      </w:tr>
      <w:tr w:rsidR="00DF7354" w:rsidRPr="00576929" w14:paraId="50A33C9F" w14:textId="77777777" w:rsidTr="008927DF">
        <w:tc>
          <w:tcPr>
            <w:tcW w:w="9016" w:type="dxa"/>
            <w:gridSpan w:val="2"/>
            <w:shd w:val="clear" w:color="auto" w:fill="D9D9D9" w:themeFill="background1" w:themeFillShade="D9"/>
            <w:vAlign w:val="center"/>
          </w:tcPr>
          <w:p w14:paraId="4E4BE529" w14:textId="58EDF61C" w:rsidR="00DF7354" w:rsidRPr="005E09EC" w:rsidRDefault="00DF7354" w:rsidP="004001C1">
            <w:pPr>
              <w:tabs>
                <w:tab w:val="left" w:pos="1020"/>
              </w:tabs>
              <w:jc w:val="center"/>
              <w:rPr>
                <w:lang w:val="en-US"/>
              </w:rPr>
            </w:pPr>
            <w:r w:rsidRPr="005E09EC">
              <w:rPr>
                <w:lang w:val="en-US"/>
              </w:rPr>
              <w:t xml:space="preserve">From medium cities to </w:t>
            </w:r>
            <w:r w:rsidR="00EE1758">
              <w:rPr>
                <w:lang w:val="en-US"/>
              </w:rPr>
              <w:t>g</w:t>
            </w:r>
            <w:r w:rsidRPr="005E09EC">
              <w:rPr>
                <w:lang w:val="en-US"/>
              </w:rPr>
              <w:t xml:space="preserve">arimpos via road (4500 </w:t>
            </w:r>
            <w:proofErr w:type="spellStart"/>
            <w:r w:rsidRPr="005E09EC">
              <w:rPr>
                <w:lang w:val="en-US"/>
              </w:rPr>
              <w:t>kg</w:t>
            </w:r>
            <w:r w:rsidRPr="005E09EC">
              <w:rPr>
                <w:vertAlign w:val="subscript"/>
                <w:lang w:val="en-US"/>
              </w:rPr>
              <w:t>load</w:t>
            </w:r>
            <w:proofErr w:type="spellEnd"/>
            <w:r w:rsidR="00D704C5" w:rsidRPr="005E09EC">
              <w:rPr>
                <w:lang w:val="en-US"/>
              </w:rPr>
              <w:t>* 0.4</w:t>
            </w:r>
            <w:r w:rsidRPr="005E09EC">
              <w:rPr>
                <w:lang w:val="en-US"/>
              </w:rPr>
              <w:t>)</w:t>
            </w:r>
          </w:p>
        </w:tc>
      </w:tr>
      <w:tr w:rsidR="00DF7354" w:rsidRPr="005023DA" w14:paraId="45E1ED26" w14:textId="77777777" w:rsidTr="005E09EC">
        <w:tc>
          <w:tcPr>
            <w:tcW w:w="6091" w:type="dxa"/>
          </w:tcPr>
          <w:p w14:paraId="21597ABA" w14:textId="1A70D915" w:rsidR="00DF7354" w:rsidRPr="005E09EC" w:rsidRDefault="00DF7354" w:rsidP="004001C1">
            <w:pPr>
              <w:tabs>
                <w:tab w:val="left" w:pos="1020"/>
              </w:tabs>
              <w:rPr>
                <w:lang w:val="en-US"/>
              </w:rPr>
            </w:pPr>
            <w:r w:rsidRPr="005E09EC">
              <w:rPr>
                <w:lang w:val="en-US"/>
              </w:rPr>
              <w:t xml:space="preserve">From medium cities to </w:t>
            </w:r>
            <w:r w:rsidR="00EE1758">
              <w:rPr>
                <w:lang w:val="en-US"/>
              </w:rPr>
              <w:t>c</w:t>
            </w:r>
            <w:r w:rsidRPr="005E09EC">
              <w:rPr>
                <w:lang w:val="en-US"/>
              </w:rPr>
              <w:t>urrutelas by 5,000 L tankers with an average distance of 70.6 km</w:t>
            </w:r>
          </w:p>
        </w:tc>
        <w:tc>
          <w:tcPr>
            <w:tcW w:w="2925" w:type="dxa"/>
          </w:tcPr>
          <w:p w14:paraId="00C5F8AE" w14:textId="6F51AF44" w:rsidR="00DF7354" w:rsidRPr="005E09EC" w:rsidRDefault="00B352FE" w:rsidP="004001C1">
            <w:pPr>
              <w:tabs>
                <w:tab w:val="left" w:pos="1020"/>
              </w:tabs>
              <w:rPr>
                <w:lang w:val="en-US"/>
              </w:rPr>
            </w:pPr>
            <w:r w:rsidRPr="005E09EC">
              <w:rPr>
                <w:lang w:val="en-US"/>
              </w:rPr>
              <w:t>16</w:t>
            </w:r>
          </w:p>
        </w:tc>
      </w:tr>
      <w:tr w:rsidR="00DF7354" w:rsidRPr="005023DA" w14:paraId="72E05862" w14:textId="77777777" w:rsidTr="005E09EC">
        <w:tc>
          <w:tcPr>
            <w:tcW w:w="6091" w:type="dxa"/>
          </w:tcPr>
          <w:p w14:paraId="07539EA8" w14:textId="4564C1A2" w:rsidR="00DF7354" w:rsidRPr="005E09EC" w:rsidRDefault="00DF7354" w:rsidP="004001C1">
            <w:pPr>
              <w:tabs>
                <w:tab w:val="left" w:pos="1020"/>
              </w:tabs>
              <w:rPr>
                <w:lang w:val="en-US"/>
              </w:rPr>
            </w:pPr>
            <w:r w:rsidRPr="005E09EC">
              <w:rPr>
                <w:lang w:val="en-US"/>
              </w:rPr>
              <w:t xml:space="preserve">From Currutelas to </w:t>
            </w:r>
            <w:r w:rsidR="00EE1758">
              <w:rPr>
                <w:lang w:val="en-US"/>
              </w:rPr>
              <w:t>g</w:t>
            </w:r>
            <w:r w:rsidRPr="005E09EC">
              <w:rPr>
                <w:lang w:val="en-US"/>
              </w:rPr>
              <w:t>arimpos with pickup trucks over a distance of 12.1 km</w:t>
            </w:r>
          </w:p>
        </w:tc>
        <w:tc>
          <w:tcPr>
            <w:tcW w:w="2925" w:type="dxa"/>
          </w:tcPr>
          <w:p w14:paraId="2DFA356D" w14:textId="04BABACA" w:rsidR="00DF7354" w:rsidRPr="005E09EC" w:rsidRDefault="005E09EC" w:rsidP="004001C1">
            <w:pPr>
              <w:tabs>
                <w:tab w:val="left" w:pos="1020"/>
              </w:tabs>
              <w:rPr>
                <w:lang w:val="en-US"/>
              </w:rPr>
            </w:pPr>
            <w:r>
              <w:rPr>
                <w:lang w:val="en-US"/>
              </w:rPr>
              <w:t>2</w:t>
            </w:r>
          </w:p>
        </w:tc>
      </w:tr>
      <w:tr w:rsidR="00DF7354" w:rsidRPr="00576929" w14:paraId="0854BDFD" w14:textId="77777777" w:rsidTr="008927DF">
        <w:tc>
          <w:tcPr>
            <w:tcW w:w="9016" w:type="dxa"/>
            <w:gridSpan w:val="2"/>
            <w:shd w:val="clear" w:color="auto" w:fill="D9D9D9" w:themeFill="background1" w:themeFillShade="D9"/>
            <w:vAlign w:val="center"/>
          </w:tcPr>
          <w:p w14:paraId="23AB93E0" w14:textId="03470918" w:rsidR="00DF7354" w:rsidRPr="005E09EC" w:rsidRDefault="00DF7354" w:rsidP="004001C1">
            <w:pPr>
              <w:tabs>
                <w:tab w:val="left" w:pos="1020"/>
              </w:tabs>
              <w:jc w:val="center"/>
              <w:rPr>
                <w:lang w:val="en-US"/>
              </w:rPr>
            </w:pPr>
            <w:r w:rsidRPr="005E09EC">
              <w:rPr>
                <w:lang w:val="en-US"/>
              </w:rPr>
              <w:t xml:space="preserve">From medium cities to </w:t>
            </w:r>
            <w:r w:rsidR="00EE1758">
              <w:rPr>
                <w:lang w:val="en-US"/>
              </w:rPr>
              <w:t>g</w:t>
            </w:r>
            <w:r w:rsidRPr="005E09EC">
              <w:rPr>
                <w:lang w:val="en-US"/>
              </w:rPr>
              <w:t xml:space="preserve">arimpos via river (4500 </w:t>
            </w:r>
            <w:proofErr w:type="spellStart"/>
            <w:r w:rsidRPr="005E09EC">
              <w:rPr>
                <w:lang w:val="en-US"/>
              </w:rPr>
              <w:t>kg</w:t>
            </w:r>
            <w:r w:rsidRPr="005E09EC">
              <w:rPr>
                <w:vertAlign w:val="subscript"/>
                <w:lang w:val="en-US"/>
              </w:rPr>
              <w:t>load</w:t>
            </w:r>
            <w:proofErr w:type="spellEnd"/>
            <w:r w:rsidR="00D704C5" w:rsidRPr="005E09EC">
              <w:rPr>
                <w:lang w:val="en-US"/>
              </w:rPr>
              <w:t>*0.4</w:t>
            </w:r>
            <w:r w:rsidRPr="005E09EC">
              <w:rPr>
                <w:lang w:val="en-US"/>
              </w:rPr>
              <w:t>)</w:t>
            </w:r>
          </w:p>
        </w:tc>
      </w:tr>
      <w:tr w:rsidR="00DF7354" w:rsidRPr="005023DA" w14:paraId="20E8B7EE" w14:textId="77777777" w:rsidTr="005E09EC">
        <w:tc>
          <w:tcPr>
            <w:tcW w:w="6091" w:type="dxa"/>
          </w:tcPr>
          <w:p w14:paraId="36093C92" w14:textId="77777777" w:rsidR="00DF7354" w:rsidRPr="005E09EC" w:rsidRDefault="00DF7354" w:rsidP="004001C1">
            <w:pPr>
              <w:tabs>
                <w:tab w:val="left" w:pos="1020"/>
              </w:tabs>
              <w:rPr>
                <w:lang w:val="en-US"/>
              </w:rPr>
            </w:pPr>
            <w:r w:rsidRPr="005E09EC">
              <w:rPr>
                <w:lang w:val="en-US"/>
              </w:rPr>
              <w:t xml:space="preserve">From </w:t>
            </w:r>
            <w:proofErr w:type="spellStart"/>
            <w:r w:rsidRPr="005E09EC">
              <w:rPr>
                <w:lang w:val="en-US"/>
              </w:rPr>
              <w:t>Currutelas</w:t>
            </w:r>
            <w:proofErr w:type="spellEnd"/>
            <w:r w:rsidRPr="005E09EC">
              <w:rPr>
                <w:lang w:val="en-US"/>
              </w:rPr>
              <w:t xml:space="preserve"> to </w:t>
            </w:r>
            <w:proofErr w:type="spellStart"/>
            <w:r w:rsidRPr="005E09EC">
              <w:rPr>
                <w:lang w:val="en-US"/>
              </w:rPr>
              <w:t>Garimpos</w:t>
            </w:r>
            <w:proofErr w:type="spellEnd"/>
            <w:r w:rsidRPr="005E09EC">
              <w:rPr>
                <w:lang w:val="en-US"/>
              </w:rPr>
              <w:t xml:space="preserve"> with Voadeiras over 70.6 km</w:t>
            </w:r>
          </w:p>
        </w:tc>
        <w:tc>
          <w:tcPr>
            <w:tcW w:w="2925" w:type="dxa"/>
          </w:tcPr>
          <w:p w14:paraId="1B658695" w14:textId="5B7BB733" w:rsidR="00DF7354" w:rsidRPr="005E09EC" w:rsidRDefault="00DF7354" w:rsidP="004001C1">
            <w:pPr>
              <w:tabs>
                <w:tab w:val="left" w:pos="1020"/>
              </w:tabs>
              <w:rPr>
                <w:lang w:val="en-US"/>
              </w:rPr>
            </w:pPr>
            <w:r w:rsidRPr="005E09EC">
              <w:rPr>
                <w:lang w:val="en-US"/>
              </w:rPr>
              <w:t>3</w:t>
            </w:r>
            <w:r w:rsidR="00B352FE" w:rsidRPr="005E09EC">
              <w:rPr>
                <w:lang w:val="en-US"/>
              </w:rPr>
              <w:t>3</w:t>
            </w:r>
          </w:p>
        </w:tc>
      </w:tr>
      <w:tr w:rsidR="00DF7354" w:rsidRPr="00576929" w14:paraId="5ACA652F" w14:textId="77777777" w:rsidTr="008927DF">
        <w:tc>
          <w:tcPr>
            <w:tcW w:w="9016" w:type="dxa"/>
            <w:gridSpan w:val="2"/>
            <w:shd w:val="clear" w:color="auto" w:fill="D9D9D9" w:themeFill="background1" w:themeFillShade="D9"/>
            <w:vAlign w:val="center"/>
          </w:tcPr>
          <w:p w14:paraId="1AE4E8F9" w14:textId="16400204" w:rsidR="00DF7354" w:rsidRPr="005E09EC" w:rsidRDefault="00DF7354" w:rsidP="004001C1">
            <w:pPr>
              <w:tabs>
                <w:tab w:val="left" w:pos="1020"/>
              </w:tabs>
              <w:jc w:val="center"/>
              <w:rPr>
                <w:lang w:val="en-US"/>
              </w:rPr>
            </w:pPr>
            <w:r w:rsidRPr="005E09EC">
              <w:rPr>
                <w:lang w:val="en-US"/>
              </w:rPr>
              <w:t xml:space="preserve">From medium cities to </w:t>
            </w:r>
            <w:r w:rsidR="00EE1758">
              <w:rPr>
                <w:lang w:val="en-US"/>
              </w:rPr>
              <w:t>g</w:t>
            </w:r>
            <w:r w:rsidRPr="005E09EC">
              <w:rPr>
                <w:lang w:val="en-US"/>
              </w:rPr>
              <w:t>arimpos via airplanes (</w:t>
            </w:r>
            <w:r w:rsidR="00D704C5" w:rsidRPr="005E09EC">
              <w:rPr>
                <w:lang w:val="en-US"/>
              </w:rPr>
              <w:t>4500</w:t>
            </w:r>
            <w:r w:rsidRPr="005E09EC">
              <w:rPr>
                <w:lang w:val="en-US"/>
              </w:rPr>
              <w:t xml:space="preserve"> </w:t>
            </w:r>
            <w:proofErr w:type="spellStart"/>
            <w:r w:rsidRPr="005E09EC">
              <w:rPr>
                <w:lang w:val="en-US"/>
              </w:rPr>
              <w:t>kg</w:t>
            </w:r>
            <w:r w:rsidRPr="005E09EC">
              <w:rPr>
                <w:vertAlign w:val="subscript"/>
                <w:lang w:val="en-US"/>
              </w:rPr>
              <w:t>load</w:t>
            </w:r>
            <w:proofErr w:type="spellEnd"/>
            <w:r w:rsidR="00D704C5" w:rsidRPr="005E09EC">
              <w:rPr>
                <w:lang w:val="en-US"/>
              </w:rPr>
              <w:t>*0.2)</w:t>
            </w:r>
          </w:p>
        </w:tc>
      </w:tr>
      <w:tr w:rsidR="00DF7354" w:rsidRPr="005E2DF8" w14:paraId="48E6039A" w14:textId="77777777" w:rsidTr="005E09EC">
        <w:tc>
          <w:tcPr>
            <w:tcW w:w="6091" w:type="dxa"/>
          </w:tcPr>
          <w:p w14:paraId="219895EA" w14:textId="77777777" w:rsidR="00DF7354" w:rsidRPr="005E09EC" w:rsidRDefault="00DF7354" w:rsidP="004001C1">
            <w:pPr>
              <w:tabs>
                <w:tab w:val="left" w:pos="1020"/>
              </w:tabs>
              <w:rPr>
                <w:lang w:val="en-US"/>
              </w:rPr>
            </w:pPr>
            <w:r w:rsidRPr="005E09EC">
              <w:rPr>
                <w:lang w:val="en-US"/>
              </w:rPr>
              <w:t>Annual fuel consumption by 50 different planes in the region divided by the annual gold production of 20 t of Au</w:t>
            </w:r>
          </w:p>
        </w:tc>
        <w:tc>
          <w:tcPr>
            <w:tcW w:w="2925" w:type="dxa"/>
          </w:tcPr>
          <w:p w14:paraId="75BC03AD" w14:textId="725DD439" w:rsidR="00DF7354" w:rsidRPr="005E09EC" w:rsidRDefault="00DF7354" w:rsidP="004001C1">
            <w:pPr>
              <w:tabs>
                <w:tab w:val="left" w:pos="1020"/>
              </w:tabs>
            </w:pPr>
            <w:r w:rsidRPr="005E09EC">
              <w:t>1</w:t>
            </w:r>
            <w:r w:rsidR="00B352FE" w:rsidRPr="005E09EC">
              <w:t>45</w:t>
            </w:r>
            <w:r w:rsidRPr="005E09EC">
              <w:t xml:space="preserve"> kg</w:t>
            </w:r>
          </w:p>
        </w:tc>
      </w:tr>
      <w:tr w:rsidR="008927DF" w:rsidRPr="00576929" w14:paraId="767AA976" w14:textId="77777777" w:rsidTr="008927DF">
        <w:tc>
          <w:tcPr>
            <w:tcW w:w="9016" w:type="dxa"/>
            <w:gridSpan w:val="2"/>
            <w:shd w:val="clear" w:color="auto" w:fill="D9D9D9" w:themeFill="background1" w:themeFillShade="D9"/>
          </w:tcPr>
          <w:p w14:paraId="7B1F2FD3" w14:textId="752E44FE" w:rsidR="008927DF" w:rsidRPr="008927DF" w:rsidRDefault="008927DF" w:rsidP="004001C1">
            <w:pPr>
              <w:tabs>
                <w:tab w:val="left" w:pos="1020"/>
              </w:tabs>
              <w:rPr>
                <w:lang w:val="en-US"/>
              </w:rPr>
            </w:pPr>
            <w:r>
              <w:rPr>
                <w:lang w:val="en-US"/>
              </w:rPr>
              <w:t>Applying the distribution between the modes of transport</w:t>
            </w:r>
          </w:p>
        </w:tc>
      </w:tr>
      <w:tr w:rsidR="008927DF" w:rsidRPr="005E2DF8" w14:paraId="029952CE" w14:textId="77777777" w:rsidTr="004758DB">
        <w:tc>
          <w:tcPr>
            <w:tcW w:w="9016" w:type="dxa"/>
            <w:gridSpan w:val="2"/>
          </w:tcPr>
          <w:p w14:paraId="74232041" w14:textId="3CD582A7" w:rsidR="008927DF" w:rsidRPr="005E09EC" w:rsidRDefault="008927DF" w:rsidP="004001C1">
            <w:pPr>
              <w:tabs>
                <w:tab w:val="left" w:pos="1020"/>
              </w:tabs>
            </w:pPr>
            <w:r>
              <w:t>(25+</w:t>
            </w:r>
            <w:proofErr w:type="gramStart"/>
            <w:r>
              <w:t>28)*</w:t>
            </w:r>
            <w:proofErr w:type="gramEnd"/>
            <w:r>
              <w:t>4500+(16+2)*4500*0.4+33*4500*0.4+145</w:t>
            </w:r>
          </w:p>
        </w:tc>
      </w:tr>
      <w:tr w:rsidR="005E09EC" w:rsidRPr="005E2DF8" w14:paraId="223E8192" w14:textId="77777777" w:rsidTr="008927DF">
        <w:tc>
          <w:tcPr>
            <w:tcW w:w="6091" w:type="dxa"/>
            <w:tcBorders>
              <w:top w:val="double" w:sz="4" w:space="0" w:color="auto"/>
            </w:tcBorders>
          </w:tcPr>
          <w:p w14:paraId="46D92BD4" w14:textId="615A3DDF" w:rsidR="005E09EC" w:rsidRPr="008927DF" w:rsidRDefault="005E09EC" w:rsidP="005E09EC">
            <w:pPr>
              <w:tabs>
                <w:tab w:val="left" w:pos="1020"/>
              </w:tabs>
              <w:rPr>
                <w:b/>
                <w:lang w:val="en-US"/>
              </w:rPr>
            </w:pPr>
            <w:r w:rsidRPr="008927DF">
              <w:rPr>
                <w:b/>
                <w:lang w:val="en-US"/>
              </w:rPr>
              <w:t>Total diesel consumption for logistics per kg of fine gold</w:t>
            </w:r>
          </w:p>
        </w:tc>
        <w:tc>
          <w:tcPr>
            <w:tcW w:w="2925" w:type="dxa"/>
            <w:tcBorders>
              <w:top w:val="double" w:sz="4" w:space="0" w:color="auto"/>
            </w:tcBorders>
          </w:tcPr>
          <w:p w14:paraId="1473317F" w14:textId="025DD8AD" w:rsidR="005E09EC" w:rsidRPr="008927DF" w:rsidRDefault="005E09EC" w:rsidP="005E09EC">
            <w:pPr>
              <w:tabs>
                <w:tab w:val="left" w:pos="1020"/>
              </w:tabs>
              <w:rPr>
                <w:b/>
              </w:rPr>
            </w:pPr>
            <w:r w:rsidRPr="008927DF">
              <w:rPr>
                <w:b/>
              </w:rPr>
              <w:t>330 k</w:t>
            </w:r>
            <w:proofErr w:type="spellStart"/>
            <w:r w:rsidRPr="008927DF">
              <w:rPr>
                <w:b/>
                <w:lang w:val="en-US"/>
              </w:rPr>
              <w:t>g</w:t>
            </w:r>
            <w:r w:rsidRPr="008927DF">
              <w:rPr>
                <w:b/>
                <w:vertAlign w:val="subscript"/>
                <w:lang w:val="en-US"/>
              </w:rPr>
              <w:t>diesel</w:t>
            </w:r>
            <w:proofErr w:type="spellEnd"/>
            <w:r w:rsidRPr="008927DF">
              <w:rPr>
                <w:b/>
                <w:lang w:val="en-US"/>
              </w:rPr>
              <w:t>/</w:t>
            </w:r>
            <w:proofErr w:type="spellStart"/>
            <w:r w:rsidRPr="008927DF">
              <w:rPr>
                <w:b/>
                <w:lang w:val="en-US"/>
              </w:rPr>
              <w:t>kg</w:t>
            </w:r>
            <w:r w:rsidRPr="008927DF">
              <w:rPr>
                <w:b/>
                <w:vertAlign w:val="subscript"/>
                <w:lang w:val="en-US"/>
              </w:rPr>
              <w:t>diesel</w:t>
            </w:r>
            <w:proofErr w:type="spellEnd"/>
          </w:p>
        </w:tc>
      </w:tr>
    </w:tbl>
    <w:p w14:paraId="4E47C1E7" w14:textId="5A82D6D0" w:rsidR="003E6AF0" w:rsidRDefault="003E6AF0"/>
    <w:sdt>
      <w:sdtPr>
        <w:rPr>
          <w:rFonts w:asciiTheme="minorHAnsi" w:eastAsiaTheme="minorHAnsi" w:hAnsiTheme="minorHAnsi" w:cstheme="minorBidi"/>
          <w:color w:val="auto"/>
          <w:sz w:val="22"/>
          <w:szCs w:val="22"/>
        </w:rPr>
        <w:tag w:val="CitaviBibliography"/>
        <w:id w:val="-75373488"/>
        <w:placeholder>
          <w:docPart w:val="DefaultPlaceholder_-1854013440"/>
        </w:placeholder>
      </w:sdtPr>
      <w:sdtEndPr/>
      <w:sdtContent>
        <w:p w14:paraId="11CC37CB" w14:textId="77777777" w:rsidR="00950CA8" w:rsidRPr="00950CA8" w:rsidRDefault="00561086" w:rsidP="00950CA8">
          <w:pPr>
            <w:pStyle w:val="CitaviBibliographyHeading"/>
            <w:rPr>
              <w:lang w:val="en-US"/>
            </w:rPr>
          </w:pPr>
          <w:r>
            <w:fldChar w:fldCharType="begin"/>
          </w:r>
          <w:r w:rsidRPr="00561086">
            <w:rPr>
              <w:lang w:val="en-US"/>
            </w:rPr>
            <w:instrText>ADDIN CitaviBibliography</w:instrText>
          </w:r>
          <w:r>
            <w:fldChar w:fldCharType="separate"/>
          </w:r>
          <w:r w:rsidR="00950CA8" w:rsidRPr="00950CA8">
            <w:rPr>
              <w:lang w:val="en-US"/>
            </w:rPr>
            <w:t>References</w:t>
          </w:r>
        </w:p>
        <w:p w14:paraId="4FB30907" w14:textId="77777777" w:rsidR="00950CA8" w:rsidRPr="00950CA8" w:rsidRDefault="00950CA8" w:rsidP="00950CA8">
          <w:pPr>
            <w:pStyle w:val="CitaviBibliographyEntry"/>
            <w:rPr>
              <w:lang w:val="en-US"/>
            </w:rPr>
          </w:pPr>
          <w:r w:rsidRPr="00950CA8">
            <w:rPr>
              <w:lang w:val="en-US"/>
            </w:rPr>
            <w:t>1.</w:t>
          </w:r>
          <w:r w:rsidRPr="00950CA8">
            <w:rPr>
              <w:lang w:val="en-US"/>
            </w:rPr>
            <w:tab/>
          </w:r>
          <w:bookmarkStart w:id="6" w:name="_CTVL0011b1ade4b15664c4aa10ff263f9152e93"/>
          <w:r w:rsidRPr="00950CA8">
            <w:rPr>
              <w:lang w:val="en-US"/>
            </w:rPr>
            <w:t>Wernet, G</w:t>
          </w:r>
          <w:bookmarkEnd w:id="6"/>
          <w:r w:rsidRPr="00950CA8">
            <w:rPr>
              <w:lang w:val="en-US"/>
            </w:rPr>
            <w:t>.</w:t>
          </w:r>
          <w:r w:rsidRPr="00950CA8">
            <w:rPr>
              <w:i/>
              <w:lang w:val="en-US"/>
            </w:rPr>
            <w:t xml:space="preserve"> et al. </w:t>
          </w:r>
          <w:r w:rsidRPr="00950CA8">
            <w:rPr>
              <w:lang w:val="en-US"/>
            </w:rPr>
            <w:t xml:space="preserve">The ecoinvent database version 3 (part I): overview and methodology. ecoinvent v.3.9.1. </w:t>
          </w:r>
          <w:r w:rsidRPr="00950CA8">
            <w:rPr>
              <w:i/>
              <w:lang w:val="en-US"/>
            </w:rPr>
            <w:t xml:space="preserve">Int J Life Cycle Assess </w:t>
          </w:r>
          <w:r w:rsidRPr="00950CA8">
            <w:rPr>
              <w:b/>
              <w:lang w:val="en-US"/>
            </w:rPr>
            <w:t xml:space="preserve">21, </w:t>
          </w:r>
          <w:r w:rsidRPr="00950CA8">
            <w:rPr>
              <w:lang w:val="en-US"/>
            </w:rPr>
            <w:t>1218–1230; 10.1007/s11367-016-1087-8 (2016).</w:t>
          </w:r>
        </w:p>
        <w:p w14:paraId="08A9FF73" w14:textId="77777777" w:rsidR="00950CA8" w:rsidRPr="00950CA8" w:rsidRDefault="00950CA8" w:rsidP="00950CA8">
          <w:pPr>
            <w:pStyle w:val="CitaviBibliographyEntry"/>
            <w:rPr>
              <w:lang w:val="en-US"/>
            </w:rPr>
          </w:pPr>
          <w:r w:rsidRPr="00950CA8">
            <w:rPr>
              <w:lang w:val="en-US"/>
            </w:rPr>
            <w:t>2.</w:t>
          </w:r>
          <w:r w:rsidRPr="00950CA8">
            <w:rPr>
              <w:lang w:val="en-US"/>
            </w:rPr>
            <w:tab/>
          </w:r>
          <w:bookmarkStart w:id="7" w:name="_CTVL001ccaad420ea8945558f322c7161f5316b"/>
          <w:r w:rsidRPr="00950CA8">
            <w:rPr>
              <w:lang w:val="en-US"/>
            </w:rPr>
            <w:t>Manzolli, B., Rajao, R., Braganca, A. C. H. &amp; Oliveira, P. d. T. M.</w:t>
          </w:r>
          <w:bookmarkEnd w:id="7"/>
          <w:r w:rsidRPr="00950CA8">
            <w:rPr>
              <w:lang w:val="en-US"/>
            </w:rPr>
            <w:t xml:space="preserve"> </w:t>
          </w:r>
          <w:r w:rsidRPr="00950CA8">
            <w:rPr>
              <w:i/>
              <w:lang w:val="en-US"/>
            </w:rPr>
            <w:t xml:space="preserve">Legalidade da producao de ouro no brasil </w:t>
          </w:r>
          <w:r w:rsidRPr="00950CA8">
            <w:rPr>
              <w:lang w:val="en-US"/>
            </w:rPr>
            <w:t>(Editora IGC/UFMG, Belo Horizonte, Brasil, 2021).</w:t>
          </w:r>
        </w:p>
        <w:p w14:paraId="29BACC9C" w14:textId="77777777" w:rsidR="00950CA8" w:rsidRPr="00950CA8" w:rsidRDefault="00950CA8" w:rsidP="00950CA8">
          <w:pPr>
            <w:pStyle w:val="CitaviBibliographyEntry"/>
            <w:rPr>
              <w:lang w:val="en-US"/>
            </w:rPr>
          </w:pPr>
          <w:r w:rsidRPr="00950CA8">
            <w:rPr>
              <w:lang w:val="en-US"/>
            </w:rPr>
            <w:t>3.</w:t>
          </w:r>
          <w:r w:rsidRPr="00950CA8">
            <w:rPr>
              <w:lang w:val="en-US"/>
            </w:rPr>
            <w:tab/>
          </w:r>
          <w:bookmarkStart w:id="8" w:name="_CTVL001f4b0e8e2d5804a969f1452297f351072"/>
          <w:r w:rsidRPr="00950CA8">
            <w:rPr>
              <w:lang w:val="en-US"/>
            </w:rPr>
            <w:t>DIN.</w:t>
          </w:r>
          <w:bookmarkEnd w:id="8"/>
          <w:r w:rsidRPr="00950CA8">
            <w:rPr>
              <w:lang w:val="en-US"/>
            </w:rPr>
            <w:t xml:space="preserve"> </w:t>
          </w:r>
          <w:r w:rsidRPr="00950CA8">
            <w:rPr>
              <w:i/>
              <w:lang w:val="en-US"/>
            </w:rPr>
            <w:t xml:space="preserve">Automotive fuels – Diesel – Requirements and test methods </w:t>
          </w:r>
          <w:r w:rsidRPr="00950CA8">
            <w:rPr>
              <w:lang w:val="en-US"/>
            </w:rPr>
            <w:t>(Beuth, Berlin, 2022).</w:t>
          </w:r>
        </w:p>
        <w:p w14:paraId="029742E4" w14:textId="77777777" w:rsidR="00950CA8" w:rsidRPr="00950CA8" w:rsidRDefault="00950CA8" w:rsidP="00950CA8">
          <w:pPr>
            <w:pStyle w:val="CitaviBibliographyEntry"/>
            <w:rPr>
              <w:lang w:val="en-US"/>
            </w:rPr>
          </w:pPr>
          <w:r w:rsidRPr="00950CA8">
            <w:rPr>
              <w:lang w:val="en-US"/>
            </w:rPr>
            <w:t>4.</w:t>
          </w:r>
          <w:r w:rsidRPr="00950CA8">
            <w:rPr>
              <w:lang w:val="en-US"/>
            </w:rPr>
            <w:tab/>
          </w:r>
          <w:bookmarkStart w:id="9" w:name="_CTVL001d1dac086c9074ec8936a4d2d629e36f5"/>
          <w:r w:rsidRPr="00950CA8">
            <w:rPr>
              <w:lang w:val="en-US"/>
            </w:rPr>
            <w:t>Felipe De Lucia Lobo. Spatial and Temporal Analysis of Water Siltation Caused by Artisanal Small-scale Gold Mining in the Tapajós Water Basin, Brazilian Amazon: An Optics and Remote Sensing Approach, 2015.</w:t>
          </w:r>
        </w:p>
        <w:bookmarkEnd w:id="9"/>
        <w:p w14:paraId="6877D336" w14:textId="5CB03A02" w:rsidR="00561086" w:rsidRPr="00561086" w:rsidRDefault="00950CA8" w:rsidP="00950CA8">
          <w:pPr>
            <w:pStyle w:val="CitaviBibliographyEntry"/>
            <w:rPr>
              <w:lang w:val="en-US"/>
            </w:rPr>
          </w:pPr>
          <w:r w:rsidRPr="00950CA8">
            <w:rPr>
              <w:lang w:val="en-US"/>
            </w:rPr>
            <w:t>5.</w:t>
          </w:r>
          <w:r w:rsidRPr="00950CA8">
            <w:rPr>
              <w:lang w:val="en-US"/>
            </w:rPr>
            <w:tab/>
          </w:r>
          <w:bookmarkStart w:id="10" w:name="_CTVL001d01a19939ac744c78250a6357c2c0bfc"/>
          <w:r w:rsidRPr="00950CA8">
            <w:rPr>
              <w:lang w:val="en-US"/>
            </w:rPr>
            <w:t>Climate-Data.org. Climate Marituba. Available at https://climate-data.org/suedamerika/brasilien/para/marituba-26634/</w:t>
          </w:r>
          <w:bookmarkEnd w:id="10"/>
          <w:r w:rsidRPr="00950CA8">
            <w:rPr>
              <w:lang w:val="en-US"/>
            </w:rPr>
            <w:t>.</w:t>
          </w:r>
          <w:r w:rsidR="00561086">
            <w:fldChar w:fldCharType="end"/>
          </w:r>
        </w:p>
      </w:sdtContent>
    </w:sdt>
    <w:p w14:paraId="09EC33D3" w14:textId="77777777" w:rsidR="00561086" w:rsidRPr="00561086" w:rsidRDefault="00561086" w:rsidP="00561086">
      <w:pPr>
        <w:rPr>
          <w:lang w:val="en-US"/>
        </w:rPr>
      </w:pPr>
    </w:p>
    <w:sectPr w:rsidR="00561086" w:rsidRPr="00561086">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04438"/>
    <w:multiLevelType w:val="multilevel"/>
    <w:tmpl w:val="0407001F"/>
    <w:styleLink w:val="Formatvorlage1"/>
    <w:lvl w:ilvl="0">
      <w:start w:val="1"/>
      <w:numFmt w:val="upperRoman"/>
      <w:lvlText w:val="%1."/>
      <w:lvlJc w:val="left"/>
      <w:pPr>
        <w:ind w:left="360" w:hanging="360"/>
      </w:pPr>
      <w:rPr>
        <w:rFonts w:hint="default"/>
      </w:rPr>
    </w:lvl>
    <w:lvl w:ilvl="1">
      <w:start w:val="1"/>
      <w:numFmt w:val="upperRoman"/>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89B24D1"/>
    <w:multiLevelType w:val="hybridMultilevel"/>
    <w:tmpl w:val="362CA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AA7755"/>
    <w:multiLevelType w:val="multilevel"/>
    <w:tmpl w:val="0407001F"/>
    <w:numStyleLink w:val="Formatvorlage1"/>
  </w:abstractNum>
  <w:abstractNum w:abstractNumId="3" w15:restartNumberingAfterBreak="0">
    <w:nsid w:val="36C722E3"/>
    <w:multiLevelType w:val="multilevel"/>
    <w:tmpl w:val="A9D00F04"/>
    <w:lvl w:ilvl="0">
      <w:start w:val="1"/>
      <w:numFmt w:val="decimal"/>
      <w:lvlText w:val="%1."/>
      <w:lvlJc w:val="left"/>
      <w:pPr>
        <w:ind w:left="360" w:hanging="360"/>
      </w:p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DCA1242"/>
    <w:multiLevelType w:val="multilevel"/>
    <w:tmpl w:val="040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49F6A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3"/>
  </w:num>
  <w:num w:numId="4">
    <w:abstractNumId w:val="1"/>
  </w:num>
  <w:num w:numId="5">
    <w:abstractNumId w:val="0"/>
  </w:num>
  <w:num w:numId="6">
    <w:abstractNumId w:val="2"/>
    <w:lvlOverride w:ilvl="0">
      <w:lvl w:ilvl="0">
        <w:start w:val="1"/>
        <w:numFmt w:val="upperRoman"/>
        <w:lvlText w:val="%1."/>
        <w:lvlJc w:val="left"/>
        <w:pPr>
          <w:ind w:left="360" w:hanging="360"/>
        </w:pPr>
        <w:rPr>
          <w:rFonts w:hint="default"/>
        </w:rPr>
      </w:lvl>
    </w:lvlOverride>
    <w:lvlOverride w:ilvl="1">
      <w:lvl w:ilvl="1">
        <w:start w:val="1"/>
        <w:numFmt w:val="upperRoman"/>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AFE223"/>
    <w:rsid w:val="00070952"/>
    <w:rsid w:val="001D5855"/>
    <w:rsid w:val="002740ED"/>
    <w:rsid w:val="002779F6"/>
    <w:rsid w:val="003363A4"/>
    <w:rsid w:val="003B6218"/>
    <w:rsid w:val="003E6AF0"/>
    <w:rsid w:val="0040314E"/>
    <w:rsid w:val="004336EA"/>
    <w:rsid w:val="00450CF9"/>
    <w:rsid w:val="00455880"/>
    <w:rsid w:val="00496BB6"/>
    <w:rsid w:val="00560CE0"/>
    <w:rsid w:val="00561086"/>
    <w:rsid w:val="00561DAB"/>
    <w:rsid w:val="00576929"/>
    <w:rsid w:val="005E09EC"/>
    <w:rsid w:val="00653443"/>
    <w:rsid w:val="00750E71"/>
    <w:rsid w:val="00792271"/>
    <w:rsid w:val="00890E53"/>
    <w:rsid w:val="008927DF"/>
    <w:rsid w:val="008A467C"/>
    <w:rsid w:val="008B6D3C"/>
    <w:rsid w:val="00915CBD"/>
    <w:rsid w:val="00950CA8"/>
    <w:rsid w:val="00A44EC2"/>
    <w:rsid w:val="00A805BC"/>
    <w:rsid w:val="00B352FE"/>
    <w:rsid w:val="00B3627E"/>
    <w:rsid w:val="00B63CD7"/>
    <w:rsid w:val="00BA180C"/>
    <w:rsid w:val="00D704C5"/>
    <w:rsid w:val="00D83F7F"/>
    <w:rsid w:val="00D931C2"/>
    <w:rsid w:val="00DF7354"/>
    <w:rsid w:val="00E00CCD"/>
    <w:rsid w:val="00E27318"/>
    <w:rsid w:val="00ED7E3D"/>
    <w:rsid w:val="00EE1758"/>
    <w:rsid w:val="00FF42B8"/>
    <w:rsid w:val="0BAFE22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28F6A"/>
  <w15:chartTrackingRefBased/>
  <w15:docId w15:val="{8D32EAC3-96A5-4ACF-8F2E-AE5E2D01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DF7354"/>
  </w:style>
  <w:style w:type="paragraph" w:styleId="berschrift1">
    <w:name w:val="heading 1"/>
    <w:basedOn w:val="Standard"/>
    <w:next w:val="Standard"/>
    <w:link w:val="berschrift1Zchn"/>
    <w:uiPriority w:val="9"/>
    <w:qFormat/>
    <w:rsid w:val="00DF73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DF735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DF73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56108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61086"/>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561086"/>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56108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561086"/>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6108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DF735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DF7354"/>
    <w:rPr>
      <w:rFonts w:asciiTheme="majorHAnsi" w:eastAsiaTheme="majorEastAsia" w:hAnsiTheme="majorHAnsi" w:cstheme="majorBidi"/>
      <w:color w:val="1F3763" w:themeColor="accent1" w:themeShade="7F"/>
      <w:sz w:val="24"/>
      <w:szCs w:val="24"/>
    </w:rPr>
  </w:style>
  <w:style w:type="table" w:styleId="Tabellenraster">
    <w:name w:val="Table Grid"/>
    <w:basedOn w:val="NormaleTabelle"/>
    <w:uiPriority w:val="59"/>
    <w:rsid w:val="00DF7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DF7354"/>
    <w:pPr>
      <w:spacing w:after="200" w:line="240" w:lineRule="auto"/>
    </w:pPr>
    <w:rPr>
      <w:rFonts w:eastAsiaTheme="minorEastAsia"/>
      <w:i/>
      <w:iCs/>
      <w:color w:val="44546A" w:themeColor="text2"/>
      <w:sz w:val="18"/>
      <w:szCs w:val="18"/>
    </w:rPr>
  </w:style>
  <w:style w:type="character" w:styleId="Kommentarzeichen">
    <w:name w:val="annotation reference"/>
    <w:basedOn w:val="Absatz-Standardschriftart"/>
    <w:uiPriority w:val="99"/>
    <w:semiHidden/>
    <w:unhideWhenUsed/>
    <w:rsid w:val="00DF7354"/>
    <w:rPr>
      <w:sz w:val="16"/>
      <w:szCs w:val="16"/>
    </w:rPr>
  </w:style>
  <w:style w:type="paragraph" w:styleId="Kommentartext">
    <w:name w:val="annotation text"/>
    <w:basedOn w:val="Standard"/>
    <w:link w:val="KommentartextZchn"/>
    <w:uiPriority w:val="99"/>
    <w:unhideWhenUsed/>
    <w:rsid w:val="00DF7354"/>
    <w:pPr>
      <w:spacing w:line="240" w:lineRule="auto"/>
    </w:pPr>
    <w:rPr>
      <w:rFonts w:eastAsiaTheme="minorEastAsia"/>
      <w:sz w:val="20"/>
      <w:szCs w:val="20"/>
    </w:rPr>
  </w:style>
  <w:style w:type="character" w:customStyle="1" w:styleId="KommentartextZchn">
    <w:name w:val="Kommentartext Zchn"/>
    <w:basedOn w:val="Absatz-Standardschriftart"/>
    <w:link w:val="Kommentartext"/>
    <w:uiPriority w:val="99"/>
    <w:rsid w:val="00DF7354"/>
    <w:rPr>
      <w:rFonts w:eastAsiaTheme="minorEastAsia"/>
      <w:sz w:val="20"/>
      <w:szCs w:val="20"/>
    </w:rPr>
  </w:style>
  <w:style w:type="paragraph" w:styleId="Sprechblasentext">
    <w:name w:val="Balloon Text"/>
    <w:basedOn w:val="Standard"/>
    <w:link w:val="SprechblasentextZchn"/>
    <w:uiPriority w:val="99"/>
    <w:semiHidden/>
    <w:unhideWhenUsed/>
    <w:rsid w:val="00DF735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F7354"/>
    <w:rPr>
      <w:rFonts w:ascii="Segoe UI" w:hAnsi="Segoe UI" w:cs="Segoe UI"/>
      <w:sz w:val="18"/>
      <w:szCs w:val="18"/>
    </w:rPr>
  </w:style>
  <w:style w:type="character" w:styleId="Hyperlink">
    <w:name w:val="Hyperlink"/>
    <w:basedOn w:val="Absatz-Standardschriftart"/>
    <w:uiPriority w:val="99"/>
    <w:unhideWhenUsed/>
    <w:rsid w:val="00DF7354"/>
    <w:rPr>
      <w:color w:val="0563C1" w:themeColor="hyperlink"/>
      <w:u w:val="single"/>
    </w:rPr>
  </w:style>
  <w:style w:type="character" w:styleId="NichtaufgelsteErwhnung">
    <w:name w:val="Unresolved Mention"/>
    <w:basedOn w:val="Absatz-Standardschriftart"/>
    <w:uiPriority w:val="99"/>
    <w:semiHidden/>
    <w:unhideWhenUsed/>
    <w:rsid w:val="00DF7354"/>
    <w:rPr>
      <w:color w:val="605E5C"/>
      <w:shd w:val="clear" w:color="auto" w:fill="E1DFDD"/>
    </w:rPr>
  </w:style>
  <w:style w:type="character" w:customStyle="1" w:styleId="berschrift1Zchn">
    <w:name w:val="Überschrift 1 Zchn"/>
    <w:basedOn w:val="Absatz-Standardschriftart"/>
    <w:link w:val="berschrift1"/>
    <w:uiPriority w:val="9"/>
    <w:rsid w:val="00DF7354"/>
    <w:rPr>
      <w:rFonts w:asciiTheme="majorHAnsi" w:eastAsiaTheme="majorEastAsia" w:hAnsiTheme="majorHAnsi" w:cstheme="majorBidi"/>
      <w:color w:val="2F5496" w:themeColor="accent1" w:themeShade="BF"/>
      <w:sz w:val="32"/>
      <w:szCs w:val="32"/>
    </w:rPr>
  </w:style>
  <w:style w:type="character" w:styleId="Platzhaltertext">
    <w:name w:val="Placeholder Text"/>
    <w:basedOn w:val="Absatz-Standardschriftart"/>
    <w:uiPriority w:val="99"/>
    <w:semiHidden/>
    <w:rsid w:val="00561086"/>
    <w:rPr>
      <w:color w:val="808080"/>
    </w:rPr>
  </w:style>
  <w:style w:type="paragraph" w:customStyle="1" w:styleId="CitaviBibliographyEntry">
    <w:name w:val="Citavi Bibliography Entry"/>
    <w:basedOn w:val="Standard"/>
    <w:link w:val="CitaviBibliographyEntryZchn"/>
    <w:uiPriority w:val="99"/>
    <w:rsid w:val="00561086"/>
    <w:pPr>
      <w:tabs>
        <w:tab w:val="left" w:pos="340"/>
      </w:tabs>
      <w:spacing w:after="120"/>
      <w:ind w:left="340" w:hanging="340"/>
    </w:pPr>
  </w:style>
  <w:style w:type="character" w:customStyle="1" w:styleId="CitaviBibliographyEntryZchn">
    <w:name w:val="Citavi Bibliography Entry Zchn"/>
    <w:basedOn w:val="Absatz-Standardschriftart"/>
    <w:link w:val="CitaviBibliographyEntry"/>
    <w:uiPriority w:val="99"/>
    <w:rsid w:val="00561086"/>
  </w:style>
  <w:style w:type="paragraph" w:customStyle="1" w:styleId="CitaviBibliographyHeading">
    <w:name w:val="Citavi Bibliography Heading"/>
    <w:basedOn w:val="berschrift1"/>
    <w:link w:val="CitaviBibliographyHeadingZchn"/>
    <w:uiPriority w:val="99"/>
    <w:rsid w:val="00561086"/>
  </w:style>
  <w:style w:type="character" w:customStyle="1" w:styleId="CitaviBibliographyHeadingZchn">
    <w:name w:val="Citavi Bibliography Heading Zchn"/>
    <w:basedOn w:val="Absatz-Standardschriftart"/>
    <w:link w:val="CitaviBibliographyHeading"/>
    <w:uiPriority w:val="99"/>
    <w:rsid w:val="00561086"/>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561086"/>
  </w:style>
  <w:style w:type="character" w:customStyle="1" w:styleId="CitaviChapterBibliographyHeadingZchn">
    <w:name w:val="Citavi Chapter Bibliography Heading Zchn"/>
    <w:basedOn w:val="Absatz-Standardschriftart"/>
    <w:link w:val="CitaviChapterBibliographyHeading"/>
    <w:uiPriority w:val="99"/>
    <w:rsid w:val="00561086"/>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561086"/>
    <w:pPr>
      <w:jc w:val="both"/>
      <w:outlineLvl w:val="9"/>
    </w:pPr>
    <w:rPr>
      <w:lang w:val="en-US"/>
    </w:rPr>
  </w:style>
  <w:style w:type="character" w:customStyle="1" w:styleId="CitaviBibliographySubheading1Zchn">
    <w:name w:val="Citavi Bibliography Subheading 1 Zchn"/>
    <w:basedOn w:val="Absatz-Standardschriftart"/>
    <w:link w:val="CitaviBibliographySubheading1"/>
    <w:uiPriority w:val="99"/>
    <w:rsid w:val="00561086"/>
    <w:rPr>
      <w:rFonts w:asciiTheme="majorHAnsi" w:eastAsiaTheme="majorEastAsia" w:hAnsiTheme="majorHAnsi" w:cstheme="majorBidi"/>
      <w:color w:val="2F5496" w:themeColor="accent1" w:themeShade="BF"/>
      <w:sz w:val="26"/>
      <w:szCs w:val="26"/>
      <w:lang w:val="en-US"/>
    </w:rPr>
  </w:style>
  <w:style w:type="paragraph" w:customStyle="1" w:styleId="CitaviBibliographySubheading2">
    <w:name w:val="Citavi Bibliography Subheading 2"/>
    <w:basedOn w:val="berschrift3"/>
    <w:link w:val="CitaviBibliographySubheading2Zchn"/>
    <w:uiPriority w:val="99"/>
    <w:rsid w:val="00561086"/>
    <w:pPr>
      <w:jc w:val="both"/>
      <w:outlineLvl w:val="9"/>
    </w:pPr>
    <w:rPr>
      <w:lang w:val="en-US"/>
    </w:rPr>
  </w:style>
  <w:style w:type="character" w:customStyle="1" w:styleId="CitaviBibliographySubheading2Zchn">
    <w:name w:val="Citavi Bibliography Subheading 2 Zchn"/>
    <w:basedOn w:val="Absatz-Standardschriftart"/>
    <w:link w:val="CitaviBibliographySubheading2"/>
    <w:uiPriority w:val="99"/>
    <w:rsid w:val="00561086"/>
    <w:rPr>
      <w:rFonts w:asciiTheme="majorHAnsi" w:eastAsiaTheme="majorEastAsia" w:hAnsiTheme="majorHAnsi" w:cstheme="majorBidi"/>
      <w:color w:val="1F3763" w:themeColor="accent1" w:themeShade="7F"/>
      <w:sz w:val="24"/>
      <w:szCs w:val="24"/>
      <w:lang w:val="en-US"/>
    </w:rPr>
  </w:style>
  <w:style w:type="paragraph" w:customStyle="1" w:styleId="CitaviBibliographySubheading3">
    <w:name w:val="Citavi Bibliography Subheading 3"/>
    <w:basedOn w:val="berschrift4"/>
    <w:link w:val="CitaviBibliographySubheading3Zchn"/>
    <w:uiPriority w:val="99"/>
    <w:rsid w:val="00561086"/>
    <w:pPr>
      <w:jc w:val="both"/>
      <w:outlineLvl w:val="9"/>
    </w:pPr>
    <w:rPr>
      <w:lang w:val="en-US"/>
    </w:rPr>
  </w:style>
  <w:style w:type="character" w:customStyle="1" w:styleId="CitaviBibliographySubheading3Zchn">
    <w:name w:val="Citavi Bibliography Subheading 3 Zchn"/>
    <w:basedOn w:val="Absatz-Standardschriftart"/>
    <w:link w:val="CitaviBibliographySubheading3"/>
    <w:uiPriority w:val="99"/>
    <w:rsid w:val="00561086"/>
    <w:rPr>
      <w:rFonts w:asciiTheme="majorHAnsi" w:eastAsiaTheme="majorEastAsia" w:hAnsiTheme="majorHAnsi" w:cstheme="majorBidi"/>
      <w:i/>
      <w:iCs/>
      <w:color w:val="2F5496" w:themeColor="accent1" w:themeShade="BF"/>
      <w:lang w:val="en-US"/>
    </w:rPr>
  </w:style>
  <w:style w:type="character" w:customStyle="1" w:styleId="berschrift4Zchn">
    <w:name w:val="Überschrift 4 Zchn"/>
    <w:basedOn w:val="Absatz-Standardschriftart"/>
    <w:link w:val="berschrift4"/>
    <w:uiPriority w:val="9"/>
    <w:semiHidden/>
    <w:rsid w:val="00561086"/>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561086"/>
    <w:pPr>
      <w:jc w:val="both"/>
      <w:outlineLvl w:val="9"/>
    </w:pPr>
    <w:rPr>
      <w:lang w:val="en-US"/>
    </w:rPr>
  </w:style>
  <w:style w:type="character" w:customStyle="1" w:styleId="CitaviBibliographySubheading4Zchn">
    <w:name w:val="Citavi Bibliography Subheading 4 Zchn"/>
    <w:basedOn w:val="Absatz-Standardschriftart"/>
    <w:link w:val="CitaviBibliographySubheading4"/>
    <w:uiPriority w:val="99"/>
    <w:rsid w:val="00561086"/>
    <w:rPr>
      <w:rFonts w:asciiTheme="majorHAnsi" w:eastAsiaTheme="majorEastAsia" w:hAnsiTheme="majorHAnsi" w:cstheme="majorBidi"/>
      <w:color w:val="2F5496" w:themeColor="accent1" w:themeShade="BF"/>
      <w:lang w:val="en-US"/>
    </w:rPr>
  </w:style>
  <w:style w:type="character" w:customStyle="1" w:styleId="berschrift5Zchn">
    <w:name w:val="Überschrift 5 Zchn"/>
    <w:basedOn w:val="Absatz-Standardschriftart"/>
    <w:link w:val="berschrift5"/>
    <w:uiPriority w:val="9"/>
    <w:semiHidden/>
    <w:rsid w:val="00561086"/>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561086"/>
    <w:pPr>
      <w:jc w:val="both"/>
      <w:outlineLvl w:val="9"/>
    </w:pPr>
    <w:rPr>
      <w:lang w:val="en-US"/>
    </w:rPr>
  </w:style>
  <w:style w:type="character" w:customStyle="1" w:styleId="CitaviBibliographySubheading5Zchn">
    <w:name w:val="Citavi Bibliography Subheading 5 Zchn"/>
    <w:basedOn w:val="Absatz-Standardschriftart"/>
    <w:link w:val="CitaviBibliographySubheading5"/>
    <w:uiPriority w:val="99"/>
    <w:rsid w:val="00561086"/>
    <w:rPr>
      <w:rFonts w:asciiTheme="majorHAnsi" w:eastAsiaTheme="majorEastAsia" w:hAnsiTheme="majorHAnsi" w:cstheme="majorBidi"/>
      <w:color w:val="1F3763" w:themeColor="accent1" w:themeShade="7F"/>
      <w:lang w:val="en-US"/>
    </w:rPr>
  </w:style>
  <w:style w:type="character" w:customStyle="1" w:styleId="berschrift6Zchn">
    <w:name w:val="Überschrift 6 Zchn"/>
    <w:basedOn w:val="Absatz-Standardschriftart"/>
    <w:link w:val="berschrift6"/>
    <w:uiPriority w:val="9"/>
    <w:semiHidden/>
    <w:rsid w:val="00561086"/>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561086"/>
    <w:pPr>
      <w:jc w:val="both"/>
      <w:outlineLvl w:val="9"/>
    </w:pPr>
    <w:rPr>
      <w:lang w:val="en-US"/>
    </w:rPr>
  </w:style>
  <w:style w:type="character" w:customStyle="1" w:styleId="CitaviBibliographySubheading6Zchn">
    <w:name w:val="Citavi Bibliography Subheading 6 Zchn"/>
    <w:basedOn w:val="Absatz-Standardschriftart"/>
    <w:link w:val="CitaviBibliographySubheading6"/>
    <w:uiPriority w:val="99"/>
    <w:rsid w:val="00561086"/>
    <w:rPr>
      <w:rFonts w:asciiTheme="majorHAnsi" w:eastAsiaTheme="majorEastAsia" w:hAnsiTheme="majorHAnsi" w:cstheme="majorBidi"/>
      <w:i/>
      <w:iCs/>
      <w:color w:val="1F3763" w:themeColor="accent1" w:themeShade="7F"/>
      <w:lang w:val="en-US"/>
    </w:rPr>
  </w:style>
  <w:style w:type="character" w:customStyle="1" w:styleId="berschrift7Zchn">
    <w:name w:val="Überschrift 7 Zchn"/>
    <w:basedOn w:val="Absatz-Standardschriftart"/>
    <w:link w:val="berschrift7"/>
    <w:uiPriority w:val="9"/>
    <w:semiHidden/>
    <w:rsid w:val="00561086"/>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561086"/>
    <w:pPr>
      <w:jc w:val="both"/>
      <w:outlineLvl w:val="9"/>
    </w:pPr>
    <w:rPr>
      <w:lang w:val="en-US"/>
    </w:rPr>
  </w:style>
  <w:style w:type="character" w:customStyle="1" w:styleId="CitaviBibliographySubheading7Zchn">
    <w:name w:val="Citavi Bibliography Subheading 7 Zchn"/>
    <w:basedOn w:val="Absatz-Standardschriftart"/>
    <w:link w:val="CitaviBibliographySubheading7"/>
    <w:uiPriority w:val="99"/>
    <w:rsid w:val="00561086"/>
    <w:rPr>
      <w:rFonts w:asciiTheme="majorHAnsi" w:eastAsiaTheme="majorEastAsia" w:hAnsiTheme="majorHAnsi" w:cstheme="majorBidi"/>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sid w:val="00561086"/>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561086"/>
    <w:pPr>
      <w:jc w:val="both"/>
      <w:outlineLvl w:val="9"/>
    </w:pPr>
    <w:rPr>
      <w:lang w:val="en-US"/>
    </w:rPr>
  </w:style>
  <w:style w:type="character" w:customStyle="1" w:styleId="CitaviBibliographySubheading8Zchn">
    <w:name w:val="Citavi Bibliography Subheading 8 Zchn"/>
    <w:basedOn w:val="Absatz-Standardschriftart"/>
    <w:link w:val="CitaviBibliographySubheading8"/>
    <w:uiPriority w:val="99"/>
    <w:rsid w:val="00561086"/>
    <w:rPr>
      <w:rFonts w:asciiTheme="majorHAnsi" w:eastAsiaTheme="majorEastAsia" w:hAnsiTheme="majorHAnsi" w:cstheme="majorBidi"/>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sid w:val="00561086"/>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uiPriority w:val="34"/>
    <w:qFormat/>
    <w:rsid w:val="00B63CD7"/>
    <w:pPr>
      <w:ind w:left="720"/>
      <w:contextualSpacing/>
    </w:pPr>
  </w:style>
  <w:style w:type="numbering" w:customStyle="1" w:styleId="Formatvorlage1">
    <w:name w:val="Formatvorlage1"/>
    <w:uiPriority w:val="99"/>
    <w:rsid w:val="00455880"/>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th.googl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2B3306F7CF4AEA980E850C41A4CF47"/>
        <w:category>
          <w:name w:val="Allgemein"/>
          <w:gallery w:val="placeholder"/>
        </w:category>
        <w:types>
          <w:type w:val="bbPlcHdr"/>
        </w:types>
        <w:behaviors>
          <w:behavior w:val="content"/>
        </w:behaviors>
        <w:guid w:val="{9708E1A9-BA8C-4FB4-ADDC-DB463711F8F2}"/>
      </w:docPartPr>
      <w:docPartBody>
        <w:p w:rsidR="00554011" w:rsidRDefault="005A0432" w:rsidP="005A0432">
          <w:pPr>
            <w:pStyle w:val="3C2B3306F7CF4AEA980E850C41A4CF47"/>
          </w:pPr>
          <w:r w:rsidRPr="0072576F">
            <w:rPr>
              <w:rStyle w:val="Platzhaltertext"/>
            </w:rPr>
            <w:t>Klicken oder tippen Sie hier, um Text einzugeben.</w:t>
          </w:r>
        </w:p>
      </w:docPartBody>
    </w:docPart>
    <w:docPart>
      <w:docPartPr>
        <w:name w:val="DefaultPlaceholder_-1854013440"/>
        <w:category>
          <w:name w:val="Allgemein"/>
          <w:gallery w:val="placeholder"/>
        </w:category>
        <w:types>
          <w:type w:val="bbPlcHdr"/>
        </w:types>
        <w:behaviors>
          <w:behavior w:val="content"/>
        </w:behaviors>
        <w:guid w:val="{95BCF869-5AF4-4231-991E-6DA62E713BCD}"/>
      </w:docPartPr>
      <w:docPartBody>
        <w:p w:rsidR="00554011" w:rsidRDefault="005A0432">
          <w:r w:rsidRPr="00A0511B">
            <w:rPr>
              <w:rStyle w:val="Platzhaltertext"/>
            </w:rPr>
            <w:t>Klicken oder tippen Sie hier, um Text einzugeben.</w:t>
          </w:r>
        </w:p>
      </w:docPartBody>
    </w:docPart>
    <w:docPart>
      <w:docPartPr>
        <w:name w:val="C45B82B06E344892A2FE7986964619A0"/>
        <w:category>
          <w:name w:val="Allgemein"/>
          <w:gallery w:val="placeholder"/>
        </w:category>
        <w:types>
          <w:type w:val="bbPlcHdr"/>
        </w:types>
        <w:behaviors>
          <w:behavior w:val="content"/>
        </w:behaviors>
        <w:guid w:val="{8B79276A-FA17-4384-AC2E-8625C9C4C082}"/>
      </w:docPartPr>
      <w:docPartBody>
        <w:p w:rsidR="00554011" w:rsidRDefault="005A0432" w:rsidP="005A0432">
          <w:pPr>
            <w:pStyle w:val="C45B82B06E344892A2FE7986964619A0"/>
          </w:pPr>
          <w:r w:rsidRPr="0072576F">
            <w:rPr>
              <w:rStyle w:val="Platzhaltertext"/>
            </w:rPr>
            <w:t>Klicken oder tippen Sie hier, um Text einzugeben.</w:t>
          </w:r>
        </w:p>
      </w:docPartBody>
    </w:docPart>
    <w:docPart>
      <w:docPartPr>
        <w:name w:val="5DC194467EA24C1E8CE593D2E1894109"/>
        <w:category>
          <w:name w:val="Allgemein"/>
          <w:gallery w:val="placeholder"/>
        </w:category>
        <w:types>
          <w:type w:val="bbPlcHdr"/>
        </w:types>
        <w:behaviors>
          <w:behavior w:val="content"/>
        </w:behaviors>
        <w:guid w:val="{AD99D87D-1EB0-449E-932B-4229DBB3B8A3}"/>
      </w:docPartPr>
      <w:docPartBody>
        <w:p w:rsidR="00554011" w:rsidRDefault="005A0432" w:rsidP="005A0432">
          <w:pPr>
            <w:pStyle w:val="5DC194467EA24C1E8CE593D2E1894109"/>
          </w:pPr>
          <w:r w:rsidRPr="0072576F">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432"/>
    <w:rsid w:val="00554011"/>
    <w:rsid w:val="005A0432"/>
    <w:rsid w:val="00906062"/>
    <w:rsid w:val="00B90886"/>
    <w:rsid w:val="00F75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A0432"/>
    <w:rPr>
      <w:color w:val="808080"/>
    </w:rPr>
  </w:style>
  <w:style w:type="paragraph" w:customStyle="1" w:styleId="E0AAD9EAA786453D8624913A59F41DBD">
    <w:name w:val="E0AAD9EAA786453D8624913A59F41DBD"/>
    <w:rsid w:val="005A0432"/>
  </w:style>
  <w:style w:type="paragraph" w:customStyle="1" w:styleId="3C2B3306F7CF4AEA980E850C41A4CF47">
    <w:name w:val="3C2B3306F7CF4AEA980E850C41A4CF47"/>
    <w:rsid w:val="005A0432"/>
  </w:style>
  <w:style w:type="paragraph" w:customStyle="1" w:styleId="C45B82B06E344892A2FE7986964619A0">
    <w:name w:val="C45B82B06E344892A2FE7986964619A0"/>
    <w:rsid w:val="005A0432"/>
  </w:style>
  <w:style w:type="paragraph" w:customStyle="1" w:styleId="5DC194467EA24C1E8CE593D2E1894109">
    <w:name w:val="5DC194467EA24C1E8CE593D2E1894109"/>
    <w:rsid w:val="005A0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1683C8A194A384F996BE5EC2A91AEA9" ma:contentTypeVersion="4" ma:contentTypeDescription="Ein neues Dokument erstellen." ma:contentTypeScope="" ma:versionID="551e81dc6ad8b4bdcd3192bfebaea883">
  <xsd:schema xmlns:xsd="http://www.w3.org/2001/XMLSchema" xmlns:xs="http://www.w3.org/2001/XMLSchema" xmlns:p="http://schemas.microsoft.com/office/2006/metadata/properties" xmlns:ns2="5d4ac1b8-a4a1-45d9-ab0f-470b2a08d993" xmlns:ns3="1e60a69c-fcf0-45b8-957b-29f53ca3d901" targetNamespace="http://schemas.microsoft.com/office/2006/metadata/properties" ma:root="true" ma:fieldsID="d1d6f105d98de3b1d4d72b621ceb831f" ns2:_="" ns3:_="">
    <xsd:import namespace="5d4ac1b8-a4a1-45d9-ab0f-470b2a08d993"/>
    <xsd:import namespace="1e60a69c-fcf0-45b8-957b-29f53ca3d9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ac1b8-a4a1-45d9-ab0f-470b2a08d9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60a69c-fcf0-45b8-957b-29f53ca3d90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92DD0D-4543-4033-A40E-A430CEA896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A41BDAE-DC33-4B34-A8F1-D0176F959BE4}">
  <ds:schemaRefs>
    <ds:schemaRef ds:uri="http://schemas.microsoft.com/sharepoint/v3/contenttype/forms"/>
  </ds:schemaRefs>
</ds:datastoreItem>
</file>

<file path=customXml/itemProps3.xml><?xml version="1.0" encoding="utf-8"?>
<ds:datastoreItem xmlns:ds="http://schemas.openxmlformats.org/officeDocument/2006/customXml" ds:itemID="{9BB4089D-C779-4401-9EE9-8D71A2CD8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4ac1b8-a4a1-45d9-ab0f-470b2a08d993"/>
    <ds:schemaRef ds:uri="1e60a69c-fcf0-45b8-957b-29f53ca3d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6927</Words>
  <Characters>43645</Characters>
  <Application>Microsoft Office Word</Application>
  <DocSecurity>0</DocSecurity>
  <Lines>363</Lines>
  <Paragraphs>100</Paragraphs>
  <ScaleCrop>false</ScaleCrop>
  <HeadingPairs>
    <vt:vector size="4" baseType="variant">
      <vt:variant>
        <vt:lpstr>Titel</vt:lpstr>
      </vt:variant>
      <vt:variant>
        <vt:i4>1</vt:i4>
      </vt:variant>
      <vt:variant>
        <vt:lpstr>Überschriften</vt:lpstr>
      </vt:variant>
      <vt:variant>
        <vt:i4>6</vt:i4>
      </vt:variant>
    </vt:vector>
  </HeadingPairs>
  <TitlesOfParts>
    <vt:vector size="7" baseType="lpstr">
      <vt:lpstr/>
      <vt:lpstr>Energy intensity for transportation of goods in ASGM</vt:lpstr>
      <vt:lpstr>    Road transport</vt:lpstr>
      <vt:lpstr>    River transport</vt:lpstr>
      <vt:lpstr>    Air transport</vt:lpstr>
      <vt:lpstr>    Total fuel consumption for transportation</vt:lpstr>
      <vt:lpstr>&lt;References</vt:lpstr>
    </vt:vector>
  </TitlesOfParts>
  <Company/>
  <LinksUpToDate>false</LinksUpToDate>
  <CharactersWithSpaces>50472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Fritz</dc:creator>
  <cp:keywords/>
  <dc:description/>
  <cp:lastModifiedBy>Mario Schmidt</cp:lastModifiedBy>
  <cp:revision>2</cp:revision>
  <dcterms:created xsi:type="dcterms:W3CDTF">2023-03-22T14:30:00Z</dcterms:created>
  <dcterms:modified xsi:type="dcterms:W3CDTF">2023-03-22T14:30:00Z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0x01010041683C8A194A384F996BE5EC2A91AEA9</vt:lpwstr>
  </property>
  <property fmtid="{D5CDD505-2E9C-101B-9397-08002B2CF9AE}" pid="3" name="CitaviDocumentProperty_7">
    <vt:lpwstr>ASM</vt:lpwstr>
  </property>
  <property fmtid="{D5CDD505-2E9C-101B-9397-08002B2CF9AE}" pid="4" name="CitaviDocumentProperty_0">
    <vt:lpwstr>1ecb144f-4fbe-4368-886a-d0384e861a27</vt:lpwstr>
  </property>
  <property fmtid="{D5CDD505-2E9C-101B-9397-08002B2CF9AE}" pid="5" name="CitaviDocumentProperty_8">
    <vt:lpwstr>CloudProjectKey=rsr5l5mf7dsx5whzr56u4hl8eq3cgapc0ncqizn; ProjectName=ASM</vt:lpwstr>
  </property>
  <property fmtid="{D5CDD505-2E9C-101B-9397-08002B2CF9AE}" pid="6" name="CitaviDocumentProperty_6">
    <vt:lpwstr>True</vt:lpwstr>
  </property>
  <property fmtid="{D5CDD505-2E9C-101B-9397-08002B2CF9AE}" pid="7" name="CitaviDocumentProperty_1">
    <vt:lpwstr>6.14.0.0</vt:lpwstr>
  </property>
</Properties>
</file>