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2C3" w:rsidRPr="00233D83" w:rsidRDefault="00B642C3" w:rsidP="00B642C3">
      <w:pPr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33D83"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 w:rsidRPr="00233D83">
        <w:rPr>
          <w:rFonts w:ascii="Times New Roman" w:hAnsi="Times New Roman" w:cs="Times New Roman"/>
          <w:b/>
          <w:bCs/>
          <w:sz w:val="22"/>
          <w:szCs w:val="22"/>
        </w:rPr>
        <w:t>able S1</w:t>
      </w:r>
      <w:r w:rsidRPr="00233D83">
        <w:rPr>
          <w:rFonts w:ascii="Times New Roman" w:hAnsi="Times New Roman" w:cs="Times New Roman"/>
          <w:sz w:val="22"/>
          <w:szCs w:val="22"/>
        </w:rPr>
        <w:t xml:space="preserve"> Comparison of characteristics between children of different genders</w:t>
      </w:r>
    </w:p>
    <w:tbl>
      <w:tblPr>
        <w:tblStyle w:val="a6"/>
        <w:tblW w:w="151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2079"/>
        <w:gridCol w:w="2496"/>
        <w:gridCol w:w="1549"/>
        <w:gridCol w:w="326"/>
        <w:gridCol w:w="2289"/>
        <w:gridCol w:w="2914"/>
        <w:gridCol w:w="1457"/>
      </w:tblGrid>
      <w:tr w:rsidR="00B642C3" w:rsidRPr="00233D83" w:rsidTr="0097517F">
        <w:trPr>
          <w:trHeight w:val="285"/>
        </w:trPr>
        <w:tc>
          <w:tcPr>
            <w:tcW w:w="2080" w:type="dxa"/>
            <w:vMerge w:val="restart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6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326" w:type="dxa"/>
            <w:tcBorders>
              <w:top w:val="single" w:sz="4" w:space="0" w:color="auto"/>
              <w:bottom w:val="nil"/>
            </w:tcBorders>
          </w:tcPr>
          <w:p w:rsidR="00B642C3" w:rsidRPr="00233D83" w:rsidRDefault="00B642C3" w:rsidP="0097517F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Female</w:t>
            </w:r>
          </w:p>
        </w:tc>
      </w:tr>
      <w:tr w:rsidR="00B642C3" w:rsidRPr="00233D83" w:rsidTr="0097517F">
        <w:trPr>
          <w:trHeight w:val="60"/>
        </w:trPr>
        <w:tc>
          <w:tcPr>
            <w:tcW w:w="2080" w:type="dxa"/>
            <w:vMerge/>
            <w:tcBorders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MAFLD (n=42)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Non-MAFLD (n=171)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P</w:t>
            </w:r>
            <w:r w:rsidR="0099375D" w:rsidRPr="00233D83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*</w:t>
            </w:r>
          </w:p>
        </w:tc>
        <w:tc>
          <w:tcPr>
            <w:tcW w:w="326" w:type="dxa"/>
            <w:tcBorders>
              <w:top w:val="nil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MAFLD (n=23)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Non-MAFLD (n=95)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P</w:t>
            </w:r>
            <w:r w:rsidR="0099375D" w:rsidRPr="00233D83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*</w:t>
            </w:r>
          </w:p>
        </w:tc>
      </w:tr>
      <w:tr w:rsidR="00B642C3" w:rsidRPr="00233D83" w:rsidTr="0097517F">
        <w:trPr>
          <w:trHeight w:val="289"/>
        </w:trPr>
        <w:tc>
          <w:tcPr>
            <w:tcW w:w="2080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8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.56(0.31)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8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.54(0.31)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.663</w:t>
            </w:r>
          </w:p>
        </w:tc>
        <w:tc>
          <w:tcPr>
            <w:tcW w:w="326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8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.52(0.30)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8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.59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(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0.28)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.319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  <w:vAlign w:val="center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Diabetes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(0)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(0)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(0)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(0)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/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  <w:vAlign w:val="center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 (26.19)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 (19.88)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.370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11 (47.83)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 (24.21)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1.91(3.31)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19.97(1.73)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&lt;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0.79(2.13)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19.78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(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1.82)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.020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WC (cm)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70.17(7.81)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6.29(5.60)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.002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7.56(6.10)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4.59(5.46)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.044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HC (cm)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8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0.24(7.14)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8.67(4.68)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.111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8.52(6.38)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8.38(5.58)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.605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SBP (mmHg)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07.12(9.30)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04.12(10.29)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.056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109.74(8.21)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04.22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(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11.19)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.028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DBP (mmHg)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3.90(7.41)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3.70(7.92)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.823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3.96(5.61)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4.89(8.17)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.610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Insulin (</w:t>
            </w:r>
            <w:r w:rsidR="00FB0A7B" w:rsidRPr="00233D83">
              <w:rPr>
                <w:rFonts w:ascii="Times New Roman" w:hAnsi="Times New Roman" w:cs="Times New Roman"/>
                <w:sz w:val="22"/>
                <w:szCs w:val="22"/>
              </w:rPr>
              <w:t>pmol/L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05.13(97.73)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5.18(28.95)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&lt;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9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1.69(40.04)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6.89(43.61)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.052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FPG (mmol/L)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5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.18(0.37)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.98(0.35)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4.91(0.27)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.94(0.35)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.705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TG (mmol/L)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.04(0.48)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.85(0.38)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.015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.02(0.45)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.91(0.46)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.085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TC (mmol/L)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.63(0.79)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.67(0.78)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.755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.89(0.83)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.63(0.80)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.151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LDL-C(mmol/L)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2.85(0.67)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.86(0.61)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.900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3.18(0.69)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.87(0.60)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.035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HDL-C(mmol/L)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.48(0.23)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.54(0.26)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.178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.41(0.18)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.47(0.29)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.311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eGFR(ml/min)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77.12(10.59)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72.55(8.23)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.014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56.04(8.42)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55.65(6.38)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.935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BUN (mmoI/L)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.59(0.97)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.89(0.97)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.097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.28(1.01)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.39(0.74)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.633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Cr (μmoI/L)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0.38(5.64)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2.63(4.72)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.023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41.74(6.49)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4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1.52(4.76)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.852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UA(μmoI/L)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40.89(68.05)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13.10(60.06)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.009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28.42(56.72)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22.12(61.92)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.657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ALT(U/L)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5.74(16.40)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6.85(6.39)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&lt;</w:t>
            </w: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19.57(8.58)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6.01(6.58)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.125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WBC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.61(1.39)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.85(1.55)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.003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7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.05(1.52)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6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.81(1.63)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.435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LYMPH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.82(0.75)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.75(0.76)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.610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2.78(0.74)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2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.74(0.78)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.818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BASO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.04(0.03)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.03(0.03)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.573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.02(0.02)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.03(0.02)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.072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EO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.21(0.15)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.24(0.21)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.607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.14(0.11)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.20(0.19)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.187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HGB (g/L)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39.86(7.17)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36.23(8.18)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.009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36.52(6.48)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1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33.75(8.63)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.151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PLT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36.50(64.10)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23.01(62.26)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.212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30.74(59.68)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24.74(66.18)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.692</w:t>
            </w:r>
          </w:p>
        </w:tc>
      </w:tr>
      <w:tr w:rsidR="00B642C3" w:rsidRPr="00233D83" w:rsidTr="0097517F">
        <w:trPr>
          <w:trHeight w:val="273"/>
        </w:trPr>
        <w:tc>
          <w:tcPr>
            <w:tcW w:w="2080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NEUT (×10^9/L)</w:t>
            </w:r>
          </w:p>
        </w:tc>
        <w:tc>
          <w:tcPr>
            <w:tcW w:w="207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4.01(1.23)</w:t>
            </w:r>
          </w:p>
        </w:tc>
        <w:tc>
          <w:tcPr>
            <w:tcW w:w="249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.37(1.14)</w:t>
            </w:r>
          </w:p>
        </w:tc>
        <w:tc>
          <w:tcPr>
            <w:tcW w:w="154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.001</w:t>
            </w:r>
          </w:p>
        </w:tc>
        <w:tc>
          <w:tcPr>
            <w:tcW w:w="326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289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.66(1.28)</w:t>
            </w:r>
          </w:p>
        </w:tc>
        <w:tc>
          <w:tcPr>
            <w:tcW w:w="2914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3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.40(1.31)</w:t>
            </w:r>
          </w:p>
        </w:tc>
        <w:tc>
          <w:tcPr>
            <w:tcW w:w="1457" w:type="dxa"/>
          </w:tcPr>
          <w:p w:rsidR="00B642C3" w:rsidRPr="00233D83" w:rsidRDefault="00B642C3" w:rsidP="0097517F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233D83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0</w:t>
            </w:r>
            <w:r w:rsidRPr="00233D83">
              <w:rPr>
                <w:rFonts w:ascii="Times New Roman" w:eastAsia="宋体" w:hAnsi="Times New Roman" w:cs="Times New Roman"/>
                <w:sz w:val="22"/>
                <w:szCs w:val="22"/>
              </w:rPr>
              <w:t>.199</w:t>
            </w:r>
          </w:p>
        </w:tc>
      </w:tr>
    </w:tbl>
    <w:p w:rsidR="00B642C3" w:rsidRDefault="0099375D" w:rsidP="00B642C3">
      <w:pPr>
        <w:rPr>
          <w:rFonts w:ascii="Times New Roman" w:hAnsi="Times New Roman" w:cs="Times New Roman"/>
        </w:rPr>
      </w:pPr>
      <w:bookmarkStart w:id="1" w:name="OLE_LINK213"/>
      <w:bookmarkStart w:id="2" w:name="OLE_LINK214"/>
      <w:r w:rsidRPr="00F20B3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F20B3B">
        <w:rPr>
          <w:rFonts w:ascii="Times New Roman" w:hAnsi="Times New Roman" w:cs="Times New Roman"/>
        </w:rPr>
        <w:t>Pearson's chi-squared test</w:t>
      </w:r>
      <w:r w:rsidRPr="00DA09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Pr="00D67110">
        <w:rPr>
          <w:rFonts w:ascii="Times New Roman" w:hAnsi="Times New Roman" w:cs="Times New Roman"/>
        </w:rPr>
        <w:t>categorical variables</w:t>
      </w:r>
      <w:r>
        <w:rPr>
          <w:rFonts w:ascii="Times New Roman" w:hAnsi="Times New Roman" w:cs="Times New Roman"/>
        </w:rPr>
        <w:t xml:space="preserve">, Student’s </w:t>
      </w:r>
      <w:r w:rsidRPr="00434062">
        <w:rPr>
          <w:rFonts w:ascii="Times New Roman" w:hAnsi="Times New Roman" w:cs="Times New Roman"/>
          <w:i/>
          <w:iCs/>
        </w:rPr>
        <w:t>t</w:t>
      </w:r>
      <w:r w:rsidRPr="00907462">
        <w:rPr>
          <w:rFonts w:ascii="Times New Roman" w:hAnsi="Times New Roman" w:cs="Times New Roman"/>
        </w:rPr>
        <w:t xml:space="preserve"> test and </w:t>
      </w:r>
      <w:r>
        <w:rPr>
          <w:rFonts w:ascii="Times New Roman" w:hAnsi="Times New Roman" w:cs="Times New Roman"/>
        </w:rPr>
        <w:t xml:space="preserve">the </w:t>
      </w:r>
      <w:r w:rsidRPr="00907462">
        <w:rPr>
          <w:rFonts w:ascii="Times New Roman" w:hAnsi="Times New Roman" w:cs="Times New Roman"/>
        </w:rPr>
        <w:t>Kruskal-Wallis test</w:t>
      </w:r>
      <w:r w:rsidRPr="00A81B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Pr="00907462">
        <w:rPr>
          <w:rFonts w:ascii="Times New Roman" w:hAnsi="Times New Roman" w:cs="Times New Roman"/>
        </w:rPr>
        <w:t>continuous variables</w:t>
      </w:r>
      <w:r>
        <w:rPr>
          <w:rFonts w:ascii="Times New Roman" w:hAnsi="Times New Roman" w:cs="Times New Roman"/>
        </w:rPr>
        <w:t>.</w:t>
      </w:r>
      <w:bookmarkEnd w:id="1"/>
      <w:bookmarkEnd w:id="2"/>
    </w:p>
    <w:p w:rsidR="00B642C3" w:rsidRDefault="00B642C3" w:rsidP="00B642C3">
      <w:pPr>
        <w:rPr>
          <w:rFonts w:ascii="Times New Roman" w:hAnsi="Times New Roman" w:cs="Times New Roman"/>
        </w:rPr>
      </w:pPr>
    </w:p>
    <w:p w:rsidR="00B642C3" w:rsidRPr="00BC0609" w:rsidRDefault="00B642C3" w:rsidP="00B642C3">
      <w:pPr>
        <w:widowControl/>
        <w:jc w:val="left"/>
        <w:rPr>
          <w:rFonts w:ascii="Times New Roman" w:hAnsi="Times New Roman" w:cs="Times New Roman"/>
        </w:rPr>
      </w:pP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642C3" w:rsidRPr="00233D83" w:rsidRDefault="00B642C3" w:rsidP="00B642C3">
      <w:pPr>
        <w:jc w:val="center"/>
        <w:rPr>
          <w:rFonts w:ascii="Times New Roman" w:hAnsi="Times New Roman" w:cs="Times New Roman"/>
          <w:sz w:val="24"/>
        </w:rPr>
      </w:pPr>
      <w:r w:rsidRPr="00233D83">
        <w:rPr>
          <w:rFonts w:ascii="Times New Roman" w:hAnsi="Times New Roman" w:cs="Times New Roman" w:hint="eastAsia"/>
          <w:b/>
          <w:bCs/>
          <w:sz w:val="24"/>
        </w:rPr>
        <w:lastRenderedPageBreak/>
        <w:t>Table</w:t>
      </w:r>
      <w:r w:rsidRPr="00233D83">
        <w:rPr>
          <w:rFonts w:ascii="Times New Roman" w:hAnsi="Times New Roman" w:cs="Times New Roman"/>
          <w:b/>
          <w:bCs/>
          <w:sz w:val="24"/>
        </w:rPr>
        <w:t xml:space="preserve"> S2 </w:t>
      </w:r>
      <w:r w:rsidRPr="00233D83">
        <w:rPr>
          <w:rFonts w:ascii="Times New Roman" w:hAnsi="Times New Roman" w:cs="Times New Roman"/>
          <w:sz w:val="24"/>
        </w:rPr>
        <w:t xml:space="preserve">The predictive performance of the four models for MAFLD </w:t>
      </w:r>
      <w:r w:rsidRPr="00233D83">
        <w:rPr>
          <w:rFonts w:ascii="Times New Roman" w:hAnsi="Times New Roman" w:cs="Times New Roman" w:hint="eastAsia"/>
          <w:sz w:val="24"/>
        </w:rPr>
        <w:t>in</w:t>
      </w:r>
      <w:r w:rsidRPr="00233D83">
        <w:rPr>
          <w:rFonts w:ascii="Times New Roman" w:hAnsi="Times New Roman" w:cs="Times New Roman"/>
          <w:sz w:val="24"/>
        </w:rPr>
        <w:t xml:space="preserve"> children</w:t>
      </w:r>
    </w:p>
    <w:tbl>
      <w:tblPr>
        <w:tblStyle w:val="a6"/>
        <w:tblW w:w="137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1508"/>
        <w:gridCol w:w="1581"/>
        <w:gridCol w:w="1582"/>
        <w:gridCol w:w="1508"/>
        <w:gridCol w:w="1508"/>
        <w:gridCol w:w="1508"/>
        <w:gridCol w:w="1508"/>
        <w:gridCol w:w="1508"/>
      </w:tblGrid>
      <w:tr w:rsidR="00B642C3" w:rsidRPr="00233D83" w:rsidTr="0097517F">
        <w:trPr>
          <w:trHeight w:val="356"/>
          <w:jc w:val="center"/>
        </w:trPr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233D83">
              <w:rPr>
                <w:rFonts w:ascii="Times New Roman" w:hAnsi="Times New Roman" w:cs="Times New Roman"/>
                <w:sz w:val="24"/>
              </w:rPr>
              <w:t>utoff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sensitivity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specificity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AUC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233D83">
              <w:rPr>
                <w:rFonts w:ascii="Times New Roman" w:hAnsi="Times New Roman" w:cs="Times New Roman"/>
                <w:sz w:val="24"/>
              </w:rPr>
              <w:t>PV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233D83">
              <w:rPr>
                <w:rFonts w:ascii="Times New Roman" w:hAnsi="Times New Roman" w:cs="Times New Roman"/>
                <w:sz w:val="24"/>
              </w:rPr>
              <w:t>PV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9</w:t>
            </w:r>
            <w:r w:rsidRPr="00233D83">
              <w:rPr>
                <w:rFonts w:ascii="Times New Roman" w:hAnsi="Times New Roman" w:cs="Times New Roman"/>
                <w:sz w:val="24"/>
              </w:rPr>
              <w:t>5%CI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i/>
                <w:iCs/>
                <w:sz w:val="24"/>
              </w:rPr>
              <w:t>P</w:t>
            </w:r>
            <w:r w:rsidR="000853FD" w:rsidRPr="00233D83">
              <w:rPr>
                <w:rFonts w:ascii="Times New Roman" w:hAnsi="Times New Roman" w:cs="Times New Roman"/>
                <w:i/>
                <w:iCs/>
                <w:sz w:val="24"/>
                <w:vertAlign w:val="superscript"/>
              </w:rPr>
              <w:t>a</w:t>
            </w:r>
          </w:p>
        </w:tc>
      </w:tr>
      <w:tr w:rsidR="00B642C3" w:rsidRPr="00233D83" w:rsidTr="0097517F">
        <w:trPr>
          <w:trHeight w:val="356"/>
          <w:jc w:val="center"/>
        </w:trPr>
        <w:tc>
          <w:tcPr>
            <w:tcW w:w="1571" w:type="dxa"/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LR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.18</w:t>
            </w:r>
          </w:p>
        </w:tc>
        <w:tc>
          <w:tcPr>
            <w:tcW w:w="1581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.631</w:t>
            </w:r>
          </w:p>
        </w:tc>
        <w:tc>
          <w:tcPr>
            <w:tcW w:w="1582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.707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.694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0.345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0.887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0.613-0.770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&lt;</w:t>
            </w:r>
            <w:r w:rsidRPr="00233D83"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B642C3" w:rsidRPr="00233D83" w:rsidTr="0097517F">
        <w:trPr>
          <w:trHeight w:val="356"/>
          <w:jc w:val="center"/>
        </w:trPr>
        <w:tc>
          <w:tcPr>
            <w:tcW w:w="1571" w:type="dxa"/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RF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.20</w:t>
            </w:r>
          </w:p>
        </w:tc>
        <w:tc>
          <w:tcPr>
            <w:tcW w:w="1581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.708</w:t>
            </w:r>
          </w:p>
        </w:tc>
        <w:tc>
          <w:tcPr>
            <w:tcW w:w="1582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.711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.703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0.374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0.909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0.623-0.778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&lt;</w:t>
            </w:r>
            <w:r w:rsidRPr="00233D83"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B642C3" w:rsidRPr="00233D83" w:rsidTr="0097517F">
        <w:trPr>
          <w:trHeight w:val="356"/>
          <w:jc w:val="center"/>
        </w:trPr>
        <w:tc>
          <w:tcPr>
            <w:tcW w:w="1571" w:type="dxa"/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SVM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.24</w:t>
            </w:r>
          </w:p>
        </w:tc>
        <w:tc>
          <w:tcPr>
            <w:tcW w:w="1581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.369</w:t>
            </w:r>
          </w:p>
        </w:tc>
        <w:tc>
          <w:tcPr>
            <w:tcW w:w="1582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.921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.576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0.533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0.857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0.486-0.666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.028</w:t>
            </w:r>
          </w:p>
        </w:tc>
      </w:tr>
      <w:tr w:rsidR="00B642C3" w:rsidRPr="00233D83" w:rsidTr="0097517F">
        <w:trPr>
          <w:trHeight w:val="356"/>
          <w:jc w:val="center"/>
        </w:trPr>
        <w:tc>
          <w:tcPr>
            <w:tcW w:w="1571" w:type="dxa"/>
          </w:tcPr>
          <w:p w:rsidR="00B642C3" w:rsidRPr="00233D83" w:rsidRDefault="00B642C3" w:rsidP="0097517F">
            <w:pPr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DT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1581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.815</w:t>
            </w:r>
          </w:p>
        </w:tc>
        <w:tc>
          <w:tcPr>
            <w:tcW w:w="1582" w:type="dxa"/>
          </w:tcPr>
          <w:p w:rsidR="00B642C3" w:rsidRPr="00233D83" w:rsidRDefault="00B642C3" w:rsidP="0097517F">
            <w:pPr>
              <w:pStyle w:val="HTML"/>
              <w:shd w:val="clear" w:color="auto" w:fill="FFFFFF"/>
              <w:wordWrap w:val="0"/>
              <w:rPr>
                <w:rFonts w:ascii="Times New Roman" w:eastAsiaTheme="minorEastAsia" w:hAnsi="Times New Roman" w:cs="Times New Roman"/>
                <w:kern w:val="2"/>
              </w:rPr>
            </w:pPr>
            <w:r w:rsidRPr="00233D83">
              <w:rPr>
                <w:rFonts w:ascii="Times New Roman" w:eastAsiaTheme="minorEastAsia" w:hAnsi="Times New Roman" w:cs="Times New Roman" w:hint="eastAsia"/>
                <w:kern w:val="2"/>
              </w:rPr>
              <w:t>0</w:t>
            </w:r>
            <w:r w:rsidRPr="00233D83">
              <w:rPr>
                <w:rFonts w:ascii="Times New Roman" w:eastAsiaTheme="minorEastAsia" w:hAnsi="Times New Roman" w:cs="Times New Roman"/>
                <w:kern w:val="2"/>
              </w:rPr>
              <w:t>.564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.590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0.314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0.926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/>
                <w:sz w:val="24"/>
              </w:rPr>
              <w:t>0.504-0.673</w:t>
            </w:r>
          </w:p>
        </w:tc>
        <w:tc>
          <w:tcPr>
            <w:tcW w:w="1508" w:type="dxa"/>
          </w:tcPr>
          <w:p w:rsidR="00B642C3" w:rsidRPr="00233D83" w:rsidRDefault="00B642C3" w:rsidP="0097517F">
            <w:pPr>
              <w:rPr>
                <w:rFonts w:ascii="Times New Roman" w:hAnsi="Times New Roman" w:cs="Times New Roman"/>
                <w:sz w:val="24"/>
              </w:rPr>
            </w:pPr>
            <w:r w:rsidRPr="00233D8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233D83">
              <w:rPr>
                <w:rFonts w:ascii="Times New Roman" w:hAnsi="Times New Roman" w:cs="Times New Roman"/>
                <w:sz w:val="24"/>
              </w:rPr>
              <w:t>.009</w:t>
            </w:r>
          </w:p>
        </w:tc>
      </w:tr>
    </w:tbl>
    <w:p w:rsidR="000853FD" w:rsidRDefault="000853FD" w:rsidP="000853FD">
      <w:pPr>
        <w:rPr>
          <w:rFonts w:ascii="Times New Roman" w:hAnsi="Times New Roman" w:cs="Times New Roman"/>
        </w:rPr>
      </w:pPr>
      <w:r w:rsidRPr="001E4CB2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</w:t>
      </w:r>
      <w:r w:rsidRPr="001E4CB2">
        <w:rPr>
          <w:rFonts w:ascii="Calibri" w:hAnsi="Calibri" w:cs="Calibri"/>
        </w:rPr>
        <w:t>﻿</w:t>
      </w:r>
      <w:r w:rsidRPr="001E4CB2">
        <w:rPr>
          <w:rFonts w:ascii="Times New Roman" w:hAnsi="Times New Roman" w:cs="Times New Roman"/>
          <w:i/>
          <w:iCs/>
        </w:rPr>
        <w:t>P</w:t>
      </w:r>
      <w:r w:rsidRPr="001E4CB2">
        <w:rPr>
          <w:rFonts w:ascii="Times New Roman" w:hAnsi="Times New Roman" w:cs="Times New Roman"/>
        </w:rPr>
        <w:t xml:space="preserve"> determined using ROC curve for AUC</w:t>
      </w:r>
      <w:r>
        <w:rPr>
          <w:rFonts w:ascii="Times New Roman" w:hAnsi="Times New Roman" w:cs="Times New Roman"/>
        </w:rPr>
        <w:t>.</w:t>
      </w:r>
    </w:p>
    <w:p w:rsidR="0030156E" w:rsidRPr="000853FD" w:rsidRDefault="0030156E" w:rsidP="00B642C3"/>
    <w:p w:rsidR="0030156E" w:rsidRDefault="0030156E">
      <w:pPr>
        <w:widowControl/>
        <w:jc w:val="left"/>
      </w:pPr>
      <w:r>
        <w:br w:type="page"/>
      </w:r>
    </w:p>
    <w:p w:rsidR="00B642C3" w:rsidRDefault="00B642C3" w:rsidP="0030156E">
      <w:pPr>
        <w:widowControl/>
        <w:rPr>
          <w:rFonts w:ascii="Times New Roman" w:hAnsi="Times New Roman" w:cs="Times New Roman"/>
        </w:rPr>
      </w:pPr>
    </w:p>
    <w:p w:rsidR="00B642C3" w:rsidRDefault="00B642C3" w:rsidP="00B642C3">
      <w:pPr>
        <w:jc w:val="center"/>
        <w:rPr>
          <w:rFonts w:ascii="Times New Roman" w:hAnsi="Times New Roman" w:cs="Times New Roman"/>
        </w:rPr>
      </w:pPr>
      <w:r w:rsidRPr="00ED765F">
        <w:rPr>
          <w:rFonts w:ascii="Times New Roman" w:hAnsi="Times New Roman" w:cs="Times New Roman" w:hint="eastAsia"/>
          <w:b/>
          <w:bCs/>
        </w:rPr>
        <w:t>T</w:t>
      </w:r>
      <w:r w:rsidRPr="00ED765F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Calibri" w:hAnsi="Calibri" w:cs="Calibri"/>
        </w:rPr>
        <w:t xml:space="preserve"> </w:t>
      </w:r>
      <w:r w:rsidRPr="00293203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>AUCs</w:t>
      </w:r>
      <w:r w:rsidRPr="00293203">
        <w:rPr>
          <w:rFonts w:ascii="Times New Roman" w:hAnsi="Times New Roman" w:cs="Times New Roman"/>
        </w:rPr>
        <w:t xml:space="preserve"> among each </w:t>
      </w:r>
      <w:r>
        <w:rPr>
          <w:rFonts w:ascii="Times New Roman" w:hAnsi="Times New Roman" w:cs="Times New Roman"/>
        </w:rPr>
        <w:t>new index</w:t>
      </w:r>
      <w:r w:rsidRPr="00293203">
        <w:rPr>
          <w:rFonts w:ascii="Times New Roman" w:hAnsi="Times New Roman" w:cs="Times New Roman"/>
        </w:rPr>
        <w:t xml:space="preserve"> for predicting </w:t>
      </w:r>
      <w:r>
        <w:rPr>
          <w:rFonts w:ascii="Times New Roman" w:hAnsi="Times New Roman" w:cs="Times New Roman"/>
        </w:rPr>
        <w:t>MAFLD</w:t>
      </w:r>
    </w:p>
    <w:tbl>
      <w:tblPr>
        <w:tblStyle w:val="a6"/>
        <w:tblW w:w="14569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084"/>
        <w:gridCol w:w="115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</w:tblGrid>
      <w:tr w:rsidR="002E582C" w:rsidTr="002E582C">
        <w:trPr>
          <w:trHeight w:val="622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22CB0">
              <w:rPr>
                <w:rFonts w:ascii="Times New Roman" w:eastAsia="等线" w:hAnsi="Times New Roman" w:cs="Times New Roman"/>
                <w:color w:val="000000"/>
              </w:rPr>
              <w:t>Variables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UA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Insulin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BMI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WC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FPG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LDL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HDL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TG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TC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HOMA-IR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82C" w:rsidRPr="004C5540" w:rsidRDefault="002E582C" w:rsidP="009751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TyG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  <w:tcBorders>
              <w:top w:val="single" w:sz="4" w:space="0" w:color="auto"/>
            </w:tcBorders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3" w:name="_Hlk126089365"/>
            <w:r w:rsidRPr="0086758B">
              <w:rPr>
                <w:rFonts w:ascii="Times New Roman" w:hAnsi="Times New Roman" w:cs="Times New Roman" w:hint="eastAsia"/>
              </w:rPr>
              <w:t>ALT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0.618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0.269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0.101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0.044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0.976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0.682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0.401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0.809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0.747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0.507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UA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0.618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0.400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0.890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0.421 </w:t>
            </w:r>
          </w:p>
        </w:tc>
      </w:tr>
      <w:tr w:rsidR="002E582C" w:rsidTr="002E582C">
        <w:trPr>
          <w:trHeight w:val="32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Insulin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0.269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0.400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0.605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0.133 </w:t>
            </w:r>
          </w:p>
        </w:tc>
      </w:tr>
      <w:tr w:rsidR="002E582C" w:rsidTr="002E582C">
        <w:trPr>
          <w:trHeight w:val="32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BMI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0.605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0.848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0.934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0.286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WC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0.102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0.574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0.228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</w:tr>
      <w:tr w:rsidR="002E582C" w:rsidTr="002E582C">
        <w:trPr>
          <w:trHeight w:val="32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FPG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0.044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0.325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>
              <w:rPr>
                <w:rFonts w:ascii="Times New Roman" w:hAnsi="Times New Roman" w:cs="Times New Roman" w:hint="eastAsia"/>
              </w:rPr>
              <w:t>LDL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0.976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0.574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0.461 </w:t>
            </w:r>
          </w:p>
        </w:tc>
      </w:tr>
      <w:tr w:rsidR="002E582C" w:rsidTr="002E582C">
        <w:trPr>
          <w:trHeight w:val="32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>
              <w:rPr>
                <w:rFonts w:ascii="Times New Roman" w:hAnsi="Times New Roman" w:cs="Times New Roman" w:hint="eastAsia"/>
              </w:rPr>
              <w:t>HDL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0.682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0.228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0.596 </w:t>
            </w:r>
          </w:p>
        </w:tc>
      </w:tr>
      <w:tr w:rsidR="002E582C" w:rsidTr="002E582C">
        <w:trPr>
          <w:trHeight w:val="32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TG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0.401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0.848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 w:rsidRPr="0086758B"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0.809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0.890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0.637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0.589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0.410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OMA</w:t>
            </w:r>
            <w:r w:rsidRPr="0086758B">
              <w:rPr>
                <w:rFonts w:ascii="Times New Roman" w:hAnsi="Times New Roman" w:cs="Times New Roman"/>
              </w:rPr>
              <w:t>-IR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0.747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0.934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0.221 </w:t>
            </w:r>
          </w:p>
        </w:tc>
      </w:tr>
      <w:tr w:rsidR="002E582C" w:rsidTr="002E582C">
        <w:trPr>
          <w:trHeight w:val="301"/>
        </w:trPr>
        <w:tc>
          <w:tcPr>
            <w:tcW w:w="1491" w:type="dxa"/>
          </w:tcPr>
          <w:p w:rsidR="002E582C" w:rsidRPr="004C1289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C1289">
              <w:rPr>
                <w:rFonts w:ascii="Times New Roman" w:hAnsi="Times New Roman" w:cs="Times New Roman" w:hint="eastAsia"/>
              </w:rPr>
              <w:t>TyG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0.507 </w:t>
            </w:r>
          </w:p>
        </w:tc>
        <w:tc>
          <w:tcPr>
            <w:tcW w:w="115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0.132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0.325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0.596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0.410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0.221 </w:t>
            </w:r>
          </w:p>
        </w:tc>
        <w:tc>
          <w:tcPr>
            <w:tcW w:w="1084" w:type="dxa"/>
            <w:vAlign w:val="center"/>
          </w:tcPr>
          <w:p w:rsidR="002E582C" w:rsidRDefault="002E582C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bookmarkEnd w:id="3"/>
    <w:p w:rsidR="00B642C3" w:rsidRDefault="00730710" w:rsidP="00B642C3">
      <w:pPr>
        <w:widowControl/>
        <w:jc w:val="left"/>
        <w:rPr>
          <w:rFonts w:ascii="Times New Roman" w:hAnsi="Times New Roman" w:cs="Times New Roman"/>
        </w:rPr>
      </w:pPr>
      <w:r w:rsidRPr="00730710">
        <w:rPr>
          <w:rFonts w:ascii="Times New Roman" w:hAnsi="Times New Roman" w:cs="Times New Roman"/>
        </w:rPr>
        <w:t>The bootstrap method was used to perform pairwise comparisons between AUCs for the variables.</w:t>
      </w: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</w:p>
    <w:p w:rsidR="00B642C3" w:rsidRPr="00233D83" w:rsidRDefault="00B642C3" w:rsidP="00B642C3">
      <w:pPr>
        <w:jc w:val="center"/>
        <w:rPr>
          <w:rFonts w:ascii="Times New Roman" w:hAnsi="Times New Roman" w:cs="Times New Roman"/>
          <w:sz w:val="22"/>
          <w:szCs w:val="22"/>
        </w:rPr>
      </w:pPr>
      <w:r w:rsidRPr="00233D83"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 w:rsidRPr="00233D83">
        <w:rPr>
          <w:rFonts w:ascii="Times New Roman" w:hAnsi="Times New Roman" w:cs="Times New Roman"/>
          <w:b/>
          <w:bCs/>
          <w:sz w:val="22"/>
          <w:szCs w:val="22"/>
        </w:rPr>
        <w:t>able S4</w:t>
      </w:r>
      <w:r w:rsidRPr="00233D83">
        <w:rPr>
          <w:rFonts w:ascii="Calibri" w:hAnsi="Calibri" w:cs="Calibri"/>
          <w:sz w:val="22"/>
          <w:szCs w:val="22"/>
        </w:rPr>
        <w:t xml:space="preserve">﻿ </w:t>
      </w:r>
      <w:r w:rsidRPr="00233D83">
        <w:rPr>
          <w:rFonts w:ascii="Times New Roman" w:hAnsi="Times New Roman" w:cs="Times New Roman"/>
          <w:sz w:val="22"/>
          <w:szCs w:val="22"/>
        </w:rPr>
        <w:t>Comparison of AUCs among each new index for predicting MAFLD in boys</w:t>
      </w:r>
    </w:p>
    <w:tbl>
      <w:tblPr>
        <w:tblStyle w:val="a6"/>
        <w:tblW w:w="14675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1035"/>
        <w:gridCol w:w="1077"/>
        <w:gridCol w:w="1077"/>
        <w:gridCol w:w="1077"/>
        <w:gridCol w:w="1082"/>
        <w:gridCol w:w="1079"/>
        <w:gridCol w:w="1079"/>
        <w:gridCol w:w="1079"/>
        <w:gridCol w:w="1165"/>
        <w:gridCol w:w="1079"/>
        <w:gridCol w:w="1332"/>
        <w:gridCol w:w="1042"/>
      </w:tblGrid>
      <w:tr w:rsidR="00606589" w:rsidTr="00606589">
        <w:trPr>
          <w:trHeight w:val="303"/>
        </w:trPr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606589" w:rsidRDefault="00606589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4" w:name="OLE_LINK19"/>
            <w:bookmarkStart w:id="5" w:name="OLE_LINK20"/>
            <w:r w:rsidRPr="00422CB0">
              <w:rPr>
                <w:rFonts w:ascii="Times New Roman" w:eastAsia="等线" w:hAnsi="Times New Roman" w:cs="Times New Roman"/>
                <w:color w:val="000000"/>
              </w:rPr>
              <w:t>Variables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Insulin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BMI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UA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FPG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WC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LDL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HDL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TG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TC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HOMA-IR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589" w:rsidRPr="00AC5EDE" w:rsidRDefault="00606589" w:rsidP="0097517F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TyG</w:t>
            </w:r>
          </w:p>
        </w:tc>
      </w:tr>
      <w:tr w:rsidR="00606589" w:rsidTr="00606589">
        <w:trPr>
          <w:trHeight w:val="146"/>
        </w:trPr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0.359 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0.184 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0.807 </w:t>
            </w: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0.516 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0.166 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0.930 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0.730 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0.449 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  <w:tc>
          <w:tcPr>
            <w:tcW w:w="1042" w:type="dxa"/>
            <w:tcBorders>
              <w:top w:val="single" w:sz="4" w:space="0" w:color="auto"/>
              <w:bottom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0.387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  <w:tcBorders>
              <w:top w:val="nil"/>
            </w:tcBorders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>
              <w:rPr>
                <w:rFonts w:ascii="Times New Roman" w:hAnsi="Times New Roman" w:cs="Times New Roman" w:hint="eastAsia"/>
              </w:rPr>
              <w:t>Insulin</w:t>
            </w:r>
          </w:p>
        </w:tc>
        <w:tc>
          <w:tcPr>
            <w:tcW w:w="1035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0.359 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0.624 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0.435 </w:t>
            </w:r>
          </w:p>
        </w:tc>
        <w:tc>
          <w:tcPr>
            <w:tcW w:w="1082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0.786 </w:t>
            </w:r>
          </w:p>
        </w:tc>
        <w:tc>
          <w:tcPr>
            <w:tcW w:w="1079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0.467 </w:t>
            </w:r>
          </w:p>
        </w:tc>
        <w:tc>
          <w:tcPr>
            <w:tcW w:w="1079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0.108 </w:t>
            </w:r>
          </w:p>
        </w:tc>
        <w:tc>
          <w:tcPr>
            <w:tcW w:w="1079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0.448 </w:t>
            </w:r>
          </w:p>
        </w:tc>
        <w:tc>
          <w:tcPr>
            <w:tcW w:w="1165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  <w:tc>
          <w:tcPr>
            <w:tcW w:w="1079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0.468 </w:t>
            </w:r>
          </w:p>
        </w:tc>
        <w:tc>
          <w:tcPr>
            <w:tcW w:w="1042" w:type="dxa"/>
            <w:tcBorders>
              <w:top w:val="nil"/>
            </w:tcBorders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BMI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0.184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0.624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0.417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0.694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0.345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0.071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0.544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0.946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UA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0.807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0.435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0.417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0.877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0.912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0.869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0.329 </w:t>
            </w:r>
          </w:p>
        </w:tc>
      </w:tr>
      <w:tr w:rsidR="00606589" w:rsidTr="00606589">
        <w:trPr>
          <w:trHeight w:val="31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FPG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0.786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0.694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0.419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0.271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0.756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0.855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WC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0.516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0.467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0.345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0.877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0.780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0.329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0.909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0.315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LDL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0.166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0.108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0.071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0.152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0.182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0.849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>^ H</w:t>
            </w:r>
            <w:r>
              <w:rPr>
                <w:rFonts w:ascii="Times New Roman" w:hAnsi="Times New Roman" w:cs="Times New Roman" w:hint="eastAsia"/>
              </w:rPr>
              <w:t>DL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0.930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0.448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0.544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0.912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0.271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0.780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0.447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0.401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 w:rsidRPr="0086758B">
              <w:rPr>
                <w:rFonts w:ascii="Times New Roman" w:hAnsi="Times New Roman" w:cs="Times New Roman" w:hint="eastAsia"/>
              </w:rPr>
              <w:t>TG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0.730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0.889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0.756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0.811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0.379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0.978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</w:tr>
      <w:tr w:rsidR="00606589" w:rsidTr="00606589">
        <w:trPr>
          <w:trHeight w:val="31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 w:hint="eastAsia"/>
              </w:rPr>
              <w:t>ALT</w:t>
            </w:r>
            <w:r>
              <w:rPr>
                <w:rFonts w:ascii="Times New Roman" w:hAnsi="Times New Roman" w:cs="Times New Roman"/>
              </w:rPr>
              <w:t xml:space="preserve">^ </w:t>
            </w:r>
            <w:r w:rsidRPr="0086758B"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0.449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0.447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0.590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0.519 </w:t>
            </w:r>
          </w:p>
        </w:tc>
      </w:tr>
      <w:tr w:rsidR="00606589" w:rsidTr="00606589">
        <w:trPr>
          <w:trHeight w:val="303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86758B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OMA</w:t>
            </w:r>
            <w:r w:rsidRPr="0086758B">
              <w:rPr>
                <w:rFonts w:ascii="Times New Roman" w:hAnsi="Times New Roman" w:cs="Times New Roman"/>
              </w:rPr>
              <w:t>-IR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0.468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0.946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0.869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0.855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0.351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0.978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0.590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0.203 </w:t>
            </w:r>
          </w:p>
        </w:tc>
      </w:tr>
      <w:tr w:rsidR="00606589" w:rsidTr="00606589">
        <w:trPr>
          <w:trHeight w:val="146"/>
        </w:trPr>
        <w:tc>
          <w:tcPr>
            <w:tcW w:w="1472" w:type="dxa"/>
          </w:tcPr>
          <w:p w:rsidR="00606589" w:rsidRPr="0086758B" w:rsidRDefault="00606589" w:rsidP="0097517F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4C1289">
              <w:rPr>
                <w:rFonts w:ascii="Times New Roman" w:hAnsi="Times New Roman" w:cs="Times New Roman" w:hint="eastAsia"/>
              </w:rPr>
              <w:t>TyG</w:t>
            </w:r>
          </w:p>
        </w:tc>
        <w:tc>
          <w:tcPr>
            <w:tcW w:w="103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0.387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0.234 </w:t>
            </w:r>
          </w:p>
        </w:tc>
        <w:tc>
          <w:tcPr>
            <w:tcW w:w="1077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0.329 </w:t>
            </w:r>
          </w:p>
        </w:tc>
        <w:tc>
          <w:tcPr>
            <w:tcW w:w="108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0.315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0.849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0.401 </w:t>
            </w:r>
          </w:p>
        </w:tc>
        <w:tc>
          <w:tcPr>
            <w:tcW w:w="1165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1079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0.519 </w:t>
            </w:r>
          </w:p>
        </w:tc>
        <w:tc>
          <w:tcPr>
            <w:tcW w:w="133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0.203 </w:t>
            </w:r>
          </w:p>
        </w:tc>
        <w:tc>
          <w:tcPr>
            <w:tcW w:w="1042" w:type="dxa"/>
            <w:vAlign w:val="center"/>
          </w:tcPr>
          <w:p w:rsidR="00606589" w:rsidRDefault="00606589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bookmarkEnd w:id="4"/>
    <w:bookmarkEnd w:id="5"/>
    <w:p w:rsidR="00B642C3" w:rsidRDefault="00730710" w:rsidP="00B642C3">
      <w:pPr>
        <w:widowControl/>
        <w:jc w:val="left"/>
        <w:rPr>
          <w:rFonts w:ascii="Times New Roman" w:hAnsi="Times New Roman" w:cs="Times New Roman"/>
        </w:rPr>
      </w:pPr>
      <w:r w:rsidRPr="00730710">
        <w:rPr>
          <w:rFonts w:ascii="Times New Roman" w:hAnsi="Times New Roman" w:cs="Times New Roman"/>
        </w:rPr>
        <w:t>The bootstrap method was used to perform pairwise comparisons between AUCs for the variables.</w:t>
      </w: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</w:p>
    <w:p w:rsidR="00B642C3" w:rsidRPr="00233D83" w:rsidRDefault="00B642C3" w:rsidP="00B642C3">
      <w:pPr>
        <w:jc w:val="center"/>
        <w:rPr>
          <w:rFonts w:ascii="Times New Roman" w:hAnsi="Times New Roman" w:cs="Times New Roman"/>
          <w:sz w:val="22"/>
          <w:szCs w:val="22"/>
        </w:rPr>
      </w:pPr>
      <w:r w:rsidRPr="00233D83"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 w:rsidRPr="00233D83">
        <w:rPr>
          <w:rFonts w:ascii="Times New Roman" w:hAnsi="Times New Roman" w:cs="Times New Roman"/>
          <w:b/>
          <w:bCs/>
          <w:sz w:val="22"/>
          <w:szCs w:val="22"/>
        </w:rPr>
        <w:t>able S5</w:t>
      </w:r>
      <w:r w:rsidRPr="00233D83">
        <w:rPr>
          <w:rFonts w:ascii="Calibri" w:hAnsi="Calibri" w:cs="Calibri"/>
          <w:sz w:val="22"/>
          <w:szCs w:val="22"/>
        </w:rPr>
        <w:t xml:space="preserve"> </w:t>
      </w:r>
      <w:r w:rsidRPr="00233D83">
        <w:rPr>
          <w:rFonts w:ascii="Times New Roman" w:hAnsi="Times New Roman" w:cs="Times New Roman"/>
          <w:sz w:val="22"/>
          <w:szCs w:val="22"/>
        </w:rPr>
        <w:t>Comparison of AUCs among each new index for predicting MAFLD in girls</w:t>
      </w:r>
    </w:p>
    <w:tbl>
      <w:tblPr>
        <w:tblStyle w:val="a6"/>
        <w:tblW w:w="141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172501" w:rsidRPr="00610A17" w:rsidTr="00172501">
        <w:trPr>
          <w:trHeight w:val="178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172501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56D0D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Age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Insulin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LDL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SBP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BMI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WC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HDL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TG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ALT^ TC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HOMA-IR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501" w:rsidRPr="00456D0D" w:rsidRDefault="00172501" w:rsidP="009751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TyG</w:t>
            </w:r>
          </w:p>
        </w:tc>
      </w:tr>
      <w:tr w:rsidR="00172501" w:rsidTr="00172501">
        <w:trPr>
          <w:trHeight w:val="178"/>
          <w:jc w:val="center"/>
        </w:trPr>
        <w:tc>
          <w:tcPr>
            <w:tcW w:w="1413" w:type="dxa"/>
            <w:tcBorders>
              <w:top w:val="nil"/>
            </w:tcBorders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6" w:name="_Hlk122639834"/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LT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0.095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0.475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0.623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0.332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0.794 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0.928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ALT^ Age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0.516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0.710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LDL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0.516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0.393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0.819 </w:t>
            </w:r>
          </w:p>
        </w:tc>
      </w:tr>
      <w:tr w:rsidR="00172501" w:rsidTr="00172501">
        <w:trPr>
          <w:trHeight w:val="360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0.786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0.786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0.828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0.408 </w:t>
            </w:r>
          </w:p>
        </w:tc>
      </w:tr>
      <w:tr w:rsidR="00172501" w:rsidTr="00172501">
        <w:trPr>
          <w:trHeight w:val="178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656F">
              <w:rPr>
                <w:rFonts w:ascii="Times New Roman" w:hAnsi="Times New Roman" w:cs="Times New Roman"/>
              </w:rPr>
              <w:t xml:space="preserve">ALT^ </w:t>
            </w:r>
            <w:r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0.615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HOMA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IR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0.710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0.694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0.701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0.767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0.808 </w:t>
            </w:r>
          </w:p>
        </w:tc>
      </w:tr>
      <w:tr w:rsidR="00172501" w:rsidTr="00172501">
        <w:trPr>
          <w:trHeight w:val="346"/>
          <w:jc w:val="center"/>
        </w:trPr>
        <w:tc>
          <w:tcPr>
            <w:tcW w:w="1413" w:type="dxa"/>
          </w:tcPr>
          <w:p w:rsidR="00172501" w:rsidRPr="0086758B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yG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0.819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0.833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0.615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0.808 </w:t>
            </w:r>
          </w:p>
        </w:tc>
        <w:tc>
          <w:tcPr>
            <w:tcW w:w="1064" w:type="dxa"/>
            <w:vAlign w:val="center"/>
          </w:tcPr>
          <w:p w:rsidR="00172501" w:rsidRPr="00456D0D" w:rsidRDefault="00172501" w:rsidP="0097517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bookmarkEnd w:id="6"/>
    <w:p w:rsidR="00B642C3" w:rsidRDefault="00730710" w:rsidP="00B642C3">
      <w:pPr>
        <w:rPr>
          <w:rFonts w:ascii="Times New Roman" w:hAnsi="Times New Roman" w:cs="Times New Roman"/>
        </w:rPr>
      </w:pPr>
      <w:r w:rsidRPr="00730710">
        <w:rPr>
          <w:rFonts w:ascii="Times New Roman" w:hAnsi="Times New Roman" w:cs="Times New Roman"/>
        </w:rPr>
        <w:t>The bootstrap method was used to perform pairwise comparisons between AUCs for the variables.</w:t>
      </w:r>
    </w:p>
    <w:p w:rsidR="00B642C3" w:rsidRDefault="00B642C3" w:rsidP="00B642C3">
      <w:pPr>
        <w:widowControl/>
        <w:jc w:val="left"/>
        <w:rPr>
          <w:rFonts w:ascii="Times New Roman" w:hAnsi="Times New Roman" w:cs="Times New Roman"/>
        </w:rPr>
      </w:pPr>
    </w:p>
    <w:p w:rsidR="00B642C3" w:rsidRDefault="00B642C3" w:rsidP="00B642C3">
      <w:pPr>
        <w:widowControl/>
        <w:jc w:val="left"/>
        <w:rPr>
          <w:rFonts w:ascii="Times New Roman" w:eastAsia="宋体" w:hAnsi="Times New Roman" w:cs="Times New Roman"/>
        </w:rPr>
      </w:pPr>
    </w:p>
    <w:p w:rsidR="00B642C3" w:rsidRDefault="00B642C3" w:rsidP="00B642C3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:rsidR="00B642C3" w:rsidRPr="00233D83" w:rsidRDefault="00B642C3" w:rsidP="00B642C3">
      <w:pPr>
        <w:jc w:val="center"/>
        <w:rPr>
          <w:rFonts w:ascii="Times New Roman" w:hAnsi="Times New Roman" w:cs="Times New Roman"/>
          <w:sz w:val="22"/>
          <w:szCs w:val="22"/>
        </w:rPr>
      </w:pPr>
      <w:bookmarkStart w:id="7" w:name="OLE_LINK53"/>
      <w:bookmarkStart w:id="8" w:name="OLE_LINK54"/>
      <w:r w:rsidRPr="00233D83"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 w:rsidRPr="00233D83">
        <w:rPr>
          <w:rFonts w:ascii="Times New Roman" w:hAnsi="Times New Roman" w:cs="Times New Roman"/>
          <w:b/>
          <w:bCs/>
          <w:sz w:val="22"/>
          <w:szCs w:val="22"/>
        </w:rPr>
        <w:t>able S</w:t>
      </w:r>
      <w:r w:rsidRPr="00233D83">
        <w:rPr>
          <w:rFonts w:ascii="Calibri" w:hAnsi="Calibri" w:cs="Calibri"/>
          <w:b/>
          <w:bCs/>
          <w:sz w:val="22"/>
          <w:szCs w:val="22"/>
        </w:rPr>
        <w:t xml:space="preserve">6 </w:t>
      </w:r>
      <w:r w:rsidRPr="00233D83">
        <w:rPr>
          <w:rFonts w:ascii="Times New Roman" w:hAnsi="Times New Roman" w:cs="Times New Roman"/>
          <w:sz w:val="22"/>
          <w:szCs w:val="22"/>
        </w:rPr>
        <w:t>Comparison of AUCs among each modified index for predicting MAFLD</w:t>
      </w:r>
    </w:p>
    <w:tbl>
      <w:tblPr>
        <w:tblStyle w:val="a6"/>
        <w:tblW w:w="165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B642C3" w:rsidRPr="000A7523" w:rsidTr="0097517F">
        <w:trPr>
          <w:trHeight w:val="347"/>
          <w:jc w:val="center"/>
        </w:trPr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bookmarkEnd w:id="7"/>
          <w:bookmarkEnd w:id="8"/>
          <w:p w:rsidR="00B642C3" w:rsidRPr="000A7523" w:rsidRDefault="00B642C3" w:rsidP="0097517F">
            <w:pPr>
              <w:rPr>
                <w:rFonts w:ascii="Times New Roman" w:eastAsia="宋体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</w:t>
            </w:r>
            <w:r>
              <w:rPr>
                <w:rFonts w:ascii="Times New Roman" w:eastAsia="等线" w:hAnsi="Times New Roman" w:cs="Times New Roman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 WHR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 WHR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TyG-BMI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0.083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0.046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TyG-WHtR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TyG-WHR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0.049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0.937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lnAI-BMI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0.846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0.756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lnAI-WHtR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0.838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 WHR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0.788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 w:hint="eastAsia"/>
              </w:rPr>
              <w:t>T</w:t>
            </w:r>
          </w:p>
        </w:tc>
        <w:tc>
          <w:tcPr>
            <w:tcW w:w="1035" w:type="dxa"/>
            <w:vAlign w:val="center"/>
          </w:tcPr>
          <w:p w:rsidR="00B642C3" w:rsidRPr="00BC3DB1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-BMI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0.531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0.638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-WHtR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0.563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 WHR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p w:rsidR="00B642C3" w:rsidRPr="00730710" w:rsidRDefault="00730710" w:rsidP="00730710">
      <w:pPr>
        <w:rPr>
          <w:rFonts w:ascii="Times New Roman" w:hAnsi="Times New Roman" w:cs="Times New Roman"/>
        </w:rPr>
      </w:pPr>
      <w:r w:rsidRPr="00730710">
        <w:rPr>
          <w:rFonts w:ascii="Times New Roman" w:hAnsi="Times New Roman" w:cs="Times New Roman"/>
        </w:rPr>
        <w:t>The bootstrap method was used to perform pairwise comparisons between AUCs for the variables.</w:t>
      </w:r>
    </w:p>
    <w:p w:rsidR="00730710" w:rsidRDefault="00730710" w:rsidP="00B642C3">
      <w:pPr>
        <w:jc w:val="center"/>
        <w:rPr>
          <w:rFonts w:ascii="Times New Roman" w:hAnsi="Times New Roman" w:cs="Times New Roman"/>
          <w:b/>
          <w:bCs/>
        </w:rPr>
      </w:pPr>
    </w:p>
    <w:p w:rsidR="00B642C3" w:rsidRDefault="00B642C3" w:rsidP="00B642C3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642C3" w:rsidRDefault="00B642C3" w:rsidP="00B642C3">
      <w:pPr>
        <w:jc w:val="center"/>
        <w:rPr>
          <w:rFonts w:ascii="Times New Roman" w:hAnsi="Times New Roman" w:cs="Times New Roman"/>
          <w:b/>
          <w:bCs/>
        </w:rPr>
      </w:pPr>
    </w:p>
    <w:p w:rsidR="00B642C3" w:rsidRDefault="00B642C3" w:rsidP="00B642C3">
      <w:pPr>
        <w:jc w:val="center"/>
        <w:rPr>
          <w:rFonts w:ascii="Times New Roman" w:hAnsi="Times New Roman" w:cs="Times New Roman"/>
          <w:b/>
          <w:bCs/>
        </w:rPr>
      </w:pPr>
    </w:p>
    <w:p w:rsidR="00B642C3" w:rsidRPr="00D73626" w:rsidRDefault="00B642C3" w:rsidP="00B642C3">
      <w:pPr>
        <w:jc w:val="center"/>
        <w:rPr>
          <w:rFonts w:ascii="Times New Roman" w:hAnsi="Times New Roman" w:cs="Times New Roman"/>
        </w:rPr>
      </w:pPr>
      <w:r w:rsidRPr="00ED765F">
        <w:rPr>
          <w:rFonts w:ascii="Times New Roman" w:hAnsi="Times New Roman" w:cs="Times New Roman" w:hint="eastAsia"/>
          <w:b/>
          <w:bCs/>
        </w:rPr>
        <w:t>T</w:t>
      </w:r>
      <w:r w:rsidRPr="00ED765F">
        <w:rPr>
          <w:rFonts w:ascii="Times New Roman" w:hAnsi="Times New Roman" w:cs="Times New Roman"/>
          <w:b/>
          <w:bCs/>
        </w:rPr>
        <w:t>able S</w:t>
      </w:r>
      <w:r>
        <w:rPr>
          <w:rFonts w:ascii="Calibri" w:hAnsi="Calibri" w:cs="Calibri"/>
          <w:b/>
          <w:bCs/>
        </w:rPr>
        <w:t>7</w:t>
      </w:r>
      <w:r w:rsidRPr="00ED765F">
        <w:rPr>
          <w:rFonts w:ascii="Calibri" w:hAnsi="Calibri" w:cs="Calibri"/>
          <w:b/>
          <w:bCs/>
        </w:rPr>
        <w:t xml:space="preserve"> </w:t>
      </w:r>
      <w:r w:rsidRPr="00293203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>AUCs</w:t>
      </w:r>
      <w:r w:rsidRPr="00293203">
        <w:rPr>
          <w:rFonts w:ascii="Times New Roman" w:hAnsi="Times New Roman" w:cs="Times New Roman"/>
        </w:rPr>
        <w:t xml:space="preserve"> among each </w:t>
      </w:r>
      <w:r>
        <w:rPr>
          <w:rFonts w:ascii="Times New Roman" w:hAnsi="Times New Roman" w:cs="Times New Roman"/>
        </w:rPr>
        <w:t>modified index</w:t>
      </w:r>
      <w:r w:rsidRPr="00293203">
        <w:rPr>
          <w:rFonts w:ascii="Times New Roman" w:hAnsi="Times New Roman" w:cs="Times New Roman"/>
        </w:rPr>
        <w:t xml:space="preserve"> for predicting </w:t>
      </w:r>
      <w:r>
        <w:rPr>
          <w:rFonts w:ascii="Times New Roman" w:hAnsi="Times New Roman" w:cs="Times New Roman"/>
        </w:rPr>
        <w:t>MAFLD in boys</w:t>
      </w:r>
    </w:p>
    <w:tbl>
      <w:tblPr>
        <w:tblStyle w:val="a6"/>
        <w:tblW w:w="165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B642C3" w:rsidRPr="000A7523" w:rsidTr="0097517F">
        <w:trPr>
          <w:trHeight w:val="347"/>
          <w:jc w:val="center"/>
        </w:trPr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0A7523" w:rsidRDefault="00B642C3" w:rsidP="0097517F">
            <w:pPr>
              <w:rPr>
                <w:rFonts w:ascii="Times New Roman" w:eastAsia="宋体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</w:t>
            </w:r>
            <w:r>
              <w:rPr>
                <w:rFonts w:ascii="Times New Roman" w:eastAsia="等线" w:hAnsi="Times New Roman" w:cs="Times New Roman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lnAI- WHR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-BMI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</w:rPr>
              <w:t>WC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-WHtR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lnA</w:t>
            </w:r>
            <w:r>
              <w:rPr>
                <w:rFonts w:ascii="Times New Roman" w:eastAsia="等线" w:hAnsi="Times New Roman" w:cs="Times New Roman"/>
                <w:color w:val="000000"/>
              </w:rPr>
              <w:t>T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 WHR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TyG-BMI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0.121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TyG-WHtR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0.044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TyG-WHR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</w:t>
            </w:r>
          </w:p>
        </w:tc>
        <w:tc>
          <w:tcPr>
            <w:tcW w:w="1035" w:type="dxa"/>
            <w:vAlign w:val="center"/>
          </w:tcPr>
          <w:p w:rsidR="00B642C3" w:rsidRPr="00EE6CED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0.746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lnAI-BMI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0.851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0.847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lnAI-WHtR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0.649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lnAI- WHR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0.765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 w:hint="eastAsia"/>
              </w:rPr>
              <w:t>T</w:t>
            </w:r>
          </w:p>
        </w:tc>
        <w:tc>
          <w:tcPr>
            <w:tcW w:w="1035" w:type="dxa"/>
            <w:vAlign w:val="center"/>
          </w:tcPr>
          <w:p w:rsidR="00B642C3" w:rsidRPr="00BC3DB1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0.374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-BMI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0.430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0.424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0.658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0.790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-WHtR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0.772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0.612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0.383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0.397 </w:t>
            </w:r>
          </w:p>
        </w:tc>
      </w:tr>
      <w:tr w:rsidR="00B642C3" w:rsidRPr="000A7523" w:rsidTr="0097517F">
        <w:trPr>
          <w:trHeight w:val="347"/>
          <w:jc w:val="center"/>
        </w:trPr>
        <w:tc>
          <w:tcPr>
            <w:tcW w:w="998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lnA</w:t>
            </w:r>
            <w:r>
              <w:rPr>
                <w:rFonts w:ascii="Times New Roman" w:hAnsi="Times New Roman" w:cs="Times New Roman"/>
              </w:rPr>
              <w:t>T</w:t>
            </w:r>
            <w:r w:rsidRPr="000A7523">
              <w:rPr>
                <w:rFonts w:ascii="Times New Roman" w:hAnsi="Times New Roman" w:cs="Times New Roman"/>
              </w:rPr>
              <w:t>- WHR</w:t>
            </w:r>
          </w:p>
        </w:tc>
        <w:tc>
          <w:tcPr>
            <w:tcW w:w="1035" w:type="dxa"/>
            <w:vAlign w:val="center"/>
          </w:tcPr>
          <w:p w:rsidR="00B642C3" w:rsidRPr="00E23059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0.121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0.746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0.649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0.765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0.424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0.790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0.397 </w:t>
            </w:r>
          </w:p>
        </w:tc>
        <w:tc>
          <w:tcPr>
            <w:tcW w:w="1035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p w:rsidR="00B642C3" w:rsidRPr="00233D83" w:rsidRDefault="00730710" w:rsidP="00B642C3">
      <w:pPr>
        <w:rPr>
          <w:rFonts w:ascii="Times New Roman" w:hAnsi="Times New Roman" w:cs="Times New Roman"/>
          <w:sz w:val="20"/>
          <w:szCs w:val="20"/>
        </w:rPr>
      </w:pPr>
      <w:r w:rsidRPr="00233D83">
        <w:rPr>
          <w:rFonts w:ascii="Times New Roman" w:hAnsi="Times New Roman" w:cs="Times New Roman"/>
          <w:sz w:val="20"/>
          <w:szCs w:val="20"/>
        </w:rPr>
        <w:t>The bootstrap method was used to perform pairwise comparisons between AUCs for the variables.</w:t>
      </w:r>
    </w:p>
    <w:p w:rsidR="00B642C3" w:rsidRDefault="00B642C3" w:rsidP="00B642C3">
      <w:pPr>
        <w:rPr>
          <w:rFonts w:ascii="Times New Roman" w:hAnsi="Times New Roman" w:cs="Times New Roman"/>
        </w:rPr>
      </w:pPr>
    </w:p>
    <w:p w:rsidR="00B642C3" w:rsidRPr="00233D83" w:rsidRDefault="00B642C3" w:rsidP="00B642C3">
      <w:pPr>
        <w:jc w:val="center"/>
        <w:rPr>
          <w:rFonts w:ascii="Times New Roman" w:hAnsi="Times New Roman" w:cs="Times New Roman"/>
          <w:sz w:val="22"/>
          <w:szCs w:val="22"/>
        </w:rPr>
      </w:pPr>
      <w:r w:rsidRPr="00233D83"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 w:rsidRPr="00233D83">
        <w:rPr>
          <w:rFonts w:ascii="Times New Roman" w:hAnsi="Times New Roman" w:cs="Times New Roman"/>
          <w:b/>
          <w:bCs/>
          <w:sz w:val="22"/>
          <w:szCs w:val="22"/>
        </w:rPr>
        <w:t>able S</w:t>
      </w:r>
      <w:r w:rsidRPr="00233D83">
        <w:rPr>
          <w:rFonts w:ascii="Calibri" w:hAnsi="Calibri" w:cs="Calibri"/>
          <w:b/>
          <w:bCs/>
          <w:sz w:val="22"/>
          <w:szCs w:val="22"/>
        </w:rPr>
        <w:t xml:space="preserve">8 </w:t>
      </w:r>
      <w:r w:rsidRPr="00233D83">
        <w:rPr>
          <w:rFonts w:ascii="Times New Roman" w:hAnsi="Times New Roman" w:cs="Times New Roman"/>
          <w:sz w:val="22"/>
          <w:szCs w:val="22"/>
        </w:rPr>
        <w:t>Comparison of AUCs among each modified index for predicting MAFLD in girls</w:t>
      </w:r>
    </w:p>
    <w:tbl>
      <w:tblPr>
        <w:tblStyle w:val="a6"/>
        <w:tblW w:w="1375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1221"/>
        <w:gridCol w:w="1221"/>
        <w:gridCol w:w="1220"/>
        <w:gridCol w:w="1220"/>
        <w:gridCol w:w="1220"/>
        <w:gridCol w:w="1220"/>
        <w:gridCol w:w="1220"/>
        <w:gridCol w:w="1220"/>
        <w:gridCol w:w="1347"/>
        <w:gridCol w:w="1276"/>
      </w:tblGrid>
      <w:tr w:rsidR="00B642C3" w:rsidRPr="000A7523" w:rsidTr="0097517F">
        <w:trPr>
          <w:trHeight w:val="377"/>
          <w:jc w:val="center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642C3" w:rsidRPr="000A7523" w:rsidRDefault="00B642C3" w:rsidP="0097517F">
            <w:pPr>
              <w:rPr>
                <w:rFonts w:ascii="Times New Roman" w:eastAsia="宋体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TyG-BMI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>WC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TyG-WHtR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TyG-WHR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</w:rPr>
              <w:t>AL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</w:rPr>
              <w:t>AL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-BMI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</w:rPr>
              <w:t>AL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</w:rPr>
              <w:t>WC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</w:rPr>
              <w:t>AL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-WHtR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2C3" w:rsidRPr="000A7523" w:rsidRDefault="00B642C3" w:rsidP="0097517F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0A7523">
              <w:rPr>
                <w:rFonts w:ascii="Times New Roman" w:eastAsia="等线" w:hAnsi="Times New Roman" w:cs="Times New Roman"/>
                <w:color w:val="000000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</w:rPr>
              <w:t>AL</w:t>
            </w:r>
            <w:r w:rsidRPr="000A7523">
              <w:rPr>
                <w:rFonts w:ascii="Times New Roman" w:eastAsia="等线" w:hAnsi="Times New Roman" w:cs="Times New Roman"/>
                <w:color w:val="000000"/>
              </w:rPr>
              <w:t>-WHR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0.199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0.219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0.224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TyG-BMI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0.199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0.858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0.475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0.360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0.220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0.305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</w:t>
            </w:r>
            <w:r>
              <w:rPr>
                <w:rFonts w:ascii="Times New Roman" w:hAnsi="Times New Roman" w:cs="Times New Roman"/>
              </w:rPr>
              <w:t>WC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0.219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0.858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0.276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0.348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0.214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0.293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TyG-WHtR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0.707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0.411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0.453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0.287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0.380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TyG-WHR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0.475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0.276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0.707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0.428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0.269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0.354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0.393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0.594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0.128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0.180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>AL</w:t>
            </w:r>
            <w:r w:rsidRPr="000A7523">
              <w:rPr>
                <w:rFonts w:ascii="Times New Roman" w:hAnsi="Times New Roman" w:cs="Times New Roman"/>
              </w:rPr>
              <w:t>-BMI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0.244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0.312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0.411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0.821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0.795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>AL-WC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0.348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0.453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0.428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0.821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>AL</w:t>
            </w:r>
            <w:r w:rsidRPr="000A7523">
              <w:rPr>
                <w:rFonts w:ascii="Times New Roman" w:hAnsi="Times New Roman" w:cs="Times New Roman"/>
              </w:rPr>
              <w:t>-WHtR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0.287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0.269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0.128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0.563 </w:t>
            </w:r>
          </w:p>
        </w:tc>
      </w:tr>
      <w:tr w:rsidR="00B642C3" w:rsidTr="0097517F">
        <w:trPr>
          <w:trHeight w:val="377"/>
          <w:jc w:val="center"/>
        </w:trPr>
        <w:tc>
          <w:tcPr>
            <w:tcW w:w="1365" w:type="dxa"/>
          </w:tcPr>
          <w:p w:rsidR="00B642C3" w:rsidRPr="000A7523" w:rsidRDefault="00B642C3" w:rsidP="0097517F">
            <w:pPr>
              <w:rPr>
                <w:rFonts w:ascii="Times New Roman" w:hAnsi="Times New Roman" w:cs="Times New Roman"/>
              </w:rPr>
            </w:pPr>
            <w:r w:rsidRPr="000A7523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>AL</w:t>
            </w:r>
            <w:r w:rsidRPr="000A7523">
              <w:rPr>
                <w:rFonts w:ascii="Times New Roman" w:hAnsi="Times New Roman" w:cs="Times New Roman"/>
              </w:rPr>
              <w:t>-WHR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0.224 </w:t>
            </w:r>
          </w:p>
        </w:tc>
        <w:tc>
          <w:tcPr>
            <w:tcW w:w="1221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0.305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0.293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0.354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0.180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0.795 </w:t>
            </w:r>
          </w:p>
        </w:tc>
        <w:tc>
          <w:tcPr>
            <w:tcW w:w="1220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  <w:tc>
          <w:tcPr>
            <w:tcW w:w="1347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0.563 </w:t>
            </w:r>
          </w:p>
        </w:tc>
        <w:tc>
          <w:tcPr>
            <w:tcW w:w="1276" w:type="dxa"/>
            <w:vAlign w:val="center"/>
          </w:tcPr>
          <w:p w:rsidR="00B642C3" w:rsidRDefault="00B642C3" w:rsidP="0097517F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</w:tbl>
    <w:p w:rsidR="00B642C3" w:rsidRDefault="00730710" w:rsidP="00B642C3">
      <w:pPr>
        <w:widowControl/>
        <w:jc w:val="left"/>
        <w:rPr>
          <w:rFonts w:ascii="Times New Roman" w:eastAsia="宋体" w:hAnsi="Times New Roman" w:cs="Times New Roman"/>
        </w:rPr>
      </w:pPr>
      <w:r w:rsidRPr="00730710">
        <w:rPr>
          <w:rFonts w:ascii="Times New Roman" w:eastAsia="宋体" w:hAnsi="Times New Roman" w:cs="Times New Roman"/>
        </w:rPr>
        <w:t>The bootstrap method was used to perform pairwise comparisons between AUCs for the variables.</w:t>
      </w:r>
    </w:p>
    <w:p w:rsidR="001E1119" w:rsidRPr="00A42065" w:rsidRDefault="001E1119" w:rsidP="00B642C3">
      <w:pPr>
        <w:widowControl/>
        <w:jc w:val="left"/>
        <w:rPr>
          <w:rFonts w:ascii="Times New Roman" w:eastAsia="宋体" w:hAnsi="Times New Roman" w:cs="Times New Roman"/>
        </w:rPr>
      </w:pPr>
    </w:p>
    <w:p w:rsidR="00825974" w:rsidRDefault="00825974"/>
    <w:sectPr w:rsidR="00825974" w:rsidSect="002F6B4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3C0" w:rsidRDefault="008043C0" w:rsidP="00322616">
      <w:r>
        <w:separator/>
      </w:r>
    </w:p>
  </w:endnote>
  <w:endnote w:type="continuationSeparator" w:id="0">
    <w:p w:rsidR="008043C0" w:rsidRDefault="008043C0" w:rsidP="0032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3C0" w:rsidRDefault="008043C0" w:rsidP="00322616">
      <w:r>
        <w:separator/>
      </w:r>
    </w:p>
  </w:footnote>
  <w:footnote w:type="continuationSeparator" w:id="0">
    <w:p w:rsidR="008043C0" w:rsidRDefault="008043C0" w:rsidP="00322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C3"/>
    <w:rsid w:val="00003D0D"/>
    <w:rsid w:val="000071BB"/>
    <w:rsid w:val="00013935"/>
    <w:rsid w:val="00015621"/>
    <w:rsid w:val="000404E2"/>
    <w:rsid w:val="000565F3"/>
    <w:rsid w:val="00076FF0"/>
    <w:rsid w:val="000853FD"/>
    <w:rsid w:val="000A24E0"/>
    <w:rsid w:val="000A47B8"/>
    <w:rsid w:val="000C15C4"/>
    <w:rsid w:val="000C54FF"/>
    <w:rsid w:val="000F27CC"/>
    <w:rsid w:val="001045F1"/>
    <w:rsid w:val="001266A0"/>
    <w:rsid w:val="00152258"/>
    <w:rsid w:val="00172501"/>
    <w:rsid w:val="0017534C"/>
    <w:rsid w:val="001819C4"/>
    <w:rsid w:val="001878A6"/>
    <w:rsid w:val="001C3064"/>
    <w:rsid w:val="001E1119"/>
    <w:rsid w:val="00233D83"/>
    <w:rsid w:val="00246DF5"/>
    <w:rsid w:val="00276BB6"/>
    <w:rsid w:val="00282FC2"/>
    <w:rsid w:val="00285861"/>
    <w:rsid w:val="00285AD2"/>
    <w:rsid w:val="00291C03"/>
    <w:rsid w:val="00295205"/>
    <w:rsid w:val="00296D60"/>
    <w:rsid w:val="002A2FA2"/>
    <w:rsid w:val="002C2AD5"/>
    <w:rsid w:val="002C451F"/>
    <w:rsid w:val="002D3A87"/>
    <w:rsid w:val="002E582C"/>
    <w:rsid w:val="0030156E"/>
    <w:rsid w:val="00303AF9"/>
    <w:rsid w:val="00322616"/>
    <w:rsid w:val="003317F5"/>
    <w:rsid w:val="003356C9"/>
    <w:rsid w:val="00340916"/>
    <w:rsid w:val="00345DE6"/>
    <w:rsid w:val="00346BAC"/>
    <w:rsid w:val="00370671"/>
    <w:rsid w:val="003727BF"/>
    <w:rsid w:val="003764B4"/>
    <w:rsid w:val="003B0FB5"/>
    <w:rsid w:val="003D550E"/>
    <w:rsid w:val="003E50D7"/>
    <w:rsid w:val="003F5306"/>
    <w:rsid w:val="00412056"/>
    <w:rsid w:val="00422138"/>
    <w:rsid w:val="00432135"/>
    <w:rsid w:val="0043225A"/>
    <w:rsid w:val="00447082"/>
    <w:rsid w:val="00447ED7"/>
    <w:rsid w:val="00455B7C"/>
    <w:rsid w:val="004625E1"/>
    <w:rsid w:val="004945E2"/>
    <w:rsid w:val="004B6C44"/>
    <w:rsid w:val="004C0E93"/>
    <w:rsid w:val="00525E9B"/>
    <w:rsid w:val="00535D42"/>
    <w:rsid w:val="00541788"/>
    <w:rsid w:val="00571BDC"/>
    <w:rsid w:val="00584121"/>
    <w:rsid w:val="005B34ED"/>
    <w:rsid w:val="005B53C6"/>
    <w:rsid w:val="005B59EB"/>
    <w:rsid w:val="005C2019"/>
    <w:rsid w:val="00606589"/>
    <w:rsid w:val="00646B17"/>
    <w:rsid w:val="00666CDF"/>
    <w:rsid w:val="006701CE"/>
    <w:rsid w:val="00671E26"/>
    <w:rsid w:val="00680EC8"/>
    <w:rsid w:val="006A0947"/>
    <w:rsid w:val="006B0091"/>
    <w:rsid w:val="006C7F48"/>
    <w:rsid w:val="006D1A1D"/>
    <w:rsid w:val="006E2B82"/>
    <w:rsid w:val="00717AA9"/>
    <w:rsid w:val="00730710"/>
    <w:rsid w:val="00733C91"/>
    <w:rsid w:val="00742E96"/>
    <w:rsid w:val="00760F8A"/>
    <w:rsid w:val="0077073C"/>
    <w:rsid w:val="00771780"/>
    <w:rsid w:val="007751DC"/>
    <w:rsid w:val="0077635E"/>
    <w:rsid w:val="00781106"/>
    <w:rsid w:val="00783428"/>
    <w:rsid w:val="00794800"/>
    <w:rsid w:val="007A3CC2"/>
    <w:rsid w:val="007B62F0"/>
    <w:rsid w:val="007B79EC"/>
    <w:rsid w:val="007C67D9"/>
    <w:rsid w:val="007D0192"/>
    <w:rsid w:val="007F32B4"/>
    <w:rsid w:val="008043C0"/>
    <w:rsid w:val="008079F6"/>
    <w:rsid w:val="00807AC9"/>
    <w:rsid w:val="00825974"/>
    <w:rsid w:val="008D58A7"/>
    <w:rsid w:val="008F09FA"/>
    <w:rsid w:val="00936ED8"/>
    <w:rsid w:val="009410C2"/>
    <w:rsid w:val="0094440E"/>
    <w:rsid w:val="00946675"/>
    <w:rsid w:val="00951F07"/>
    <w:rsid w:val="00972292"/>
    <w:rsid w:val="00977CCD"/>
    <w:rsid w:val="00982D9C"/>
    <w:rsid w:val="0099375D"/>
    <w:rsid w:val="00A02F68"/>
    <w:rsid w:val="00A84D6A"/>
    <w:rsid w:val="00A85815"/>
    <w:rsid w:val="00AA0388"/>
    <w:rsid w:val="00AA66E4"/>
    <w:rsid w:val="00AC3419"/>
    <w:rsid w:val="00AE4CD3"/>
    <w:rsid w:val="00B00A7D"/>
    <w:rsid w:val="00B22626"/>
    <w:rsid w:val="00B30202"/>
    <w:rsid w:val="00B30422"/>
    <w:rsid w:val="00B33735"/>
    <w:rsid w:val="00B42DDF"/>
    <w:rsid w:val="00B642C3"/>
    <w:rsid w:val="00B72081"/>
    <w:rsid w:val="00B75C55"/>
    <w:rsid w:val="00B76660"/>
    <w:rsid w:val="00B97413"/>
    <w:rsid w:val="00BA1576"/>
    <w:rsid w:val="00BA34E3"/>
    <w:rsid w:val="00BE248D"/>
    <w:rsid w:val="00C01EC5"/>
    <w:rsid w:val="00C74637"/>
    <w:rsid w:val="00C77BF6"/>
    <w:rsid w:val="00CB3C33"/>
    <w:rsid w:val="00CC1AA5"/>
    <w:rsid w:val="00CE4EC9"/>
    <w:rsid w:val="00D835CF"/>
    <w:rsid w:val="00D90E90"/>
    <w:rsid w:val="00DF7584"/>
    <w:rsid w:val="00E47EBA"/>
    <w:rsid w:val="00E51C22"/>
    <w:rsid w:val="00E95511"/>
    <w:rsid w:val="00EC092E"/>
    <w:rsid w:val="00ED45C2"/>
    <w:rsid w:val="00F04474"/>
    <w:rsid w:val="00F125F7"/>
    <w:rsid w:val="00F17493"/>
    <w:rsid w:val="00F60E85"/>
    <w:rsid w:val="00F67086"/>
    <w:rsid w:val="00F7044C"/>
    <w:rsid w:val="00F74BA6"/>
    <w:rsid w:val="00F908DA"/>
    <w:rsid w:val="00FB0A7B"/>
    <w:rsid w:val="00FB6029"/>
    <w:rsid w:val="00FE27F0"/>
    <w:rsid w:val="00FE4835"/>
    <w:rsid w:val="00FF286D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6FCAD"/>
  <w15:chartTrackingRefBased/>
  <w15:docId w15:val="{DEE49095-95F3-B14F-8D5E-411DDD9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2C3"/>
    <w:rPr>
      <w:color w:val="0000FF"/>
      <w:u w:val="single"/>
    </w:rPr>
  </w:style>
  <w:style w:type="character" w:customStyle="1" w:styleId="figpopup-sensitive-area">
    <w:name w:val="figpopup-sensitive-area"/>
    <w:basedOn w:val="a0"/>
    <w:rsid w:val="00B642C3"/>
  </w:style>
  <w:style w:type="character" w:styleId="a4">
    <w:name w:val="Unresolved Mention"/>
    <w:basedOn w:val="a0"/>
    <w:uiPriority w:val="99"/>
    <w:semiHidden/>
    <w:unhideWhenUsed/>
    <w:rsid w:val="00B642C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642C3"/>
    <w:rPr>
      <w:color w:val="954F72" w:themeColor="followedHyperlink"/>
      <w:u w:val="single"/>
    </w:rPr>
  </w:style>
  <w:style w:type="character" w:customStyle="1" w:styleId="stratlabel">
    <w:name w:val="stratlabel"/>
    <w:basedOn w:val="a0"/>
    <w:rsid w:val="00B642C3"/>
  </w:style>
  <w:style w:type="character" w:customStyle="1" w:styleId="stratn">
    <w:name w:val="stratn"/>
    <w:basedOn w:val="a0"/>
    <w:rsid w:val="00B642C3"/>
  </w:style>
  <w:style w:type="table" w:styleId="a6">
    <w:name w:val="Table Grid"/>
    <w:basedOn w:val="a1"/>
    <w:uiPriority w:val="39"/>
    <w:rsid w:val="00B64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B642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B642C3"/>
    <w:rPr>
      <w:rFonts w:ascii="宋体" w:eastAsia="宋体" w:hAnsi="宋体" w:cs="宋体"/>
      <w:kern w:val="0"/>
      <w:sz w:val="24"/>
    </w:rPr>
  </w:style>
  <w:style w:type="character" w:customStyle="1" w:styleId="gel-ovubj2b">
    <w:name w:val="gel-ovubj2b"/>
    <w:basedOn w:val="a0"/>
    <w:rsid w:val="00B642C3"/>
  </w:style>
  <w:style w:type="paragraph" w:styleId="a7">
    <w:name w:val="Revision"/>
    <w:hidden/>
    <w:uiPriority w:val="99"/>
    <w:semiHidden/>
    <w:rsid w:val="00B642C3"/>
  </w:style>
  <w:style w:type="character" w:styleId="a8">
    <w:name w:val="annotation reference"/>
    <w:basedOn w:val="a0"/>
    <w:uiPriority w:val="99"/>
    <w:semiHidden/>
    <w:unhideWhenUsed/>
    <w:rsid w:val="00B642C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642C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642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B642C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642C3"/>
    <w:rPr>
      <w:b/>
      <w:bCs/>
    </w:rPr>
  </w:style>
  <w:style w:type="paragraph" w:styleId="ad">
    <w:name w:val="header"/>
    <w:basedOn w:val="a"/>
    <w:link w:val="ae"/>
    <w:uiPriority w:val="99"/>
    <w:unhideWhenUsed/>
    <w:rsid w:val="00B64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B642C3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B64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B642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1807</Words>
  <Characters>10303</Characters>
  <Application>Microsoft Office Word</Application>
  <DocSecurity>0</DocSecurity>
  <Lines>85</Lines>
  <Paragraphs>24</Paragraphs>
  <ScaleCrop>false</ScaleCrop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云飞 邢</dc:creator>
  <cp:keywords/>
  <dc:description/>
  <cp:lastModifiedBy>lenovo</cp:lastModifiedBy>
  <cp:revision>2</cp:revision>
  <dcterms:created xsi:type="dcterms:W3CDTF">2023-03-04T03:01:00Z</dcterms:created>
  <dcterms:modified xsi:type="dcterms:W3CDTF">2023-03-04T03:01:00Z</dcterms:modified>
</cp:coreProperties>
</file>