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0B193" w14:textId="2BD7830F" w:rsidR="00757CC4" w:rsidRDefault="00E21206" w:rsidP="003D5174">
      <w:pPr>
        <w:bidi w:val="0"/>
      </w:pPr>
      <w:r>
        <w:rPr>
          <w:rFonts w:ascii="Verdana" w:hAnsi="Verdana"/>
          <w:color w:val="000033"/>
          <w:sz w:val="17"/>
          <w:szCs w:val="17"/>
          <w:shd w:val="clear" w:color="auto" w:fill="FFFFFF"/>
        </w:rPr>
        <w:t>ARRIVE checklist</w:t>
      </w:r>
      <w:r>
        <w:t>:</w:t>
      </w:r>
    </w:p>
    <w:p w14:paraId="05CBAFD8" w14:textId="65D5F328" w:rsidR="00E21206" w:rsidRDefault="00E21206" w:rsidP="003D5174">
      <w:pPr>
        <w:bidi w:val="0"/>
      </w:pPr>
      <w:r>
        <w:rPr>
          <w:rFonts w:ascii="Verdana" w:hAnsi="Verdana"/>
          <w:color w:val="000033"/>
          <w:sz w:val="17"/>
          <w:szCs w:val="17"/>
          <w:shd w:val="clear" w:color="auto" w:fill="FFFFFF"/>
        </w:rPr>
        <w:t>Ethics approval and consent to participate' section of the Declarations:</w:t>
      </w:r>
      <w:r>
        <w:rPr>
          <w:rFonts w:ascii="Verdana" w:hAnsi="Verdana"/>
          <w:color w:val="000033"/>
          <w:sz w:val="17"/>
          <w:szCs w:val="17"/>
        </w:rPr>
        <w:br/>
      </w:r>
      <w:r>
        <w:rPr>
          <w:rFonts w:ascii="Verdana" w:hAnsi="Verdana"/>
          <w:color w:val="000033"/>
          <w:sz w:val="17"/>
          <w:szCs w:val="17"/>
          <w:shd w:val="clear" w:color="auto" w:fill="FFFFFF"/>
        </w:rPr>
        <w:t>(1) Title of the approved project; (2) Name of the institutional approval committee or unit; (3) Approval number; (4) Date of approval.</w:t>
      </w:r>
    </w:p>
    <w:p w14:paraId="3CC9E231" w14:textId="77777777" w:rsidR="00E21206" w:rsidRDefault="00E21206" w:rsidP="003D5174">
      <w:pPr>
        <w:bidi w:val="0"/>
        <w:rPr>
          <w:rFonts w:cstheme="minorHAnsi"/>
          <w:sz w:val="24"/>
          <w:szCs w:val="24"/>
        </w:rPr>
      </w:pPr>
    </w:p>
    <w:p w14:paraId="6D6E92FA" w14:textId="638CB9F2" w:rsidR="00E21206" w:rsidRPr="007A67CF" w:rsidRDefault="003D5174" w:rsidP="008114C8">
      <w:pPr>
        <w:bidi w:val="0"/>
        <w:rPr>
          <w:sz w:val="24"/>
          <w:szCs w:val="24"/>
        </w:rPr>
      </w:pPr>
      <w:r w:rsidRPr="003D5174">
        <w:rPr>
          <w:rFonts w:cstheme="minorHAnsi"/>
          <w:sz w:val="24"/>
          <w:szCs w:val="24"/>
        </w:rPr>
        <w:t xml:space="preserve">The study </w:t>
      </w:r>
      <w:r w:rsidRPr="007A67CF">
        <w:rPr>
          <w:rFonts w:cstheme="minorHAnsi"/>
          <w:sz w:val="24"/>
          <w:szCs w:val="24"/>
        </w:rPr>
        <w:t>entitled: "</w:t>
      </w:r>
      <w:r w:rsidR="00E21206" w:rsidRPr="007A67CF">
        <w:rPr>
          <w:rFonts w:cstheme="minorHAnsi"/>
          <w:sz w:val="24"/>
          <w:szCs w:val="24"/>
        </w:rPr>
        <w:t>Neurotoxicity Evaluation of Intrathecal Injection (into CSF) of DMSO at low concentrations in mice</w:t>
      </w:r>
      <w:r w:rsidRPr="007A67CF">
        <w:rPr>
          <w:rFonts w:cstheme="minorHAnsi"/>
          <w:sz w:val="24"/>
          <w:szCs w:val="24"/>
        </w:rPr>
        <w:t xml:space="preserve">" was performed by </w:t>
      </w:r>
      <w:r w:rsidRPr="007A67CF">
        <w:rPr>
          <w:sz w:val="24"/>
          <w:szCs w:val="24"/>
        </w:rPr>
        <w:t>SIA - Science in Action, Weizmann Science Park,</w:t>
      </w:r>
      <w:r w:rsidRPr="007A67CF">
        <w:rPr>
          <w:sz w:val="24"/>
          <w:szCs w:val="24"/>
        </w:rPr>
        <w:t xml:space="preserve"> </w:t>
      </w:r>
      <w:r w:rsidRPr="007A67CF">
        <w:rPr>
          <w:sz w:val="24"/>
          <w:szCs w:val="24"/>
        </w:rPr>
        <w:t xml:space="preserve">Nes </w:t>
      </w:r>
      <w:proofErr w:type="spellStart"/>
      <w:r w:rsidRPr="007A67CF">
        <w:rPr>
          <w:sz w:val="24"/>
          <w:szCs w:val="24"/>
        </w:rPr>
        <w:t>Ziona</w:t>
      </w:r>
      <w:proofErr w:type="spellEnd"/>
      <w:r w:rsidRPr="007A67CF">
        <w:rPr>
          <w:sz w:val="24"/>
          <w:szCs w:val="24"/>
        </w:rPr>
        <w:t xml:space="preserve"> 70400 Israel</w:t>
      </w:r>
      <w:r w:rsidRPr="007A67CF">
        <w:rPr>
          <w:sz w:val="24"/>
          <w:szCs w:val="24"/>
        </w:rPr>
        <w:t xml:space="preserve">.  Under the approval of </w:t>
      </w:r>
      <w:r w:rsidR="00E21206" w:rsidRPr="007A67CF">
        <w:rPr>
          <w:rFonts w:cstheme="minorHAnsi"/>
          <w:sz w:val="24"/>
          <w:szCs w:val="24"/>
        </w:rPr>
        <w:t>"The Israel Board for Animal Experiments"</w:t>
      </w:r>
      <w:r w:rsidRPr="007A67CF">
        <w:rPr>
          <w:rFonts w:cstheme="minorHAnsi"/>
          <w:sz w:val="24"/>
          <w:szCs w:val="24"/>
        </w:rPr>
        <w:t xml:space="preserve"> On </w:t>
      </w:r>
      <w:r w:rsidR="008114C8" w:rsidRPr="007A67CF">
        <w:rPr>
          <w:rFonts w:cstheme="minorHAnsi"/>
          <w:sz w:val="24"/>
          <w:szCs w:val="24"/>
        </w:rPr>
        <w:t xml:space="preserve">April 2021. </w:t>
      </w:r>
      <w:r w:rsidR="00E21206" w:rsidRPr="007A67CF">
        <w:rPr>
          <w:sz w:val="24"/>
          <w:szCs w:val="24"/>
        </w:rPr>
        <w:t>Ethics Committee Approval Number</w:t>
      </w:r>
      <w:r w:rsidR="008114C8" w:rsidRPr="007A67CF">
        <w:rPr>
          <w:sz w:val="24"/>
          <w:szCs w:val="24"/>
        </w:rPr>
        <w:t xml:space="preserve">: </w:t>
      </w:r>
      <w:r w:rsidR="00E21206" w:rsidRPr="007A67CF">
        <w:rPr>
          <w:sz w:val="24"/>
          <w:szCs w:val="24"/>
        </w:rPr>
        <w:t>IL-b18912-16</w:t>
      </w:r>
      <w:r w:rsidR="008114C8" w:rsidRPr="007A67CF">
        <w:rPr>
          <w:sz w:val="24"/>
          <w:szCs w:val="24"/>
        </w:rPr>
        <w:t xml:space="preserve">. </w:t>
      </w:r>
    </w:p>
    <w:p w14:paraId="41B33055" w14:textId="51C73F91" w:rsidR="00E21206" w:rsidRDefault="008114C8" w:rsidP="008114C8">
      <w:pPr>
        <w:bidi w:val="0"/>
      </w:pPr>
      <w:r w:rsidRPr="007A67CF">
        <w:rPr>
          <w:sz w:val="24"/>
          <w:szCs w:val="24"/>
        </w:rPr>
        <w:t xml:space="preserve">The study entitled: "Assessment of toxicity, following a single injection to the Cisterna Magna in NSG mice" </w:t>
      </w:r>
      <w:r w:rsidR="00E21206" w:rsidRPr="007A67CF">
        <w:rPr>
          <w:rFonts w:cstheme="minorHAnsi"/>
          <w:sz w:val="24"/>
          <w:szCs w:val="24"/>
        </w:rPr>
        <w:t>was performed under</w:t>
      </w:r>
      <w:r w:rsidR="00E21206" w:rsidRPr="00BC4819">
        <w:rPr>
          <w:rFonts w:cstheme="minorHAnsi"/>
          <w:sz w:val="24"/>
          <w:szCs w:val="24"/>
        </w:rPr>
        <w:t xml:space="preserve"> GLP conditions at </w:t>
      </w:r>
      <w:proofErr w:type="spellStart"/>
      <w:r w:rsidR="00E21206" w:rsidRPr="00BC4819">
        <w:rPr>
          <w:rFonts w:cstheme="minorHAnsi"/>
          <w:sz w:val="24"/>
          <w:szCs w:val="24"/>
        </w:rPr>
        <w:t>Envigo</w:t>
      </w:r>
      <w:proofErr w:type="spellEnd"/>
      <w:r w:rsidR="00E21206" w:rsidRPr="00BC4819">
        <w:rPr>
          <w:rFonts w:cstheme="minorHAnsi"/>
          <w:sz w:val="24"/>
          <w:szCs w:val="24"/>
        </w:rPr>
        <w:t xml:space="preserve"> CRS Israel</w:t>
      </w:r>
      <w:r>
        <w:rPr>
          <w:rFonts w:cstheme="minorHAnsi"/>
          <w:sz w:val="24"/>
          <w:szCs w:val="24"/>
        </w:rPr>
        <w:t xml:space="preserve"> </w:t>
      </w:r>
      <w:proofErr w:type="gramStart"/>
      <w:r>
        <w:rPr>
          <w:rFonts w:cstheme="minorHAnsi"/>
          <w:sz w:val="24"/>
          <w:szCs w:val="24"/>
        </w:rPr>
        <w:t>on</w:t>
      </w:r>
      <w:proofErr w:type="gramEnd"/>
      <w:r>
        <w:rPr>
          <w:rFonts w:cstheme="minorHAnsi"/>
          <w:sz w:val="24"/>
          <w:szCs w:val="24"/>
        </w:rPr>
        <w:t xml:space="preserve"> February 2022</w:t>
      </w:r>
      <w:r w:rsidR="00E21206" w:rsidRPr="00BC4819">
        <w:rPr>
          <w:rFonts w:cstheme="minorHAnsi"/>
          <w:sz w:val="24"/>
          <w:szCs w:val="24"/>
        </w:rPr>
        <w:t>, under the approval of the National Council for Animal Experimentation</w:t>
      </w:r>
      <w:r>
        <w:rPr>
          <w:rFonts w:cstheme="minorHAnsi"/>
          <w:sz w:val="24"/>
          <w:szCs w:val="24"/>
        </w:rPr>
        <w:t xml:space="preserve">. </w:t>
      </w:r>
      <w:r w:rsidRPr="008114C8">
        <w:t>Ethics Committee Approval Number</w:t>
      </w:r>
      <w:r>
        <w:t xml:space="preserve">: </w:t>
      </w:r>
      <w:r w:rsidR="00E21206" w:rsidRPr="00BC4819">
        <w:rPr>
          <w:rFonts w:cstheme="minorHAnsi"/>
          <w:sz w:val="24"/>
          <w:szCs w:val="24"/>
        </w:rPr>
        <w:t>IL-2112-132-4.</w:t>
      </w:r>
    </w:p>
    <w:p w14:paraId="63DE896C" w14:textId="6B4AD5B7" w:rsidR="007A67CF" w:rsidRDefault="007A67CF" w:rsidP="007A67CF">
      <w:pPr>
        <w:bidi w:val="0"/>
      </w:pPr>
    </w:p>
    <w:p w14:paraId="30F5B362" w14:textId="2FE145F5" w:rsidR="007A67CF" w:rsidRDefault="007A67CF" w:rsidP="007A67CF">
      <w:pPr>
        <w:bidi w:val="0"/>
      </w:pPr>
      <w:r>
        <w:rPr>
          <w:rFonts w:ascii="Verdana" w:hAnsi="Verdana"/>
          <w:color w:val="000033"/>
          <w:sz w:val="17"/>
          <w:szCs w:val="17"/>
          <w:shd w:val="clear" w:color="auto" w:fill="FFFFFF"/>
        </w:rPr>
        <w:t>We notice that table 13 has not been referenced in the main text of the article. Please mention the table number at least once in the text in the order in which they are numbered.</w:t>
      </w:r>
    </w:p>
    <w:p w14:paraId="5A884C80" w14:textId="77777777" w:rsidR="007A67CF" w:rsidRPr="00BC4819" w:rsidRDefault="007A67CF" w:rsidP="007A67CF">
      <w:pPr>
        <w:bidi w:val="0"/>
        <w:spacing w:after="0" w:line="240" w:lineRule="auto"/>
        <w:rPr>
          <w:rFonts w:cstheme="minorHAnsi"/>
          <w:sz w:val="24"/>
          <w:szCs w:val="24"/>
        </w:rPr>
      </w:pPr>
      <w:r>
        <w:t xml:space="preserve">Table 13 is referred in page 15, reads: </w:t>
      </w:r>
      <w:r w:rsidRPr="00BC4819">
        <w:rPr>
          <w:rFonts w:cstheme="minorHAnsi"/>
          <w:sz w:val="24"/>
          <w:szCs w:val="24"/>
        </w:rPr>
        <w:t>No gross pathological findings were observed in any of the animals at the time of their scheduled necropsy (Table 13</w:t>
      </w:r>
      <w:r>
        <w:rPr>
          <w:rFonts w:cstheme="minorHAnsi"/>
          <w:sz w:val="24"/>
          <w:szCs w:val="24"/>
        </w:rPr>
        <w:t xml:space="preserve"> -</w:t>
      </w:r>
      <w:r w:rsidRPr="00BC4819">
        <w:rPr>
          <w:rFonts w:cstheme="minorHAnsi"/>
          <w:sz w:val="24"/>
          <w:szCs w:val="24"/>
        </w:rPr>
        <w:t xml:space="preserve">supplementary). </w:t>
      </w:r>
    </w:p>
    <w:p w14:paraId="38477B9D" w14:textId="39EBC289" w:rsidR="007A67CF" w:rsidRDefault="007A67CF" w:rsidP="007A67CF">
      <w:pPr>
        <w:bidi w:val="0"/>
      </w:pPr>
    </w:p>
    <w:sectPr w:rsidR="007A67CF" w:rsidSect="000C3F0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06"/>
    <w:rsid w:val="000C3F0A"/>
    <w:rsid w:val="001D353A"/>
    <w:rsid w:val="003D5174"/>
    <w:rsid w:val="00757CC4"/>
    <w:rsid w:val="007A67CF"/>
    <w:rsid w:val="008114C8"/>
    <w:rsid w:val="00E21206"/>
    <w:rsid w:val="00EC28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081B"/>
  <w15:chartTrackingRefBased/>
  <w15:docId w15:val="{BBD31D0C-9EFC-463C-A316-0258CCAD0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204</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Izrael</dc:creator>
  <cp:keywords/>
  <dc:description/>
  <cp:lastModifiedBy>Michal Izrael</cp:lastModifiedBy>
  <cp:revision>2</cp:revision>
  <dcterms:created xsi:type="dcterms:W3CDTF">2023-03-22T06:31:00Z</dcterms:created>
  <dcterms:modified xsi:type="dcterms:W3CDTF">2023-03-22T07:16:00Z</dcterms:modified>
</cp:coreProperties>
</file>