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047FA7ED" w14:textId="77777777" w:rsidR="00842E0C" w:rsidRPr="00BD0FB9" w:rsidRDefault="00842E0C" w:rsidP="00E71DAD">
      <w:pPr>
        <w:pStyle w:val="ListParagraph"/>
        <w:spacing w:after="0" w:line="480" w:lineRule="auto"/>
        <w:ind w:firstLineChars="0" w:firstLine="0"/>
        <w:jc w:val="center"/>
        <w:rPr>
          <w:rFonts w:ascii="Times New Roman" w:hAnsi="Times New Roman"/>
          <w:b/>
          <w:sz w:val="24"/>
        </w:rPr>
      </w:pPr>
      <w:r w:rsidRPr="00BD0FB9">
        <w:rPr>
          <w:rFonts w:ascii="Times New Roman" w:hAnsi="Times New Roman"/>
          <w:b/>
          <w:sz w:val="24"/>
        </w:rPr>
        <w:t xml:space="preserve">Supporting Information </w:t>
      </w:r>
    </w:p>
    <w:p w14:paraId="28EDE806" w14:textId="58059B0D" w:rsidR="00E71DAD" w:rsidRPr="00BD0FB9" w:rsidRDefault="00E71DAD" w:rsidP="00E71DAD">
      <w:pPr>
        <w:pStyle w:val="ListParagraph"/>
        <w:spacing w:after="120" w:line="480" w:lineRule="auto"/>
        <w:ind w:firstLineChars="100" w:firstLine="321"/>
        <w:jc w:val="center"/>
        <w:rPr>
          <w:rFonts w:ascii="Times New Roman" w:hAnsi="Times New Roman"/>
          <w:b/>
          <w:sz w:val="32"/>
          <w:szCs w:val="28"/>
        </w:rPr>
      </w:pPr>
      <w:r w:rsidRPr="00BD0FB9">
        <w:rPr>
          <w:rFonts w:ascii="Times New Roman" w:hAnsi="Times New Roman"/>
          <w:b/>
          <w:sz w:val="32"/>
          <w:szCs w:val="28"/>
        </w:rPr>
        <w:t>Intensive land use impacts on the fate of soil biodiversity and ecosystems functions in central China</w:t>
      </w:r>
    </w:p>
    <w:p w14:paraId="49EAE434" w14:textId="77777777" w:rsidR="00E71DAD" w:rsidRPr="00BD0FB9" w:rsidRDefault="00E71DAD" w:rsidP="00E71DAD">
      <w:pPr>
        <w:pStyle w:val="ListParagraph"/>
        <w:spacing w:after="120" w:line="480" w:lineRule="auto"/>
        <w:ind w:firstLineChars="100" w:firstLine="281"/>
        <w:rPr>
          <w:rFonts w:ascii="Times New Roman" w:hAnsi="Times New Roman"/>
          <w:b/>
          <w:sz w:val="28"/>
          <w:szCs w:val="24"/>
        </w:rPr>
      </w:pPr>
    </w:p>
    <w:p w14:paraId="5341774E" w14:textId="77777777" w:rsidR="00E71DAD" w:rsidRPr="00BD0FB9" w:rsidRDefault="00E71DAD" w:rsidP="00E71DAD">
      <w:pPr>
        <w:pStyle w:val="ListParagraph"/>
        <w:spacing w:after="120" w:line="480" w:lineRule="auto"/>
        <w:ind w:firstLineChars="0" w:firstLine="0"/>
        <w:rPr>
          <w:rFonts w:ascii="Times New Roman" w:hAnsi="Times New Roman"/>
          <w:bCs/>
          <w:szCs w:val="21"/>
        </w:rPr>
      </w:pPr>
      <w:r w:rsidRPr="00BD0FB9">
        <w:rPr>
          <w:rFonts w:ascii="Times New Roman" w:hAnsi="Times New Roman"/>
          <w:bCs/>
          <w:szCs w:val="21"/>
        </w:rPr>
        <w:t xml:space="preserve">Quanchao Zeng </w:t>
      </w:r>
      <w:r w:rsidRPr="00BD0FB9">
        <w:rPr>
          <w:rFonts w:ascii="Times New Roman" w:hAnsi="Times New Roman"/>
          <w:bCs/>
          <w:szCs w:val="21"/>
          <w:vertAlign w:val="superscript"/>
        </w:rPr>
        <w:t>a</w:t>
      </w:r>
      <w:r w:rsidRPr="00BD0FB9">
        <w:rPr>
          <w:rFonts w:ascii="Times New Roman" w:hAnsi="Times New Roman"/>
          <w:bCs/>
          <w:szCs w:val="21"/>
        </w:rPr>
        <w:t xml:space="preserve">, Meitang Yingze </w:t>
      </w:r>
      <w:r w:rsidRPr="00BD0FB9">
        <w:rPr>
          <w:rFonts w:ascii="Times New Roman" w:hAnsi="Times New Roman"/>
          <w:bCs/>
          <w:szCs w:val="21"/>
          <w:vertAlign w:val="superscript"/>
        </w:rPr>
        <w:t>a</w:t>
      </w:r>
      <w:r w:rsidRPr="00BD0FB9">
        <w:rPr>
          <w:rFonts w:ascii="Times New Roman" w:hAnsi="Times New Roman"/>
          <w:bCs/>
          <w:szCs w:val="21"/>
        </w:rPr>
        <w:t xml:space="preserve">, Manuel Delgado-Baquerizo </w:t>
      </w:r>
      <w:r w:rsidRPr="00BD0FB9">
        <w:rPr>
          <w:rFonts w:ascii="Times New Roman" w:hAnsi="Times New Roman"/>
          <w:bCs/>
          <w:szCs w:val="21"/>
          <w:vertAlign w:val="superscript"/>
        </w:rPr>
        <w:t>b</w:t>
      </w:r>
      <w:r w:rsidRPr="00BD0FB9">
        <w:rPr>
          <w:rFonts w:ascii="Times New Roman" w:hAnsi="Times New Roman"/>
          <w:bCs/>
          <w:szCs w:val="21"/>
        </w:rPr>
        <w:t xml:space="preserve">, Yonghong Wu </w:t>
      </w:r>
      <w:r w:rsidRPr="00BD0FB9">
        <w:rPr>
          <w:rFonts w:ascii="Times New Roman" w:hAnsi="Times New Roman"/>
          <w:bCs/>
          <w:szCs w:val="21"/>
          <w:vertAlign w:val="superscript"/>
        </w:rPr>
        <w:t>c</w:t>
      </w:r>
      <w:r w:rsidRPr="00BD0FB9">
        <w:rPr>
          <w:rFonts w:ascii="Times New Roman" w:hAnsi="Times New Roman"/>
          <w:bCs/>
          <w:szCs w:val="21"/>
        </w:rPr>
        <w:t>, Wenfeng Tan</w:t>
      </w:r>
      <w:r w:rsidRPr="00BD0FB9">
        <w:rPr>
          <w:rFonts w:ascii="Times New Roman" w:hAnsi="Times New Roman"/>
          <w:bCs/>
          <w:szCs w:val="21"/>
          <w:vertAlign w:val="superscript"/>
        </w:rPr>
        <w:t>a</w:t>
      </w:r>
      <w:r w:rsidRPr="00BD0FB9">
        <w:rPr>
          <w:rFonts w:ascii="Times New Roman" w:hAnsi="Times New Roman"/>
          <w:bCs/>
          <w:szCs w:val="21"/>
        </w:rPr>
        <w:t>*</w:t>
      </w:r>
    </w:p>
    <w:p w14:paraId="118AD211" w14:textId="0A97409B" w:rsidR="00E71DAD" w:rsidRPr="00BD0FB9" w:rsidRDefault="00E71DAD" w:rsidP="00E71DAD">
      <w:pPr>
        <w:pStyle w:val="ListParagraph"/>
        <w:spacing w:after="120" w:line="480" w:lineRule="auto"/>
        <w:ind w:firstLineChars="0" w:firstLine="0"/>
        <w:rPr>
          <w:rFonts w:ascii="Times New Roman" w:hAnsi="Times New Roman"/>
          <w:bCs/>
          <w:szCs w:val="21"/>
        </w:rPr>
      </w:pPr>
      <w:r w:rsidRPr="00BD0FB9">
        <w:rPr>
          <w:rFonts w:ascii="Times New Roman" w:hAnsi="Times New Roman"/>
          <w:bCs/>
          <w:szCs w:val="21"/>
        </w:rPr>
        <w:t>a Key laboratory of horticultural plant biology, Ministry of Education, College of Resources and Environment, Huazhong Agricultural University, Wuhan 430070, PR China</w:t>
      </w:r>
    </w:p>
    <w:p w14:paraId="15A98AC7" w14:textId="67963427" w:rsidR="00E71DAD" w:rsidRPr="00BD0FB9" w:rsidRDefault="00E71DAD" w:rsidP="00E71DAD">
      <w:pPr>
        <w:pStyle w:val="ListParagraph"/>
        <w:spacing w:after="120" w:line="480" w:lineRule="auto"/>
        <w:ind w:firstLineChars="0" w:firstLine="0"/>
        <w:rPr>
          <w:rFonts w:ascii="Times New Roman" w:hAnsi="Times New Roman"/>
          <w:bCs/>
          <w:szCs w:val="21"/>
          <w:lang w:val="es-ES"/>
        </w:rPr>
      </w:pPr>
      <w:r w:rsidRPr="00BD0FB9">
        <w:rPr>
          <w:rFonts w:ascii="Times New Roman" w:hAnsi="Times New Roman"/>
          <w:bCs/>
          <w:szCs w:val="21"/>
          <w:lang w:val="es-ES"/>
        </w:rPr>
        <w:t>b Departamento Sistemas Físicos, Químicos y Naturales. Universidad Pablo de Olavide. Sevilla, Spain.</w:t>
      </w:r>
    </w:p>
    <w:p w14:paraId="243DBB67" w14:textId="77777777" w:rsidR="00E71DAD" w:rsidRPr="00BD0FB9" w:rsidRDefault="00E71DAD" w:rsidP="00E71DAD">
      <w:pPr>
        <w:pStyle w:val="ListParagraph"/>
        <w:spacing w:after="120" w:line="480" w:lineRule="auto"/>
        <w:ind w:firstLineChars="0" w:firstLine="0"/>
        <w:rPr>
          <w:rFonts w:ascii="Times New Roman" w:hAnsi="Times New Roman"/>
          <w:bCs/>
          <w:szCs w:val="21"/>
        </w:rPr>
      </w:pPr>
      <w:r w:rsidRPr="00BD0FB9">
        <w:rPr>
          <w:rFonts w:ascii="Times New Roman" w:hAnsi="Times New Roman"/>
          <w:bCs/>
          <w:szCs w:val="21"/>
        </w:rPr>
        <w:t>c Institute of Soil Science, Chinese Academy of Sciences, 71 East Beijing Road, Nanjing 210008, China</w:t>
      </w:r>
    </w:p>
    <w:p w14:paraId="1B86DF88" w14:textId="77777777" w:rsidR="001230A0" w:rsidRPr="00BD0FB9" w:rsidRDefault="001230A0" w:rsidP="00E71DAD">
      <w:pPr>
        <w:pStyle w:val="ListParagraph"/>
        <w:spacing w:after="120" w:line="480" w:lineRule="auto"/>
        <w:ind w:firstLineChars="100" w:firstLine="240"/>
        <w:jc w:val="both"/>
        <w:rPr>
          <w:rFonts w:ascii="Times New Roman" w:hAnsi="Times New Roman"/>
          <w:i/>
          <w:sz w:val="24"/>
          <w:szCs w:val="24"/>
        </w:rPr>
      </w:pPr>
    </w:p>
    <w:p w14:paraId="203A15B6" w14:textId="77777777" w:rsidR="00E37CBE" w:rsidRPr="00BD0FB9" w:rsidRDefault="00E37CBE" w:rsidP="00E71DAD">
      <w:pPr>
        <w:pStyle w:val="ListParagraph"/>
        <w:spacing w:after="0" w:line="480" w:lineRule="auto"/>
        <w:ind w:firstLineChars="0" w:firstLine="0"/>
        <w:rPr>
          <w:rFonts w:ascii="Times New Roman" w:hAnsi="Times New Roman"/>
          <w:sz w:val="24"/>
          <w:szCs w:val="24"/>
        </w:rPr>
      </w:pPr>
      <w:r w:rsidRPr="00BD0FB9">
        <w:rPr>
          <w:rFonts w:ascii="Times New Roman" w:hAnsi="Times New Roman"/>
          <w:sz w:val="24"/>
          <w:szCs w:val="24"/>
        </w:rPr>
        <w:t xml:space="preserve">* </w:t>
      </w:r>
      <w:r w:rsidRPr="00BD0FB9">
        <w:rPr>
          <w:rFonts w:ascii="Times New Roman" w:hAnsi="Times New Roman"/>
          <w:b/>
          <w:sz w:val="24"/>
          <w:szCs w:val="24"/>
        </w:rPr>
        <w:t xml:space="preserve">Corresponding author: </w:t>
      </w:r>
      <w:r w:rsidRPr="00BD0FB9">
        <w:rPr>
          <w:rFonts w:ascii="Times New Roman" w:hAnsi="Times New Roman"/>
          <w:sz w:val="24"/>
          <w:szCs w:val="24"/>
        </w:rPr>
        <w:t>Wenfeng Tan, E-mail: wenfeng.tan@hotmail.com</w:t>
      </w:r>
    </w:p>
    <w:p w14:paraId="6F5FAE85" w14:textId="77777777" w:rsidR="00E37CBE" w:rsidRPr="00BD0FB9" w:rsidRDefault="00E37CBE" w:rsidP="00E71DAD">
      <w:pPr>
        <w:pStyle w:val="ListParagraph"/>
        <w:spacing w:after="0" w:line="480" w:lineRule="auto"/>
        <w:ind w:firstLineChars="775" w:firstLine="1860"/>
        <w:rPr>
          <w:rFonts w:ascii="Times New Roman" w:hAnsi="Times New Roman"/>
          <w:sz w:val="24"/>
          <w:szCs w:val="24"/>
        </w:rPr>
      </w:pPr>
      <w:r w:rsidRPr="00BD0FB9">
        <w:rPr>
          <w:rFonts w:ascii="Times New Roman" w:hAnsi="Times New Roman"/>
          <w:sz w:val="24"/>
          <w:szCs w:val="24"/>
        </w:rPr>
        <w:t>Phone: +86-27-8728-7508, Fax: +86-27-8728-8618</w:t>
      </w:r>
    </w:p>
    <w:p w14:paraId="6C7327F7" w14:textId="0BD741F8" w:rsidR="002D36E1" w:rsidRPr="00BD0FB9" w:rsidRDefault="00E456F7" w:rsidP="00E71DAD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b/>
          <w:bCs/>
          <w:kern w:val="0"/>
          <w:sz w:val="24"/>
          <w:szCs w:val="24"/>
        </w:rPr>
      </w:pPr>
      <w:r w:rsidRPr="00BD0FB9">
        <w:rPr>
          <w:rFonts w:cs="Times New Roman" w:hint="eastAsia"/>
          <w:b/>
          <w:bCs/>
          <w:kern w:val="0"/>
          <w:sz w:val="24"/>
          <w:szCs w:val="24"/>
        </w:rPr>
        <w:t xml:space="preserve">Figure number: </w:t>
      </w:r>
      <w:r w:rsidRPr="00BD0FB9">
        <w:rPr>
          <w:rFonts w:cs="Times New Roman"/>
          <w:b/>
          <w:bCs/>
          <w:kern w:val="0"/>
          <w:sz w:val="24"/>
          <w:szCs w:val="24"/>
        </w:rPr>
        <w:t>2</w:t>
      </w:r>
    </w:p>
    <w:p w14:paraId="434C1A6C" w14:textId="77777777" w:rsidR="00E456F7" w:rsidRPr="00BD0FB9" w:rsidRDefault="002D36E1" w:rsidP="00E71DAD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b/>
          <w:bCs/>
          <w:kern w:val="0"/>
          <w:sz w:val="24"/>
          <w:szCs w:val="24"/>
        </w:rPr>
      </w:pPr>
      <w:r w:rsidRPr="00BD0FB9">
        <w:rPr>
          <w:rFonts w:cs="Times New Roman" w:hint="eastAsia"/>
          <w:b/>
          <w:bCs/>
          <w:kern w:val="0"/>
          <w:sz w:val="24"/>
          <w:szCs w:val="24"/>
        </w:rPr>
        <w:t xml:space="preserve">Table number: </w:t>
      </w:r>
      <w:r w:rsidR="00E456F7" w:rsidRPr="00BD0FB9">
        <w:rPr>
          <w:rFonts w:cs="Times New Roman"/>
          <w:b/>
          <w:bCs/>
          <w:kern w:val="0"/>
          <w:sz w:val="24"/>
          <w:szCs w:val="24"/>
        </w:rPr>
        <w:t xml:space="preserve">3;  </w:t>
      </w:r>
      <w:r w:rsidRPr="00BD0FB9">
        <w:rPr>
          <w:rFonts w:cs="Times New Roman" w:hint="eastAsia"/>
          <w:b/>
          <w:bCs/>
          <w:kern w:val="0"/>
          <w:sz w:val="24"/>
          <w:szCs w:val="24"/>
        </w:rPr>
        <w:t xml:space="preserve"> </w:t>
      </w:r>
    </w:p>
    <w:p w14:paraId="41992D22" w14:textId="597F8327" w:rsidR="00E43FEE" w:rsidRPr="00BD0FB9" w:rsidRDefault="00E43FEE" w:rsidP="00E71DAD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b/>
          <w:bCs/>
          <w:kern w:val="0"/>
          <w:sz w:val="24"/>
          <w:szCs w:val="24"/>
        </w:rPr>
      </w:pPr>
    </w:p>
    <w:p w14:paraId="32DD7040" w14:textId="77777777" w:rsidR="002D36E1" w:rsidRPr="00BD0FB9" w:rsidRDefault="002D36E1" w:rsidP="00E71DAD">
      <w:pPr>
        <w:autoSpaceDE w:val="0"/>
        <w:autoSpaceDN w:val="0"/>
        <w:adjustRightInd w:val="0"/>
        <w:spacing w:line="480" w:lineRule="auto"/>
        <w:outlineLvl w:val="0"/>
        <w:rPr>
          <w:rFonts w:cs="Times New Roman"/>
          <w:b/>
          <w:bCs/>
          <w:sz w:val="24"/>
          <w:szCs w:val="24"/>
        </w:rPr>
      </w:pPr>
    </w:p>
    <w:p w14:paraId="457A82D4" w14:textId="77777777" w:rsidR="00D46ED6" w:rsidRPr="00BD0FB9" w:rsidRDefault="00D46ED6" w:rsidP="00E71DAD">
      <w:pPr>
        <w:autoSpaceDE w:val="0"/>
        <w:autoSpaceDN w:val="0"/>
        <w:adjustRightInd w:val="0"/>
        <w:spacing w:line="480" w:lineRule="auto"/>
        <w:ind w:leftChars="-2" w:left="7650" w:hangingChars="3189" w:hanging="7654"/>
        <w:outlineLvl w:val="0"/>
        <w:rPr>
          <w:rFonts w:cs="Times New Roman"/>
          <w:sz w:val="24"/>
          <w:szCs w:val="24"/>
        </w:rPr>
      </w:pPr>
    </w:p>
    <w:p w14:paraId="295FE0FC" w14:textId="40092053" w:rsidR="009D0028" w:rsidRPr="00BD0FB9" w:rsidRDefault="00300199" w:rsidP="00E71DAD">
      <w:pPr>
        <w:widowControl/>
        <w:spacing w:line="480" w:lineRule="auto"/>
        <w:jc w:val="center"/>
        <w:rPr>
          <w:rFonts w:cs="Times New Roman"/>
          <w:bCs/>
          <w:kern w:val="0"/>
          <w:sz w:val="24"/>
          <w:szCs w:val="24"/>
        </w:rPr>
      </w:pPr>
      <w:r w:rsidRPr="00BD0FB9">
        <w:rPr>
          <w:rFonts w:cs="Times New Roman"/>
          <w:bCs/>
          <w:kern w:val="0"/>
          <w:sz w:val="24"/>
          <w:szCs w:val="24"/>
        </w:rPr>
        <w:br w:type="page"/>
      </w:r>
    </w:p>
    <w:p w14:paraId="61F39F15" w14:textId="3D53FADD" w:rsidR="00E71DAD" w:rsidRPr="00BD0FB9" w:rsidRDefault="00E71DAD" w:rsidP="00E71DAD">
      <w:pPr>
        <w:spacing w:line="480" w:lineRule="auto"/>
        <w:jc w:val="center"/>
        <w:rPr>
          <w:rFonts w:cs="Times New Roman"/>
        </w:rPr>
      </w:pPr>
    </w:p>
    <w:p w14:paraId="789A66F2" w14:textId="77777777" w:rsidR="00E456F7" w:rsidRPr="00BD0FB9" w:rsidRDefault="00E456F7" w:rsidP="00E456F7">
      <w:pPr>
        <w:spacing w:line="480" w:lineRule="auto"/>
        <w:jc w:val="center"/>
        <w:rPr>
          <w:rFonts w:cs="Times New Roman"/>
        </w:rPr>
      </w:pPr>
      <w:r w:rsidRPr="00BD0FB9">
        <w:rPr>
          <w:rFonts w:cs="Times New Roman"/>
          <w:noProof/>
        </w:rPr>
        <w:drawing>
          <wp:inline distT="0" distB="0" distL="0" distR="0" wp14:anchorId="1404812B" wp14:editId="0BDC1402">
            <wp:extent cx="5272405" cy="4262755"/>
            <wp:effectExtent l="0" t="0" r="4445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26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62D9E" w14:textId="0F95F332" w:rsidR="00E456F7" w:rsidRPr="00BD0FB9" w:rsidRDefault="00E456F7" w:rsidP="00E456F7">
      <w:pPr>
        <w:spacing w:line="480" w:lineRule="auto"/>
        <w:jc w:val="center"/>
        <w:rPr>
          <w:rFonts w:cs="Times New Roman"/>
        </w:rPr>
      </w:pPr>
      <w:r w:rsidRPr="00BD0FB9">
        <w:rPr>
          <w:rFonts w:cs="Times New Roman" w:hint="eastAsia"/>
        </w:rPr>
        <w:t>F</w:t>
      </w:r>
      <w:r w:rsidRPr="00BD0FB9">
        <w:rPr>
          <w:rFonts w:cs="Times New Roman"/>
        </w:rPr>
        <w:t>ig. S1 Alterations of soil pH in the different land uses.</w:t>
      </w:r>
    </w:p>
    <w:p w14:paraId="1A8325D6" w14:textId="4D192E78" w:rsidR="00E456F7" w:rsidRPr="00BD0FB9" w:rsidRDefault="00E456F7" w:rsidP="00E71DAD">
      <w:pPr>
        <w:spacing w:line="480" w:lineRule="auto"/>
        <w:jc w:val="center"/>
        <w:rPr>
          <w:rFonts w:cs="Times New Roman"/>
        </w:rPr>
      </w:pPr>
      <w:r w:rsidRPr="00BD0FB9">
        <w:rPr>
          <w:rFonts w:cs="Times New Roman"/>
          <w:noProof/>
        </w:rPr>
        <w:lastRenderedPageBreak/>
        <w:drawing>
          <wp:inline distT="0" distB="0" distL="0" distR="0" wp14:anchorId="5A189253" wp14:editId="7BB26718">
            <wp:extent cx="5264150" cy="4963160"/>
            <wp:effectExtent l="0" t="0" r="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496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CC7F9" w14:textId="77777777" w:rsidR="00E456F7" w:rsidRPr="00BD0FB9" w:rsidRDefault="00E71DAD" w:rsidP="00E71DAD">
      <w:pPr>
        <w:spacing w:line="480" w:lineRule="auto"/>
        <w:jc w:val="center"/>
        <w:rPr>
          <w:rFonts w:cs="Times New Roman"/>
          <w:sz w:val="18"/>
          <w:szCs w:val="20"/>
        </w:rPr>
      </w:pPr>
      <w:r w:rsidRPr="00BD0FB9">
        <w:rPr>
          <w:rFonts w:cs="Times New Roman" w:hint="eastAsia"/>
        </w:rPr>
        <w:t>F</w:t>
      </w:r>
      <w:r w:rsidRPr="00BD0FB9">
        <w:rPr>
          <w:rFonts w:cs="Times New Roman"/>
        </w:rPr>
        <w:t xml:space="preserve">ig. S1 </w:t>
      </w:r>
      <w:r w:rsidR="00E456F7" w:rsidRPr="00BD0FB9">
        <w:rPr>
          <w:rFonts w:cs="Times New Roman"/>
        </w:rPr>
        <w:t>R</w:t>
      </w:r>
      <w:r w:rsidRPr="00BD0FB9">
        <w:rPr>
          <w:rFonts w:cs="Times New Roman"/>
        </w:rPr>
        <w:t>elative abundances of soil bacterial and fungal taxa in the different land uses.</w:t>
      </w:r>
      <w:r w:rsidR="00E456F7" w:rsidRPr="00BD0FB9">
        <w:rPr>
          <w:rFonts w:cs="Times New Roman"/>
          <w:sz w:val="18"/>
          <w:szCs w:val="20"/>
        </w:rPr>
        <w:t xml:space="preserve"> </w:t>
      </w:r>
    </w:p>
    <w:p w14:paraId="5A2AD0B4" w14:textId="6F96EA70" w:rsidR="00E71DAD" w:rsidRPr="00BD0FB9" w:rsidRDefault="00E456F7" w:rsidP="00E71DAD">
      <w:pPr>
        <w:spacing w:line="480" w:lineRule="auto"/>
        <w:jc w:val="center"/>
        <w:rPr>
          <w:rFonts w:cs="Times New Roman"/>
        </w:rPr>
      </w:pPr>
      <w:r w:rsidRPr="00BD0FB9">
        <w:rPr>
          <w:rFonts w:cs="Times New Roman"/>
          <w:sz w:val="18"/>
          <w:szCs w:val="20"/>
        </w:rPr>
        <w:t>5y: 5 years old; 15y-SM, 15 years old with the application of straw on the soil surface; 15y-PC: 15 years old with the application of peanut planting between the rows; 15y-C, 15 years old with no cover cropping on the surface; 30y: 30 years old.</w:t>
      </w:r>
    </w:p>
    <w:p w14:paraId="37956EB2" w14:textId="77777777" w:rsidR="00E71DAD" w:rsidRPr="00BD0FB9" w:rsidRDefault="00E71DAD" w:rsidP="00E71DAD">
      <w:pPr>
        <w:spacing w:line="480" w:lineRule="auto"/>
        <w:jc w:val="center"/>
        <w:rPr>
          <w:rFonts w:cs="Times New Roman"/>
        </w:rPr>
      </w:pPr>
    </w:p>
    <w:p w14:paraId="5C7C4E78" w14:textId="12FD35A5" w:rsidR="00E71DAD" w:rsidRPr="00BD0FB9" w:rsidRDefault="00E71DAD" w:rsidP="00E71DAD">
      <w:pPr>
        <w:spacing w:line="480" w:lineRule="auto"/>
        <w:jc w:val="center"/>
        <w:rPr>
          <w:rFonts w:cs="Times New Roman"/>
        </w:rPr>
        <w:sectPr w:rsidR="00E71DAD" w:rsidRPr="00BD0FB9" w:rsidSect="00AB4AFD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27DB32ED" w14:textId="77777777" w:rsidR="00E71DAD" w:rsidRPr="00BD0FB9" w:rsidRDefault="00E71DAD" w:rsidP="00E71DAD">
      <w:pPr>
        <w:spacing w:line="480" w:lineRule="auto"/>
        <w:jc w:val="center"/>
        <w:rPr>
          <w:rFonts w:cs="Times New Roman"/>
        </w:rPr>
      </w:pPr>
      <w:r w:rsidRPr="00BD0FB9">
        <w:rPr>
          <w:rFonts w:cs="Times New Roman"/>
        </w:rPr>
        <w:lastRenderedPageBreak/>
        <w:t>Table S1 Soil properties at different citrus sites and natural forests.</w:t>
      </w:r>
    </w:p>
    <w:tbl>
      <w:tblPr>
        <w:tblW w:w="8939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78"/>
        <w:gridCol w:w="1295"/>
        <w:gridCol w:w="1295"/>
        <w:gridCol w:w="1305"/>
        <w:gridCol w:w="1295"/>
        <w:gridCol w:w="1295"/>
        <w:gridCol w:w="1295"/>
      </w:tblGrid>
      <w:tr w:rsidR="00BD0FB9" w:rsidRPr="00BD0FB9" w14:paraId="56F454CC" w14:textId="77777777" w:rsidTr="00E71DAD">
        <w:trPr>
          <w:trHeight w:val="289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D8611" w14:textId="77777777" w:rsidR="00E71DAD" w:rsidRPr="00BD0FB9" w:rsidRDefault="00E71DAD" w:rsidP="00E71DAD">
            <w:pPr>
              <w:widowControl/>
              <w:jc w:val="left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Soil Properties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CF718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Forest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210C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5y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08E37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15y-SM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CD169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15y-C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85AE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15y-PC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4A91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30y</w:t>
            </w:r>
          </w:p>
        </w:tc>
      </w:tr>
      <w:tr w:rsidR="00BD0FB9" w:rsidRPr="00BD0FB9" w14:paraId="06C6FF54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65F1D2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SOC(g/kg)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FAEBB7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28.5±2.13a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31B10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9.10±1.21c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607849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20.29±1.08b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36B34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10.45±1.75c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465D6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10.95±1.25c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A38234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8.73±0.85c</w:t>
            </w:r>
          </w:p>
        </w:tc>
      </w:tr>
      <w:tr w:rsidR="00BD0FB9" w:rsidRPr="00BD0FB9" w14:paraId="76E81A15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3DE55A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TN(g/kg)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46B2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1.97±0.37b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EF575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1.47±0.05c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7B57E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2.30±0.05a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E72C6E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1.35±0.18c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A03BB2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1.40±0.04c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1EFD4C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1.40±0.14c</w:t>
            </w:r>
          </w:p>
        </w:tc>
      </w:tr>
      <w:tr w:rsidR="00BD0FB9" w:rsidRPr="00BD0FB9" w14:paraId="2BF7EE77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3D90CA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TP(g/kg)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E86448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0.53±0.13a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C0242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0.59±0.11a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F9198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0.48±0.31a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1323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0.51±0.08a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F173B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0.67±0.15a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EB0A5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0.50±0.08a</w:t>
            </w:r>
          </w:p>
        </w:tc>
      </w:tr>
      <w:tr w:rsidR="00BD0FB9" w:rsidRPr="00BD0FB9" w14:paraId="23A28863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41CAD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OlsenP(mg/kg)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4D03B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11.90±2.39b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939E4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117.37±11.73a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AEE3D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153.33±99.53a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02971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143.33±22.75a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A3939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142±3.52a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22159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146.43±24.37a</w:t>
            </w:r>
          </w:p>
        </w:tc>
      </w:tr>
      <w:tr w:rsidR="00BD0FB9" w:rsidRPr="00BD0FB9" w14:paraId="76411B5B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70B98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DOC(mg/kg)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648096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127.20±3.21a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5E77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90.21±11.01b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AC91B8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93.19±21.25b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F3E79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76.92±1.93b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C80E7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118.97±9.65a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9C256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123.92±6.10a</w:t>
            </w:r>
          </w:p>
        </w:tc>
      </w:tr>
      <w:tr w:rsidR="00BD0FB9" w:rsidRPr="00BD0FB9" w14:paraId="5BD2AE2C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C36227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NO3N(mg/kg)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9941D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2.75±1.63c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7ECBFD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53.42±7.35b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647377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45.06±15.41b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E6BCE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23.69±12.46c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6A93EF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20.81±7.95c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B9DFFD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88.25±25.11a</w:t>
            </w:r>
          </w:p>
        </w:tc>
      </w:tr>
      <w:tr w:rsidR="00BD0FB9" w:rsidRPr="00BD0FB9" w14:paraId="2705557D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70AFD7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NH4+N(mg/kg)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16AD7C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6.96±3.08c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0A5AD7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31.71±8.91a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BE06B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13.96±6.00bc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D3B7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6.44±1.36c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0E3E55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17.55±7.94b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A2C6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16.36±5.11b</w:t>
            </w:r>
          </w:p>
        </w:tc>
      </w:tr>
      <w:tr w:rsidR="00BD0FB9" w:rsidRPr="00BD0FB9" w14:paraId="4F7799D3" w14:textId="77777777" w:rsidTr="00E71DAD">
        <w:trPr>
          <w:trHeight w:val="28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AD647F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Fed(mg/kg)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5059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2.17±0.42c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E39D09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2.52±0.13b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C4ACC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2.92±0.01a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9E369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2.83±0.02a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05D4D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2.85±0.01a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2819EE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2.72±0.06ab</w:t>
            </w:r>
          </w:p>
        </w:tc>
      </w:tr>
      <w:tr w:rsidR="00BD0FB9" w:rsidRPr="00BD0FB9" w14:paraId="218E25AD" w14:textId="77777777" w:rsidTr="00E71DAD">
        <w:trPr>
          <w:trHeight w:val="28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550FBD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Feo(mg/kg)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9A89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0.12±0.08d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49386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0.23±0.02c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C5538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0.42±0.01ab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E218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0.38±0.01b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83BBC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0.37±0.01b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488E76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0.45±0.04a</w:t>
            </w:r>
          </w:p>
        </w:tc>
      </w:tr>
      <w:tr w:rsidR="00BD0FB9" w:rsidRPr="00BD0FB9" w14:paraId="64070732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82B66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MBC(mg/kg)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B5C1D2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300.21±14.27a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95FFF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97.32±8.49d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470C9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213.53±74.22b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A79CDE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159.2±8.41c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39E649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67.37±40.59de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45F4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20.00±6.19e</w:t>
            </w:r>
          </w:p>
        </w:tc>
      </w:tr>
      <w:tr w:rsidR="00BD0FB9" w:rsidRPr="00BD0FB9" w14:paraId="1DE59556" w14:textId="77777777" w:rsidTr="00E71DAD">
        <w:trPr>
          <w:trHeight w:val="305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BE70C" w14:textId="77777777" w:rsidR="00E71DAD" w:rsidRPr="00BD0FB9" w:rsidRDefault="00E71DAD" w:rsidP="00E71DAD">
            <w:pPr>
              <w:widowControl/>
              <w:jc w:val="center"/>
              <w:rPr>
                <w:rFonts w:cs="Times New Roman"/>
                <w:kern w:val="0"/>
                <w:sz w:val="18"/>
                <w:szCs w:val="18"/>
              </w:rPr>
            </w:pPr>
            <w:r w:rsidRPr="00BD0FB9">
              <w:rPr>
                <w:rFonts w:cs="Times New Roman"/>
                <w:kern w:val="0"/>
                <w:sz w:val="18"/>
                <w:szCs w:val="18"/>
              </w:rPr>
              <w:t>MBN(mg/kg)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BA80D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4.44±1.05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ADBC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67.73±6.89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CD5D9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51.97±93.32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8B777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19.39±16.52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1F5E1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58.80±45.45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F28BAF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10.43±2.57</w:t>
            </w:r>
          </w:p>
        </w:tc>
      </w:tr>
      <w:tr w:rsidR="00BD0FB9" w:rsidRPr="00BD0FB9" w14:paraId="688EEB9B" w14:textId="77777777" w:rsidTr="00E71DAD">
        <w:trPr>
          <w:trHeight w:val="289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ED924" w14:textId="77777777" w:rsidR="00E71DAD" w:rsidRPr="00BD0FB9" w:rsidRDefault="00E71DAD" w:rsidP="00E71DAD">
            <w:pPr>
              <w:widowControl/>
              <w:jc w:val="center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MBP(mg/kg)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CE5D6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2.58±1.66c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A1F9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14.25±13.26bc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6A4CA0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10.78±4.93bc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0A8AA4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8.25±2.42bc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757A5C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56.72±7.35a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411E3" w14:textId="77777777" w:rsidR="00E71DAD" w:rsidRPr="00BD0FB9" w:rsidRDefault="00E71DAD" w:rsidP="00E71DAD">
            <w:pPr>
              <w:widowControl/>
              <w:jc w:val="left"/>
              <w:rPr>
                <w:rFonts w:eastAsia="等线" w:cs="Times New Roman"/>
                <w:kern w:val="0"/>
                <w:sz w:val="18"/>
                <w:szCs w:val="18"/>
              </w:rPr>
            </w:pPr>
            <w:r w:rsidRPr="00BD0FB9">
              <w:rPr>
                <w:rFonts w:eastAsia="等线" w:cs="Times New Roman"/>
                <w:kern w:val="0"/>
                <w:sz w:val="18"/>
                <w:szCs w:val="18"/>
              </w:rPr>
              <w:t>18.08±11.29b</w:t>
            </w:r>
          </w:p>
        </w:tc>
      </w:tr>
    </w:tbl>
    <w:p w14:paraId="4DF197B6" w14:textId="77777777" w:rsidR="00E71DAD" w:rsidRPr="00BD0FB9" w:rsidRDefault="00E71DAD" w:rsidP="006A7229">
      <w:pPr>
        <w:rPr>
          <w:rFonts w:cs="Times New Roman"/>
          <w:sz w:val="18"/>
          <w:szCs w:val="20"/>
        </w:rPr>
        <w:sectPr w:rsidR="00E71DAD" w:rsidRPr="00BD0FB9" w:rsidSect="00AB4AFD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BD0FB9">
        <w:rPr>
          <w:rFonts w:cs="Times New Roman"/>
          <w:sz w:val="18"/>
          <w:szCs w:val="20"/>
        </w:rPr>
        <w:t>5y: 5 years old; 15y-SM, 15 years old with the application of straw on the soil surface; 15y-PC: 15 years old with the application of peanut planting between the rows; 15y-C, 15 years old with no cover cropping on the surface; 30y: 30 years old. Different lowercase letters indicate significant differences (P &lt; 0.05) among the sites.</w:t>
      </w:r>
    </w:p>
    <w:p w14:paraId="4FBBDAF5" w14:textId="1894451B" w:rsidR="006A7229" w:rsidRPr="00BD0FB9" w:rsidRDefault="006A7229" w:rsidP="00E71DAD">
      <w:pPr>
        <w:spacing w:line="480" w:lineRule="auto"/>
        <w:rPr>
          <w:rFonts w:cs="Times New Roman"/>
          <w:sz w:val="22"/>
          <w:szCs w:val="24"/>
        </w:rPr>
      </w:pPr>
      <w:r w:rsidRPr="00BD0FB9">
        <w:rPr>
          <w:rFonts w:cs="Times New Roman" w:hint="eastAsia"/>
          <w:sz w:val="22"/>
          <w:szCs w:val="24"/>
        </w:rPr>
        <w:lastRenderedPageBreak/>
        <w:t>T</w:t>
      </w:r>
      <w:r w:rsidRPr="00BD0FB9">
        <w:rPr>
          <w:rFonts w:cs="Times New Roman"/>
          <w:sz w:val="22"/>
          <w:szCs w:val="24"/>
        </w:rPr>
        <w:t>able S2 Pearson correlations between soil diversity of bacteria and fungi and single ecosystem function.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67"/>
        <w:gridCol w:w="1909"/>
        <w:gridCol w:w="1041"/>
        <w:gridCol w:w="1041"/>
      </w:tblGrid>
      <w:tr w:rsidR="00BD0FB9" w:rsidRPr="00BD0FB9" w14:paraId="70014E97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6FB71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Single function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8F63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Microbial diversity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B7A59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1694C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</w:t>
            </w:r>
          </w:p>
        </w:tc>
      </w:tr>
      <w:tr w:rsidR="00BD0FB9" w:rsidRPr="00BD0FB9" w14:paraId="2FD2055C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E9B8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OlsenP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2337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DA0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-0.54797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4C91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0.005571</w:t>
            </w:r>
          </w:p>
        </w:tc>
      </w:tr>
      <w:tr w:rsidR="00BD0FB9" w:rsidRPr="00BD0FB9" w14:paraId="0AB9735A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541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DOC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EE7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51A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0.226502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6E5B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0.287193</w:t>
            </w:r>
          </w:p>
        </w:tc>
      </w:tr>
      <w:tr w:rsidR="00BD0FB9" w:rsidRPr="00BD0FB9" w14:paraId="2C2B8D31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F274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NO3N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0CCD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0B4E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-0.49107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B2D7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0.01482</w:t>
            </w:r>
          </w:p>
        </w:tc>
      </w:tr>
      <w:tr w:rsidR="00BD0FB9" w:rsidRPr="00BD0FB9" w14:paraId="1717966D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554A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NH4N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AC1B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78CE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-0.70174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2704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0.000133</w:t>
            </w:r>
          </w:p>
        </w:tc>
      </w:tr>
      <w:tr w:rsidR="00BD0FB9" w:rsidRPr="00BD0FB9" w14:paraId="06812344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A27E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C63E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05C6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0.693858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612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0.00017</w:t>
            </w:r>
          </w:p>
        </w:tc>
      </w:tr>
      <w:tr w:rsidR="00BD0FB9" w:rsidRPr="00BD0FB9" w14:paraId="460CE6F4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9D5B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61A1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D58D3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-0.45814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4960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0.02436</w:t>
            </w:r>
          </w:p>
        </w:tc>
      </w:tr>
      <w:tr w:rsidR="00BD0FB9" w:rsidRPr="00BD0FB9" w14:paraId="421C029F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066A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004C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641D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-0.48013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73CC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0.017573</w:t>
            </w:r>
          </w:p>
        </w:tc>
      </w:tr>
      <w:tr w:rsidR="00BD0FB9" w:rsidRPr="00BD0FB9" w14:paraId="3167E130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595D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LOC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2930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FF90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0.775578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0B28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8.50E-06</w:t>
            </w:r>
          </w:p>
        </w:tc>
      </w:tr>
      <w:tr w:rsidR="00BD0FB9" w:rsidRPr="00BD0FB9" w14:paraId="6A8E58B2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6B83D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OlsenP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F924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B305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-0.40805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9199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0.047769</w:t>
            </w:r>
          </w:p>
        </w:tc>
      </w:tr>
      <w:tr w:rsidR="00BD0FB9" w:rsidRPr="00BD0FB9" w14:paraId="789EC3A5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94C1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DOC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A620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F6C2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-0.24138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6836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0.255837</w:t>
            </w:r>
          </w:p>
        </w:tc>
      </w:tr>
      <w:tr w:rsidR="00BD0FB9" w:rsidRPr="00BD0FB9" w14:paraId="463B07C4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7D96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NO3N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CC04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9E47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-0.49881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E821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0.013095</w:t>
            </w:r>
          </w:p>
        </w:tc>
      </w:tr>
      <w:tr w:rsidR="00BD0FB9" w:rsidRPr="00BD0FB9" w14:paraId="0A64EC56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B282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NH4N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09E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CE19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-0.19488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585E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0.361476</w:t>
            </w:r>
          </w:p>
        </w:tc>
      </w:tr>
      <w:tr w:rsidR="00BD0FB9" w:rsidRPr="00BD0FB9" w14:paraId="6945BA4D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5F14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MBC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792E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974E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0.816053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4AA6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1.17E-06</w:t>
            </w:r>
          </w:p>
        </w:tc>
      </w:tr>
      <w:tr w:rsidR="00BD0FB9" w:rsidRPr="00BD0FB9" w14:paraId="4FBA2CA8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0519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MBN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63D9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7EE1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-0.02021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721A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0.925305</w:t>
            </w:r>
          </w:p>
        </w:tc>
      </w:tr>
      <w:tr w:rsidR="00BD0FB9" w:rsidRPr="00BD0FB9" w14:paraId="35A06C40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015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MBP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7944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2B26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-0.53151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3DF9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0.007521</w:t>
            </w:r>
          </w:p>
        </w:tc>
      </w:tr>
      <w:tr w:rsidR="00BD0FB9" w:rsidRPr="00BD0FB9" w14:paraId="56A1EA35" w14:textId="77777777" w:rsidTr="006A7229">
        <w:trPr>
          <w:trHeight w:val="294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59137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LOC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0CD23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A8F9C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0.627731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4099F" w14:textId="77777777" w:rsidR="006A7229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0.001024</w:t>
            </w:r>
          </w:p>
        </w:tc>
      </w:tr>
    </w:tbl>
    <w:p w14:paraId="48560B5E" w14:textId="3F54C550" w:rsidR="00E71DAD" w:rsidRPr="00BD0FB9" w:rsidRDefault="00E71DAD" w:rsidP="00E71DAD">
      <w:pPr>
        <w:spacing w:line="480" w:lineRule="auto"/>
        <w:rPr>
          <w:rFonts w:cs="Times New Roman"/>
          <w:sz w:val="22"/>
          <w:szCs w:val="24"/>
        </w:rPr>
      </w:pPr>
      <w:r w:rsidRPr="00BD0FB9">
        <w:rPr>
          <w:rFonts w:cs="Times New Roman" w:hint="eastAsia"/>
          <w:sz w:val="22"/>
          <w:szCs w:val="24"/>
        </w:rPr>
        <w:t>T</w:t>
      </w:r>
      <w:r w:rsidRPr="00BD0FB9">
        <w:rPr>
          <w:rFonts w:cs="Times New Roman"/>
          <w:sz w:val="22"/>
          <w:szCs w:val="24"/>
        </w:rPr>
        <w:t>able S</w:t>
      </w:r>
      <w:r w:rsidR="006A7229" w:rsidRPr="00BD0FB9">
        <w:rPr>
          <w:rFonts w:cs="Times New Roman"/>
          <w:sz w:val="22"/>
          <w:szCs w:val="24"/>
        </w:rPr>
        <w:t>3</w:t>
      </w:r>
      <w:r w:rsidRPr="00BD0FB9">
        <w:rPr>
          <w:rFonts w:cs="Times New Roman"/>
          <w:sz w:val="22"/>
          <w:szCs w:val="24"/>
        </w:rPr>
        <w:t xml:space="preserve"> Pearson correlations between soil main bacteria and fungi and EMF.</w:t>
      </w:r>
    </w:p>
    <w:tbl>
      <w:tblPr>
        <w:tblW w:w="5231" w:type="dxa"/>
        <w:jc w:val="center"/>
        <w:tblLook w:val="04A0" w:firstRow="1" w:lastRow="0" w:firstColumn="1" w:lastColumn="0" w:noHBand="0" w:noVBand="1"/>
      </w:tblPr>
      <w:tblGrid>
        <w:gridCol w:w="1000"/>
        <w:gridCol w:w="2190"/>
        <w:gridCol w:w="1000"/>
        <w:gridCol w:w="1041"/>
      </w:tblGrid>
      <w:tr w:rsidR="00BD0FB9" w:rsidRPr="00BD0FB9" w14:paraId="30455234" w14:textId="77777777" w:rsidTr="00BD0FB9">
        <w:trPr>
          <w:trHeight w:val="290"/>
          <w:jc w:val="center"/>
        </w:trPr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EDE5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EMF</w:t>
            </w: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50E4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Microbes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226CB" w14:textId="7158643A" w:rsidR="00E71DAD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R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37019A" w14:textId="56348EF1" w:rsidR="00E71DAD" w:rsidRPr="00BD0FB9" w:rsidRDefault="006A7229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</w:t>
            </w:r>
          </w:p>
        </w:tc>
      </w:tr>
      <w:tr w:rsidR="00BD0FB9" w:rsidRPr="00BD0FB9" w14:paraId="4D97ACD3" w14:textId="77777777" w:rsidTr="00BD0FB9">
        <w:trPr>
          <w:trHeight w:val="290"/>
          <w:jc w:val="center"/>
        </w:trPr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6F65E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CEMF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9CD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Rozellomycota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BD9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0.78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8554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0.000008</w:t>
            </w:r>
          </w:p>
        </w:tc>
      </w:tr>
      <w:tr w:rsidR="00BD0FB9" w:rsidRPr="00BD0FB9" w14:paraId="2E3F2DE3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CDF52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364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Entotheonellaeota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42D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0.75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43E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0.000027</w:t>
            </w:r>
          </w:p>
        </w:tc>
      </w:tr>
      <w:tr w:rsidR="00BD0FB9" w:rsidRPr="00BD0FB9" w14:paraId="2280966D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D02FD0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09F0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FCPU426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320C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EBEC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0.000044</w:t>
            </w:r>
          </w:p>
        </w:tc>
      </w:tr>
      <w:tr w:rsidR="00BD0FB9" w:rsidRPr="00BD0FB9" w14:paraId="5718C95B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179755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798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WS2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36410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0.73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B2F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0.000050</w:t>
            </w:r>
          </w:p>
        </w:tc>
      </w:tr>
      <w:tr w:rsidR="00BD0FB9" w:rsidRPr="00BD0FB9" w14:paraId="76DC90E9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F18C29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F48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Elusimicrobia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038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0.67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40B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0.000332</w:t>
            </w:r>
          </w:p>
        </w:tc>
      </w:tr>
      <w:tr w:rsidR="00BD0FB9" w:rsidRPr="00BD0FB9" w14:paraId="783D6C08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B03D5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443D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Acidobacteria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9CA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0.65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408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0.000652</w:t>
            </w:r>
          </w:p>
        </w:tc>
      </w:tr>
      <w:tr w:rsidR="00BD0FB9" w:rsidRPr="00BD0FB9" w14:paraId="32D09486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666BC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DC9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Patescibacteria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228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-0.59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E81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0.002427</w:t>
            </w:r>
          </w:p>
        </w:tc>
      </w:tr>
      <w:tr w:rsidR="00BD0FB9" w:rsidRPr="00BD0FB9" w14:paraId="42E4F63A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DEB96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BDE1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Deinococcus.Thermus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F63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-0.56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A72D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0.004516</w:t>
            </w:r>
          </w:p>
        </w:tc>
      </w:tr>
      <w:tr w:rsidR="00BD0FB9" w:rsidRPr="00BD0FB9" w14:paraId="46D3219B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C6F18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AC72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Cyanobacteria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7A8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D3E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0.023057</w:t>
            </w:r>
          </w:p>
        </w:tc>
      </w:tr>
      <w:tr w:rsidR="00BD0FB9" w:rsidRPr="00BD0FB9" w14:paraId="626FD50D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BD053C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A509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Actinobacteria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4D19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711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0.032864</w:t>
            </w:r>
          </w:p>
        </w:tc>
      </w:tr>
      <w:tr w:rsidR="00BD0FB9" w:rsidRPr="00BD0FB9" w14:paraId="6EC9186B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4D2F0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3C65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Bacteroidetes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E8E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3A33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0.039239</w:t>
            </w:r>
          </w:p>
        </w:tc>
      </w:tr>
      <w:tr w:rsidR="00BD0FB9" w:rsidRPr="00BD0FB9" w14:paraId="56566757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BABDD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2D2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Chloroflexi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A627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604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0.043431</w:t>
            </w:r>
          </w:p>
        </w:tc>
      </w:tr>
      <w:tr w:rsidR="00BD0FB9" w:rsidRPr="00BD0FB9" w14:paraId="22178A83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C76A9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20C7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Planctomycetes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4D54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0.41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6A01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0.045454</w:t>
            </w:r>
          </w:p>
        </w:tc>
      </w:tr>
      <w:tr w:rsidR="00BD0FB9" w:rsidRPr="00BD0FB9" w14:paraId="34840EFC" w14:textId="77777777" w:rsidTr="00BD0FB9">
        <w:trPr>
          <w:trHeight w:val="290"/>
          <w:jc w:val="center"/>
        </w:trPr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29915D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NEMF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8B74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Planctomycetes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4C5E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-0.70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ADF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0.000128</w:t>
            </w:r>
          </w:p>
        </w:tc>
      </w:tr>
      <w:tr w:rsidR="00BD0FB9" w:rsidRPr="00BD0FB9" w14:paraId="15F797C6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3FB81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C67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Chlamydiae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8BB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D14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0.003737</w:t>
            </w:r>
          </w:p>
        </w:tc>
      </w:tr>
      <w:tr w:rsidR="00BD0FB9" w:rsidRPr="00BD0FB9" w14:paraId="6256E5D6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8632C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46A4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Patescibacteria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FFB0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0.55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AB0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0.005400</w:t>
            </w:r>
          </w:p>
        </w:tc>
      </w:tr>
      <w:tr w:rsidR="00BD0FB9" w:rsidRPr="00BD0FB9" w14:paraId="4A4FE11F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BC28B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FCD9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FCPU426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012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F35D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0.014151</w:t>
            </w:r>
          </w:p>
        </w:tc>
      </w:tr>
      <w:tr w:rsidR="00BD0FB9" w:rsidRPr="00BD0FB9" w14:paraId="03759057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7C2DC9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7BD2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Deinococcus.Thermus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BEE3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0.48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C13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0.017783</w:t>
            </w:r>
          </w:p>
        </w:tc>
      </w:tr>
      <w:tr w:rsidR="00BD0FB9" w:rsidRPr="00BD0FB9" w14:paraId="52C812DC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2F1639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608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Firmicutes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CA0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0.47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1DB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0.020143</w:t>
            </w:r>
          </w:p>
        </w:tc>
      </w:tr>
      <w:tr w:rsidR="00BD0FB9" w:rsidRPr="00BD0FB9" w14:paraId="6EE6592B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88601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BD202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Basidiomycota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8DA4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8A3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0.035545</w:t>
            </w:r>
          </w:p>
        </w:tc>
      </w:tr>
      <w:tr w:rsidR="00BD0FB9" w:rsidRPr="00BD0FB9" w14:paraId="13FD4EE6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F7AF00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478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Ascomycota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C62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BF2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0.041926</w:t>
            </w:r>
          </w:p>
        </w:tc>
      </w:tr>
      <w:tr w:rsidR="00BD0FB9" w:rsidRPr="00BD0FB9" w14:paraId="63618660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C8956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BE6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Rozellomycota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4692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8F7A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0.042652</w:t>
            </w:r>
          </w:p>
        </w:tc>
      </w:tr>
      <w:tr w:rsidR="00BD0FB9" w:rsidRPr="00BD0FB9" w14:paraId="386DABC8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6D0BD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D36E4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WS2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F8A3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C735F5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0.045130</w:t>
            </w:r>
          </w:p>
        </w:tc>
      </w:tr>
      <w:tr w:rsidR="00BD0FB9" w:rsidRPr="00BD0FB9" w14:paraId="0F051581" w14:textId="77777777" w:rsidTr="00BD0FB9">
        <w:trPr>
          <w:trHeight w:val="290"/>
          <w:jc w:val="center"/>
        </w:trPr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263DED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PEMF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A70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Entotheonellaeota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EDD0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-0.70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289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0.000121</w:t>
            </w:r>
          </w:p>
        </w:tc>
      </w:tr>
      <w:tr w:rsidR="00BD0FB9" w:rsidRPr="00BD0FB9" w14:paraId="763CA52E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16B7E0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E72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WS2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FBF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-0.66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49B6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0.000479</w:t>
            </w:r>
          </w:p>
        </w:tc>
      </w:tr>
      <w:tr w:rsidR="00BD0FB9" w:rsidRPr="00BD0FB9" w14:paraId="0CA9B0C0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99BC4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2FFD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Chloroflexi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ACD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7DB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0.000693</w:t>
            </w:r>
          </w:p>
        </w:tc>
      </w:tr>
      <w:tr w:rsidR="00BD0FB9" w:rsidRPr="00BD0FB9" w14:paraId="0168B980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EE630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127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Elusimicrobia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A87C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-0.64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98E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0.000844</w:t>
            </w:r>
          </w:p>
        </w:tc>
      </w:tr>
      <w:tr w:rsidR="00BD0FB9" w:rsidRPr="00BD0FB9" w14:paraId="2DFC72FE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1266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6BDB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FCPU426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6A24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-0.61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C46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0.001565</w:t>
            </w:r>
          </w:p>
        </w:tc>
      </w:tr>
      <w:tr w:rsidR="00BD0FB9" w:rsidRPr="00BD0FB9" w14:paraId="023A94EE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D4505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BF4AD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Rozellomycota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521D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DE0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0.001948</w:t>
            </w:r>
          </w:p>
        </w:tc>
      </w:tr>
      <w:tr w:rsidR="00BD0FB9" w:rsidRPr="00BD0FB9" w14:paraId="353EAB80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700E8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475C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Firmicutes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057A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0.60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B91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0.002048</w:t>
            </w:r>
          </w:p>
        </w:tc>
      </w:tr>
      <w:tr w:rsidR="00BD0FB9" w:rsidRPr="00BD0FB9" w14:paraId="3AC1E720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461DAC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36F5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Cyanobacteria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4F4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0.57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8E25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0.003995</w:t>
            </w:r>
          </w:p>
        </w:tc>
      </w:tr>
      <w:tr w:rsidR="00BD0FB9" w:rsidRPr="00BD0FB9" w14:paraId="36F628D4" w14:textId="77777777" w:rsidTr="00BD0FB9">
        <w:trPr>
          <w:trHeight w:val="29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CC8D9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BBD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Acidobacteria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1D7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-0.52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1E3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0.008686</w:t>
            </w:r>
          </w:p>
        </w:tc>
      </w:tr>
      <w:tr w:rsidR="00BD0FB9" w:rsidRPr="00BD0FB9" w14:paraId="1825043D" w14:textId="77777777" w:rsidTr="00BD0FB9">
        <w:trPr>
          <w:trHeight w:val="305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8928C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2DDE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Planctomycetes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7EF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-0.50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3B2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0.012787</w:t>
            </w:r>
          </w:p>
        </w:tc>
      </w:tr>
      <w:tr w:rsidR="00BD0FB9" w:rsidRPr="00BD0FB9" w14:paraId="53F09FC8" w14:textId="77777777" w:rsidTr="00BD0FB9">
        <w:trPr>
          <w:trHeight w:val="565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04D0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1B6D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Actinobacteria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22C7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01A3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0.014174</w:t>
            </w:r>
          </w:p>
        </w:tc>
      </w:tr>
      <w:tr w:rsidR="00BD0FB9" w:rsidRPr="00BD0FB9" w14:paraId="3C5D384D" w14:textId="77777777" w:rsidTr="00BD0FB9">
        <w:trPr>
          <w:trHeight w:val="55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2EA62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1E1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Armatimonadetes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845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EC18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0.026765</w:t>
            </w:r>
          </w:p>
        </w:tc>
      </w:tr>
      <w:tr w:rsidR="00BD0FB9" w:rsidRPr="00BD0FB9" w14:paraId="65F10D3A" w14:textId="77777777" w:rsidTr="00BD0FB9">
        <w:trPr>
          <w:trHeight w:val="550"/>
          <w:jc w:val="center"/>
        </w:trPr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45A4CF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073F1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Bacteroidetes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C96C2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-0.44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0386A" w14:textId="77777777" w:rsidR="00E71DAD" w:rsidRPr="00BD0FB9" w:rsidRDefault="00E71DAD" w:rsidP="006A7229">
            <w:pPr>
              <w:widowControl/>
              <w:jc w:val="center"/>
              <w:rPr>
                <w:rFonts w:eastAsia="等线" w:cs="Times New Roman"/>
                <w:kern w:val="0"/>
                <w:sz w:val="22"/>
              </w:rPr>
            </w:pPr>
            <w:r w:rsidRPr="00BD0FB9">
              <w:rPr>
                <w:rFonts w:eastAsia="等线" w:cs="Times New Roman"/>
                <w:kern w:val="0"/>
                <w:sz w:val="22"/>
              </w:rPr>
              <w:t>0.031421</w:t>
            </w:r>
          </w:p>
        </w:tc>
      </w:tr>
    </w:tbl>
    <w:p w14:paraId="141551C0" w14:textId="77777777" w:rsidR="00BD0FB9" w:rsidRPr="00BD0FB9" w:rsidRDefault="00BD0FB9" w:rsidP="00BD0FB9">
      <w:pPr>
        <w:rPr>
          <w:b/>
          <w:sz w:val="24"/>
          <w:szCs w:val="24"/>
        </w:rPr>
      </w:pPr>
    </w:p>
    <w:p w14:paraId="5ABC3AA7" w14:textId="40B2528A" w:rsidR="00BD0FB9" w:rsidRPr="00BD0FB9" w:rsidRDefault="00BD0FB9" w:rsidP="00BD0FB9">
      <w:pPr>
        <w:rPr>
          <w:b/>
          <w:sz w:val="24"/>
          <w:szCs w:val="24"/>
        </w:rPr>
      </w:pPr>
      <w:r w:rsidRPr="00BD0FB9">
        <w:rPr>
          <w:b/>
          <w:sz w:val="24"/>
          <w:szCs w:val="24"/>
        </w:rPr>
        <w:t>DNA amplification and sequencing</w:t>
      </w:r>
    </w:p>
    <w:p w14:paraId="0222FADE" w14:textId="032F88DF" w:rsidR="00BD0FB9" w:rsidRPr="00BD0FB9" w:rsidRDefault="00BD0FB9" w:rsidP="00BD0FB9">
      <w:pPr>
        <w:pStyle w:val="ListParagraph"/>
        <w:ind w:firstLine="480"/>
        <w:rPr>
          <w:rFonts w:ascii="Times New Roman" w:hAnsi="Times New Roman"/>
          <w:sz w:val="24"/>
          <w:szCs w:val="24"/>
        </w:rPr>
      </w:pPr>
      <w:r w:rsidRPr="00BD0FB9">
        <w:rPr>
          <w:rFonts w:ascii="Times New Roman" w:hAnsi="Times New Roman"/>
          <w:sz w:val="24"/>
          <w:szCs w:val="24"/>
        </w:rPr>
        <w:t xml:space="preserve">The V3-V4 regions of the bacterial 16S rRNA gene and fungal ITS2 region were amplified using the primers 338F (ACTCCTACGGGAGGCAGCA) and 806R (GGACTACHVGGGTWTCTAAT) </w:t>
      </w:r>
      <w:r w:rsidRPr="00BD0FB9">
        <w:rPr>
          <w:rFonts w:ascii="Times New Roman" w:hAnsi="Times New Roman"/>
          <w:sz w:val="24"/>
          <w:szCs w:val="24"/>
        </w:rPr>
        <w:fldChar w:fldCharType="begin"/>
      </w:r>
      <w:r w:rsidR="00534B75">
        <w:rPr>
          <w:rFonts w:ascii="Times New Roman" w:hAnsi="Times New Roman"/>
          <w:sz w:val="24"/>
          <w:szCs w:val="24"/>
        </w:rPr>
        <w:instrText xml:space="preserve"> ADDIN EN.CITE &lt;EndNote&gt;&lt;Cite&gt;&lt;Author&gt;Hong&lt;/Author&gt;&lt;Year&gt;2015&lt;/Year&gt;&lt;RecNum&gt;2402&lt;/RecNum&gt;&lt;DisplayText&gt;(1)&lt;/DisplayText&gt;&lt;record&gt;&lt;rec-number&gt;2402&lt;/rec-number&gt;&lt;foreign-keys&gt;&lt;key app="EN" db-id="f9srwf5v9sxtp7ewze9p5t2dpx55f5f22fve" timestamp="1578126504"&gt;2402&lt;/key&gt;&lt;/foreign-keys&gt;&lt;ref-type name="Journal Article"&gt;17&lt;/ref-type&gt;&lt;contributors&gt;&lt;authors&gt;&lt;author&gt;Hong, Chen&lt;/author&gt;&lt;author&gt;Si, Yanxiao&lt;/author&gt;&lt;author&gt;Xing, Yi&lt;/author&gt;&lt;author&gt;Li, Yang&lt;/author&gt;&lt;/authors&gt;&lt;/contributors&gt;&lt;titles&gt;&lt;title&gt;Illumina MiSeq sequencing investigation on the contrasting soil bacterial community structures in different iron mining areas&lt;/title&gt;&lt;secondary-title&gt;Environmental Science and Pollution Research&lt;/secondary-title&gt;&lt;/titles&gt;&lt;periodical&gt;&lt;full-title&gt;Environmental Science and Pollution Research&lt;/full-title&gt;&lt;abbr-1&gt;Environ. Sci. Pollut. Res.&lt;/abbr-1&gt;&lt;/periodical&gt;&lt;pages&gt;10788-10799&lt;/pages&gt;&lt;volume&gt;22&lt;/volume&gt;&lt;number&gt;14&lt;/number&gt;&lt;dates&gt;&lt;year&gt;2015&lt;/year&gt;&lt;/dates&gt;&lt;isbn&gt;0944-1344&lt;/isbn&gt;&lt;urls&gt;&lt;/urls&gt;&lt;/record&gt;&lt;/Cite&gt;&lt;/EndNote&gt;</w:instrText>
      </w:r>
      <w:r w:rsidRPr="00BD0FB9">
        <w:rPr>
          <w:rFonts w:ascii="Times New Roman" w:hAnsi="Times New Roman"/>
          <w:noProof/>
          <w:sz w:val="24"/>
          <w:szCs w:val="24"/>
        </w:rPr>
        <w:fldChar w:fldCharType="separate"/>
      </w:r>
      <w:r w:rsidR="00534B75">
        <w:rPr>
          <w:rFonts w:ascii="Times New Roman" w:hAnsi="Times New Roman"/>
          <w:noProof/>
          <w:sz w:val="24"/>
          <w:szCs w:val="24"/>
        </w:rPr>
        <w:t>(</w:t>
      </w:r>
      <w:hyperlink w:anchor="_ENREF_1" w:tooltip="Hong, 2015 #2402" w:history="1">
        <w:r w:rsidR="00534B75">
          <w:rPr>
            <w:rFonts w:ascii="Times New Roman" w:hAnsi="Times New Roman"/>
            <w:noProof/>
            <w:sz w:val="24"/>
            <w:szCs w:val="24"/>
          </w:rPr>
          <w:t>1</w:t>
        </w:r>
      </w:hyperlink>
      <w:r w:rsidR="00534B75">
        <w:rPr>
          <w:rFonts w:ascii="Times New Roman" w:hAnsi="Times New Roman"/>
          <w:noProof/>
          <w:sz w:val="24"/>
          <w:szCs w:val="24"/>
        </w:rPr>
        <w:t>)</w:t>
      </w:r>
      <w:r w:rsidRPr="00BD0FB9">
        <w:rPr>
          <w:rFonts w:ascii="Times New Roman" w:hAnsi="Times New Roman"/>
          <w:sz w:val="24"/>
          <w:szCs w:val="24"/>
        </w:rPr>
        <w:fldChar w:fldCharType="end"/>
      </w:r>
      <w:r w:rsidRPr="00BD0FB9">
        <w:rPr>
          <w:rFonts w:ascii="Times New Roman" w:hAnsi="Times New Roman"/>
          <w:sz w:val="24"/>
          <w:szCs w:val="24"/>
        </w:rPr>
        <w:t xml:space="preserve">, and </w:t>
      </w:r>
      <w:r w:rsidRPr="00BD0FB9">
        <w:rPr>
          <w:rFonts w:ascii="Times New Roman" w:hAnsi="Times New Roman" w:hint="eastAsia"/>
          <w:sz w:val="24"/>
          <w:szCs w:val="24"/>
        </w:rPr>
        <w:t>ITS3 (5</w:t>
      </w:r>
      <w:r w:rsidRPr="00BD0FB9">
        <w:rPr>
          <w:rFonts w:ascii="Times New Roman" w:hAnsi="Times New Roman" w:hint="eastAsia"/>
          <w:sz w:val="24"/>
          <w:szCs w:val="24"/>
        </w:rPr>
        <w:t>′</w:t>
      </w:r>
      <w:r w:rsidRPr="00BD0FB9">
        <w:rPr>
          <w:rFonts w:ascii="Times New Roman" w:hAnsi="Times New Roman" w:hint="eastAsia"/>
          <w:sz w:val="24"/>
          <w:szCs w:val="24"/>
        </w:rPr>
        <w:t>-GCATCGATGAAGAACGCAGC-3</w:t>
      </w:r>
      <w:r w:rsidRPr="00BD0FB9">
        <w:rPr>
          <w:rFonts w:ascii="Times New Roman" w:hAnsi="Times New Roman" w:hint="eastAsia"/>
          <w:sz w:val="24"/>
          <w:szCs w:val="24"/>
        </w:rPr>
        <w:t>′</w:t>
      </w:r>
      <w:r w:rsidRPr="00BD0FB9">
        <w:rPr>
          <w:rFonts w:ascii="Times New Roman" w:hAnsi="Times New Roman" w:hint="eastAsia"/>
          <w:sz w:val="24"/>
          <w:szCs w:val="24"/>
        </w:rPr>
        <w:t>) and ITS4 (5</w:t>
      </w:r>
      <w:r w:rsidRPr="00BD0FB9">
        <w:rPr>
          <w:rFonts w:ascii="Times New Roman" w:hAnsi="Times New Roman" w:hint="eastAsia"/>
          <w:sz w:val="24"/>
          <w:szCs w:val="24"/>
        </w:rPr>
        <w:t>′</w:t>
      </w:r>
      <w:r w:rsidRPr="00BD0FB9">
        <w:rPr>
          <w:rFonts w:ascii="Times New Roman" w:hAnsi="Times New Roman" w:hint="eastAsia"/>
          <w:sz w:val="24"/>
          <w:szCs w:val="24"/>
        </w:rPr>
        <w:t>-TCCTCCGCTTATTGATATGC-3</w:t>
      </w:r>
      <w:r w:rsidRPr="00BD0FB9">
        <w:rPr>
          <w:rFonts w:ascii="Times New Roman" w:hAnsi="Times New Roman" w:hint="eastAsia"/>
          <w:sz w:val="24"/>
          <w:szCs w:val="24"/>
        </w:rPr>
        <w:t>′</w:t>
      </w:r>
      <w:r w:rsidRPr="00BD0FB9">
        <w:rPr>
          <w:rFonts w:ascii="Times New Roman" w:hAnsi="Times New Roman" w:hint="eastAsia"/>
          <w:sz w:val="24"/>
          <w:szCs w:val="24"/>
        </w:rPr>
        <w:t xml:space="preserve">) </w:t>
      </w:r>
      <w:r w:rsidRPr="00BD0FB9">
        <w:rPr>
          <w:rFonts w:ascii="Times New Roman" w:hAnsi="Times New Roman"/>
          <w:sz w:val="24"/>
          <w:szCs w:val="24"/>
        </w:rPr>
        <w:fldChar w:fldCharType="begin"/>
      </w:r>
      <w:r w:rsidR="00534B75">
        <w:rPr>
          <w:rFonts w:ascii="Times New Roman" w:hAnsi="Times New Roman"/>
          <w:sz w:val="24"/>
          <w:szCs w:val="24"/>
        </w:rPr>
        <w:instrText xml:space="preserve"> ADDIN EN.CITE &lt;EndNote&gt;&lt;Cite&gt;&lt;Author&gt;Zeng&lt;/Author&gt;&lt;Year&gt;2019&lt;/Year&gt;&lt;RecNum&gt;2371&lt;/RecNum&gt;&lt;DisplayText&gt;(2)&lt;/DisplayText&gt;&lt;record&gt;&lt;rec-number&gt;2371&lt;/rec-number&gt;&lt;foreign-keys&gt;&lt;key app="EN" db-id="f9srwf5v9sxtp7ewze9p5t2dpx55f5f22fve" timestamp="1567487716"&gt;2371&lt;/key&gt;&lt;/foreign-keys&gt;&lt;ref-type name="Journal Article"&gt;17&lt;/ref-type&gt;&lt;contributors&gt;&lt;authors&gt;&lt;author&gt;Zeng, Quanchao&lt;/author&gt;&lt;author&gt;Jia, Peilong&lt;/author&gt;&lt;author&gt;Wang, Ying&lt;/author&gt;&lt;author&gt;Wang, Honglei&lt;/author&gt;&lt;author&gt;Li, Chengcheng&lt;/author&gt;&lt;author&gt;An, Shaoshan&lt;/author&gt;&lt;/authors&gt;&lt;/contributors&gt;&lt;titles&gt;&lt;title&gt;The local environment regulates biogeographic patterns of soil fungal communities on the Loess Plateau&lt;/title&gt;&lt;secondary-title&gt;CATENA&lt;/secondary-title&gt;&lt;/titles&gt;&lt;periodical&gt;&lt;full-title&gt;Catena&lt;/full-title&gt;&lt;abbr-1&gt;Catena&lt;/abbr-1&gt;&lt;abbr-2&gt;Catena&lt;/abbr-2&gt;&lt;/periodical&gt;&lt;pages&gt;104220&lt;/pages&gt;&lt;volume&gt;183&lt;/volume&gt;&lt;keywords&gt;&lt;keyword&gt;Fungal diversity&lt;/keyword&gt;&lt;keyword&gt;Climate&lt;/keyword&gt;&lt;keyword&gt;Forest soils&lt;/keyword&gt;&lt;keyword&gt;Spatial patterns&lt;/keyword&gt;&lt;keyword&gt;Geography&lt;/keyword&gt;&lt;/keywords&gt;&lt;dates&gt;&lt;year&gt;2019&lt;/year&gt;&lt;pub-dates&gt;&lt;date&gt;2019/12/01/&lt;/date&gt;&lt;/pub-dates&gt;&lt;/dates&gt;&lt;isbn&gt;0341-8162&lt;/isbn&gt;&lt;urls&gt;&lt;related-urls&gt;&lt;url&gt;http://www.sciencedirect.com/science/article/pii/S0341816219303625&lt;/url&gt;&lt;/related-urls&gt;&lt;/urls&gt;&lt;electronic-resource-num&gt;https://doi.org/10.1016/j.catena.2019.104220&lt;/electronic-resource-num&gt;&lt;/record&gt;&lt;/Cite&gt;&lt;/EndNote&gt;</w:instrText>
      </w:r>
      <w:r w:rsidRPr="00BD0FB9">
        <w:rPr>
          <w:rFonts w:ascii="Times New Roman" w:hAnsi="Times New Roman"/>
          <w:noProof/>
          <w:sz w:val="24"/>
          <w:szCs w:val="24"/>
        </w:rPr>
        <w:fldChar w:fldCharType="separate"/>
      </w:r>
      <w:r w:rsidR="00534B75">
        <w:rPr>
          <w:rFonts w:ascii="Times New Roman" w:hAnsi="Times New Roman"/>
          <w:noProof/>
          <w:sz w:val="24"/>
          <w:szCs w:val="24"/>
        </w:rPr>
        <w:t>(</w:t>
      </w:r>
      <w:hyperlink w:anchor="_ENREF_2" w:tooltip="Zeng, 2019 #2371" w:history="1">
        <w:r w:rsidR="00534B75">
          <w:rPr>
            <w:rFonts w:ascii="Times New Roman" w:hAnsi="Times New Roman"/>
            <w:noProof/>
            <w:sz w:val="24"/>
            <w:szCs w:val="24"/>
          </w:rPr>
          <w:t>2</w:t>
        </w:r>
      </w:hyperlink>
      <w:r w:rsidR="00534B75">
        <w:rPr>
          <w:rFonts w:ascii="Times New Roman" w:hAnsi="Times New Roman"/>
          <w:noProof/>
          <w:sz w:val="24"/>
          <w:szCs w:val="24"/>
        </w:rPr>
        <w:t>)</w:t>
      </w:r>
      <w:r w:rsidRPr="00BD0FB9">
        <w:rPr>
          <w:rFonts w:ascii="Times New Roman" w:hAnsi="Times New Roman"/>
          <w:sz w:val="24"/>
          <w:szCs w:val="24"/>
        </w:rPr>
        <w:fldChar w:fldCharType="end"/>
      </w:r>
      <w:r w:rsidRPr="00BD0FB9">
        <w:rPr>
          <w:rFonts w:ascii="Times New Roman" w:hAnsi="Times New Roman"/>
          <w:sz w:val="24"/>
          <w:szCs w:val="24"/>
        </w:rPr>
        <w:t>, respectively</w:t>
      </w:r>
      <w:r w:rsidRPr="00BD0FB9">
        <w:rPr>
          <w:rFonts w:ascii="Times New Roman" w:eastAsia="宋体" w:hAnsi="Times New Roman"/>
          <w:sz w:val="24"/>
          <w:szCs w:val="24"/>
        </w:rPr>
        <w:t>. PCR amplification was conducted with 25 μl of 2× premix (TaKaRa, Kusatsu, Japan), 1 μl of each forward and reverse primer (10 mM), and 1 μl of DNA template, and the volume was adjusted to 50 μl with PCR-grade water. Each sample was amplified in three technical replicates in a 50 μl reaction system under the following conditions: for bacteria: 95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5 min, followed by 30 cycles of 95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30 s, 58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30 s, 72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30 s and a final extension at 72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10 min; for fungi: 95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15 min, followed by 35 cycles of 95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30 s, 56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30 s, 72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>C for 60 s, and a final extension at 72</w:t>
      </w:r>
      <w:r w:rsidRPr="00BD0FB9">
        <w:rPr>
          <w:rFonts w:ascii="Times New Roman" w:hAnsi="Times New Roman"/>
          <w:sz w:val="24"/>
          <w:vertAlign w:val="superscript"/>
        </w:rPr>
        <w:t>°</w:t>
      </w:r>
      <w:r w:rsidRPr="00BD0FB9">
        <w:rPr>
          <w:rFonts w:ascii="Times New Roman" w:eastAsia="宋体" w:hAnsi="Times New Roman"/>
          <w:sz w:val="24"/>
          <w:szCs w:val="24"/>
        </w:rPr>
        <w:t xml:space="preserve">C for 10 min. </w:t>
      </w:r>
      <w:r w:rsidRPr="00BD0FB9">
        <w:rPr>
          <w:rFonts w:ascii="Times New Roman" w:hAnsi="Times New Roman"/>
          <w:sz w:val="24"/>
          <w:szCs w:val="24"/>
        </w:rPr>
        <w:t>PCR amplicons were extracted from 2% agarose gels and purified using an AxyPrep DNA Gel Extraction Kit (Axygen Biosciences, Union City, CA, USA) following the manufacturer's instructions and quantified using QuantiFluor™-ST (Promega, USA). The purified products were quantified and pooled at the same concentration and then sequenced on an Illumina HiSeq 2500 platform (Shanghai Personal Biotechnology,Shanghai, China).</w:t>
      </w:r>
    </w:p>
    <w:p w14:paraId="7931B88C" w14:textId="77777777" w:rsidR="00534B75" w:rsidRDefault="00534B75" w:rsidP="00E71DAD">
      <w:pPr>
        <w:spacing w:line="480" w:lineRule="auto"/>
        <w:ind w:left="480" w:hangingChars="200" w:hanging="480"/>
        <w:rPr>
          <w:rFonts w:eastAsia="PMingLiU"/>
          <w:b/>
          <w:sz w:val="24"/>
          <w:szCs w:val="24"/>
          <w:lang w:eastAsia="zh-TW"/>
        </w:rPr>
      </w:pPr>
    </w:p>
    <w:p w14:paraId="25688BB3" w14:textId="4192A287" w:rsidR="00534B75" w:rsidRDefault="00534B75" w:rsidP="00E71DAD">
      <w:pPr>
        <w:spacing w:line="480" w:lineRule="auto"/>
        <w:ind w:left="482" w:hangingChars="200" w:hanging="482"/>
        <w:rPr>
          <w:rFonts w:eastAsia="PMingLiU"/>
          <w:b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References</w:t>
      </w:r>
      <w:r>
        <w:rPr>
          <w:rFonts w:asciiTheme="minorEastAsia" w:eastAsiaTheme="minorEastAsia" w:hAnsiTheme="minorEastAsia" w:hint="eastAsia"/>
          <w:b/>
          <w:sz w:val="24"/>
          <w:szCs w:val="24"/>
          <w:lang w:eastAsia="zh-TW"/>
        </w:rPr>
        <w:t>：</w:t>
      </w:r>
    </w:p>
    <w:p w14:paraId="574F79F2" w14:textId="77777777" w:rsidR="00534B75" w:rsidRPr="00534B75" w:rsidRDefault="00534B75" w:rsidP="00534B75">
      <w:pPr>
        <w:pStyle w:val="EndNoteBibliography"/>
        <w:ind w:left="720" w:hanging="720"/>
      </w:pPr>
      <w:r>
        <w:rPr>
          <w:rFonts w:eastAsia="PMingLiU"/>
          <w:b/>
          <w:sz w:val="24"/>
          <w:szCs w:val="24"/>
          <w:lang w:eastAsia="zh-TW"/>
        </w:rPr>
        <w:fldChar w:fldCharType="begin"/>
      </w:r>
      <w:r>
        <w:rPr>
          <w:rFonts w:eastAsia="PMingLiU"/>
          <w:b/>
          <w:sz w:val="24"/>
          <w:szCs w:val="24"/>
          <w:lang w:eastAsia="zh-TW"/>
        </w:rPr>
        <w:instrText xml:space="preserve"> ADDIN EN.REFLIST </w:instrText>
      </w:r>
      <w:r>
        <w:rPr>
          <w:rFonts w:eastAsia="PMingLiU"/>
          <w:b/>
          <w:sz w:val="24"/>
          <w:szCs w:val="24"/>
          <w:lang w:eastAsia="zh-TW"/>
        </w:rPr>
        <w:fldChar w:fldCharType="separate"/>
      </w:r>
      <w:bookmarkStart w:id="0" w:name="_ENREF_1"/>
      <w:r w:rsidRPr="00534B75">
        <w:t>1.</w:t>
      </w:r>
      <w:r w:rsidRPr="00534B75">
        <w:tab/>
        <w:t xml:space="preserve">Hong C, Si Y, Xing Y, Li Y. Illumina MiSeq sequencing investigation on the contrasting soil </w:t>
      </w:r>
      <w:r w:rsidRPr="00534B75">
        <w:lastRenderedPageBreak/>
        <w:t>bacterial community structures in different iron mining areas. Environmental Science and Pollution Research. 2015;22:10788-10799.</w:t>
      </w:r>
      <w:bookmarkEnd w:id="0"/>
    </w:p>
    <w:p w14:paraId="23B6A1AD" w14:textId="77777777" w:rsidR="00534B75" w:rsidRPr="00534B75" w:rsidRDefault="00534B75" w:rsidP="00534B75">
      <w:pPr>
        <w:pStyle w:val="EndNoteBibliography"/>
        <w:ind w:left="720" w:hanging="720"/>
      </w:pPr>
      <w:bookmarkStart w:id="1" w:name="_ENREF_2"/>
      <w:r w:rsidRPr="00534B75">
        <w:t>2.</w:t>
      </w:r>
      <w:r w:rsidRPr="00534B75">
        <w:tab/>
        <w:t>Zeng Q, Jia P, Wang Y, Wang H, Li C, An S. The local environment regulates biogeographic patterns of soil fungal communities on the Loess Plateau. Catena. 2019;183:104220.</w:t>
      </w:r>
      <w:bookmarkEnd w:id="1"/>
    </w:p>
    <w:p w14:paraId="464F4114" w14:textId="469A2CD4" w:rsidR="00E71DAD" w:rsidRPr="00BD0FB9" w:rsidRDefault="00534B75" w:rsidP="00E71DAD">
      <w:pPr>
        <w:spacing w:line="480" w:lineRule="auto"/>
        <w:ind w:left="480" w:hangingChars="200" w:hanging="480"/>
        <w:rPr>
          <w:rFonts w:eastAsia="PMingLiU"/>
          <w:b/>
          <w:sz w:val="24"/>
          <w:szCs w:val="24"/>
          <w:lang w:eastAsia="zh-TW"/>
        </w:rPr>
      </w:pPr>
      <w:r>
        <w:rPr>
          <w:rFonts w:eastAsia="PMingLiU"/>
          <w:b/>
          <w:sz w:val="24"/>
          <w:szCs w:val="24"/>
          <w:lang w:eastAsia="zh-TW"/>
        </w:rPr>
        <w:fldChar w:fldCharType="end"/>
      </w:r>
    </w:p>
    <w:sectPr w:rsidR="00E71DAD" w:rsidRPr="00BD0FB9" w:rsidSect="0033668D">
      <w:footerReference w:type="default" r:id="rId10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867A03" w14:textId="77777777" w:rsidR="00C06F8D" w:rsidRDefault="00C06F8D" w:rsidP="00806221">
      <w:r>
        <w:separator/>
      </w:r>
    </w:p>
  </w:endnote>
  <w:endnote w:type="continuationSeparator" w:id="0">
    <w:p w14:paraId="38C3D8D2" w14:textId="77777777" w:rsidR="00C06F8D" w:rsidRDefault="00C06F8D" w:rsidP="00806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A6881E" w14:textId="3763FB79" w:rsidR="0081762C" w:rsidRDefault="00C06F8D">
    <w:pPr>
      <w:pStyle w:val="Footer"/>
      <w:jc w:val="center"/>
    </w:pPr>
    <w:sdt>
      <w:sdtPr>
        <w:rPr>
          <w:sz w:val="24"/>
          <w:szCs w:val="24"/>
        </w:rPr>
        <w:id w:val="10205447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81762C" w:rsidRPr="00AC0931">
          <w:rPr>
            <w:sz w:val="24"/>
            <w:szCs w:val="24"/>
          </w:rPr>
          <w:fldChar w:fldCharType="begin"/>
        </w:r>
        <w:r w:rsidR="0081762C" w:rsidRPr="00AC0931">
          <w:rPr>
            <w:sz w:val="24"/>
            <w:szCs w:val="24"/>
          </w:rPr>
          <w:instrText xml:space="preserve"> PAGE   \* MERGEFORMAT </w:instrText>
        </w:r>
        <w:r w:rsidR="0081762C" w:rsidRPr="00AC0931">
          <w:rPr>
            <w:sz w:val="24"/>
            <w:szCs w:val="24"/>
          </w:rPr>
          <w:fldChar w:fldCharType="separate"/>
        </w:r>
        <w:r w:rsidR="00842E0C" w:rsidRPr="00842E0C">
          <w:rPr>
            <w:noProof/>
            <w:sz w:val="24"/>
            <w:szCs w:val="24"/>
            <w:lang w:val="zh-CN"/>
          </w:rPr>
          <w:t>25</w:t>
        </w:r>
        <w:r w:rsidR="0081762C" w:rsidRPr="00AC0931">
          <w:rPr>
            <w:sz w:val="24"/>
            <w:szCs w:val="24"/>
          </w:rPr>
          <w:fldChar w:fldCharType="end"/>
        </w:r>
      </w:sdtContent>
    </w:sdt>
  </w:p>
  <w:p w14:paraId="0CC09954" w14:textId="77777777" w:rsidR="0081762C" w:rsidRDefault="008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78A653" w14:textId="77777777" w:rsidR="00C06F8D" w:rsidRDefault="00C06F8D" w:rsidP="00806221">
      <w:r>
        <w:separator/>
      </w:r>
    </w:p>
  </w:footnote>
  <w:footnote w:type="continuationSeparator" w:id="0">
    <w:p w14:paraId="06C2AE77" w14:textId="77777777" w:rsidR="00C06F8D" w:rsidRDefault="00C06F8D" w:rsidP="008062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83A51"/>
    <w:multiLevelType w:val="hybridMultilevel"/>
    <w:tmpl w:val="3AB81B5E"/>
    <w:lvl w:ilvl="0" w:tplc="6B2E56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8B346E"/>
    <w:multiLevelType w:val="hybridMultilevel"/>
    <w:tmpl w:val="02A48526"/>
    <w:lvl w:ilvl="0" w:tplc="C088A7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5415B7"/>
    <w:multiLevelType w:val="hybridMultilevel"/>
    <w:tmpl w:val="47589200"/>
    <w:lvl w:ilvl="0" w:tplc="5F40A4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33f,blu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icrobiom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0544F"/>
    <w:rsid w:val="00010E39"/>
    <w:rsid w:val="00010F31"/>
    <w:rsid w:val="000138D2"/>
    <w:rsid w:val="00014C2C"/>
    <w:rsid w:val="0001520B"/>
    <w:rsid w:val="000160FD"/>
    <w:rsid w:val="000205CA"/>
    <w:rsid w:val="000209AB"/>
    <w:rsid w:val="00024F90"/>
    <w:rsid w:val="0002603E"/>
    <w:rsid w:val="00027158"/>
    <w:rsid w:val="0002794D"/>
    <w:rsid w:val="00027C96"/>
    <w:rsid w:val="000362C7"/>
    <w:rsid w:val="000402E4"/>
    <w:rsid w:val="000441E9"/>
    <w:rsid w:val="00044403"/>
    <w:rsid w:val="000500FE"/>
    <w:rsid w:val="00054E1B"/>
    <w:rsid w:val="00056039"/>
    <w:rsid w:val="00056749"/>
    <w:rsid w:val="000616DE"/>
    <w:rsid w:val="0006171F"/>
    <w:rsid w:val="0006671B"/>
    <w:rsid w:val="000769F2"/>
    <w:rsid w:val="0008014A"/>
    <w:rsid w:val="00080C79"/>
    <w:rsid w:val="00083C90"/>
    <w:rsid w:val="00085D24"/>
    <w:rsid w:val="00086FC5"/>
    <w:rsid w:val="000871E7"/>
    <w:rsid w:val="00090BE3"/>
    <w:rsid w:val="00091549"/>
    <w:rsid w:val="000924D7"/>
    <w:rsid w:val="000926F9"/>
    <w:rsid w:val="00094FC2"/>
    <w:rsid w:val="0009701E"/>
    <w:rsid w:val="00097527"/>
    <w:rsid w:val="000A0BF1"/>
    <w:rsid w:val="000A2F88"/>
    <w:rsid w:val="000A340E"/>
    <w:rsid w:val="000A3974"/>
    <w:rsid w:val="000A3B24"/>
    <w:rsid w:val="000A4FF5"/>
    <w:rsid w:val="000B01FB"/>
    <w:rsid w:val="000B4430"/>
    <w:rsid w:val="000C451D"/>
    <w:rsid w:val="000C593A"/>
    <w:rsid w:val="000C6095"/>
    <w:rsid w:val="000D1198"/>
    <w:rsid w:val="000D33E4"/>
    <w:rsid w:val="000D3DD7"/>
    <w:rsid w:val="000E0130"/>
    <w:rsid w:val="000E3080"/>
    <w:rsid w:val="000E3E09"/>
    <w:rsid w:val="000F2CF1"/>
    <w:rsid w:val="000F4D5E"/>
    <w:rsid w:val="0010480C"/>
    <w:rsid w:val="00104FB3"/>
    <w:rsid w:val="001056A6"/>
    <w:rsid w:val="00106222"/>
    <w:rsid w:val="00121562"/>
    <w:rsid w:val="00121A08"/>
    <w:rsid w:val="001230A0"/>
    <w:rsid w:val="00125D56"/>
    <w:rsid w:val="0012604A"/>
    <w:rsid w:val="00130704"/>
    <w:rsid w:val="0013675F"/>
    <w:rsid w:val="0014073E"/>
    <w:rsid w:val="001427F2"/>
    <w:rsid w:val="00143940"/>
    <w:rsid w:val="00146B94"/>
    <w:rsid w:val="0014715D"/>
    <w:rsid w:val="00147B49"/>
    <w:rsid w:val="00150C44"/>
    <w:rsid w:val="001531E5"/>
    <w:rsid w:val="0017592C"/>
    <w:rsid w:val="00181BCD"/>
    <w:rsid w:val="001852B3"/>
    <w:rsid w:val="0018561E"/>
    <w:rsid w:val="00186D4C"/>
    <w:rsid w:val="0018737C"/>
    <w:rsid w:val="001878D9"/>
    <w:rsid w:val="00187A55"/>
    <w:rsid w:val="001913DC"/>
    <w:rsid w:val="00192CEB"/>
    <w:rsid w:val="00193CFC"/>
    <w:rsid w:val="00194282"/>
    <w:rsid w:val="00194811"/>
    <w:rsid w:val="001971AC"/>
    <w:rsid w:val="001A22C0"/>
    <w:rsid w:val="001A281A"/>
    <w:rsid w:val="001A4887"/>
    <w:rsid w:val="001A6303"/>
    <w:rsid w:val="001A6F6C"/>
    <w:rsid w:val="001B077D"/>
    <w:rsid w:val="001B1A0C"/>
    <w:rsid w:val="001B1F4B"/>
    <w:rsid w:val="001B491D"/>
    <w:rsid w:val="001B4EB7"/>
    <w:rsid w:val="001B741A"/>
    <w:rsid w:val="001C214E"/>
    <w:rsid w:val="001C22C6"/>
    <w:rsid w:val="001C2FCF"/>
    <w:rsid w:val="001C33B8"/>
    <w:rsid w:val="001D3285"/>
    <w:rsid w:val="001E13CA"/>
    <w:rsid w:val="001E1C37"/>
    <w:rsid w:val="001E50C7"/>
    <w:rsid w:val="001E7511"/>
    <w:rsid w:val="001F0931"/>
    <w:rsid w:val="001F3097"/>
    <w:rsid w:val="001F3311"/>
    <w:rsid w:val="001F3F21"/>
    <w:rsid w:val="001F43F4"/>
    <w:rsid w:val="001F46CB"/>
    <w:rsid w:val="001F624A"/>
    <w:rsid w:val="001F7154"/>
    <w:rsid w:val="00206A8D"/>
    <w:rsid w:val="00206D1A"/>
    <w:rsid w:val="0021107C"/>
    <w:rsid w:val="002139E6"/>
    <w:rsid w:val="00214D8B"/>
    <w:rsid w:val="00215AB2"/>
    <w:rsid w:val="002175FC"/>
    <w:rsid w:val="0022128E"/>
    <w:rsid w:val="002334F8"/>
    <w:rsid w:val="0023415A"/>
    <w:rsid w:val="00237F22"/>
    <w:rsid w:val="00241E37"/>
    <w:rsid w:val="00241FDD"/>
    <w:rsid w:val="00245271"/>
    <w:rsid w:val="002479FF"/>
    <w:rsid w:val="00247F8B"/>
    <w:rsid w:val="002530CB"/>
    <w:rsid w:val="00253410"/>
    <w:rsid w:val="002551DC"/>
    <w:rsid w:val="00256EFF"/>
    <w:rsid w:val="00260673"/>
    <w:rsid w:val="00262602"/>
    <w:rsid w:val="00266668"/>
    <w:rsid w:val="00275CA5"/>
    <w:rsid w:val="00276CB7"/>
    <w:rsid w:val="00277E32"/>
    <w:rsid w:val="002821CE"/>
    <w:rsid w:val="00283182"/>
    <w:rsid w:val="00284EAE"/>
    <w:rsid w:val="00291DBA"/>
    <w:rsid w:val="00293D21"/>
    <w:rsid w:val="002945ED"/>
    <w:rsid w:val="00297E78"/>
    <w:rsid w:val="002A215B"/>
    <w:rsid w:val="002A39DA"/>
    <w:rsid w:val="002A4290"/>
    <w:rsid w:val="002A5194"/>
    <w:rsid w:val="002A67F3"/>
    <w:rsid w:val="002B0345"/>
    <w:rsid w:val="002B0B5B"/>
    <w:rsid w:val="002B1303"/>
    <w:rsid w:val="002B1385"/>
    <w:rsid w:val="002B14AE"/>
    <w:rsid w:val="002B1A3A"/>
    <w:rsid w:val="002B1F41"/>
    <w:rsid w:val="002B4076"/>
    <w:rsid w:val="002B7483"/>
    <w:rsid w:val="002C42B5"/>
    <w:rsid w:val="002C7DF0"/>
    <w:rsid w:val="002D2579"/>
    <w:rsid w:val="002D2F87"/>
    <w:rsid w:val="002D36E1"/>
    <w:rsid w:val="002D6374"/>
    <w:rsid w:val="002D78CF"/>
    <w:rsid w:val="002E07C3"/>
    <w:rsid w:val="002E3014"/>
    <w:rsid w:val="002E610C"/>
    <w:rsid w:val="002F2797"/>
    <w:rsid w:val="002F4498"/>
    <w:rsid w:val="002F5225"/>
    <w:rsid w:val="002F545C"/>
    <w:rsid w:val="002F62FB"/>
    <w:rsid w:val="00300199"/>
    <w:rsid w:val="00304F60"/>
    <w:rsid w:val="003100B1"/>
    <w:rsid w:val="003103B4"/>
    <w:rsid w:val="003116EE"/>
    <w:rsid w:val="003136C6"/>
    <w:rsid w:val="003142EA"/>
    <w:rsid w:val="00315C4D"/>
    <w:rsid w:val="00321B69"/>
    <w:rsid w:val="00321C91"/>
    <w:rsid w:val="00324B14"/>
    <w:rsid w:val="00327CFD"/>
    <w:rsid w:val="00332883"/>
    <w:rsid w:val="0033402D"/>
    <w:rsid w:val="003348AE"/>
    <w:rsid w:val="0033668D"/>
    <w:rsid w:val="00336801"/>
    <w:rsid w:val="00340D24"/>
    <w:rsid w:val="00340EEA"/>
    <w:rsid w:val="003421C0"/>
    <w:rsid w:val="00342BCD"/>
    <w:rsid w:val="00343A8A"/>
    <w:rsid w:val="00350069"/>
    <w:rsid w:val="00350647"/>
    <w:rsid w:val="00352335"/>
    <w:rsid w:val="003528BA"/>
    <w:rsid w:val="0035438A"/>
    <w:rsid w:val="00354F61"/>
    <w:rsid w:val="00355AC3"/>
    <w:rsid w:val="00361000"/>
    <w:rsid w:val="00361A46"/>
    <w:rsid w:val="00364204"/>
    <w:rsid w:val="00365215"/>
    <w:rsid w:val="00367B8F"/>
    <w:rsid w:val="003716A9"/>
    <w:rsid w:val="00375731"/>
    <w:rsid w:val="00376D73"/>
    <w:rsid w:val="00377670"/>
    <w:rsid w:val="00384D77"/>
    <w:rsid w:val="003861B9"/>
    <w:rsid w:val="00386A44"/>
    <w:rsid w:val="00391C2F"/>
    <w:rsid w:val="00391CA8"/>
    <w:rsid w:val="003921D3"/>
    <w:rsid w:val="00396D0C"/>
    <w:rsid w:val="003A025B"/>
    <w:rsid w:val="003A2726"/>
    <w:rsid w:val="003A283B"/>
    <w:rsid w:val="003A629F"/>
    <w:rsid w:val="003A6772"/>
    <w:rsid w:val="003B5CF9"/>
    <w:rsid w:val="003B79BD"/>
    <w:rsid w:val="003C1C70"/>
    <w:rsid w:val="003D471F"/>
    <w:rsid w:val="003E4672"/>
    <w:rsid w:val="003E62D7"/>
    <w:rsid w:val="003F0345"/>
    <w:rsid w:val="003F2BA3"/>
    <w:rsid w:val="003F62B3"/>
    <w:rsid w:val="004030B5"/>
    <w:rsid w:val="00404EA9"/>
    <w:rsid w:val="0040544F"/>
    <w:rsid w:val="00406092"/>
    <w:rsid w:val="00410628"/>
    <w:rsid w:val="004117A5"/>
    <w:rsid w:val="00415248"/>
    <w:rsid w:val="00415552"/>
    <w:rsid w:val="00415E1F"/>
    <w:rsid w:val="00416AC3"/>
    <w:rsid w:val="0041708B"/>
    <w:rsid w:val="00421C87"/>
    <w:rsid w:val="00422B6E"/>
    <w:rsid w:val="00422DF4"/>
    <w:rsid w:val="00422FB8"/>
    <w:rsid w:val="0043303A"/>
    <w:rsid w:val="0043505D"/>
    <w:rsid w:val="004374F0"/>
    <w:rsid w:val="00446FFD"/>
    <w:rsid w:val="0045704B"/>
    <w:rsid w:val="00462462"/>
    <w:rsid w:val="00464BA7"/>
    <w:rsid w:val="0047047B"/>
    <w:rsid w:val="00474271"/>
    <w:rsid w:val="00476F67"/>
    <w:rsid w:val="00477874"/>
    <w:rsid w:val="00477D99"/>
    <w:rsid w:val="00480E40"/>
    <w:rsid w:val="004861EE"/>
    <w:rsid w:val="0048759D"/>
    <w:rsid w:val="0048784A"/>
    <w:rsid w:val="004937BA"/>
    <w:rsid w:val="004959DC"/>
    <w:rsid w:val="00495C64"/>
    <w:rsid w:val="004A503D"/>
    <w:rsid w:val="004A5581"/>
    <w:rsid w:val="004B03DB"/>
    <w:rsid w:val="004B1A26"/>
    <w:rsid w:val="004B4BD5"/>
    <w:rsid w:val="004B57A8"/>
    <w:rsid w:val="004B667F"/>
    <w:rsid w:val="004B689B"/>
    <w:rsid w:val="004C0110"/>
    <w:rsid w:val="004C2483"/>
    <w:rsid w:val="004C332C"/>
    <w:rsid w:val="004C461E"/>
    <w:rsid w:val="004C61A4"/>
    <w:rsid w:val="004C790B"/>
    <w:rsid w:val="004D0B05"/>
    <w:rsid w:val="004D1DB7"/>
    <w:rsid w:val="004D7808"/>
    <w:rsid w:val="004E18F5"/>
    <w:rsid w:val="004E356F"/>
    <w:rsid w:val="004E478A"/>
    <w:rsid w:val="004E6240"/>
    <w:rsid w:val="004E65F3"/>
    <w:rsid w:val="004F0285"/>
    <w:rsid w:val="004F3FD7"/>
    <w:rsid w:val="004F4DCA"/>
    <w:rsid w:val="004F4E12"/>
    <w:rsid w:val="005000E8"/>
    <w:rsid w:val="005004B8"/>
    <w:rsid w:val="00500B67"/>
    <w:rsid w:val="00502F7A"/>
    <w:rsid w:val="005043E0"/>
    <w:rsid w:val="00513677"/>
    <w:rsid w:val="005159AE"/>
    <w:rsid w:val="00516129"/>
    <w:rsid w:val="00517E2B"/>
    <w:rsid w:val="00522332"/>
    <w:rsid w:val="005279E9"/>
    <w:rsid w:val="00527D5A"/>
    <w:rsid w:val="00531975"/>
    <w:rsid w:val="0053395B"/>
    <w:rsid w:val="00534B75"/>
    <w:rsid w:val="00536207"/>
    <w:rsid w:val="00542165"/>
    <w:rsid w:val="00545924"/>
    <w:rsid w:val="00546784"/>
    <w:rsid w:val="00554C63"/>
    <w:rsid w:val="00555F35"/>
    <w:rsid w:val="005608D8"/>
    <w:rsid w:val="005660F7"/>
    <w:rsid w:val="00571AEC"/>
    <w:rsid w:val="00572CA5"/>
    <w:rsid w:val="00574A3A"/>
    <w:rsid w:val="005808E7"/>
    <w:rsid w:val="00590056"/>
    <w:rsid w:val="0059026F"/>
    <w:rsid w:val="005939D1"/>
    <w:rsid w:val="0059727A"/>
    <w:rsid w:val="00597379"/>
    <w:rsid w:val="005977FE"/>
    <w:rsid w:val="005A04EE"/>
    <w:rsid w:val="005A2674"/>
    <w:rsid w:val="005A53B5"/>
    <w:rsid w:val="005A78B0"/>
    <w:rsid w:val="005B146F"/>
    <w:rsid w:val="005B348D"/>
    <w:rsid w:val="005B540E"/>
    <w:rsid w:val="005C1F98"/>
    <w:rsid w:val="005C4211"/>
    <w:rsid w:val="005C6C28"/>
    <w:rsid w:val="005D049D"/>
    <w:rsid w:val="005D2D0F"/>
    <w:rsid w:val="005D464C"/>
    <w:rsid w:val="005D4CA8"/>
    <w:rsid w:val="005D5B70"/>
    <w:rsid w:val="005D63F8"/>
    <w:rsid w:val="005E0D27"/>
    <w:rsid w:val="005E34FA"/>
    <w:rsid w:val="005E3613"/>
    <w:rsid w:val="005E5E35"/>
    <w:rsid w:val="005E648C"/>
    <w:rsid w:val="005E7FA2"/>
    <w:rsid w:val="005F0723"/>
    <w:rsid w:val="005F2A4F"/>
    <w:rsid w:val="005F2E4C"/>
    <w:rsid w:val="005F2F4C"/>
    <w:rsid w:val="005F45FC"/>
    <w:rsid w:val="005F6003"/>
    <w:rsid w:val="0060049D"/>
    <w:rsid w:val="006011C6"/>
    <w:rsid w:val="00607906"/>
    <w:rsid w:val="00611D18"/>
    <w:rsid w:val="00616257"/>
    <w:rsid w:val="00617873"/>
    <w:rsid w:val="00623BB2"/>
    <w:rsid w:val="006348A3"/>
    <w:rsid w:val="00635032"/>
    <w:rsid w:val="006367B9"/>
    <w:rsid w:val="00637A6E"/>
    <w:rsid w:val="006440A7"/>
    <w:rsid w:val="006459E2"/>
    <w:rsid w:val="0065088E"/>
    <w:rsid w:val="00651DAA"/>
    <w:rsid w:val="00652B69"/>
    <w:rsid w:val="00653879"/>
    <w:rsid w:val="00653C8E"/>
    <w:rsid w:val="00654B05"/>
    <w:rsid w:val="00655E29"/>
    <w:rsid w:val="00660776"/>
    <w:rsid w:val="00660BCD"/>
    <w:rsid w:val="00661280"/>
    <w:rsid w:val="00662A70"/>
    <w:rsid w:val="00664BF6"/>
    <w:rsid w:val="00670E0A"/>
    <w:rsid w:val="006745F5"/>
    <w:rsid w:val="0068009D"/>
    <w:rsid w:val="00685B0C"/>
    <w:rsid w:val="0068755C"/>
    <w:rsid w:val="006905EE"/>
    <w:rsid w:val="00690A09"/>
    <w:rsid w:val="00693E0B"/>
    <w:rsid w:val="00694451"/>
    <w:rsid w:val="00696AF5"/>
    <w:rsid w:val="00697960"/>
    <w:rsid w:val="006A27A8"/>
    <w:rsid w:val="006A7229"/>
    <w:rsid w:val="006B41EE"/>
    <w:rsid w:val="006B5143"/>
    <w:rsid w:val="006C1130"/>
    <w:rsid w:val="006C184A"/>
    <w:rsid w:val="006C54DE"/>
    <w:rsid w:val="006C5FCB"/>
    <w:rsid w:val="006C698E"/>
    <w:rsid w:val="006E0EF3"/>
    <w:rsid w:val="006E10D0"/>
    <w:rsid w:val="006E1341"/>
    <w:rsid w:val="006E6DAC"/>
    <w:rsid w:val="006E79F2"/>
    <w:rsid w:val="006F2530"/>
    <w:rsid w:val="006F322F"/>
    <w:rsid w:val="006F575D"/>
    <w:rsid w:val="006F64BD"/>
    <w:rsid w:val="007036B0"/>
    <w:rsid w:val="007046BB"/>
    <w:rsid w:val="00704879"/>
    <w:rsid w:val="0071270E"/>
    <w:rsid w:val="00715307"/>
    <w:rsid w:val="00715D63"/>
    <w:rsid w:val="00716D83"/>
    <w:rsid w:val="00720145"/>
    <w:rsid w:val="007203E0"/>
    <w:rsid w:val="00721859"/>
    <w:rsid w:val="00721FFD"/>
    <w:rsid w:val="007250AA"/>
    <w:rsid w:val="00736350"/>
    <w:rsid w:val="00737DB7"/>
    <w:rsid w:val="00740588"/>
    <w:rsid w:val="00744C9F"/>
    <w:rsid w:val="0074603D"/>
    <w:rsid w:val="00747204"/>
    <w:rsid w:val="00751AA3"/>
    <w:rsid w:val="0075401B"/>
    <w:rsid w:val="00754888"/>
    <w:rsid w:val="00756078"/>
    <w:rsid w:val="007623A0"/>
    <w:rsid w:val="00763CF5"/>
    <w:rsid w:val="00765673"/>
    <w:rsid w:val="00765C88"/>
    <w:rsid w:val="00766C5C"/>
    <w:rsid w:val="00767E79"/>
    <w:rsid w:val="00772A50"/>
    <w:rsid w:val="00781BCB"/>
    <w:rsid w:val="007870AF"/>
    <w:rsid w:val="00790C34"/>
    <w:rsid w:val="00793771"/>
    <w:rsid w:val="007938D4"/>
    <w:rsid w:val="007949EC"/>
    <w:rsid w:val="007964FC"/>
    <w:rsid w:val="007A0EF0"/>
    <w:rsid w:val="007A0FDC"/>
    <w:rsid w:val="007A16D2"/>
    <w:rsid w:val="007A31A3"/>
    <w:rsid w:val="007A570F"/>
    <w:rsid w:val="007B6F83"/>
    <w:rsid w:val="007B7845"/>
    <w:rsid w:val="007C2990"/>
    <w:rsid w:val="007C5A6D"/>
    <w:rsid w:val="007C6ED2"/>
    <w:rsid w:val="007D0609"/>
    <w:rsid w:val="007D3468"/>
    <w:rsid w:val="007D57ED"/>
    <w:rsid w:val="007D6CF4"/>
    <w:rsid w:val="007D6F3C"/>
    <w:rsid w:val="007D7658"/>
    <w:rsid w:val="007E0817"/>
    <w:rsid w:val="007E45CB"/>
    <w:rsid w:val="007E66DD"/>
    <w:rsid w:val="007F17C8"/>
    <w:rsid w:val="007F4714"/>
    <w:rsid w:val="007F582F"/>
    <w:rsid w:val="007F5D9D"/>
    <w:rsid w:val="0080096A"/>
    <w:rsid w:val="00803821"/>
    <w:rsid w:val="00803BC8"/>
    <w:rsid w:val="0080509D"/>
    <w:rsid w:val="00806221"/>
    <w:rsid w:val="00807EB1"/>
    <w:rsid w:val="00811EDC"/>
    <w:rsid w:val="008139D9"/>
    <w:rsid w:val="00814CFB"/>
    <w:rsid w:val="00816347"/>
    <w:rsid w:val="00816CE7"/>
    <w:rsid w:val="0081762C"/>
    <w:rsid w:val="00817678"/>
    <w:rsid w:val="008201C4"/>
    <w:rsid w:val="008224B2"/>
    <w:rsid w:val="00825B6A"/>
    <w:rsid w:val="008367D9"/>
    <w:rsid w:val="0084152C"/>
    <w:rsid w:val="00842E0C"/>
    <w:rsid w:val="00845255"/>
    <w:rsid w:val="00851843"/>
    <w:rsid w:val="00852E4D"/>
    <w:rsid w:val="00852F74"/>
    <w:rsid w:val="0085624D"/>
    <w:rsid w:val="00863B00"/>
    <w:rsid w:val="00866FFD"/>
    <w:rsid w:val="00870AEA"/>
    <w:rsid w:val="00871582"/>
    <w:rsid w:val="00875768"/>
    <w:rsid w:val="008813C5"/>
    <w:rsid w:val="00885D12"/>
    <w:rsid w:val="008860E1"/>
    <w:rsid w:val="00886490"/>
    <w:rsid w:val="00890579"/>
    <w:rsid w:val="008929D3"/>
    <w:rsid w:val="008950A8"/>
    <w:rsid w:val="00895C6C"/>
    <w:rsid w:val="008A071E"/>
    <w:rsid w:val="008A0734"/>
    <w:rsid w:val="008A2243"/>
    <w:rsid w:val="008A3A04"/>
    <w:rsid w:val="008A58AF"/>
    <w:rsid w:val="008B00C2"/>
    <w:rsid w:val="008B678F"/>
    <w:rsid w:val="008B7E53"/>
    <w:rsid w:val="008C101F"/>
    <w:rsid w:val="008C2E55"/>
    <w:rsid w:val="008C2EC1"/>
    <w:rsid w:val="008C5B1B"/>
    <w:rsid w:val="008D02E5"/>
    <w:rsid w:val="008D236B"/>
    <w:rsid w:val="008D5E82"/>
    <w:rsid w:val="008D6B2F"/>
    <w:rsid w:val="008D7C83"/>
    <w:rsid w:val="008E3319"/>
    <w:rsid w:val="008E3855"/>
    <w:rsid w:val="008E5B77"/>
    <w:rsid w:val="008F459C"/>
    <w:rsid w:val="008F50D2"/>
    <w:rsid w:val="009005F7"/>
    <w:rsid w:val="00901006"/>
    <w:rsid w:val="0090290E"/>
    <w:rsid w:val="00906094"/>
    <w:rsid w:val="00910909"/>
    <w:rsid w:val="00922AAA"/>
    <w:rsid w:val="0092367C"/>
    <w:rsid w:val="00924755"/>
    <w:rsid w:val="0092576C"/>
    <w:rsid w:val="00926F51"/>
    <w:rsid w:val="00930194"/>
    <w:rsid w:val="00931F01"/>
    <w:rsid w:val="009331ED"/>
    <w:rsid w:val="00940722"/>
    <w:rsid w:val="00943D02"/>
    <w:rsid w:val="009447CA"/>
    <w:rsid w:val="0095302E"/>
    <w:rsid w:val="00955552"/>
    <w:rsid w:val="0096169F"/>
    <w:rsid w:val="0096224E"/>
    <w:rsid w:val="00963B53"/>
    <w:rsid w:val="0096652D"/>
    <w:rsid w:val="009741F4"/>
    <w:rsid w:val="00974BE4"/>
    <w:rsid w:val="00975013"/>
    <w:rsid w:val="00975488"/>
    <w:rsid w:val="00976254"/>
    <w:rsid w:val="0098089F"/>
    <w:rsid w:val="0098441D"/>
    <w:rsid w:val="00985E5A"/>
    <w:rsid w:val="00986A95"/>
    <w:rsid w:val="0099299B"/>
    <w:rsid w:val="00993B20"/>
    <w:rsid w:val="009A3A36"/>
    <w:rsid w:val="009A4678"/>
    <w:rsid w:val="009A4E09"/>
    <w:rsid w:val="009C3134"/>
    <w:rsid w:val="009C39C0"/>
    <w:rsid w:val="009C65AA"/>
    <w:rsid w:val="009D0028"/>
    <w:rsid w:val="009D294D"/>
    <w:rsid w:val="009D2957"/>
    <w:rsid w:val="009D2FDE"/>
    <w:rsid w:val="009D3281"/>
    <w:rsid w:val="009E1F98"/>
    <w:rsid w:val="009E24A3"/>
    <w:rsid w:val="009E39E9"/>
    <w:rsid w:val="009E5D6D"/>
    <w:rsid w:val="009F0AC6"/>
    <w:rsid w:val="009F0FFE"/>
    <w:rsid w:val="009F2A09"/>
    <w:rsid w:val="009F32E2"/>
    <w:rsid w:val="009F643E"/>
    <w:rsid w:val="00A002A7"/>
    <w:rsid w:val="00A00C00"/>
    <w:rsid w:val="00A01CF2"/>
    <w:rsid w:val="00A115A7"/>
    <w:rsid w:val="00A13679"/>
    <w:rsid w:val="00A15B55"/>
    <w:rsid w:val="00A16F1C"/>
    <w:rsid w:val="00A21BA1"/>
    <w:rsid w:val="00A236EF"/>
    <w:rsid w:val="00A237A1"/>
    <w:rsid w:val="00A24EDA"/>
    <w:rsid w:val="00A31052"/>
    <w:rsid w:val="00A33439"/>
    <w:rsid w:val="00A33729"/>
    <w:rsid w:val="00A376F7"/>
    <w:rsid w:val="00A4037C"/>
    <w:rsid w:val="00A403FA"/>
    <w:rsid w:val="00A4225A"/>
    <w:rsid w:val="00A44258"/>
    <w:rsid w:val="00A455FE"/>
    <w:rsid w:val="00A51262"/>
    <w:rsid w:val="00A516DF"/>
    <w:rsid w:val="00A548D3"/>
    <w:rsid w:val="00A54DCA"/>
    <w:rsid w:val="00A55479"/>
    <w:rsid w:val="00A55A5F"/>
    <w:rsid w:val="00A64DC4"/>
    <w:rsid w:val="00A658BF"/>
    <w:rsid w:val="00A67EDE"/>
    <w:rsid w:val="00A71ABA"/>
    <w:rsid w:val="00A75EA1"/>
    <w:rsid w:val="00A77987"/>
    <w:rsid w:val="00A81115"/>
    <w:rsid w:val="00A8644A"/>
    <w:rsid w:val="00A9265C"/>
    <w:rsid w:val="00A92699"/>
    <w:rsid w:val="00A94459"/>
    <w:rsid w:val="00AA2EC4"/>
    <w:rsid w:val="00AA3057"/>
    <w:rsid w:val="00AB1C52"/>
    <w:rsid w:val="00AB4489"/>
    <w:rsid w:val="00AB4FA7"/>
    <w:rsid w:val="00AB6B6D"/>
    <w:rsid w:val="00AB7365"/>
    <w:rsid w:val="00AC031A"/>
    <w:rsid w:val="00AC0931"/>
    <w:rsid w:val="00AC0EA4"/>
    <w:rsid w:val="00AC1105"/>
    <w:rsid w:val="00AC24D6"/>
    <w:rsid w:val="00AD0248"/>
    <w:rsid w:val="00AD0BAC"/>
    <w:rsid w:val="00AD1E62"/>
    <w:rsid w:val="00AD6114"/>
    <w:rsid w:val="00AE0A9F"/>
    <w:rsid w:val="00AE5369"/>
    <w:rsid w:val="00AF16FD"/>
    <w:rsid w:val="00AF6800"/>
    <w:rsid w:val="00B066D5"/>
    <w:rsid w:val="00B11D26"/>
    <w:rsid w:val="00B158A4"/>
    <w:rsid w:val="00B15B01"/>
    <w:rsid w:val="00B163AF"/>
    <w:rsid w:val="00B17869"/>
    <w:rsid w:val="00B27531"/>
    <w:rsid w:val="00B32703"/>
    <w:rsid w:val="00B32889"/>
    <w:rsid w:val="00B522A6"/>
    <w:rsid w:val="00B60397"/>
    <w:rsid w:val="00B62195"/>
    <w:rsid w:val="00B71048"/>
    <w:rsid w:val="00B71A4A"/>
    <w:rsid w:val="00B74B5D"/>
    <w:rsid w:val="00B80D97"/>
    <w:rsid w:val="00B81FB2"/>
    <w:rsid w:val="00B8245C"/>
    <w:rsid w:val="00B82943"/>
    <w:rsid w:val="00B83CB7"/>
    <w:rsid w:val="00B87033"/>
    <w:rsid w:val="00B90AB0"/>
    <w:rsid w:val="00B911D7"/>
    <w:rsid w:val="00B93C54"/>
    <w:rsid w:val="00BA0839"/>
    <w:rsid w:val="00BA79D7"/>
    <w:rsid w:val="00BB02FC"/>
    <w:rsid w:val="00BB1576"/>
    <w:rsid w:val="00BB1C81"/>
    <w:rsid w:val="00BB27E6"/>
    <w:rsid w:val="00BB5303"/>
    <w:rsid w:val="00BB5838"/>
    <w:rsid w:val="00BC243E"/>
    <w:rsid w:val="00BC4414"/>
    <w:rsid w:val="00BC5EA9"/>
    <w:rsid w:val="00BD0FB9"/>
    <w:rsid w:val="00BD5DE4"/>
    <w:rsid w:val="00BD7C88"/>
    <w:rsid w:val="00BE0C9D"/>
    <w:rsid w:val="00BE1A6B"/>
    <w:rsid w:val="00BE2E6F"/>
    <w:rsid w:val="00BE31C6"/>
    <w:rsid w:val="00BE430E"/>
    <w:rsid w:val="00BE4AA0"/>
    <w:rsid w:val="00BE4BD8"/>
    <w:rsid w:val="00BF3F5A"/>
    <w:rsid w:val="00BF6457"/>
    <w:rsid w:val="00C02E54"/>
    <w:rsid w:val="00C037AB"/>
    <w:rsid w:val="00C04C88"/>
    <w:rsid w:val="00C06F8D"/>
    <w:rsid w:val="00C115FE"/>
    <w:rsid w:val="00C11D30"/>
    <w:rsid w:val="00C16EDE"/>
    <w:rsid w:val="00C200A5"/>
    <w:rsid w:val="00C21C78"/>
    <w:rsid w:val="00C2234C"/>
    <w:rsid w:val="00C223C9"/>
    <w:rsid w:val="00C23199"/>
    <w:rsid w:val="00C30073"/>
    <w:rsid w:val="00C30F1B"/>
    <w:rsid w:val="00C37233"/>
    <w:rsid w:val="00C40259"/>
    <w:rsid w:val="00C42370"/>
    <w:rsid w:val="00C428A9"/>
    <w:rsid w:val="00C436E9"/>
    <w:rsid w:val="00C43845"/>
    <w:rsid w:val="00C46458"/>
    <w:rsid w:val="00C46B15"/>
    <w:rsid w:val="00C55862"/>
    <w:rsid w:val="00C56C52"/>
    <w:rsid w:val="00C60B5E"/>
    <w:rsid w:val="00C6725E"/>
    <w:rsid w:val="00C718E4"/>
    <w:rsid w:val="00C71E46"/>
    <w:rsid w:val="00C720FF"/>
    <w:rsid w:val="00C7363C"/>
    <w:rsid w:val="00C749C0"/>
    <w:rsid w:val="00C75E92"/>
    <w:rsid w:val="00C76F2C"/>
    <w:rsid w:val="00C814FD"/>
    <w:rsid w:val="00C81842"/>
    <w:rsid w:val="00C82E98"/>
    <w:rsid w:val="00C84CA6"/>
    <w:rsid w:val="00C86DC4"/>
    <w:rsid w:val="00C908DD"/>
    <w:rsid w:val="00C94323"/>
    <w:rsid w:val="00CA04BA"/>
    <w:rsid w:val="00CA1312"/>
    <w:rsid w:val="00CA2E0C"/>
    <w:rsid w:val="00CA320C"/>
    <w:rsid w:val="00CB043A"/>
    <w:rsid w:val="00CB17C1"/>
    <w:rsid w:val="00CB197A"/>
    <w:rsid w:val="00CB232E"/>
    <w:rsid w:val="00CB3C42"/>
    <w:rsid w:val="00CB4ABD"/>
    <w:rsid w:val="00CB6866"/>
    <w:rsid w:val="00CC479C"/>
    <w:rsid w:val="00CD2130"/>
    <w:rsid w:val="00CD2757"/>
    <w:rsid w:val="00CD33DF"/>
    <w:rsid w:val="00CD624B"/>
    <w:rsid w:val="00CE2D0E"/>
    <w:rsid w:val="00CE475C"/>
    <w:rsid w:val="00CE6AB1"/>
    <w:rsid w:val="00CF43EC"/>
    <w:rsid w:val="00CF47E4"/>
    <w:rsid w:val="00CF4B0C"/>
    <w:rsid w:val="00D001B9"/>
    <w:rsid w:val="00D0538C"/>
    <w:rsid w:val="00D05AD9"/>
    <w:rsid w:val="00D1499E"/>
    <w:rsid w:val="00D232DF"/>
    <w:rsid w:val="00D2383A"/>
    <w:rsid w:val="00D24014"/>
    <w:rsid w:val="00D27B28"/>
    <w:rsid w:val="00D33B94"/>
    <w:rsid w:val="00D3649A"/>
    <w:rsid w:val="00D37700"/>
    <w:rsid w:val="00D378AE"/>
    <w:rsid w:val="00D41D2C"/>
    <w:rsid w:val="00D423B3"/>
    <w:rsid w:val="00D426C9"/>
    <w:rsid w:val="00D46ED6"/>
    <w:rsid w:val="00D4758E"/>
    <w:rsid w:val="00D511B1"/>
    <w:rsid w:val="00D51D26"/>
    <w:rsid w:val="00D54449"/>
    <w:rsid w:val="00D60C84"/>
    <w:rsid w:val="00D634CD"/>
    <w:rsid w:val="00D643D2"/>
    <w:rsid w:val="00D65E19"/>
    <w:rsid w:val="00D66208"/>
    <w:rsid w:val="00D662CE"/>
    <w:rsid w:val="00D74103"/>
    <w:rsid w:val="00D7463F"/>
    <w:rsid w:val="00D81CA0"/>
    <w:rsid w:val="00D85DF1"/>
    <w:rsid w:val="00D86329"/>
    <w:rsid w:val="00D945BD"/>
    <w:rsid w:val="00DA0384"/>
    <w:rsid w:val="00DA0CB0"/>
    <w:rsid w:val="00DA4AD3"/>
    <w:rsid w:val="00DA4CDA"/>
    <w:rsid w:val="00DA6B85"/>
    <w:rsid w:val="00DB61EA"/>
    <w:rsid w:val="00DB773A"/>
    <w:rsid w:val="00DB7C13"/>
    <w:rsid w:val="00DB7F03"/>
    <w:rsid w:val="00DD0193"/>
    <w:rsid w:val="00DD0E86"/>
    <w:rsid w:val="00DD2548"/>
    <w:rsid w:val="00DD316D"/>
    <w:rsid w:val="00DD5966"/>
    <w:rsid w:val="00DD5E0C"/>
    <w:rsid w:val="00DE09F6"/>
    <w:rsid w:val="00DE4240"/>
    <w:rsid w:val="00DE4252"/>
    <w:rsid w:val="00DE5D58"/>
    <w:rsid w:val="00DF3504"/>
    <w:rsid w:val="00DF5C71"/>
    <w:rsid w:val="00DF75C6"/>
    <w:rsid w:val="00E003CD"/>
    <w:rsid w:val="00E00FE9"/>
    <w:rsid w:val="00E019A0"/>
    <w:rsid w:val="00E02050"/>
    <w:rsid w:val="00E049CC"/>
    <w:rsid w:val="00E072E2"/>
    <w:rsid w:val="00E10AA4"/>
    <w:rsid w:val="00E14D3A"/>
    <w:rsid w:val="00E14FF0"/>
    <w:rsid w:val="00E16650"/>
    <w:rsid w:val="00E175B4"/>
    <w:rsid w:val="00E220FE"/>
    <w:rsid w:val="00E2554C"/>
    <w:rsid w:val="00E259F3"/>
    <w:rsid w:val="00E356F5"/>
    <w:rsid w:val="00E3639E"/>
    <w:rsid w:val="00E36AD1"/>
    <w:rsid w:val="00E37CBE"/>
    <w:rsid w:val="00E40F78"/>
    <w:rsid w:val="00E43FEE"/>
    <w:rsid w:val="00E456F7"/>
    <w:rsid w:val="00E50135"/>
    <w:rsid w:val="00E503D1"/>
    <w:rsid w:val="00E51C43"/>
    <w:rsid w:val="00E54386"/>
    <w:rsid w:val="00E560BE"/>
    <w:rsid w:val="00E570B3"/>
    <w:rsid w:val="00E5793E"/>
    <w:rsid w:val="00E614D2"/>
    <w:rsid w:val="00E63678"/>
    <w:rsid w:val="00E64FCB"/>
    <w:rsid w:val="00E66C4B"/>
    <w:rsid w:val="00E71DAD"/>
    <w:rsid w:val="00E757CB"/>
    <w:rsid w:val="00E75B20"/>
    <w:rsid w:val="00E80031"/>
    <w:rsid w:val="00E811AF"/>
    <w:rsid w:val="00E81DA2"/>
    <w:rsid w:val="00E8786A"/>
    <w:rsid w:val="00E9234A"/>
    <w:rsid w:val="00E94AAA"/>
    <w:rsid w:val="00E95F27"/>
    <w:rsid w:val="00EA3DDF"/>
    <w:rsid w:val="00EA41E4"/>
    <w:rsid w:val="00EA53DB"/>
    <w:rsid w:val="00EA660F"/>
    <w:rsid w:val="00EA6F4A"/>
    <w:rsid w:val="00EB58F6"/>
    <w:rsid w:val="00EC0972"/>
    <w:rsid w:val="00EC0E3D"/>
    <w:rsid w:val="00EC1466"/>
    <w:rsid w:val="00EC4C38"/>
    <w:rsid w:val="00EC5B93"/>
    <w:rsid w:val="00ED1ADE"/>
    <w:rsid w:val="00ED4007"/>
    <w:rsid w:val="00ED4D07"/>
    <w:rsid w:val="00ED5E1E"/>
    <w:rsid w:val="00ED69E4"/>
    <w:rsid w:val="00EE0A26"/>
    <w:rsid w:val="00EE29CE"/>
    <w:rsid w:val="00EE4B8C"/>
    <w:rsid w:val="00EE54EF"/>
    <w:rsid w:val="00EF2174"/>
    <w:rsid w:val="00EF57B3"/>
    <w:rsid w:val="00EF6C5A"/>
    <w:rsid w:val="00EF7DC3"/>
    <w:rsid w:val="00F02578"/>
    <w:rsid w:val="00F0352E"/>
    <w:rsid w:val="00F137AC"/>
    <w:rsid w:val="00F143FA"/>
    <w:rsid w:val="00F16898"/>
    <w:rsid w:val="00F22093"/>
    <w:rsid w:val="00F223FE"/>
    <w:rsid w:val="00F30CBA"/>
    <w:rsid w:val="00F339AD"/>
    <w:rsid w:val="00F33C3D"/>
    <w:rsid w:val="00F34B5C"/>
    <w:rsid w:val="00F35A46"/>
    <w:rsid w:val="00F417AD"/>
    <w:rsid w:val="00F41BFE"/>
    <w:rsid w:val="00F43912"/>
    <w:rsid w:val="00F44067"/>
    <w:rsid w:val="00F45849"/>
    <w:rsid w:val="00F50414"/>
    <w:rsid w:val="00F50FB9"/>
    <w:rsid w:val="00F526C0"/>
    <w:rsid w:val="00F5518B"/>
    <w:rsid w:val="00F62413"/>
    <w:rsid w:val="00F630FB"/>
    <w:rsid w:val="00F64091"/>
    <w:rsid w:val="00F64FFB"/>
    <w:rsid w:val="00F654E8"/>
    <w:rsid w:val="00F66959"/>
    <w:rsid w:val="00F71835"/>
    <w:rsid w:val="00F72149"/>
    <w:rsid w:val="00F73B0B"/>
    <w:rsid w:val="00F73C1E"/>
    <w:rsid w:val="00F74A12"/>
    <w:rsid w:val="00F77F60"/>
    <w:rsid w:val="00F8033D"/>
    <w:rsid w:val="00F86AC2"/>
    <w:rsid w:val="00F9032D"/>
    <w:rsid w:val="00F925E8"/>
    <w:rsid w:val="00F92832"/>
    <w:rsid w:val="00F929EA"/>
    <w:rsid w:val="00F93C2A"/>
    <w:rsid w:val="00FA0673"/>
    <w:rsid w:val="00FA0B9E"/>
    <w:rsid w:val="00FA485C"/>
    <w:rsid w:val="00FA5660"/>
    <w:rsid w:val="00FA6B6F"/>
    <w:rsid w:val="00FA6DC8"/>
    <w:rsid w:val="00FA74A2"/>
    <w:rsid w:val="00FB3A3D"/>
    <w:rsid w:val="00FC5EFD"/>
    <w:rsid w:val="00FD1A72"/>
    <w:rsid w:val="00FD30D2"/>
    <w:rsid w:val="00FD4087"/>
    <w:rsid w:val="00FE1E24"/>
    <w:rsid w:val="00FE456C"/>
    <w:rsid w:val="00FF0B49"/>
    <w:rsid w:val="00FF1B67"/>
    <w:rsid w:val="00FF4455"/>
    <w:rsid w:val="00FF4F39"/>
    <w:rsid w:val="00FF5229"/>
    <w:rsid w:val="00FF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33f,blue"/>
    </o:shapedefaults>
    <o:shapelayout v:ext="edit">
      <o:idmap v:ext="edit" data="1"/>
    </o:shapelayout>
  </w:shapeDefaults>
  <w:decimalSymbol w:val="."/>
  <w:listSeparator w:val=","/>
  <w14:docId w14:val="38E978A8"/>
  <w15:docId w15:val="{BB8F8B6D-4B3A-4599-B61A-B5BA104EA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5ED"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544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544F"/>
    <w:rPr>
      <w:sz w:val="18"/>
      <w:szCs w:val="18"/>
    </w:rPr>
  </w:style>
  <w:style w:type="table" w:styleId="TableGrid">
    <w:name w:val="Table Grid"/>
    <w:basedOn w:val="TableNormal"/>
    <w:rsid w:val="00CA04B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806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0622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06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06221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139E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21C87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Theme="minorEastAsia" w:hAnsi="Tahoma" w:cs="Times New Roman"/>
      <w:kern w:val="0"/>
      <w:sz w:val="22"/>
    </w:rPr>
  </w:style>
  <w:style w:type="character" w:styleId="LineNumber">
    <w:name w:val="line number"/>
    <w:basedOn w:val="DefaultParagraphFont"/>
    <w:uiPriority w:val="99"/>
    <w:semiHidden/>
    <w:unhideWhenUsed/>
    <w:rsid w:val="00E37CBE"/>
  </w:style>
  <w:style w:type="paragraph" w:customStyle="1" w:styleId="EndNoteBibliographyTitle">
    <w:name w:val="EndNote Bibliography Title"/>
    <w:basedOn w:val="Normal"/>
    <w:link w:val="EndNoteBibliographyTitleChar"/>
    <w:rsid w:val="00C749C0"/>
    <w:pPr>
      <w:jc w:val="center"/>
    </w:pPr>
    <w:rPr>
      <w:rFonts w:cs="Times New Rom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749C0"/>
    <w:rPr>
      <w:rFonts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C749C0"/>
    <w:rPr>
      <w:rFonts w:cs="Times New Rom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C749C0"/>
    <w:rPr>
      <w:rFonts w:cs="Times New Roman"/>
      <w:noProof/>
      <w:sz w:val="20"/>
    </w:rPr>
  </w:style>
  <w:style w:type="character" w:customStyle="1" w:styleId="apple-converted-space">
    <w:name w:val="apple-converted-space"/>
    <w:basedOn w:val="DefaultParagraphFont"/>
    <w:rsid w:val="000B4430"/>
  </w:style>
  <w:style w:type="character" w:styleId="PlaceholderText">
    <w:name w:val="Placeholder Text"/>
    <w:basedOn w:val="DefaultParagraphFont"/>
    <w:uiPriority w:val="99"/>
    <w:semiHidden/>
    <w:rsid w:val="00926F5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354F61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4F6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4F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4F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4F61"/>
    <w:rPr>
      <w:b/>
      <w:bCs/>
    </w:rPr>
  </w:style>
  <w:style w:type="table" w:customStyle="1" w:styleId="1">
    <w:name w:val="网格型1"/>
    <w:basedOn w:val="TableNormal"/>
    <w:next w:val="TableGrid"/>
    <w:rsid w:val="00E570B3"/>
    <w:pPr>
      <w:jc w:val="left"/>
    </w:pPr>
    <w:rPr>
      <w:rFonts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网格型2"/>
    <w:basedOn w:val="TableNormal"/>
    <w:next w:val="TableGrid"/>
    <w:rsid w:val="00E570B3"/>
    <w:pPr>
      <w:jc w:val="left"/>
    </w:pPr>
    <w:rPr>
      <w:rFonts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81762C"/>
  </w:style>
  <w:style w:type="character" w:styleId="UnresolvedMention">
    <w:name w:val="Unresolved Mention"/>
    <w:basedOn w:val="DefaultParagraphFont"/>
    <w:uiPriority w:val="99"/>
    <w:semiHidden/>
    <w:unhideWhenUsed/>
    <w:rsid w:val="00534B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1261D4-4199-4644-9D2E-8826B83C9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1296</Words>
  <Characters>7390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soilchem</Company>
  <LinksUpToDate>false</LinksUpToDate>
  <CharactersWithSpaces>8669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river</dc:creator>
  <cp:keywords/>
  <dc:description/>
  <cp:lastModifiedBy>zeng</cp:lastModifiedBy>
  <cp:revision>8</cp:revision>
  <dcterms:created xsi:type="dcterms:W3CDTF">2020-04-30T10:08:00Z</dcterms:created>
  <dcterms:modified xsi:type="dcterms:W3CDTF">2020-05-04T12:32:00Z</dcterms:modified>
</cp:coreProperties>
</file>