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8FE30" w14:textId="77777777" w:rsidR="00B6153E" w:rsidRDefault="00B6153E" w:rsidP="00B6153E">
      <w:pPr>
        <w:rPr>
          <w:rFonts w:cstheme="minorHAnsi"/>
        </w:rPr>
      </w:pPr>
      <w:r w:rsidRPr="00FE16A0">
        <w:rPr>
          <w:rFonts w:cstheme="minorHAnsi"/>
          <w:b/>
          <w:bCs/>
        </w:rPr>
        <w:t>Table 6.</w:t>
      </w:r>
      <w:r>
        <w:rPr>
          <w:rFonts w:cstheme="minorHAnsi"/>
        </w:rPr>
        <w:t xml:space="preserve"> ΔG values for the α-elimination rection for preparation of carbenes (</w:t>
      </w:r>
      <w:r w:rsidRPr="00383CB7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ΔG</w:t>
      </w:r>
      <w:r w:rsidRPr="00383CB7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vertAlign w:val="subscript"/>
        </w:rPr>
        <w:t>R</w:t>
      </w:r>
      <w:r>
        <w:rPr>
          <w:rFonts w:cstheme="minorHAnsi"/>
        </w:rPr>
        <w:t>)</w:t>
      </w:r>
    </w:p>
    <w:p w14:paraId="4F2C6AE7" w14:textId="77777777" w:rsidR="00B6153E" w:rsidRDefault="00B6153E" w:rsidP="00B6153E">
      <w:pPr>
        <w:rPr>
          <w:rFonts w:cstheme="minorHAnsi"/>
        </w:rPr>
      </w:pPr>
      <w:r>
        <w:object w:dxaOrig="4552" w:dyaOrig="718" w14:anchorId="22EC13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7.3pt;height:36.55pt" o:ole="">
            <v:imagedata r:id="rId4" o:title=""/>
          </v:shape>
          <o:OLEObject Type="Embed" ProgID="ChemDraw.Document.6.0" ShapeID="_x0000_i1025" DrawAspect="Content" ObjectID="_1740833125" r:id="rId5"/>
        </w:object>
      </w:r>
    </w:p>
    <w:tbl>
      <w:tblPr>
        <w:tblW w:w="7840" w:type="dxa"/>
        <w:tblInd w:w="108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880"/>
        <w:gridCol w:w="880"/>
        <w:gridCol w:w="880"/>
      </w:tblGrid>
      <w:tr w:rsidR="00B6153E" w:rsidRPr="00FE16A0" w14:paraId="4CAE0BD7" w14:textId="77777777" w:rsidTr="003C6625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DF63B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</w:t>
            </w:r>
            <w:r w:rsidRPr="0058674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C3F3B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CH</w:t>
            </w: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26F69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CD</w:t>
            </w: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8D2BA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CMe</w:t>
            </w: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923A1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CF</w:t>
            </w: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8AD35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CCl</w:t>
            </w: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99C4D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CBr</w:t>
            </w: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</w:tr>
      <w:tr w:rsidR="00B6153E" w:rsidRPr="00FE16A0" w14:paraId="2F87435C" w14:textId="77777777" w:rsidTr="003C6625">
        <w:trPr>
          <w:trHeight w:val="300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91717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ΔG</w:t>
            </w:r>
            <w:r w:rsidRPr="00FE16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79AFC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color w:val="000000"/>
                <w:sz w:val="18"/>
                <w:szCs w:val="18"/>
              </w:rPr>
              <w:t>69.2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916FEA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color w:val="000000"/>
                <w:sz w:val="18"/>
                <w:szCs w:val="18"/>
              </w:rPr>
              <w:t>56.6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F50F4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color w:val="000000"/>
                <w:sz w:val="18"/>
                <w:szCs w:val="18"/>
              </w:rPr>
              <w:t>33.0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17EAD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58B1E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color w:val="000000"/>
                <w:sz w:val="18"/>
                <w:szCs w:val="18"/>
              </w:rPr>
              <w:t>7.1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6B053" w14:textId="77777777" w:rsidR="00B6153E" w:rsidRPr="00FE16A0" w:rsidRDefault="00B6153E" w:rsidP="003C66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6A0">
              <w:rPr>
                <w:rFonts w:eastAsia="Times New Roman" w:cstheme="minorHAnsi"/>
                <w:color w:val="000000"/>
                <w:sz w:val="18"/>
                <w:szCs w:val="18"/>
              </w:rPr>
              <w:t>8.6</w:t>
            </w:r>
          </w:p>
        </w:tc>
      </w:tr>
    </w:tbl>
    <w:p w14:paraId="177CB790" w14:textId="4CF9168F" w:rsidR="00804B6D" w:rsidRPr="00B6153E" w:rsidRDefault="00804B6D" w:rsidP="00B6153E">
      <w:pPr>
        <w:rPr>
          <w:rFonts w:cstheme="minorHAnsi"/>
        </w:rPr>
      </w:pPr>
    </w:p>
    <w:sectPr w:rsidR="00804B6D" w:rsidRPr="00B615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53E"/>
    <w:rsid w:val="00804B6D"/>
    <w:rsid w:val="00B61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D637A"/>
  <w15:chartTrackingRefBased/>
  <w15:docId w15:val="{9E0D6341-90B0-49B6-A045-84481F9EC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15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153E"/>
    <w:pPr>
      <w:bidi/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1</cp:revision>
  <dcterms:created xsi:type="dcterms:W3CDTF">2023-03-20T12:28:00Z</dcterms:created>
  <dcterms:modified xsi:type="dcterms:W3CDTF">2023-03-20T12:29:00Z</dcterms:modified>
</cp:coreProperties>
</file>