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BA0F4" w14:textId="424DAE56" w:rsidR="00544918" w:rsidRPr="0044229C" w:rsidRDefault="00A51FD7" w:rsidP="00544918">
      <w:pPr>
        <w:pStyle w:val="Heading2"/>
        <w:rPr>
          <w:rFonts w:ascii="Arial" w:hAnsi="Arial" w:cs="Arial"/>
          <w:b/>
          <w:bCs/>
          <w:color w:val="000000" w:themeColor="text1"/>
        </w:rPr>
      </w:pPr>
      <w:bookmarkStart w:id="0" w:name="_Toc129441794"/>
      <w:bookmarkStart w:id="1" w:name="_Toc129444699"/>
      <w:r w:rsidRPr="0044229C">
        <w:rPr>
          <w:rFonts w:ascii="Arial" w:hAnsi="Arial" w:cs="Arial"/>
          <w:b/>
          <w:bCs/>
          <w:color w:val="000000" w:themeColor="text1"/>
        </w:rPr>
        <w:t>A P</w:t>
      </w:r>
      <w:r w:rsidR="00544918" w:rsidRPr="0044229C">
        <w:rPr>
          <w:rFonts w:ascii="Arial" w:hAnsi="Arial" w:cs="Arial"/>
          <w:b/>
          <w:bCs/>
          <w:color w:val="000000" w:themeColor="text1"/>
        </w:rPr>
        <w:t>erspective on The Synergistic Potential of Artificial Intelligence and Product-Based Learning Strategies in Biobased Materials Education</w:t>
      </w:r>
      <w:bookmarkEnd w:id="0"/>
      <w:bookmarkEnd w:id="1"/>
    </w:p>
    <w:p w14:paraId="75E900FA" w14:textId="6D76BB6C" w:rsidR="002315C1" w:rsidRPr="00095337" w:rsidRDefault="002315C1" w:rsidP="00BC4992">
      <w:pPr>
        <w:pStyle w:val="Heading1"/>
        <w:rPr>
          <w:rFonts w:ascii="Arial" w:hAnsi="Arial" w:cs="Arial"/>
          <w:sz w:val="28"/>
          <w:szCs w:val="28"/>
        </w:rPr>
      </w:pPr>
      <w:r w:rsidRPr="00095337">
        <w:rPr>
          <w:rFonts w:ascii="Arial" w:hAnsi="Arial" w:cs="Arial"/>
          <w:sz w:val="28"/>
          <w:szCs w:val="28"/>
        </w:rPr>
        <w:t>Supplementary Information File</w:t>
      </w:r>
    </w:p>
    <w:p w14:paraId="4D3C9630" w14:textId="6B4D1B00" w:rsidR="008E68AC" w:rsidRPr="0044229C" w:rsidRDefault="008E68AC" w:rsidP="008E68AC">
      <w:pPr>
        <w:pStyle w:val="Heading2"/>
        <w:rPr>
          <w:rFonts w:ascii="Arial" w:hAnsi="Arial" w:cs="Arial"/>
        </w:rPr>
      </w:pPr>
      <w:r w:rsidRPr="0044229C">
        <w:rPr>
          <w:rFonts w:ascii="Arial" w:hAnsi="Arial" w:cs="Arial"/>
        </w:rPr>
        <w:t xml:space="preserve">S1. Example of text generation AI to write academic text that can be used by students on Nanocellulose </w:t>
      </w:r>
      <w:proofErr w:type="gramStart"/>
      <w:r w:rsidRPr="0044229C">
        <w:rPr>
          <w:rFonts w:ascii="Arial" w:hAnsi="Arial" w:cs="Arial"/>
        </w:rPr>
        <w:t>materials</w:t>
      </w:r>
      <w:proofErr w:type="gramEnd"/>
    </w:p>
    <w:p w14:paraId="2E2F3257" w14:textId="50097236" w:rsidR="00F760BE" w:rsidRPr="0044229C" w:rsidRDefault="008E68AC" w:rsidP="008E68AC">
      <w:pPr>
        <w:jc w:val="both"/>
        <w:rPr>
          <w:rFonts w:ascii="Arial" w:hAnsi="Arial" w:cs="Arial"/>
          <w:iCs/>
          <w:lang w:val="en-GB" w:bidi="en-US"/>
        </w:rPr>
      </w:pPr>
      <w:r w:rsidRPr="0044229C">
        <w:rPr>
          <w:rFonts w:ascii="Arial" w:hAnsi="Arial" w:cs="Arial"/>
          <w:iCs/>
          <w:lang w:val="en-GB" w:bidi="en-US"/>
        </w:rPr>
        <w:t>In this section</w:t>
      </w:r>
      <w:r w:rsidR="00F760BE" w:rsidRPr="0044229C">
        <w:rPr>
          <w:rFonts w:ascii="Arial" w:hAnsi="Arial" w:cs="Arial"/>
          <w:iCs/>
          <w:lang w:val="en-GB" w:bidi="en-US"/>
        </w:rPr>
        <w:t>,</w:t>
      </w:r>
      <w:r w:rsidRPr="0044229C">
        <w:rPr>
          <w:rFonts w:ascii="Arial" w:hAnsi="Arial" w:cs="Arial"/>
          <w:iCs/>
          <w:lang w:val="en-GB" w:bidi="en-US"/>
        </w:rPr>
        <w:t xml:space="preserve"> we present </w:t>
      </w:r>
      <w:r w:rsidR="00F760BE" w:rsidRPr="0044229C">
        <w:rPr>
          <w:rFonts w:ascii="Arial" w:hAnsi="Arial" w:cs="Arial"/>
          <w:iCs/>
          <w:lang w:val="en-GB" w:bidi="en-US"/>
        </w:rPr>
        <w:t>an example of</w:t>
      </w:r>
      <w:r w:rsidRPr="0044229C">
        <w:rPr>
          <w:rFonts w:ascii="Arial" w:hAnsi="Arial" w:cs="Arial"/>
          <w:iCs/>
          <w:lang w:val="en-GB" w:bidi="en-US"/>
        </w:rPr>
        <w:t xml:space="preserve"> generation of academic</w:t>
      </w:r>
      <w:r w:rsidR="00F760BE" w:rsidRPr="0044229C">
        <w:rPr>
          <w:rFonts w:ascii="Arial" w:hAnsi="Arial" w:cs="Arial"/>
          <w:iCs/>
          <w:lang w:bidi="en-US"/>
        </w:rPr>
        <w:t>, which can aid students in exploring specific biomaterials within the Materials in Chemical Engineering course</w:t>
      </w:r>
      <w:r w:rsidRPr="0044229C">
        <w:rPr>
          <w:rFonts w:ascii="Arial" w:hAnsi="Arial" w:cs="Arial"/>
          <w:iCs/>
          <w:lang w:val="en-GB" w:bidi="en-US"/>
        </w:rPr>
        <w:t xml:space="preserve">. </w:t>
      </w:r>
      <w:r w:rsidR="00F760BE" w:rsidRPr="0044229C">
        <w:rPr>
          <w:rFonts w:ascii="Arial" w:hAnsi="Arial" w:cs="Arial"/>
          <w:iCs/>
          <w:lang w:val="en-GB" w:bidi="en-US"/>
        </w:rPr>
        <w:t>T</w:t>
      </w:r>
      <w:r w:rsidR="00F760BE" w:rsidRPr="0044229C">
        <w:rPr>
          <w:rFonts w:ascii="Arial" w:hAnsi="Arial" w:cs="Arial"/>
          <w:iCs/>
          <w:lang w:bidi="en-US"/>
        </w:rPr>
        <w:t xml:space="preserve">his was accomplished by providing specific prompts to </w:t>
      </w:r>
      <w:r w:rsidR="00544918" w:rsidRPr="0044229C">
        <w:rPr>
          <w:rFonts w:ascii="Arial" w:hAnsi="Arial" w:cs="Arial"/>
          <w:iCs/>
          <w:lang w:bidi="en-US"/>
        </w:rPr>
        <w:t>GPT-3.5 (</w:t>
      </w:r>
      <w:hyperlink r:id="rId6" w:history="1">
        <w:r w:rsidR="00544918" w:rsidRPr="0044229C">
          <w:rPr>
            <w:rStyle w:val="Hyperlink"/>
            <w:rFonts w:ascii="Arial" w:hAnsi="Arial" w:cs="Arial"/>
            <w:iCs/>
            <w:lang w:bidi="en-US"/>
          </w:rPr>
          <w:t>https://chat.openai.com/chat</w:t>
        </w:r>
      </w:hyperlink>
      <w:r w:rsidR="00544918" w:rsidRPr="0044229C">
        <w:rPr>
          <w:rFonts w:ascii="Arial" w:hAnsi="Arial" w:cs="Arial"/>
          <w:iCs/>
          <w:lang w:bidi="en-US"/>
        </w:rPr>
        <w:t>) text generation AI and the GPT-4 Bing search engine</w:t>
      </w:r>
      <w:r w:rsidR="00F760BE" w:rsidRPr="0044229C">
        <w:rPr>
          <w:rFonts w:ascii="Arial" w:hAnsi="Arial" w:cs="Arial"/>
          <w:iCs/>
          <w:lang w:bidi="en-US"/>
        </w:rPr>
        <w:t xml:space="preserve">, which uses a combination of deterministic and probabilistic techniques to generate relevant and coherent text. </w:t>
      </w:r>
      <w:r w:rsidRPr="0044229C">
        <w:rPr>
          <w:rFonts w:ascii="Arial" w:hAnsi="Arial" w:cs="Arial"/>
          <w:iCs/>
          <w:lang w:val="en-GB" w:bidi="en-US"/>
        </w:rPr>
        <w:t xml:space="preserve">The </w:t>
      </w:r>
      <w:r w:rsidR="00F760BE" w:rsidRPr="0044229C">
        <w:rPr>
          <w:rFonts w:ascii="Arial" w:hAnsi="Arial" w:cs="Arial"/>
          <w:iCs/>
          <w:lang w:val="en-GB" w:bidi="en-US"/>
        </w:rPr>
        <w:t>prompts</w:t>
      </w:r>
      <w:r w:rsidRPr="0044229C">
        <w:rPr>
          <w:rFonts w:ascii="Arial" w:hAnsi="Arial" w:cs="Arial"/>
          <w:iCs/>
          <w:lang w:val="en-GB" w:bidi="en-US"/>
        </w:rPr>
        <w:t xml:space="preserve"> were designed to </w:t>
      </w:r>
      <w:r w:rsidR="00F760BE" w:rsidRPr="0044229C">
        <w:rPr>
          <w:rFonts w:ascii="Arial" w:hAnsi="Arial" w:cs="Arial"/>
          <w:iCs/>
          <w:lang w:val="en-GB" w:bidi="en-US"/>
        </w:rPr>
        <w:t>generate text with</w:t>
      </w:r>
      <w:r w:rsidRPr="0044229C">
        <w:rPr>
          <w:rFonts w:ascii="Arial" w:hAnsi="Arial" w:cs="Arial"/>
          <w:iCs/>
          <w:lang w:val="en-GB" w:bidi="en-US"/>
        </w:rPr>
        <w:t xml:space="preserve"> in-depth knowledge</w:t>
      </w:r>
      <w:r w:rsidR="00F760BE" w:rsidRPr="0044229C">
        <w:rPr>
          <w:rFonts w:ascii="Arial" w:hAnsi="Arial" w:cs="Arial"/>
          <w:color w:val="374151"/>
          <w:shd w:val="clear" w:color="auto" w:fill="F7F7F8"/>
        </w:rPr>
        <w:t xml:space="preserve"> </w:t>
      </w:r>
      <w:r w:rsidR="00F760BE" w:rsidRPr="0044229C">
        <w:rPr>
          <w:rFonts w:ascii="Arial" w:hAnsi="Arial" w:cs="Arial"/>
          <w:iCs/>
          <w:lang w:bidi="en-US"/>
        </w:rPr>
        <w:t>and included requests such as:</w:t>
      </w:r>
    </w:p>
    <w:p w14:paraId="680E0B86" w14:textId="273FD073" w:rsidR="00F760BE" w:rsidRPr="0044229C" w:rsidRDefault="00F760BE" w:rsidP="00F760BE">
      <w:pPr>
        <w:pStyle w:val="ListParagraph"/>
        <w:numPr>
          <w:ilvl w:val="0"/>
          <w:numId w:val="8"/>
        </w:numPr>
        <w:jc w:val="both"/>
        <w:rPr>
          <w:rFonts w:ascii="Arial" w:hAnsi="Arial" w:cs="Arial"/>
          <w:iCs/>
          <w:lang w:val="en-GB" w:bidi="en-US"/>
        </w:rPr>
      </w:pPr>
      <w:r w:rsidRPr="0044229C">
        <w:rPr>
          <w:rFonts w:ascii="Arial" w:hAnsi="Arial" w:cs="Arial"/>
          <w:iCs/>
          <w:lang w:val="en-GB" w:bidi="en-US"/>
        </w:rPr>
        <w:t>W</w:t>
      </w:r>
      <w:r w:rsidR="008E68AC" w:rsidRPr="0044229C">
        <w:rPr>
          <w:rFonts w:ascii="Arial" w:hAnsi="Arial" w:cs="Arial"/>
          <w:iCs/>
          <w:lang w:val="en-GB" w:bidi="en-US"/>
        </w:rPr>
        <w:t xml:space="preserve">rite in a scientific language a detailed outline of a </w:t>
      </w:r>
      <w:r w:rsidRPr="0044229C">
        <w:rPr>
          <w:rFonts w:ascii="Arial" w:hAnsi="Arial" w:cs="Arial"/>
          <w:iCs/>
          <w:lang w:val="en-GB" w:bidi="en-US"/>
        </w:rPr>
        <w:t>review</w:t>
      </w:r>
      <w:r w:rsidR="008E68AC" w:rsidRPr="0044229C">
        <w:rPr>
          <w:rFonts w:ascii="Arial" w:hAnsi="Arial" w:cs="Arial"/>
          <w:iCs/>
          <w:lang w:val="en-GB" w:bidi="en-US"/>
        </w:rPr>
        <w:t xml:space="preserve"> entitled: nanocellulose, structure, </w:t>
      </w:r>
      <w:proofErr w:type="gramStart"/>
      <w:r w:rsidR="008E68AC" w:rsidRPr="0044229C">
        <w:rPr>
          <w:rFonts w:ascii="Arial" w:hAnsi="Arial" w:cs="Arial"/>
          <w:iCs/>
          <w:lang w:val="en-GB" w:bidi="en-US"/>
        </w:rPr>
        <w:t>properties</w:t>
      </w:r>
      <w:proofErr w:type="gramEnd"/>
      <w:r w:rsidR="008E68AC" w:rsidRPr="0044229C">
        <w:rPr>
          <w:rFonts w:ascii="Arial" w:hAnsi="Arial" w:cs="Arial"/>
          <w:iCs/>
          <w:lang w:val="en-GB" w:bidi="en-US"/>
        </w:rPr>
        <w:t xml:space="preserve"> and processing</w:t>
      </w:r>
      <w:r w:rsidRPr="0044229C">
        <w:rPr>
          <w:rFonts w:ascii="Arial" w:hAnsi="Arial" w:cs="Arial"/>
          <w:iCs/>
          <w:lang w:val="en-GB" w:bidi="en-US"/>
        </w:rPr>
        <w:t>.</w:t>
      </w:r>
    </w:p>
    <w:p w14:paraId="7ECC1D2F" w14:textId="75328267" w:rsidR="00F760BE" w:rsidRPr="0044229C" w:rsidRDefault="00F760BE" w:rsidP="00F760BE">
      <w:pPr>
        <w:pStyle w:val="ListParagraph"/>
        <w:numPr>
          <w:ilvl w:val="0"/>
          <w:numId w:val="8"/>
        </w:numPr>
        <w:jc w:val="both"/>
        <w:rPr>
          <w:rFonts w:ascii="Arial" w:hAnsi="Arial" w:cs="Arial"/>
          <w:iCs/>
          <w:lang w:val="en-GB" w:bidi="en-US"/>
        </w:rPr>
      </w:pPr>
      <w:r w:rsidRPr="0044229C">
        <w:rPr>
          <w:rFonts w:ascii="Arial" w:hAnsi="Arial" w:cs="Arial"/>
          <w:iCs/>
          <w:lang w:val="en-GB" w:bidi="en-US"/>
        </w:rPr>
        <w:t>Define</w:t>
      </w:r>
      <w:r w:rsidR="008E68AC" w:rsidRPr="0044229C">
        <w:rPr>
          <w:rFonts w:ascii="Arial" w:hAnsi="Arial" w:cs="Arial"/>
          <w:iCs/>
          <w:lang w:val="en-GB" w:bidi="en-US"/>
        </w:rPr>
        <w:t xml:space="preserve"> nanocellulose</w:t>
      </w:r>
      <w:r w:rsidRPr="0044229C">
        <w:rPr>
          <w:rFonts w:ascii="Arial" w:hAnsi="Arial" w:cs="Arial"/>
          <w:iCs/>
          <w:lang w:val="en-GB" w:bidi="en-US"/>
        </w:rPr>
        <w:t>.</w:t>
      </w:r>
    </w:p>
    <w:p w14:paraId="6DE50A1C" w14:textId="6A92E9C0" w:rsidR="00F760BE" w:rsidRPr="0044229C" w:rsidRDefault="00F760BE" w:rsidP="00F760BE">
      <w:pPr>
        <w:pStyle w:val="ListParagraph"/>
        <w:numPr>
          <w:ilvl w:val="0"/>
          <w:numId w:val="8"/>
        </w:numPr>
        <w:jc w:val="both"/>
        <w:rPr>
          <w:rFonts w:ascii="Arial" w:hAnsi="Arial" w:cs="Arial"/>
          <w:iCs/>
          <w:lang w:val="en-GB" w:bidi="en-US"/>
        </w:rPr>
      </w:pPr>
      <w:r w:rsidRPr="0044229C">
        <w:rPr>
          <w:rFonts w:ascii="Arial" w:hAnsi="Arial" w:cs="Arial"/>
          <w:iCs/>
          <w:lang w:val="en-GB" w:bidi="en-US"/>
        </w:rPr>
        <w:t>W</w:t>
      </w:r>
      <w:r w:rsidR="008E68AC" w:rsidRPr="0044229C">
        <w:rPr>
          <w:rFonts w:ascii="Arial" w:hAnsi="Arial" w:cs="Arial"/>
          <w:iCs/>
          <w:lang w:val="en-GB" w:bidi="en-US"/>
        </w:rPr>
        <w:t>rite the relationship between nanocellulose microstructure, properties, and processing.</w:t>
      </w:r>
      <w:r w:rsidR="006F4D00" w:rsidRPr="0044229C">
        <w:rPr>
          <w:rFonts w:ascii="Arial" w:hAnsi="Arial" w:cs="Arial"/>
          <w:iCs/>
          <w:lang w:val="en-GB" w:bidi="en-US"/>
        </w:rPr>
        <w:t xml:space="preserve"> </w:t>
      </w:r>
    </w:p>
    <w:p w14:paraId="75F8F7A3" w14:textId="31B70608" w:rsidR="00F760BE" w:rsidRPr="0044229C" w:rsidRDefault="006F4D00" w:rsidP="00F760BE">
      <w:pPr>
        <w:jc w:val="both"/>
        <w:rPr>
          <w:rFonts w:ascii="Arial" w:hAnsi="Arial" w:cs="Arial"/>
          <w:iCs/>
          <w:lang w:bidi="en-US"/>
        </w:rPr>
      </w:pPr>
      <w:r w:rsidRPr="0044229C">
        <w:rPr>
          <w:rFonts w:ascii="Arial" w:hAnsi="Arial" w:cs="Arial"/>
          <w:iCs/>
          <w:lang w:val="en-GB" w:bidi="en-US"/>
        </w:rPr>
        <w:t xml:space="preserve">The references were added after text generation by the authors to give context to the writing of the text generation engine. </w:t>
      </w:r>
      <w:r w:rsidR="00F760BE" w:rsidRPr="0044229C">
        <w:rPr>
          <w:rFonts w:ascii="Arial" w:hAnsi="Arial" w:cs="Arial"/>
          <w:iCs/>
          <w:lang w:bidi="en-US"/>
        </w:rPr>
        <w:t>Despite the capability of the GPT-3</w:t>
      </w:r>
      <w:r w:rsidR="00544918" w:rsidRPr="0044229C">
        <w:rPr>
          <w:rFonts w:ascii="Arial" w:hAnsi="Arial" w:cs="Arial"/>
          <w:iCs/>
          <w:lang w:bidi="en-US"/>
        </w:rPr>
        <w:t>.5</w:t>
      </w:r>
      <w:r w:rsidR="00F760BE" w:rsidRPr="0044229C">
        <w:rPr>
          <w:rFonts w:ascii="Arial" w:hAnsi="Arial" w:cs="Arial"/>
          <w:iCs/>
          <w:lang w:bidi="en-US"/>
        </w:rPr>
        <w:t xml:space="preserve"> model to generate references, they may not always be accurate. </w:t>
      </w:r>
      <w:r w:rsidR="00741B2E" w:rsidRPr="0044229C">
        <w:rPr>
          <w:rFonts w:ascii="Arial" w:hAnsi="Arial" w:cs="Arial"/>
          <w:iCs/>
          <w:lang w:bidi="en-US"/>
        </w:rPr>
        <w:t xml:space="preserve">The latest Bing search engine with GPT-4 model can be used to add references with the prompt “add reference to the following paragraph” although they need still human oversight. </w:t>
      </w:r>
      <w:r w:rsidR="00F760BE" w:rsidRPr="0044229C">
        <w:rPr>
          <w:rFonts w:ascii="Arial" w:hAnsi="Arial" w:cs="Arial"/>
          <w:iCs/>
          <w:lang w:bidi="en-US"/>
        </w:rPr>
        <w:t>Therefore, it is crucial for students or professors to review and add appropriate references within the given context. This practice familiarizes the student with the existing literature on the subject.</w:t>
      </w:r>
    </w:p>
    <w:p w14:paraId="142BC66A" w14:textId="7C16138D" w:rsidR="008E68AC" w:rsidRPr="0044229C" w:rsidRDefault="008E68AC" w:rsidP="00F760BE">
      <w:pPr>
        <w:pStyle w:val="Heading3"/>
        <w:rPr>
          <w:rFonts w:ascii="Arial" w:hAnsi="Arial" w:cs="Arial"/>
        </w:rPr>
      </w:pPr>
      <w:r w:rsidRPr="0044229C">
        <w:rPr>
          <w:rFonts w:ascii="Arial" w:hAnsi="Arial" w:cs="Arial"/>
        </w:rPr>
        <w:t xml:space="preserve">S1.1 Definition of nanocellulose </w:t>
      </w:r>
    </w:p>
    <w:p w14:paraId="6E67887A" w14:textId="30B86475" w:rsidR="008E68AC" w:rsidRPr="0044229C" w:rsidRDefault="008E68AC" w:rsidP="008E68AC">
      <w:pPr>
        <w:jc w:val="both"/>
        <w:rPr>
          <w:rFonts w:ascii="Arial" w:hAnsi="Arial" w:cs="Arial"/>
          <w:bCs/>
          <w:lang w:bidi="en-US"/>
        </w:rPr>
      </w:pPr>
      <w:r w:rsidRPr="0044229C">
        <w:rPr>
          <w:rFonts w:ascii="Arial" w:hAnsi="Arial" w:cs="Arial"/>
          <w:bCs/>
          <w:lang w:bidi="en-US"/>
        </w:rPr>
        <w:t xml:space="preserve">Nanocellulose is a term that refers to a group of nanomaterials derived from cellulose, the most abundant natural polymer on Earth (Figure </w:t>
      </w:r>
      <w:r w:rsidR="00260B8D" w:rsidRPr="0044229C">
        <w:rPr>
          <w:rFonts w:ascii="Arial" w:hAnsi="Arial" w:cs="Arial"/>
          <w:bCs/>
          <w:lang w:bidi="en-US"/>
        </w:rPr>
        <w:t>1</w:t>
      </w:r>
      <w:r w:rsidRPr="0044229C">
        <w:rPr>
          <w:rFonts w:ascii="Arial" w:hAnsi="Arial" w:cs="Arial"/>
          <w:bCs/>
          <w:lang w:bidi="en-US"/>
        </w:rPr>
        <w:t xml:space="preserve">). The term encompasses a wide range of forms, including </w:t>
      </w:r>
      <w:proofErr w:type="spellStart"/>
      <w:r w:rsidRPr="0044229C">
        <w:rPr>
          <w:rFonts w:ascii="Arial" w:hAnsi="Arial" w:cs="Arial"/>
          <w:bCs/>
          <w:lang w:bidi="en-US"/>
        </w:rPr>
        <w:t>nanofibrillated</w:t>
      </w:r>
      <w:proofErr w:type="spellEnd"/>
      <w:r w:rsidRPr="0044229C">
        <w:rPr>
          <w:rFonts w:ascii="Arial" w:hAnsi="Arial" w:cs="Arial"/>
          <w:bCs/>
          <w:lang w:bidi="en-US"/>
        </w:rPr>
        <w:t xml:space="preserve"> cellulose (NFC), cellulose nanocrystals (CNC), and bacterial cellulose (BC) </w:t>
      </w:r>
      <w:r w:rsidRPr="0044229C">
        <w:rPr>
          <w:rFonts w:ascii="Arial" w:hAnsi="Arial" w:cs="Arial"/>
          <w:bCs/>
          <w:lang w:bidi="en-US"/>
        </w:rPr>
        <w:fldChar w:fldCharType="begin" w:fldLock="1"/>
      </w:r>
      <w:r w:rsidRPr="0044229C">
        <w:rPr>
          <w:rFonts w:ascii="Arial" w:hAnsi="Arial" w:cs="Arial"/>
          <w:bCs/>
          <w:lang w:bidi="en-US"/>
        </w:rPr>
        <w:instrText>ADDIN CSL_CITATION {"citationItems":[{"id":"ITEM-1","itemData":{"DOI":"10.1007/s40684-015-0024-9","ISSN":"21980810","abstract":"Cellulose, the chain of glucose residues easily obtained from nature, is the most common natural polymer. Owing to its own unique material properties, compared to the conventional usage, nanocellulose (NC) with a crystalline structure can be considered to be used in various industrial applications. As a novel sustainable future material, we review the recent achievements of NC from the view point of material extraction and the composite processes to some extended important applications. While the mechanical properties of NCs and the energy consumption during their composite processing are the key considerations, their application potentials have never been limited to mechanical or commodity products as conventional celluloses. In the latter part of this review, emerging engineering applications of NCs such as energy storage, flexible electronics, and smart materials will be further discussed for readers searching future high-end eco-friendly functional materials. Also some suggestions for potential applications will be also discussed.","author":[{"dropping-particle":"","family":"Kim","given":"Joo Hyung","non-dropping-particle":"","parse-names":false,"suffix":""},{"dropping-particle":"","family":"Shim","given":"Bong Sup","non-dropping-particle":"","parse-names":false,"suffix":""},{"dropping-particle":"","family":"Kim","given":"Heung Soo","non-dropping-particle":"","parse-names":false,"suffix":""},{"dropping-particle":"","family":"Lee","given":"Young Jun","non-dropping-particle":"","parse-names":false,"suffix":""},{"dropping-particle":"","family":"Min","given":"Seung Ki","non-dropping-particle":"","parse-names":false,"suffix":""},{"dropping-particle":"","family":"Jang","given":"Daseul","non-dropping-particle":"","parse-names":false,"suffix":""},{"dropping-particle":"","family":"Abas","given":"Zafar","non-dropping-particle":"","parse-names":false,"suffix":""},{"dropping-particle":"","family":"Kim","given":"Jaehwan","non-dropping-particle":"","parse-names":false,"suffix":""}],"container-title":"International Journal of Precision Engineering and Manufacturing - Green Technology","id":"ITEM-1","issue":"2","issued":{"date-parts":[["2015"]]},"title":"Review of nanocellulose for sustainable future materials","type":"article","volume":"2"},"uris":["http://www.mendeley.com/documents/?uuid=d29a40d9-6439-4bc6-8661-8294ca56d139"]}],"mendeley":{"formattedCitation":"[1]","plainTextFormattedCitation":"[1]","previouslyFormattedCitation":"[1]"},"properties":{"noteIndex":0},"schema":"https://github.com/citation-style-language/schema/raw/master/csl-citation.json"}</w:instrText>
      </w:r>
      <w:r w:rsidRPr="0044229C">
        <w:rPr>
          <w:rFonts w:ascii="Arial" w:hAnsi="Arial" w:cs="Arial"/>
          <w:bCs/>
          <w:lang w:bidi="en-US"/>
        </w:rPr>
        <w:fldChar w:fldCharType="separate"/>
      </w:r>
      <w:r w:rsidRPr="0044229C">
        <w:rPr>
          <w:rFonts w:ascii="Arial" w:hAnsi="Arial" w:cs="Arial"/>
          <w:bCs/>
          <w:noProof/>
          <w:lang w:bidi="en-US"/>
        </w:rPr>
        <w:t>[1]</w:t>
      </w:r>
      <w:r w:rsidRPr="0044229C">
        <w:rPr>
          <w:rFonts w:ascii="Arial" w:hAnsi="Arial" w:cs="Arial"/>
        </w:rPr>
        <w:fldChar w:fldCharType="end"/>
      </w:r>
      <w:r w:rsidRPr="0044229C">
        <w:rPr>
          <w:rFonts w:ascii="Arial" w:hAnsi="Arial" w:cs="Arial"/>
          <w:bCs/>
          <w:lang w:bidi="en-US"/>
        </w:rPr>
        <w:t xml:space="preserve">. These materials have unique properties, such as high strength, stiffness, and surface area, which make them promising for various applications in fields such as composites </w:t>
      </w:r>
      <w:r w:rsidRPr="0044229C">
        <w:rPr>
          <w:rFonts w:ascii="Arial" w:hAnsi="Arial" w:cs="Arial"/>
          <w:bCs/>
          <w:lang w:bidi="en-US"/>
        </w:rPr>
        <w:fldChar w:fldCharType="begin" w:fldLock="1"/>
      </w:r>
      <w:r w:rsidRPr="0044229C">
        <w:rPr>
          <w:rFonts w:ascii="Arial" w:hAnsi="Arial" w:cs="Arial"/>
          <w:bCs/>
          <w:lang w:bidi="en-US"/>
        </w:rPr>
        <w:instrText>ADDIN CSL_CITATION {"citationItems":[{"id":"ITEM-1","itemData":{"DOI":"10.1080/03602559.2016.1233277","ISSN":"15256111","abstract":"The nanosize cellulose has emerged in the last two decades as an efficient strategy to improve the structural and functional properties of polymer composite. This review focuses to explore the unique mechanical–thermal properties of cellulose-based nanocomposites particularly on the various reinforcing mechanisms of nanocellulose. The promising reinforcing capabilities of nanocellulose mainly lie in their intrinsic chemical natures, aspect ratio, and degree of crystallinity. In this article, the potential factors deteriorating the aspect ratio and crystallinity have been systematically reviewed. Some relevant suggestions/solutions were also widely exploited toward tailoring the generating problems.","author":[{"dropping-particle":"","family":"Ng","given":"Hon Meng","non-dropping-particle":"","parse-names":false,"suffix":""},{"dropping-particle":"","family":"Sin","given":"Lee Tin","non-dropping-particle":"","parse-names":false,"suffix":""},{"dropping-particle":"","family":"Bee","given":"Soo Tueen","non-dropping-particle":"","parse-names":false,"suffix":""},{"dropping-particle":"","family":"Tee","given":"Tiam Ting","non-dropping-particle":"","parse-names":false,"suffix":""},{"dropping-particle":"","family":"Rahmat","given":"A. R.","non-dropping-particle":"","parse-names":false,"suffix":""}],"container-title":"Polymer - Plastics Technology and Engineering","id":"ITEM-1","issue":"7","issued":{"date-parts":[["2017"]]},"title":"Review of Nanocellulose Polymer Composite Characteristics and Challenges","type":"article","volume":"56"},"uris":["http://www.mendeley.com/documents/?uuid=6a571603-f562-484a-9d78-3efca7ff2981"]}],"mendeley":{"formattedCitation":"[2]","plainTextFormattedCitation":"[2]","previouslyFormattedCitation":"[2]"},"properties":{"noteIndex":0},"schema":"https://github.com/citation-style-language/schema/raw/master/csl-citation.json"}</w:instrText>
      </w:r>
      <w:r w:rsidRPr="0044229C">
        <w:rPr>
          <w:rFonts w:ascii="Arial" w:hAnsi="Arial" w:cs="Arial"/>
          <w:bCs/>
          <w:lang w:bidi="en-US"/>
        </w:rPr>
        <w:fldChar w:fldCharType="separate"/>
      </w:r>
      <w:r w:rsidRPr="0044229C">
        <w:rPr>
          <w:rFonts w:ascii="Arial" w:hAnsi="Arial" w:cs="Arial"/>
          <w:bCs/>
          <w:noProof/>
          <w:lang w:bidi="en-US"/>
        </w:rPr>
        <w:t>[2]</w:t>
      </w:r>
      <w:r w:rsidRPr="0044229C">
        <w:rPr>
          <w:rFonts w:ascii="Arial" w:hAnsi="Arial" w:cs="Arial"/>
        </w:rPr>
        <w:fldChar w:fldCharType="end"/>
      </w:r>
      <w:r w:rsidRPr="0044229C">
        <w:rPr>
          <w:rFonts w:ascii="Arial" w:hAnsi="Arial" w:cs="Arial"/>
          <w:bCs/>
          <w:lang w:bidi="en-US"/>
        </w:rPr>
        <w:t xml:space="preserve">, coatings </w:t>
      </w:r>
      <w:r w:rsidRPr="0044229C">
        <w:rPr>
          <w:rFonts w:ascii="Arial" w:hAnsi="Arial" w:cs="Arial"/>
          <w:bCs/>
          <w:lang w:bidi="en-US"/>
        </w:rPr>
        <w:fldChar w:fldCharType="begin" w:fldLock="1"/>
      </w:r>
      <w:r w:rsidRPr="0044229C">
        <w:rPr>
          <w:rFonts w:ascii="Arial" w:hAnsi="Arial" w:cs="Arial"/>
          <w:bCs/>
          <w:lang w:bidi="en-US"/>
        </w:rPr>
        <w:instrText>ADDIN CSL_CITATION {"citationItems":[{"id":"ITEM-1","itemData":{"DOI":"10.1016/j.carbpol.2022.119123","ISSN":"01448617","abstract":"The unparalleled dependency on petroleum based sources urged the research community to focus on developing renewable products, among which nanocellulose based commodities stands at the zenith due to its abundance, biodegradability and biocompatibility. Nanocellulose in form of coatings, aerogels, hydrogels, films and membranes have its own space in the research platform. The different coating technologies like spray, bar, roller, dip and foam coating are currently employed for the fabrication. The profound surface hydroxyl groups on the cellulose helps to incorporate desired properties like antimicrobial or antioxidant activities, barrier properties, superhydrophobicity or superhydrophilicity as per the applications ranging from biomedical to material engineering. Yet, the chemistry of these coatings have to be precisely tuned for its commercialization since many factors play challenging roles while the fabrication process like adhesion, brittleness and barrier properties. The manuscript discusses these aspects of the nanocellulose based coatings along with its challenges and future perspectives.","author":[{"dropping-particle":"","family":"Cherian","given":"Reeba Mary","non-dropping-particle":"","parse-names":false,"suffix":""},{"dropping-particle":"","family":"Tharayil","given":"Abhimanyu","non-dropping-particle":"","parse-names":false,"suffix":""},{"dropping-particle":"","family":"Varghese","given":"Rini Thresia","non-dropping-particle":"","parse-names":false,"suffix":""},{"dropping-particle":"","family":"Antony","given":"Tijo","non-dropping-particle":"","parse-names":false,"suffix":""},{"dropping-particle":"","family":"Kargarzadeh","given":"Hanieh","non-dropping-particle":"","parse-names":false,"suffix":""},{"dropping-particle":"","family":"Chirayil","given":"Cintil Jose","non-dropping-particle":"","parse-names":false,"suffix":""},{"dropping-particle":"","family":"Thomas","given":"Sabu","non-dropping-particle":"","parse-names":false,"suffix":""}],"container-title":"Carbohydrate Polymers","id":"ITEM-1","issued":{"date-parts":[["2022"]]},"title":"A review on the emerging applications of nano-cellulose as advanced coatings","type":"article","volume":"282"},"uris":["http://www.mendeley.com/documents/?uuid=7271a76a-5010-4620-a24c-86d6488b5360"]}],"mendeley":{"formattedCitation":"[3]","plainTextFormattedCitation":"[3]","previouslyFormattedCitation":"[3]"},"properties":{"noteIndex":0},"schema":"https://github.com/citation-style-language/schema/raw/master/csl-citation.json"}</w:instrText>
      </w:r>
      <w:r w:rsidRPr="0044229C">
        <w:rPr>
          <w:rFonts w:ascii="Arial" w:hAnsi="Arial" w:cs="Arial"/>
          <w:bCs/>
          <w:lang w:bidi="en-US"/>
        </w:rPr>
        <w:fldChar w:fldCharType="separate"/>
      </w:r>
      <w:r w:rsidRPr="0044229C">
        <w:rPr>
          <w:rFonts w:ascii="Arial" w:hAnsi="Arial" w:cs="Arial"/>
          <w:bCs/>
          <w:noProof/>
          <w:lang w:bidi="en-US"/>
        </w:rPr>
        <w:t>[3]</w:t>
      </w:r>
      <w:r w:rsidRPr="0044229C">
        <w:rPr>
          <w:rFonts w:ascii="Arial" w:hAnsi="Arial" w:cs="Arial"/>
        </w:rPr>
        <w:fldChar w:fldCharType="end"/>
      </w:r>
      <w:r w:rsidRPr="0044229C">
        <w:rPr>
          <w:rFonts w:ascii="Arial" w:hAnsi="Arial" w:cs="Arial"/>
          <w:bCs/>
          <w:lang w:bidi="en-US"/>
        </w:rPr>
        <w:t xml:space="preserve">, paper </w:t>
      </w:r>
      <w:r w:rsidRPr="0044229C">
        <w:rPr>
          <w:rFonts w:ascii="Arial" w:hAnsi="Arial" w:cs="Arial"/>
          <w:bCs/>
          <w:lang w:bidi="en-US"/>
        </w:rPr>
        <w:fldChar w:fldCharType="begin" w:fldLock="1"/>
      </w:r>
      <w:r w:rsidRPr="0044229C">
        <w:rPr>
          <w:rFonts w:ascii="Arial" w:hAnsi="Arial" w:cs="Arial"/>
          <w:bCs/>
          <w:lang w:bidi="en-US"/>
        </w:rPr>
        <w:instrText>ADDIN CSL_CITATION {"citationItems":[{"id":"ITEM-1","itemData":{"DOI":"10.1515/ntrev-2021-0023","ISSN":"21919097","abstract":"The rapid economic growth and environmental concerns have led to high demands on paper and paperbased products in terms of variety, quantity, quality, and specialty. Enhancement and functionalization with additives are constantly required. Moving away from traditional petroleum-based additives, researchers have attempted to use \"green\"nanoadditives by introducing renewable environmentally friendly nanocellulose. This article studies the functions of nanocellulose as bio-additives (enhancer, retention and filtration reagent, and coating aid) in paper and paper products, and overviews the research development of nanocellulose-based additives and their applications in the paper industry for both efficient production and paper functionalization. The review shows that (1) a variety of nanocellulosebased bioadditives have been reported for various applications in paper and paper-based products, while commercially viable developments are to be advanced; (2) nanocellulose was mostly formulated with other polymer and particles as additives to achieve their synergistic effects; (3) major interests have concentrated on the nanocellulose in the specialty papers as representing more value added products and in the efficient utilization of recycled fibers, which remains most attractive and promising for future development. This report shall provide most useful database information for researchers and industries for paper recycling and enhancement, and paper-based products innovation and application.","author":[{"dropping-particle":"","family":"Li","given":"Ao","non-dropping-particle":"","parse-names":false,"suffix":""},{"dropping-particle":"","family":"Xu","given":"Dezhong","non-dropping-particle":"","parse-names":false,"suffix":""},{"dropping-particle":"","family":"Luo","given":"Lu","non-dropping-particle":"","parse-names":false,"suffix":""},{"dropping-particle":"","family":"Zhou","given":"Yalan","non-dropping-particle":"","parse-names":false,"suffix":""},{"dropping-particle":"","family":"Yan","given":"Wen","non-dropping-particle":"","parse-names":false,"suffix":""},{"dropping-particle":"","family":"Leng","given":"Xin","non-dropping-particle":"","parse-names":false,"suffix":""},{"dropping-particle":"","family":"Dai","given":"Dasong","non-dropping-particle":"","parse-names":false,"suffix":""},{"dropping-particle":"","family":"Zhou","given":"Yonghui","non-dropping-particle":"","parse-names":false,"suffix":""},{"dropping-particle":"","family":"Ahmad","given":"Hassan","non-dropping-particle":"","parse-names":false,"suffix":""},{"dropping-particle":"","family":"Rao","given":"Jiuping","non-dropping-particle":"","parse-names":false,"suffix":""},{"dropping-particle":"","family":"Fan","given":"Mizi","non-dropping-particle":"","parse-names":false,"suffix":""}],"container-title":"Nanotechnology Reviews","id":"ITEM-1","issue":"1","issued":{"date-parts":[["2021"]]},"title":"Overview of nanocellulose as additives in paper processing and paper products","type":"article","volume":"10"},"uris":["http://www.mendeley.com/documents/?uuid=05273fb2-2ed9-4aa0-9b19-efabdd7f1cb9"]}],"mendeley":{"formattedCitation":"[4]","plainTextFormattedCitation":"[4]","previouslyFormattedCitation":"[4]"},"properties":{"noteIndex":0},"schema":"https://github.com/citation-style-language/schema/raw/master/csl-citation.json"}</w:instrText>
      </w:r>
      <w:r w:rsidRPr="0044229C">
        <w:rPr>
          <w:rFonts w:ascii="Arial" w:hAnsi="Arial" w:cs="Arial"/>
          <w:bCs/>
          <w:lang w:bidi="en-US"/>
        </w:rPr>
        <w:fldChar w:fldCharType="separate"/>
      </w:r>
      <w:r w:rsidRPr="0044229C">
        <w:rPr>
          <w:rFonts w:ascii="Arial" w:hAnsi="Arial" w:cs="Arial"/>
          <w:bCs/>
          <w:noProof/>
          <w:lang w:bidi="en-US"/>
        </w:rPr>
        <w:t>[4]</w:t>
      </w:r>
      <w:r w:rsidRPr="0044229C">
        <w:rPr>
          <w:rFonts w:ascii="Arial" w:hAnsi="Arial" w:cs="Arial"/>
        </w:rPr>
        <w:fldChar w:fldCharType="end"/>
      </w:r>
      <w:r w:rsidRPr="0044229C">
        <w:rPr>
          <w:rFonts w:ascii="Arial" w:hAnsi="Arial" w:cs="Arial"/>
          <w:bCs/>
          <w:lang w:bidi="en-US"/>
        </w:rPr>
        <w:t xml:space="preserve">, food </w:t>
      </w:r>
      <w:r w:rsidRPr="0044229C">
        <w:rPr>
          <w:rFonts w:ascii="Arial" w:hAnsi="Arial" w:cs="Arial"/>
          <w:bCs/>
          <w:lang w:bidi="en-US"/>
        </w:rPr>
        <w:fldChar w:fldCharType="begin" w:fldLock="1"/>
      </w:r>
      <w:r w:rsidRPr="0044229C">
        <w:rPr>
          <w:rFonts w:ascii="Arial" w:hAnsi="Arial" w:cs="Arial"/>
          <w:bCs/>
          <w:lang w:bidi="en-US"/>
        </w:rPr>
        <w:instrText>ADDIN CSL_CITATION {"citationItems":[{"id":"ITEM-1","itemData":{"DOI":"10.1166/jbmb.2020.1980","ISSN":"1556-6560","abstract":"Nanocellulose has wide application prospects due to its abundant availability, low price, and biodegradability. In addition, it can address a number of environmental issues. For example, nanocellulose can be used as an alternative to petroleum to reduce environmental pollution. Moreover, nanocellulose has been used as a reinforcing material for food packaging. Improved barrier properties can be obtained when nanocellulose is combined with biopolymers and synthetic polymers. This review briefly introduces three types of nanocellulose and presents the recent advances in barrier property improvement using these three kinds of nanocellulose and their application in food packaging.","author":[{"dropping-particle":"","family":"Gao","given":"Qian","non-dropping-particle":"","parse-names":false,"suffix":""},{"dropping-particle":"","family":"Lei","given":"Min","non-dropping-particle":"","parse-names":false,"suffix":""},{"dropping-particle":"","family":"Zhou","given":"Kemeng","non-dropping-particle":"","parse-names":false,"suffix":""},{"dropping-particle":"","family":"Liu","given":"Xinliang","non-dropping-particle":"","parse-names":false,"suffix":""},{"dropping-particle":"","family":"Wang","given":"Shuangfei","non-dropping-particle":"","parse-names":false,"suffix":""}],"container-title":"Journal of Biobased Materials and Bioenergy","id":"ITEM-1","issue":"4","issued":{"date-parts":[["2020"]]},"title":"Nanocellulose in Food Packaging—A Short Review","type":"article-journal","volume":"14"},"uris":["http://www.mendeley.com/documents/?uuid=4859cd2a-741f-4de9-93be-2f9afaec3e24"]}],"mendeley":{"formattedCitation":"[5]","plainTextFormattedCitation":"[5]","previouslyFormattedCitation":"[5]"},"properties":{"noteIndex":0},"schema":"https://github.com/citation-style-language/schema/raw/master/csl-citation.json"}</w:instrText>
      </w:r>
      <w:r w:rsidRPr="0044229C">
        <w:rPr>
          <w:rFonts w:ascii="Arial" w:hAnsi="Arial" w:cs="Arial"/>
          <w:bCs/>
          <w:lang w:bidi="en-US"/>
        </w:rPr>
        <w:fldChar w:fldCharType="separate"/>
      </w:r>
      <w:r w:rsidRPr="0044229C">
        <w:rPr>
          <w:rFonts w:ascii="Arial" w:hAnsi="Arial" w:cs="Arial"/>
          <w:bCs/>
          <w:noProof/>
          <w:lang w:bidi="en-US"/>
        </w:rPr>
        <w:t>[5]</w:t>
      </w:r>
      <w:r w:rsidRPr="0044229C">
        <w:rPr>
          <w:rFonts w:ascii="Arial" w:hAnsi="Arial" w:cs="Arial"/>
        </w:rPr>
        <w:fldChar w:fldCharType="end"/>
      </w:r>
      <w:r w:rsidRPr="0044229C">
        <w:rPr>
          <w:rFonts w:ascii="Arial" w:hAnsi="Arial" w:cs="Arial"/>
          <w:bCs/>
          <w:lang w:bidi="en-US"/>
        </w:rPr>
        <w:t xml:space="preserve">, and medicine </w:t>
      </w:r>
      <w:r w:rsidRPr="0044229C">
        <w:rPr>
          <w:rFonts w:ascii="Arial" w:hAnsi="Arial" w:cs="Arial"/>
          <w:bCs/>
          <w:lang w:bidi="en-US"/>
        </w:rPr>
        <w:fldChar w:fldCharType="begin" w:fldLock="1"/>
      </w:r>
      <w:r w:rsidRPr="0044229C">
        <w:rPr>
          <w:rFonts w:ascii="Arial" w:hAnsi="Arial" w:cs="Arial"/>
          <w:bCs/>
          <w:lang w:bidi="en-US"/>
        </w:rPr>
        <w:instrText>ADDIN CSL_CITATION {"citationItems":[{"id":"ITEM-1","itemData":{"DOI":"10.1016/j.pmatsci.2016.07.006","ISSN":"00796425","abstract":"Any cellulosic pulp consists of particles of different dimensions. When trying to understand and control its properties, it is important to consider not only the bulk amount of long fibres, but also the material known as ‘fines’, which may comprise between 1 and 40% of a pulp. These fines have a great impact on the behaviour of pulp, on its processing, and on the characteristics of the resulting products. We compiled a review of research efforts to characterise the fines fraction by origin, morphology, and chemical composition, and to evaluate the fines’ effects especially in papermaking. The main feature of fines is the large specific surface area associated with their size. Their chemical constitution, particularly their charge, and the magnitude of their surface are the basis for their interactions with other pulp components such as extractives, fillers, and retention aids. The surface of fines affects drainage, as well as sheet density and strength. Several optical paper properties are influenced by the morphology of fines and by their chemical composition, which deviates from that of the long fibre fractions. The targeted utilisation of fines is a potential control variable in papermaking applications in order to obtain desirable paper properties.","author":[{"dropping-particle":"","family":"Odabas","given":"Nora","non-dropping-particle":"","parse-names":false,"suffix":""},{"dropping-particle":"","family":"Henniges","given":"Ute","non-dropping-particle":"","parse-names":false,"suffix":""},{"dropping-particle":"","family":"Potthast","given":"Antje","non-dropping-particle":"","parse-names":false,"suffix":""},{"dropping-particle":"","family":"Rosenau","given":"Thomas","non-dropping-particle":"","parse-names":false,"suffix":""}],"container-title":"Progress in Materials Science","id":"ITEM-1","issued":{"date-parts":[["2016"]]},"title":"Cellulosic fines: Properties and effects","type":"article","volume":"83"},"uris":["http://www.mendeley.com/documents/?uuid=d94b6faa-d667-4c7c-a3b2-8f1990db794e"]}],"mendeley":{"formattedCitation":"[6]","plainTextFormattedCitation":"[6]","previouslyFormattedCitation":"[6]"},"properties":{"noteIndex":0},"schema":"https://github.com/citation-style-language/schema/raw/master/csl-citation.json"}</w:instrText>
      </w:r>
      <w:r w:rsidRPr="0044229C">
        <w:rPr>
          <w:rFonts w:ascii="Arial" w:hAnsi="Arial" w:cs="Arial"/>
          <w:bCs/>
          <w:lang w:bidi="en-US"/>
        </w:rPr>
        <w:fldChar w:fldCharType="separate"/>
      </w:r>
      <w:r w:rsidRPr="0044229C">
        <w:rPr>
          <w:rFonts w:ascii="Arial" w:hAnsi="Arial" w:cs="Arial"/>
          <w:bCs/>
          <w:noProof/>
          <w:lang w:bidi="en-US"/>
        </w:rPr>
        <w:t>[6]</w:t>
      </w:r>
      <w:r w:rsidRPr="0044229C">
        <w:rPr>
          <w:rFonts w:ascii="Arial" w:hAnsi="Arial" w:cs="Arial"/>
        </w:rPr>
        <w:fldChar w:fldCharType="end"/>
      </w:r>
      <w:r w:rsidRPr="0044229C">
        <w:rPr>
          <w:rFonts w:ascii="Arial" w:hAnsi="Arial" w:cs="Arial"/>
          <w:bCs/>
          <w:lang w:bidi="en-US"/>
        </w:rPr>
        <w:t xml:space="preserve">. Studying the properties, microstructure, and processing of nanocellulose is essential for understanding its potential applications and improving its performance. This includes characterizing the physical and chemical properties of the material, studying its microstructure at the nanoscale, and developing methods for its production, modification, and functionalization </w:t>
      </w:r>
      <w:r w:rsidRPr="0044229C">
        <w:rPr>
          <w:rFonts w:ascii="Arial" w:hAnsi="Arial" w:cs="Arial"/>
          <w:bCs/>
          <w:lang w:bidi="en-US"/>
        </w:rPr>
        <w:fldChar w:fldCharType="begin" w:fldLock="1"/>
      </w:r>
      <w:r w:rsidRPr="0044229C">
        <w:rPr>
          <w:rFonts w:ascii="Arial" w:hAnsi="Arial" w:cs="Arial"/>
          <w:bCs/>
          <w:lang w:bidi="en-US"/>
        </w:rPr>
        <w:instrText>ADDIN CSL_CITATION {"citationItems":[{"id":"ITEM-1","itemData":{"DOI":"10.1038/s41586-020-03167-7","ISSN":"1476-4687","abstract":"Cellulose is the most abundant biopolymer on Earth, found in trees, waste from agricultural crops and other biomass. The fibres that comprise cellulose can be broken down into building blocks, known as fibrillated cellulose, of varying, controllable dimensions that extend to the nanoscale. Fibrillated cellulose is harvested from renewable resources, so its sustainability potential combined with its other functional properties (mechanical, optical, thermal and fluidic, for example) gives this nanomaterial unique technological appeal. Here we explore the use of fibrillated cellulose in the fabrication of materials ranging from composites and macrofibres, to thin films, porous membranes and gels. We discuss research directions for the practical exploitation of these structures and the remaining challenges to overcome before fibrillated cellulose materials can reach their full potential. Finally, we highlight some key issues towards successful manufacturing scale-up of this family of materials.","author":[{"dropping-particle":"","family":"Li","given":"Tian","non-dropping-particle":"","parse-names":false,"suffix":""},{"dropping-particle":"","family":"Chen","given":"Chaoji","non-dropping-particle":"","parse-names":false,"suffix":""},{"dropping-particle":"","family":"Brozena","given":"Alexandra H","non-dropping-particle":"","parse-names":false,"suffix":""},{"dropping-particle":"","family":"Zhu","given":"J Y","non-dropping-particle":"","parse-names":false,"suffix":""},{"dropping-particle":"","family":"Xu","given":"Lixian","non-dropping-particle":"","parse-names":false,"suffix":""},{"dropping-particle":"","family":"Driemeier","given":"Carlos","non-dropping-particle":"","parse-names":false,"suffix":""},{"dropping-particle":"","family":"Dai","given":"Jiaqi","non-dropping-particle":"","parse-names":false,"suffix":""},{"dropping-particle":"","family":"Rojas","given":"Orlando J","non-dropping-particle":"","parse-names":false,"suffix":""},{"dropping-particle":"","family":"Isogai","given":"Akira","non-dropping-particle":"","parse-names":false,"suffix":""},{"dropping-particle":"","family":"Wågberg","given":"Lars","non-dropping-particle":"","parse-names":false,"suffix":""},{"dropping-particle":"","family":"Hu","given":"Liangbing","non-dropping-particle":"","parse-names":false,"suffix":""}],"container-title":"Nature","id":"ITEM-1","issue":"7844","issued":{"date-parts":[["2021"]]},"page":"47-56","title":"Developing fibrillated cellulose as a sustainable technological material","type":"article-journal","volume":"590"},"uris":["http://www.mendeley.com/documents/?uuid=ba8a1c3f-3c1a-4245-bd6c-7cefe86d93c6"]}],"mendeley":{"formattedCitation":"[7]","plainTextFormattedCitation":"[7]","previouslyFormattedCitation":"[7]"},"properties":{"noteIndex":0},"schema":"https://github.com/citation-style-language/schema/raw/master/csl-citation.json"}</w:instrText>
      </w:r>
      <w:r w:rsidRPr="0044229C">
        <w:rPr>
          <w:rFonts w:ascii="Arial" w:hAnsi="Arial" w:cs="Arial"/>
          <w:bCs/>
          <w:lang w:bidi="en-US"/>
        </w:rPr>
        <w:fldChar w:fldCharType="separate"/>
      </w:r>
      <w:r w:rsidRPr="0044229C">
        <w:rPr>
          <w:rFonts w:ascii="Arial" w:hAnsi="Arial" w:cs="Arial"/>
          <w:bCs/>
          <w:noProof/>
          <w:lang w:bidi="en-US"/>
        </w:rPr>
        <w:t>[7]</w:t>
      </w:r>
      <w:r w:rsidRPr="0044229C">
        <w:rPr>
          <w:rFonts w:ascii="Arial" w:hAnsi="Arial" w:cs="Arial"/>
        </w:rPr>
        <w:fldChar w:fldCharType="end"/>
      </w:r>
      <w:r w:rsidRPr="0044229C">
        <w:rPr>
          <w:rFonts w:ascii="Arial" w:hAnsi="Arial" w:cs="Arial"/>
          <w:bCs/>
          <w:lang w:bidi="en-US"/>
        </w:rPr>
        <w:t>.</w:t>
      </w:r>
    </w:p>
    <w:p w14:paraId="14EBA476" w14:textId="38C92C3C" w:rsidR="008E68AC" w:rsidRPr="0044229C" w:rsidRDefault="008E68AC" w:rsidP="008E68AC">
      <w:pPr>
        <w:pStyle w:val="Heading4"/>
        <w:rPr>
          <w:rFonts w:ascii="Arial" w:hAnsi="Arial" w:cs="Arial"/>
          <w:lang w:bidi="en-US"/>
        </w:rPr>
      </w:pPr>
      <w:r w:rsidRPr="0044229C">
        <w:rPr>
          <w:rFonts w:ascii="Arial" w:hAnsi="Arial" w:cs="Arial"/>
          <w:lang w:bidi="en-US"/>
        </w:rPr>
        <w:t xml:space="preserve">S1.2 Forms of </w:t>
      </w:r>
      <w:proofErr w:type="gramStart"/>
      <w:r w:rsidRPr="0044229C">
        <w:rPr>
          <w:rFonts w:ascii="Arial" w:hAnsi="Arial" w:cs="Arial"/>
          <w:lang w:bidi="en-US"/>
        </w:rPr>
        <w:t>nanocellulose</w:t>
      </w:r>
      <w:proofErr w:type="gramEnd"/>
    </w:p>
    <w:p w14:paraId="2F110B53" w14:textId="77777777" w:rsidR="008E68AC" w:rsidRPr="0044229C" w:rsidRDefault="008E68AC" w:rsidP="008E68AC">
      <w:pPr>
        <w:jc w:val="both"/>
        <w:rPr>
          <w:rFonts w:ascii="Arial" w:hAnsi="Arial" w:cs="Arial"/>
          <w:bCs/>
          <w:lang w:bidi="en-US"/>
        </w:rPr>
      </w:pPr>
      <w:r w:rsidRPr="0044229C">
        <w:rPr>
          <w:rFonts w:ascii="Arial" w:hAnsi="Arial" w:cs="Arial"/>
          <w:bCs/>
          <w:lang w:bidi="en-US"/>
        </w:rPr>
        <w:t xml:space="preserve">Cellulose is a linear polymer composed of repeating glucose units, linked together by β-1,4-glycosidic bonds </w:t>
      </w:r>
      <w:r w:rsidRPr="0044229C">
        <w:rPr>
          <w:rFonts w:ascii="Arial" w:hAnsi="Arial" w:cs="Arial"/>
          <w:bCs/>
          <w:lang w:bidi="en-US"/>
        </w:rPr>
        <w:fldChar w:fldCharType="begin" w:fldLock="1"/>
      </w:r>
      <w:r w:rsidRPr="0044229C">
        <w:rPr>
          <w:rFonts w:ascii="Arial" w:hAnsi="Arial" w:cs="Arial"/>
          <w:bCs/>
          <w:lang w:bidi="en-US"/>
        </w:rPr>
        <w:instrText>ADDIN CSL_CITATION {"citationItems":[{"id":"ITEM-1","itemData":{"DOI":"10.1007/978-3-319-26015-0","ISBN":"9783319260136","ISSN":"9783319260136","abstract":"Vincent Bulone et al.: Cellulose sources and new understanding of synthesis in plants Thomas Heinze et al.:Cellulose structure and properties Thomas Rosenau, Antje Potthast, Ute Henniges et al.: Recent developments in cellulose aging (degradation / yellowing / chromophore formation) Sunkyu Park et al.:Cellulose crystallinity Lina Zhang et al.:Gelation and dissolution behavior of cellulose Yoshiyuki Nishio et al.:Cellulose and derivatives in liquid crystals Alessandro Gandini, Naceur Belgacem et al.:The surface and in-depth modification of cellulose fibers Emily D. Cranston et al.:Interfacial properties of cellulose Herbert Sixta, Michael Hummel et al. Cellulose Fibers Regenerated from Cellulose Solutions in Ionic Liquids Qi Zhou et al.:Cellulose-based biocomposites Orlando Rojas et al.:Films of cellulose nanocrystals and nanofibrils Pedro Fardim et al.:Functional cellulose particles Wadood Hamad et al.:Cellulose Composites. Cellulose sources and new understanding of synthesis in plants -- Cellulose structure and properties -- Recent developments in cellulose aging (degradation / yellowing / chromophore formation) -- Cellulose crystallinity -- Gelation and dissolution behavior of cellulose -- Cellulose and derivatives in liquid crystals -- The surface and in-depth modification of cellulose fibers -- Interfacial properties of cellulose -- Cellulose Fibers Regenerated from Cellulose Solutions in Ionic Liquids -- Cellulose-based biocomposites -- Films of cellulose nanocrystals and nanofibrils -- Functional cellulose particles -- Cellulose Composites.","author":[{"dropping-particle":"","family":"Heinze","given":"T","non-dropping-particle":"","parse-names":false,"suffix":""},{"dropping-particle":"","family":"Rojas","given":"Orlando J.","non-dropping-particle":"","parse-names":false,"suffix":""},{"dropping-particle":"","family":"Heinze","given":"T","non-dropping-particle":"","parse-names":false,"suffix":""},{"dropping-particle":"","family":"Rojas","given":"Orlando J.","non-dropping-particle":"","parse-names":false,"suffix":""},{"dropping-particle":"","family":"Heinze","given":"T","non-dropping-particle":"","parse-names":false,"suffix":""},{"dropping-particle":"","family":"Rojas","given":"Orlando J.","non-dropping-particle":"","parse-names":false,"suffix":""}],"collection-title":"Advances in Polymer Science","container-title":"Advances in Polymer Science 271","editor":[{"dropping-particle":"","family":"Rojas","given":"Orlando J.","non-dropping-particle":"","parse-names":false,"suffix":""}],"id":"ITEM-1","issued":{"date-parts":[["2016"]]},"number-of-pages":"341","publisher":"Springer International Publishing","title":"Cellulose Chemistry and Properties : Fibers , Nanocelluloses and Advanced Materials","type":"book","volume":"271"},"uris":["http://www.mendeley.com/documents/?uuid=de4aea23-38de-4804-a92f-412c62974c20"]},{"id":"ITEM-2","itemData":{"ISSN":"1930-2126","author":[{"dropping-particle":"","family":"Hubbe","given":"Martin A","non-dropping-particle":"","parse-names":false,"suffix":""},{"dropping-particle":"","family":"Szlek","given":"Dorota B","non-dropping-particle":"","parse-names":false,"suffix":""},{"dropping-particle":"","family":"Vera","given":"Ramon E","non-dropping-particle":"","parse-names":false,"suffix":""}],"container-title":"BioResources","id":"ITEM-2","issue":"4","issued":{"date-parts":[["2022"]]},"title":"Detergency Mechanisms and Cellulosic Surfaces: A Review.","type":"article-journal","volume":"17"},"uris":["http://www.mendeley.com/documents/?uuid=550e0e94-ac60-466d-a777-b14a1a7a7d67"]}],"mendeley":{"formattedCitation":"[8,9]","plainTextFormattedCitation":"[8,9]","previouslyFormattedCitation":"[8,9]"},"properties":{"noteIndex":0},"schema":"https://github.com/citation-style-language/schema/raw/master/csl-citation.json"}</w:instrText>
      </w:r>
      <w:r w:rsidRPr="0044229C">
        <w:rPr>
          <w:rFonts w:ascii="Arial" w:hAnsi="Arial" w:cs="Arial"/>
          <w:bCs/>
          <w:lang w:bidi="en-US"/>
        </w:rPr>
        <w:fldChar w:fldCharType="separate"/>
      </w:r>
      <w:r w:rsidRPr="0044229C">
        <w:rPr>
          <w:rFonts w:ascii="Arial" w:hAnsi="Arial" w:cs="Arial"/>
          <w:bCs/>
          <w:noProof/>
          <w:lang w:bidi="en-US"/>
        </w:rPr>
        <w:t>[8,9]</w:t>
      </w:r>
      <w:r w:rsidRPr="0044229C">
        <w:rPr>
          <w:rFonts w:ascii="Arial" w:hAnsi="Arial" w:cs="Arial"/>
        </w:rPr>
        <w:fldChar w:fldCharType="end"/>
      </w:r>
      <w:r w:rsidRPr="0044229C">
        <w:rPr>
          <w:rFonts w:ascii="Arial" w:hAnsi="Arial" w:cs="Arial"/>
          <w:bCs/>
          <w:lang w:bidi="en-US"/>
        </w:rPr>
        <w:t xml:space="preserve">. It is the main structural component of plant cell walls and can also be found in the exoskeletons of insects and other animals. Depending on the source and processing methods, cellulose can exist in different forms, including micro- and </w:t>
      </w:r>
      <w:proofErr w:type="spellStart"/>
      <w:r w:rsidRPr="0044229C">
        <w:rPr>
          <w:rFonts w:ascii="Arial" w:hAnsi="Arial" w:cs="Arial"/>
          <w:bCs/>
          <w:lang w:bidi="en-US"/>
        </w:rPr>
        <w:t>nanofibrillated</w:t>
      </w:r>
      <w:proofErr w:type="spellEnd"/>
      <w:r w:rsidRPr="0044229C">
        <w:rPr>
          <w:rFonts w:ascii="Arial" w:hAnsi="Arial" w:cs="Arial"/>
          <w:bCs/>
          <w:lang w:bidi="en-US"/>
        </w:rPr>
        <w:t xml:space="preserve"> cellulose (NFC), and cellulose nanocrystals (CNC). </w:t>
      </w:r>
      <w:proofErr w:type="spellStart"/>
      <w:r w:rsidRPr="0044229C">
        <w:rPr>
          <w:rFonts w:ascii="Arial" w:hAnsi="Arial" w:cs="Arial"/>
          <w:bCs/>
          <w:lang w:bidi="en-US"/>
        </w:rPr>
        <w:t>Nanofibrillated</w:t>
      </w:r>
      <w:proofErr w:type="spellEnd"/>
      <w:r w:rsidRPr="0044229C">
        <w:rPr>
          <w:rFonts w:ascii="Arial" w:hAnsi="Arial" w:cs="Arial"/>
          <w:bCs/>
          <w:lang w:bidi="en-US"/>
        </w:rPr>
        <w:t xml:space="preserve"> cellulose (NFC) is made of thin and long fibers, typically about 100 nm in diameter and several microns in length. They are often obtained by refining wood pulp or other plant fibers using mechanical, chemical, or enzymatic methods </w:t>
      </w:r>
      <w:r w:rsidRPr="0044229C">
        <w:rPr>
          <w:rFonts w:ascii="Arial" w:hAnsi="Arial" w:cs="Arial"/>
          <w:bCs/>
          <w:lang w:bidi="en-US"/>
        </w:rPr>
        <w:fldChar w:fldCharType="begin" w:fldLock="1"/>
      </w:r>
      <w:r w:rsidRPr="0044229C">
        <w:rPr>
          <w:rFonts w:ascii="Arial" w:hAnsi="Arial" w:cs="Arial"/>
          <w:bCs/>
          <w:lang w:bidi="en-US"/>
        </w:rPr>
        <w:instrText>ADDIN CSL_CITATION {"citationItems":[{"id":"ITEM-1","itemData":{"DOI":"10.1007/s10570-015-0798-5","ISSN":"1572882X","abstract":"As an emerging cellulosic nanomaterial, microfibrillated cellulose (MFC) and nanofibrillated cellulose (NFC) have shown enormous potential in the forest products industry. The forest products industry and academia are working together to realise the possibilities of commercializing MFC and NFC. However, there are still needs to improve the processing, characterisation and material properties of nanocellulose in order to realise its full potential. The annual number of research publications and patents on nanocellulose with respect to manufacturing, properties and applications is now up in the thousands, so it is of the utmost importance to review articles that endeavour to research on this explosive topic of cellulose nanomaterials. This review examines the past and current situation of wood-based MFC and NFC in relation to its processing and applications relating to papermaking.","author":[{"dropping-particle":"","family":"Osong","given":"Sinke H.","non-dropping-particle":"","parse-names":false,"suffix":""},{"dropping-particle":"","family":"Norgren","given":"Sven","non-dropping-particle":"","parse-names":false,"suffix":""},{"dropping-particle":"","family":"Engstrand","given":"Per","non-dropping-particle":"","parse-names":false,"suffix":""}],"container-title":"Cellulose","id":"ITEM-1","issue":"1","issued":{"date-parts":[["2016"]]},"title":"Processing of wood-based microfibrillated cellulose and nanofibrillated cellulose, and applications relating to papermaking: a review","type":"article-journal","volume":"23"},"uris":["http://www.mendeley.com/documents/?uuid=e9ba2589-d7e8-4702-89a5-f32595e62be0"]}],"mendeley":{"formattedCitation":"[10]","plainTextFormattedCitation":"[10]","previouslyFormattedCitation":"[10]"},"properties":{"noteIndex":0},"schema":"https://github.com/citation-style-language/schema/raw/master/csl-citation.json"}</w:instrText>
      </w:r>
      <w:r w:rsidRPr="0044229C">
        <w:rPr>
          <w:rFonts w:ascii="Arial" w:hAnsi="Arial" w:cs="Arial"/>
          <w:bCs/>
          <w:lang w:bidi="en-US"/>
        </w:rPr>
        <w:fldChar w:fldCharType="separate"/>
      </w:r>
      <w:r w:rsidRPr="0044229C">
        <w:rPr>
          <w:rFonts w:ascii="Arial" w:hAnsi="Arial" w:cs="Arial"/>
          <w:bCs/>
          <w:noProof/>
          <w:lang w:bidi="en-US"/>
        </w:rPr>
        <w:t>[10]</w:t>
      </w:r>
      <w:r w:rsidRPr="0044229C">
        <w:rPr>
          <w:rFonts w:ascii="Arial" w:hAnsi="Arial" w:cs="Arial"/>
        </w:rPr>
        <w:fldChar w:fldCharType="end"/>
      </w:r>
      <w:r w:rsidRPr="0044229C">
        <w:rPr>
          <w:rFonts w:ascii="Arial" w:hAnsi="Arial" w:cs="Arial"/>
          <w:bCs/>
          <w:lang w:bidi="en-US"/>
        </w:rPr>
        <w:t xml:space="preserve">. NFC has a high aspect ratio and a large specific surface area. Cellulose nanocrystals (CNC) </w:t>
      </w:r>
      <w:r w:rsidRPr="0044229C">
        <w:rPr>
          <w:rFonts w:ascii="Arial" w:hAnsi="Arial" w:cs="Arial"/>
          <w:bCs/>
          <w:lang w:bidi="en-US"/>
        </w:rPr>
        <w:lastRenderedPageBreak/>
        <w:t xml:space="preserve">are crystalline particles, typically about 10 nm in diameter and several microns in length. They are obtained by acid hydrolysis of cellulose fibers, followed by isolation, purification, and stabilization </w:t>
      </w:r>
      <w:r w:rsidRPr="0044229C">
        <w:rPr>
          <w:rFonts w:ascii="Arial" w:hAnsi="Arial" w:cs="Arial"/>
          <w:bCs/>
          <w:lang w:bidi="en-US"/>
        </w:rPr>
        <w:fldChar w:fldCharType="begin" w:fldLock="1"/>
      </w:r>
      <w:r w:rsidRPr="0044229C">
        <w:rPr>
          <w:rFonts w:ascii="Arial" w:hAnsi="Arial" w:cs="Arial"/>
          <w:bCs/>
          <w:lang w:bidi="en-US"/>
        </w:rPr>
        <w:instrText>ADDIN CSL_CITATION {"citationItems":[{"id":"ITEM-1","itemData":{"DOI":"10.1016/j.ijbiomac.2021.05.119","ISSN":"18790003","abstract":"Cellulose nanocrystals (CNCs) have attracted great interest from researchers from academic and industrial areas because of their interesting structural features and unique physicochemical properties, such as magnificent mechanical strength, high surface area, and many hydroxyl groups for chemical modification, low density, and biodegradability. CNCs are an outstanding contender for applications in assorted fields comprehensive of, e.g., biomedical, electronic gadgets, water purifications, nanocomposites, membranes. Additionally, a persistent progression is going on in the extraction and surface modification of cellulose nanocrystals to fulfill the expanding need of producers to fabricate cellulose nanocrystals-based materials. In this review, the foundation of nanocellulose that emerged from lignocellulosic biomass and recent development in extraction/preparation of cellulose nanocrystals and different types of cellulose nanocrystal surface modification techniques are summed up. The different sorts of cellulose modification reactions that have been discussed are acetylation, oxidations, esterifications, etherifications, ion-pair formation, hydrogen bonding, silanization, nucleophilic substitution reactions, and so forth. The mechanisms of surface functionalization reactions are also introduced and considered concerning the impact on the reactions. Moreover, the primary association of cellulose and different forms of nanocellulose has likewise been examined for beginners in this field.","author":[{"dropping-particle":"","family":"Rana","given":"Ashvinder Kumar","non-dropping-particle":"","parse-names":false,"suffix":""},{"dropping-particle":"","family":"Frollini","given":"Elisabete","non-dropping-particle":"","parse-names":false,"suffix":""},{"dropping-particle":"","family":"Thakur","given":"Vijay Kumar","non-dropping-particle":"","parse-names":false,"suffix":""}],"container-title":"International Journal of Biological Macromolecules","id":"ITEM-1","issued":{"date-parts":[["2021"]]},"title":"Cellulose nanocrystals: Pretreatments, preparation strategies, and surface functionalization","type":"article","volume":"182"},"uris":["http://www.mendeley.com/documents/?uuid=22b397e2-b3b5-46f7-a005-efe8e367d5f7"]}],"mendeley":{"formattedCitation":"[11]","plainTextFormattedCitation":"[11]","previouslyFormattedCitation":"[11]"},"properties":{"noteIndex":0},"schema":"https://github.com/citation-style-language/schema/raw/master/csl-citation.json"}</w:instrText>
      </w:r>
      <w:r w:rsidRPr="0044229C">
        <w:rPr>
          <w:rFonts w:ascii="Arial" w:hAnsi="Arial" w:cs="Arial"/>
          <w:bCs/>
          <w:lang w:bidi="en-US"/>
        </w:rPr>
        <w:fldChar w:fldCharType="separate"/>
      </w:r>
      <w:r w:rsidRPr="0044229C">
        <w:rPr>
          <w:rFonts w:ascii="Arial" w:hAnsi="Arial" w:cs="Arial"/>
          <w:bCs/>
          <w:noProof/>
          <w:lang w:bidi="en-US"/>
        </w:rPr>
        <w:t>[11]</w:t>
      </w:r>
      <w:r w:rsidRPr="0044229C">
        <w:rPr>
          <w:rFonts w:ascii="Arial" w:hAnsi="Arial" w:cs="Arial"/>
        </w:rPr>
        <w:fldChar w:fldCharType="end"/>
      </w:r>
      <w:r w:rsidRPr="0044229C">
        <w:rPr>
          <w:rFonts w:ascii="Arial" w:hAnsi="Arial" w:cs="Arial"/>
          <w:bCs/>
          <w:lang w:bidi="en-US"/>
        </w:rPr>
        <w:t xml:space="preserve">. CNC has a high aspect ratio and a high degree of crystallinity, while bacterial cellulose (BC) is a nano-structured material produced by certain species of bacteria, such as Acetobacter </w:t>
      </w:r>
      <w:proofErr w:type="spellStart"/>
      <w:r w:rsidRPr="0044229C">
        <w:rPr>
          <w:rFonts w:ascii="Arial" w:hAnsi="Arial" w:cs="Arial"/>
          <w:bCs/>
          <w:lang w:bidi="en-US"/>
        </w:rPr>
        <w:t>xylinum</w:t>
      </w:r>
      <w:proofErr w:type="spellEnd"/>
      <w:r w:rsidRPr="0044229C">
        <w:rPr>
          <w:rFonts w:ascii="Arial" w:hAnsi="Arial" w:cs="Arial"/>
          <w:bCs/>
          <w:lang w:bidi="en-US"/>
        </w:rPr>
        <w:t xml:space="preserve"> or </w:t>
      </w:r>
      <w:proofErr w:type="spellStart"/>
      <w:r w:rsidRPr="0044229C">
        <w:rPr>
          <w:rFonts w:ascii="Arial" w:hAnsi="Arial" w:cs="Arial"/>
          <w:bCs/>
          <w:lang w:bidi="en-US"/>
        </w:rPr>
        <w:t>Gluconacetobacter</w:t>
      </w:r>
      <w:proofErr w:type="spellEnd"/>
      <w:r w:rsidRPr="0044229C">
        <w:rPr>
          <w:rFonts w:ascii="Arial" w:hAnsi="Arial" w:cs="Arial"/>
          <w:bCs/>
          <w:lang w:bidi="en-US"/>
        </w:rPr>
        <w:t xml:space="preserve"> </w:t>
      </w:r>
      <w:proofErr w:type="spellStart"/>
      <w:r w:rsidRPr="0044229C">
        <w:rPr>
          <w:rFonts w:ascii="Arial" w:hAnsi="Arial" w:cs="Arial"/>
          <w:bCs/>
          <w:lang w:bidi="en-US"/>
        </w:rPr>
        <w:t>xylinus</w:t>
      </w:r>
      <w:proofErr w:type="spellEnd"/>
      <w:r w:rsidRPr="0044229C">
        <w:rPr>
          <w:rFonts w:ascii="Arial" w:hAnsi="Arial" w:cs="Arial"/>
          <w:bCs/>
          <w:lang w:bidi="en-US"/>
        </w:rPr>
        <w:t xml:space="preserve">. It is composed of long and highly crystalline cellulose fibers that are tightly packed and interconnected, forming a three-dimensional network </w:t>
      </w:r>
      <w:r w:rsidRPr="0044229C">
        <w:rPr>
          <w:rFonts w:ascii="Arial" w:hAnsi="Arial" w:cs="Arial"/>
          <w:bCs/>
          <w:lang w:bidi="en-US"/>
        </w:rPr>
        <w:fldChar w:fldCharType="begin" w:fldLock="1"/>
      </w:r>
      <w:r w:rsidRPr="0044229C">
        <w:rPr>
          <w:rFonts w:ascii="Arial" w:hAnsi="Arial" w:cs="Arial"/>
          <w:bCs/>
          <w:lang w:bidi="en-US"/>
        </w:rPr>
        <w:instrText>ADDIN CSL_CITATION {"citationItems":[{"id":"ITEM-1","itemData":{"DOI":"10.3390/polym14061080","ISSN":"20734360","abstract":"The sharp increase in the use of cellulose seems to be in increasing demand in wood; much more research related to sustainable or alternative materials is necessary as a lot of the arable land and natural resources use is unsustainable. In accordance, attention has focused on bacterial cellulose as a new functional material. It possesses a three-dimensional, gelatinous structure consisting of cellulose with mechanical and thermal properties. Moreover, while a plant-originated cellulose is composed of cellulose, hemi-cellulose, and lignin, bacterial cellulose attributable to the composition of a pure cellulose nanofiber mesh spun is not necessary in the elimination of other components. Moreover, due to its hydrophilic nature caused by binding water, consequently being a hydrogel as well as biocompatibility, it has only not only used in medical fields including artificial skin, cartilage, vessel, and wound dressing, but also in delivery; some products have even been commercialized. In addition, it is widely used in various technologies including food, paper, textile, electronic and electrical applications, and is being considered as a highly versatile green material with tremendous potential. However, many efforts have been conducted for the evolution of novel and sophisticated materials with environmental affinity, which accompany the empowerment and enhancement of specific properties. In this review article, we summarized only industry and research status regarding BC and contemplated its potential in the use of BC.","author":[{"dropping-particle":"","family":"Choi","given":"Soon Mo","non-dropping-particle":"","parse-names":false,"suffix":""},{"dropping-particle":"","family":"Rao","given":"Kummara Madhusudana","non-dropping-particle":"","parse-names":false,"suffix":""},{"dropping-particle":"","family":"Zo","given":"Sun Mi","non-dropping-particle":"","parse-names":false,"suffix":""},{"dropping-particle":"","family":"Shin","given":"Eun Joo","non-dropping-particle":"","parse-names":false,"suffix":""},{"dropping-particle":"","family":"Han","given":"Sung Soo","non-dropping-particle":"","parse-names":false,"suffix":""}],"container-title":"Polymers","id":"ITEM-1","issue":"6","issued":{"date-parts":[["2022"]]},"title":"Bacterial Cellulose and Its Applications","type":"article-journal","volume":"14"},"uris":["http://www.mendeley.com/documents/?uuid=d8b5a5c2-a34e-49ea-ac75-440d7cd13d01"]}],"mendeley":{"formattedCitation":"[12]","plainTextFormattedCitation":"[12]","previouslyFormattedCitation":"[12]"},"properties":{"noteIndex":0},"schema":"https://github.com/citation-style-language/schema/raw/master/csl-citation.json"}</w:instrText>
      </w:r>
      <w:r w:rsidRPr="0044229C">
        <w:rPr>
          <w:rFonts w:ascii="Arial" w:hAnsi="Arial" w:cs="Arial"/>
          <w:bCs/>
          <w:lang w:bidi="en-US"/>
        </w:rPr>
        <w:fldChar w:fldCharType="separate"/>
      </w:r>
      <w:r w:rsidRPr="0044229C">
        <w:rPr>
          <w:rFonts w:ascii="Arial" w:hAnsi="Arial" w:cs="Arial"/>
          <w:bCs/>
          <w:noProof/>
          <w:lang w:bidi="en-US"/>
        </w:rPr>
        <w:t>[12]</w:t>
      </w:r>
      <w:r w:rsidRPr="0044229C">
        <w:rPr>
          <w:rFonts w:ascii="Arial" w:hAnsi="Arial" w:cs="Arial"/>
        </w:rPr>
        <w:fldChar w:fldCharType="end"/>
      </w:r>
      <w:r w:rsidRPr="0044229C">
        <w:rPr>
          <w:rFonts w:ascii="Arial" w:hAnsi="Arial" w:cs="Arial"/>
          <w:bCs/>
          <w:lang w:bidi="en-US"/>
        </w:rPr>
        <w:t xml:space="preserve">. It is biocompatible, non-toxic, and biodegradable, which makes it suitable for various applications in fields such as medical, food, and environmental technology. This properties gives nanocellulose (NFC, </w:t>
      </w:r>
      <w:proofErr w:type="gramStart"/>
      <w:r w:rsidRPr="0044229C">
        <w:rPr>
          <w:rFonts w:ascii="Arial" w:hAnsi="Arial" w:cs="Arial"/>
          <w:bCs/>
          <w:lang w:bidi="en-US"/>
        </w:rPr>
        <w:t>CNC</w:t>
      </w:r>
      <w:proofErr w:type="gramEnd"/>
      <w:r w:rsidRPr="0044229C">
        <w:rPr>
          <w:rFonts w:ascii="Arial" w:hAnsi="Arial" w:cs="Arial"/>
          <w:bCs/>
          <w:lang w:bidi="en-US"/>
        </w:rPr>
        <w:t xml:space="preserve"> or BC) its characteristics mechanical, thermal, and optical properties.</w:t>
      </w:r>
    </w:p>
    <w:p w14:paraId="3BEC3B6E" w14:textId="77777777" w:rsidR="008E68AC" w:rsidRPr="0044229C" w:rsidRDefault="008E68AC" w:rsidP="008E68AC">
      <w:pPr>
        <w:jc w:val="both"/>
        <w:rPr>
          <w:rFonts w:ascii="Arial" w:hAnsi="Arial" w:cs="Arial"/>
          <w:bCs/>
          <w:lang w:bidi="en-US"/>
        </w:rPr>
      </w:pPr>
      <w:r w:rsidRPr="0044229C">
        <w:rPr>
          <w:rFonts w:ascii="Arial" w:hAnsi="Arial" w:cs="Arial"/>
          <w:bCs/>
          <w:lang w:bidi="en-US"/>
        </w:rPr>
        <w:t xml:space="preserve">One of the most important aspects when considering nanocellulose as a biomaterial for a given application is that it has the appropriate morphology, expected properties and a good time span. To ensure this, the relationship between the internal structure of the starting material, processing, and properties of the final product must be known. If one of the three aspects is modified, the other two will change as well. Added to the above is the cost factor involved in producing the biomaterial </w:t>
      </w:r>
      <w:r w:rsidRPr="0044229C">
        <w:rPr>
          <w:rFonts w:ascii="Arial" w:hAnsi="Arial" w:cs="Arial"/>
          <w:bCs/>
          <w:lang w:bidi="en-US"/>
        </w:rPr>
        <w:fldChar w:fldCharType="begin" w:fldLock="1"/>
      </w:r>
      <w:r w:rsidRPr="0044229C">
        <w:rPr>
          <w:rFonts w:ascii="Arial" w:hAnsi="Arial" w:cs="Arial"/>
          <w:bCs/>
          <w:lang w:bidi="en-US"/>
        </w:rPr>
        <w:instrText>ADDIN CSL_CITATION {"citationItems":[{"id":"ITEM-1","itemData":{"DOI":"10.1002/bbb.1782","ISSN":"1932-104X","abstract":"Abstract Commercialization of cellulose nanocrystals (CNC) presents opportunities for a wide range of new products. Techno-economic assessments can provide insightful information for the efficient design of conversion processes, drive cost-saving efforts, and reduce financial risks. In this study, we conducted techno-economic assessments for CNC production using information from the USDA Forest Products Laboratory Pilot Plant, literature, and discussions with experts. Scenarios considered included variations related to greenfield, co-location, and acid recovery. Operating costs, capital investment, minimum product selling price (MPSP), financial performance metrics, and the effect of drying and higher reaction yields on CNC manufacturing financials were estimated for each scenario. The lowest MPSP was found for the co-location without acid recovery scenario, mainly driven by capital investment. Risk analysis indicates 95% probability of manufacturing costs lower than USD 5900/t of CNC (dry equivalent) and a MPSP lower than USD 7200/t of CNC (dry equivalent). Finally, based on our analysis, we provide guidance on process optimizations that can improve the economic performance of CNC manufacturing process. In addition, a risk profile of the CNC manufacturing business is provided. ? 2017 Society of Chemical Industry and John Wiley &amp; Sons, Ltd","author":[{"dropping-particle":"","family":"Assis","given":"Camilla Abbati","non-dropping-particle":"de","parse-names":false,"suffix":""},{"dropping-particle":"","family":"Houtman","given":"Carl","non-dropping-particle":"","parse-names":false,"suffix":""},{"dropping-particle":"","family":"Phillips","given":"Richard","non-dropping-particle":"","parse-names":false,"suffix":""},{"dropping-particle":"","family":"Bilek","given":"E M (Ted)","non-dropping-particle":"","parse-names":false,"suffix":""},{"dropping-particle":"","family":"Rojas","given":"Orlando J","non-dropping-particle":"","parse-names":false,"suffix":""},{"dropping-particle":"","family":"Pal","given":"Lokendra","non-dropping-particle":"","parse-names":false,"suffix":""},{"dropping-particle":"","family":"Peresin","given":"Maria Soledad","non-dropping-particle":"","parse-names":false,"suffix":""},{"dropping-particle":"","family":"Jameel","given":"Hasan","non-dropping-particle":"","parse-names":false,"suffix":""},{"dropping-particle":"","family":"Gonzalez","given":"Ronalds","non-dropping-particle":"","parse-names":false,"suffix":""}],"container-title":"Biofuels, Bioproducts and Biorefining","id":"ITEM-1","issue":"4","issued":{"date-parts":[["2017","7","1"]]},"note":"https://doi.org/10.1002/bbb.1782","page":"682-700","publisher":"John Wiley &amp; Sons, Ltd","title":"Conversion Economics of Forest Biomaterials: Risk and Financial Analysis of CNC Manufacturing","type":"article-journal","volume":"11"},"uris":["http://www.mendeley.com/documents/?uuid=7d62694b-f687-4146-a347-07c90ffdc781"]}],"mendeley":{"formattedCitation":"[13]","plainTextFormattedCitation":"[13]","previouslyFormattedCitation":"[13]"},"properties":{"noteIndex":0},"schema":"https://github.com/citation-style-language/schema/raw/master/csl-citation.json"}</w:instrText>
      </w:r>
      <w:r w:rsidRPr="0044229C">
        <w:rPr>
          <w:rFonts w:ascii="Arial" w:hAnsi="Arial" w:cs="Arial"/>
          <w:bCs/>
          <w:lang w:bidi="en-US"/>
        </w:rPr>
        <w:fldChar w:fldCharType="separate"/>
      </w:r>
      <w:r w:rsidRPr="0044229C">
        <w:rPr>
          <w:rFonts w:ascii="Arial" w:hAnsi="Arial" w:cs="Arial"/>
          <w:bCs/>
          <w:noProof/>
          <w:lang w:bidi="en-US"/>
        </w:rPr>
        <w:t>[13]</w:t>
      </w:r>
      <w:r w:rsidRPr="0044229C">
        <w:rPr>
          <w:rFonts w:ascii="Arial" w:hAnsi="Arial" w:cs="Arial"/>
        </w:rPr>
        <w:fldChar w:fldCharType="end"/>
      </w:r>
      <w:r w:rsidRPr="0044229C">
        <w:rPr>
          <w:rFonts w:ascii="Arial" w:hAnsi="Arial" w:cs="Arial"/>
          <w:bCs/>
          <w:lang w:bidi="en-US"/>
        </w:rPr>
        <w:t>. The production process modifies the characteristic structure of the nanocellulose obtained, affecting the properties of the final product.</w:t>
      </w:r>
    </w:p>
    <w:p w14:paraId="70B0C15A" w14:textId="77777777" w:rsidR="008E68AC" w:rsidRPr="0044229C" w:rsidRDefault="008E68AC" w:rsidP="008E68AC">
      <w:pPr>
        <w:jc w:val="both"/>
        <w:rPr>
          <w:rFonts w:ascii="Arial" w:hAnsi="Arial" w:cs="Arial"/>
          <w:b/>
          <w:lang w:bidi="en-US"/>
        </w:rPr>
      </w:pPr>
      <w:bookmarkStart w:id="2" w:name="_Ref122036985"/>
      <w:r w:rsidRPr="0044229C">
        <w:rPr>
          <w:rFonts w:ascii="Arial" w:hAnsi="Arial" w:cs="Arial"/>
          <w:noProof/>
          <w:lang w:val="en-GB"/>
        </w:rPr>
        <w:drawing>
          <wp:inline distT="0" distB="0" distL="0" distR="0" wp14:anchorId="7725C98D" wp14:editId="23FED406">
            <wp:extent cx="2343150" cy="2343150"/>
            <wp:effectExtent l="0" t="0" r="0" b="0"/>
            <wp:docPr id="14" name="Image 8" descr="A picture containing different,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8" descr="A picture containing different, several&#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9332" cy="2349332"/>
                    </a:xfrm>
                    <a:prstGeom prst="rect">
                      <a:avLst/>
                    </a:prstGeom>
                  </pic:spPr>
                </pic:pic>
              </a:graphicData>
            </a:graphic>
          </wp:inline>
        </w:drawing>
      </w:r>
    </w:p>
    <w:p w14:paraId="47F68418" w14:textId="759DA766" w:rsidR="008E68AC" w:rsidRPr="0044229C" w:rsidRDefault="008E68AC" w:rsidP="008E68AC">
      <w:pPr>
        <w:jc w:val="both"/>
        <w:rPr>
          <w:rFonts w:ascii="Arial" w:hAnsi="Arial" w:cs="Arial"/>
          <w:bCs/>
          <w:lang w:bidi="en-US"/>
        </w:rPr>
      </w:pPr>
      <w:r w:rsidRPr="0044229C">
        <w:rPr>
          <w:rFonts w:ascii="Arial" w:hAnsi="Arial" w:cs="Arial"/>
          <w:b/>
          <w:lang w:bidi="en-US"/>
        </w:rPr>
        <w:t xml:space="preserve">Figure </w:t>
      </w:r>
      <w:bookmarkEnd w:id="2"/>
      <w:r w:rsidR="00260B8D" w:rsidRPr="0044229C">
        <w:rPr>
          <w:rFonts w:ascii="Arial" w:hAnsi="Arial" w:cs="Arial"/>
          <w:b/>
          <w:lang w:bidi="en-US"/>
        </w:rPr>
        <w:t>1</w:t>
      </w:r>
      <w:r w:rsidRPr="0044229C">
        <w:rPr>
          <w:rFonts w:ascii="Arial" w:hAnsi="Arial" w:cs="Arial"/>
          <w:b/>
          <w:lang w:bidi="en-US"/>
        </w:rPr>
        <w:t xml:space="preserve"> </w:t>
      </w:r>
      <w:r w:rsidRPr="0044229C">
        <w:rPr>
          <w:rFonts w:ascii="Arial" w:hAnsi="Arial" w:cs="Arial"/>
          <w:bCs/>
          <w:lang w:bidi="en-US"/>
        </w:rPr>
        <w:t xml:space="preserve">A) Cellulose structure composed by building blocks of β-D-glucose. B) Scheme of the ordered </w:t>
      </w:r>
      <w:proofErr w:type="spellStart"/>
      <w:r w:rsidRPr="0044229C">
        <w:rPr>
          <w:rFonts w:ascii="Arial" w:hAnsi="Arial" w:cs="Arial"/>
          <w:bCs/>
          <w:lang w:bidi="en-US"/>
        </w:rPr>
        <w:t>microestructures</w:t>
      </w:r>
      <w:proofErr w:type="spellEnd"/>
      <w:r w:rsidRPr="0044229C">
        <w:rPr>
          <w:rFonts w:ascii="Arial" w:hAnsi="Arial" w:cs="Arial"/>
          <w:bCs/>
          <w:lang w:bidi="en-US"/>
        </w:rPr>
        <w:t xml:space="preserve"> that can be obtained with crystalline nanocellulose. C) Scheme of the high fibrillation and surface area in NFC. D) Representation of the circular bioeconomy raw materials from the macroscale (trees) to the microscale (microalgae). The images were generated through AI (</w:t>
      </w:r>
      <w:hyperlink r:id="rId8" w:history="1">
        <w:r w:rsidRPr="0044229C">
          <w:rPr>
            <w:rStyle w:val="Hyperlink"/>
            <w:rFonts w:ascii="Arial" w:hAnsi="Arial" w:cs="Arial"/>
            <w:bCs/>
            <w:lang w:bidi="en-US"/>
          </w:rPr>
          <w:t>https://midjourney.com/</w:t>
        </w:r>
      </w:hyperlink>
      <w:r w:rsidRPr="0044229C">
        <w:rPr>
          <w:rFonts w:ascii="Arial" w:hAnsi="Arial" w:cs="Arial"/>
          <w:bCs/>
          <w:lang w:bidi="en-US"/>
        </w:rPr>
        <w:t>)</w:t>
      </w:r>
      <w:r w:rsidRPr="0044229C">
        <w:rPr>
          <w:rFonts w:ascii="Arial" w:hAnsi="Arial" w:cs="Arial"/>
          <w:lang w:val="en-GB"/>
        </w:rPr>
        <w:t xml:space="preserve"> </w:t>
      </w:r>
      <w:r w:rsidRPr="0044229C">
        <w:rPr>
          <w:rFonts w:ascii="Arial" w:hAnsi="Arial" w:cs="Arial"/>
          <w:bCs/>
          <w:lang w:bidi="en-US"/>
        </w:rPr>
        <w:t>with the application of keywords such as “crystalline cellulose microstructure”, “fibrillated cellulose”, “circular bioeconomy”.</w:t>
      </w:r>
    </w:p>
    <w:p w14:paraId="573663DC" w14:textId="1F9903F3" w:rsidR="008E68AC" w:rsidRPr="0044229C" w:rsidRDefault="008E68AC" w:rsidP="008E68AC">
      <w:pPr>
        <w:pStyle w:val="Heading4"/>
        <w:rPr>
          <w:rFonts w:ascii="Arial" w:hAnsi="Arial" w:cs="Arial"/>
          <w:lang w:bidi="en-US"/>
        </w:rPr>
      </w:pPr>
      <w:r w:rsidRPr="0044229C">
        <w:rPr>
          <w:rFonts w:ascii="Arial" w:hAnsi="Arial" w:cs="Arial"/>
          <w:lang w:bidi="en-US"/>
        </w:rPr>
        <w:t>S1.3 Nanocellulose microstructure</w:t>
      </w:r>
    </w:p>
    <w:p w14:paraId="5CA1D246" w14:textId="77777777" w:rsidR="008E68AC" w:rsidRPr="0044229C" w:rsidRDefault="008E68AC" w:rsidP="008E68AC">
      <w:pPr>
        <w:jc w:val="both"/>
        <w:rPr>
          <w:rFonts w:ascii="Arial" w:hAnsi="Arial" w:cs="Arial"/>
          <w:bCs/>
          <w:lang w:bidi="en-US"/>
        </w:rPr>
      </w:pPr>
      <w:r w:rsidRPr="0044229C">
        <w:rPr>
          <w:rFonts w:ascii="Arial" w:hAnsi="Arial" w:cs="Arial"/>
          <w:bCs/>
          <w:lang w:bidi="en-US"/>
        </w:rPr>
        <w:t>The microstructure of nanocellulose refers to its structural arrangement at the nanoscale, including the size, shape, orientation, and distribution. This microstructure determines the physical and chemical properties of the material and can be affected by processing and environmental factors.</w:t>
      </w:r>
    </w:p>
    <w:p w14:paraId="470CC216" w14:textId="43025A0F" w:rsidR="008E68AC" w:rsidRPr="0044229C" w:rsidRDefault="008E68AC" w:rsidP="008E68AC">
      <w:pPr>
        <w:jc w:val="both"/>
        <w:rPr>
          <w:rFonts w:ascii="Arial" w:hAnsi="Arial" w:cs="Arial"/>
          <w:bCs/>
          <w:lang w:bidi="en-US"/>
        </w:rPr>
      </w:pPr>
      <w:r w:rsidRPr="0044229C">
        <w:rPr>
          <w:rFonts w:ascii="Arial" w:hAnsi="Arial" w:cs="Arial"/>
          <w:bCs/>
          <w:lang w:bidi="en-US"/>
        </w:rPr>
        <w:t xml:space="preserve">Considering how polymeric molecules made up of β-glucose are arranged in the material, the structure is considered crystalline when molecules are distributed in an orderly fashion, extended in a patterned manner. If the arrangement is disordered, the structure is amorphous or vitreous. The crystallinity of CNC is around 90%, with average dimensions of 15 nm wide and 300 nm in </w:t>
      </w:r>
      <w:r w:rsidRPr="0044229C">
        <w:rPr>
          <w:rFonts w:ascii="Arial" w:hAnsi="Arial" w:cs="Arial"/>
          <w:bCs/>
          <w:lang w:bidi="en-US"/>
        </w:rPr>
        <w:lastRenderedPageBreak/>
        <w:t xml:space="preserve">length, depending on the source of origin </w:t>
      </w:r>
      <w:r w:rsidRPr="0044229C">
        <w:rPr>
          <w:rFonts w:ascii="Arial" w:hAnsi="Arial" w:cs="Arial"/>
          <w:bCs/>
          <w:lang w:bidi="en-US"/>
        </w:rPr>
        <w:fldChar w:fldCharType="begin" w:fldLock="1"/>
      </w:r>
      <w:r w:rsidRPr="0044229C">
        <w:rPr>
          <w:rFonts w:ascii="Arial" w:hAnsi="Arial" w:cs="Arial"/>
          <w:bCs/>
          <w:lang w:bidi="en-US"/>
        </w:rPr>
        <w:instrText>ADDIN CSL_CITATION {"citationItems":[{"id":"ITEM-1","itemData":{"DOI":"10.1016/j.copbio.2016.01.002","ISSN":"18790429","abstract":"Nanocellulose is of increasing interest for a range of applications relevant to the fields of material science and biomedical engineering due to its renewable nature, anisotropic shape, excellent mechanical properties, good biocompatibility, tailorable surface chemistry, and interesting optical properties. We discuss the main areas of nanocellulose research: photonics, films and foams, surface modifications, nanocomposites, and medical devices. These tiny nanocellulose fibers have huge potential in many applications, from flexible optoelectronics to scaffolds for tissue regeneration. We hope to impart the readers with some of the excitement that currently surrounds nanocellulose research, which arises from the green nature of the particles, their fascinating physical and chemical properties, and the diversity of applications that can be impacted by this material.","author":[{"dropping-particle":"","family":"Abitbol","given":"Tiffany","non-dropping-particle":"","parse-names":false,"suffix":""},{"dropping-particle":"","family":"Rivkin","given":"Amit","non-dropping-particle":"","parse-names":false,"suffix":""},{"dropping-particle":"","family":"Cao","given":"Yifeng","non-dropping-particle":"","parse-names":false,"suffix":""},{"dropping-particle":"","family":"Nevo","given":"Yuval","non-dropping-particle":"","parse-names":false,"suffix":""},{"dropping-particle":"","family":"Abraham","given":"Eldho","non-dropping-particle":"","parse-names":false,"suffix":""},{"dropping-particle":"","family":"Ben-Shalom","given":"Tal","non-dropping-particle":"","parse-names":false,"suffix":""},{"dropping-particle":"","family":"Lapidot","given":"Shaul","non-dropping-particle":"","parse-names":false,"suffix":""},{"dropping-particle":"","family":"Shoseyov","given":"Oded","non-dropping-particle":"","parse-names":false,"suffix":""}],"container-title":"Current Opinion in Biotechnology","id":"ITEM-1","issued":{"date-parts":[["2016"]]},"title":"Nanocellulose, a tiny fiber with huge applications","type":"article-journal","volume":"39"},"uris":["http://www.mendeley.com/documents/?uuid=3c7fbcb0-57b3-4bfa-8d39-46856fa2c05f"]}],"mendeley":{"formattedCitation":"[14]","plainTextFormattedCitation":"[14]","previouslyFormattedCitation":"[14]"},"properties":{"noteIndex":0},"schema":"https://github.com/citation-style-language/schema/raw/master/csl-citation.json"}</w:instrText>
      </w:r>
      <w:r w:rsidRPr="0044229C">
        <w:rPr>
          <w:rFonts w:ascii="Arial" w:hAnsi="Arial" w:cs="Arial"/>
          <w:bCs/>
          <w:lang w:bidi="en-US"/>
        </w:rPr>
        <w:fldChar w:fldCharType="separate"/>
      </w:r>
      <w:r w:rsidRPr="0044229C">
        <w:rPr>
          <w:rFonts w:ascii="Arial" w:hAnsi="Arial" w:cs="Arial"/>
          <w:bCs/>
          <w:noProof/>
          <w:lang w:bidi="en-US"/>
        </w:rPr>
        <w:t>[14]</w:t>
      </w:r>
      <w:r w:rsidRPr="0044229C">
        <w:rPr>
          <w:rFonts w:ascii="Arial" w:hAnsi="Arial" w:cs="Arial"/>
        </w:rPr>
        <w:fldChar w:fldCharType="end"/>
      </w:r>
      <w:r w:rsidRPr="0044229C">
        <w:rPr>
          <w:rFonts w:ascii="Arial" w:hAnsi="Arial" w:cs="Arial"/>
          <w:bCs/>
          <w:lang w:bidi="en-US"/>
        </w:rPr>
        <w:t xml:space="preserve">. The highly ordered structure of crystalline nanocellulose results in major changes in its electrical, optical, magnetic, ferromagnetic and conductive properties </w:t>
      </w:r>
      <w:r w:rsidRPr="0044229C">
        <w:rPr>
          <w:rFonts w:ascii="Arial" w:hAnsi="Arial" w:cs="Arial"/>
          <w:bCs/>
          <w:lang w:bidi="en-US"/>
        </w:rPr>
        <w:fldChar w:fldCharType="begin" w:fldLock="1"/>
      </w:r>
      <w:r w:rsidRPr="0044229C">
        <w:rPr>
          <w:rFonts w:ascii="Arial" w:hAnsi="Arial" w:cs="Arial"/>
          <w:bCs/>
          <w:lang w:bidi="en-US"/>
        </w:rPr>
        <w:instrText>ADDIN CSL_CITATION {"citationItems":[{"id":"ITEM-1","itemData":{"DOI":"10.3389/fchem.2020.00392","ISSN":"22962646","abstract":"Over the past few years, nanocellulose (NC), cellulose in the form of nanostructures, has been proved to be one of the most prominent green materials of modern times. NC materials have gained growing interests owing to their attractive and excellent characteristics such as abundance, high aspect ratio, better mechanical properties, renewability, and biocompatibility. The abundant hydroxyl functional groups allow a wide range of functionalizations via chemical reactions, leading to developing various materials with tunable features. In this review, recent advances in the preparation, modification, and emerging application of nanocellulose, especially cellulose nanocrystals (CNCs), are described and discussed based on the analysis of the latest investigations (particularly for the reports of the past 3 years). We start with a concise background of cellulose, its structural organization as well as the nomenclature of cellulose nanomaterials for beginners in this field. Then, different experimental procedures for the production of nanocelluloses, their properties, and functionalization approaches were elaborated. Furthermore, a number of recent and emerging uses of nanocellulose in nanocomposites, Pickering emulsifiers, wood adhesives, wastewater treatment, as well as in new evolving biomedical applications are presented. Finally, the challenges and opportunities of NC-based emerging materials are discussed.","author":[{"dropping-particle":"","family":"Trache","given":"Djalal","non-dropping-particle":"","parse-names":false,"suffix":""},{"dropping-particle":"","family":"Tarchoun","given":"Ahmed Fouzi","non-dropping-particle":"","parse-names":false,"suffix":""},{"dropping-particle":"","family":"Derradji","given":"Mehdi","non-dropping-particle":"","parse-names":false,"suffix":""},{"dropping-particle":"","family":"Hamidon","given":"Tuan Sherwyn","non-dropping-particle":"","parse-names":false,"suffix":""},{"dropping-particle":"","family":"Masruchin","given":"Nanang","non-dropping-particle":"","parse-names":false,"suffix":""},{"dropping-particle":"","family":"Brosse","given":"Nicolas","non-dropping-particle":"","parse-names":false,"suffix":""},{"dropping-particle":"","family":"Hussin","given":"M. Hazwan","non-dropping-particle":"","parse-names":false,"suffix":""}],"container-title":"Frontiers in Chemistry","id":"ITEM-1","issued":{"date-parts":[["2020"]]},"title":"Nanocellulose: From Fundamentals to Advanced Applications","type":"article-journal","volume":"8"},"uris":["http://www.mendeley.com/documents/?uuid=d05a1f4f-dfd3-4957-b4bd-64a8b44cbc89"]}],"mendeley":{"formattedCitation":"[15]","plainTextFormattedCitation":"[15]","previouslyFormattedCitation":"[15]"},"properties":{"noteIndex":0},"schema":"https://github.com/citation-style-language/schema/raw/master/csl-citation.json"}</w:instrText>
      </w:r>
      <w:r w:rsidRPr="0044229C">
        <w:rPr>
          <w:rFonts w:ascii="Arial" w:hAnsi="Arial" w:cs="Arial"/>
          <w:bCs/>
          <w:lang w:bidi="en-US"/>
        </w:rPr>
        <w:fldChar w:fldCharType="separate"/>
      </w:r>
      <w:r w:rsidRPr="0044229C">
        <w:rPr>
          <w:rFonts w:ascii="Arial" w:hAnsi="Arial" w:cs="Arial"/>
          <w:bCs/>
          <w:noProof/>
          <w:lang w:bidi="en-US"/>
        </w:rPr>
        <w:t>[15]</w:t>
      </w:r>
      <w:r w:rsidRPr="0044229C">
        <w:rPr>
          <w:rFonts w:ascii="Arial" w:hAnsi="Arial" w:cs="Arial"/>
        </w:rPr>
        <w:fldChar w:fldCharType="end"/>
      </w:r>
      <w:r w:rsidRPr="0044229C">
        <w:rPr>
          <w:rFonts w:ascii="Arial" w:hAnsi="Arial" w:cs="Arial"/>
          <w:bCs/>
          <w:lang w:bidi="en-US"/>
        </w:rPr>
        <w:t>. Additionally, amorphous nanocellulose are intertwined fibers with an average diameter of 25 nm and lengths of more than 1,000 nm with vitreous sections in greater proportion and less crystalline structure. The different types of nanocellulose are highly hydrophilic, with increased wettability due to the increased surface area.</w:t>
      </w:r>
    </w:p>
    <w:p w14:paraId="4F7EAD18" w14:textId="4BD468D3" w:rsidR="008E68AC" w:rsidRPr="0044229C" w:rsidRDefault="008E68AC" w:rsidP="008E68AC">
      <w:pPr>
        <w:pStyle w:val="Heading4"/>
        <w:rPr>
          <w:rFonts w:ascii="Arial" w:hAnsi="Arial" w:cs="Arial"/>
          <w:lang w:bidi="en-US"/>
        </w:rPr>
      </w:pPr>
      <w:r w:rsidRPr="0044229C">
        <w:rPr>
          <w:rFonts w:ascii="Arial" w:hAnsi="Arial" w:cs="Arial"/>
          <w:lang w:bidi="en-US"/>
        </w:rPr>
        <w:t>S1.4 Effects of processing on microstructure</w:t>
      </w:r>
    </w:p>
    <w:p w14:paraId="49C34929" w14:textId="7D5803EC" w:rsidR="008E68AC" w:rsidRPr="0044229C" w:rsidRDefault="008E68AC" w:rsidP="008E68AC">
      <w:pPr>
        <w:jc w:val="both"/>
        <w:rPr>
          <w:rFonts w:ascii="Arial" w:hAnsi="Arial" w:cs="Arial"/>
          <w:bCs/>
          <w:lang w:bidi="en-US"/>
        </w:rPr>
      </w:pPr>
      <w:r w:rsidRPr="0044229C">
        <w:rPr>
          <w:rFonts w:ascii="Arial" w:hAnsi="Arial" w:cs="Arial"/>
          <w:bCs/>
          <w:lang w:bidi="en-US"/>
        </w:rPr>
        <w:t xml:space="preserve">The microstructure of nanocellulose can be affected by processing, such as refining, functionalization, and drying </w:t>
      </w:r>
      <w:r w:rsidRPr="0044229C">
        <w:rPr>
          <w:rFonts w:ascii="Arial" w:hAnsi="Arial" w:cs="Arial"/>
          <w:bCs/>
          <w:lang w:bidi="en-US"/>
        </w:rPr>
        <w:fldChar w:fldCharType="begin" w:fldLock="1"/>
      </w:r>
      <w:r w:rsidR="00544918" w:rsidRPr="0044229C">
        <w:rPr>
          <w:rFonts w:ascii="Arial" w:hAnsi="Arial" w:cs="Arial"/>
          <w:bCs/>
          <w:lang w:bidi="en-US"/>
        </w:rPr>
        <w:instrText>ADDIN CSL_CITATION {"citationItems":[{"id":"ITEM-1","itemData":{"DOI":"10.1007/s10924-019-01438-7","ISSN":"15662543","abstract":"Abstract: In this paper the effects of different mechanical methods including homogenization, ultrasonication and grinding on the properties of the nanocellulose materials and their aerogels, were investigated. The cellulose nanocrystal products, (CNC-H) and (CNC-U), were prepared by homogenization and ultrasonication of the acid hydrolyzed pulps, respectively. The aerogel products were produced by solvent exchanging of nanocellulose hydrogels with tertiary butyl alcohol and followed by freeze drying. The nanocellulose materials were studied using transmission electron microscopy, field emission scanning electron microscopy (FE-SEM), Fourier transformed infrared spectroscopy (TEM), X-ray diffraction (XRD), thermal gravimetric analysis (TGA). Size distribution and surface charges of the nanocellulose suspensions were measured by zetasizer. Also, the morphology, the porosity properties and surface area of the CNCs and CNF aerogels were investigated via FE-SEM and nitrogen adsorption–desorption isotherms. The results showed that CNC-H has higher surface charge, suspension stability (− 41.8 mV), crystallinity index (74.7%) and better size dispersion than CNC-U and CNF with an average particle size of 122 nm. CNC-H microstructures demonstrated homogeneous network structure with smaller nanometer dimensions (15–30 nm width and 60–400 nm length). However, the CNC-H showed lower thermal stability compared to CNC-U and CNF. Larger average pore size (16.32 nm), pore volume (0.42 cc/g) and high specific surface area (&gt; 100 m2 g−1) in CNC-H aerogel were obtained. Graphical Abstract: Suspensions of nanocellulose (NC) were prepared by different mechanical methods: Homogenizing, Ultrasonic and grinding. The NC products were investigated and their differences in morphology and other characteristics were studied. The aerogels were prepared from the nanocellulose hydrogels. The nitrogen physisorption was used to study the pore characteristics of the aerogels.[Figure not available: see fulltext.]","author":[{"dropping-particle":"","family":"Rahbar Shamskar","given":"Kobra","non-dropping-particle":"","parse-names":false,"suffix":""},{"dropping-particle":"","family":"Heidari","given":"Hannaneh","non-dropping-particle":"","parse-names":false,"suffix":""},{"dropping-particle":"","family":"Rashidi","given":"Alimorad","non-dropping-particle":"","parse-names":false,"suffix":""}],"container-title":"Journal of Polymers and the Environment","id":"ITEM-1","issue":"7","issued":{"date-parts":[["2019"]]},"title":"Study on Nanocellulose Properties Processed Using Different Methods and Their Aerogels","type":"article-journal","volume":"27"},"uris":["http://www.mendeley.com/documents/?uuid=a9798eac-4683-4b52-86cc-6e9bca5a57bf"]}],"mendeley":{"formattedCitation":"[16]","plainTextFormattedCitation":"[16]","previouslyFormattedCitation":"[16]"},"properties":{"noteIndex":0},"schema":"https://github.com/citation-style-language/schema/raw/master/csl-citation.json"}</w:instrText>
      </w:r>
      <w:r w:rsidRPr="0044229C">
        <w:rPr>
          <w:rFonts w:ascii="Arial" w:hAnsi="Arial" w:cs="Arial"/>
          <w:bCs/>
          <w:lang w:bidi="en-US"/>
        </w:rPr>
        <w:fldChar w:fldCharType="separate"/>
      </w:r>
      <w:r w:rsidR="00544918" w:rsidRPr="0044229C">
        <w:rPr>
          <w:rFonts w:ascii="Arial" w:hAnsi="Arial" w:cs="Arial"/>
          <w:bCs/>
          <w:noProof/>
          <w:lang w:bidi="en-US"/>
        </w:rPr>
        <w:t>[16]</w:t>
      </w:r>
      <w:r w:rsidRPr="0044229C">
        <w:rPr>
          <w:rFonts w:ascii="Arial" w:hAnsi="Arial" w:cs="Arial"/>
        </w:rPr>
        <w:fldChar w:fldCharType="end"/>
      </w:r>
      <w:r w:rsidRPr="0044229C">
        <w:rPr>
          <w:rFonts w:ascii="Arial" w:hAnsi="Arial" w:cs="Arial"/>
          <w:bCs/>
          <w:lang w:bidi="en-US"/>
        </w:rPr>
        <w:t xml:space="preserve">. These processes can alter the size, shape, orientation, and distribution of cellulose, affecting the material's physical and chemical properties. Refining nanocellulose involves mechanical, chemical, or enzymatic methods to break down cellulose fibers and generate smaller, more uniform particles </w:t>
      </w:r>
      <w:r w:rsidRPr="0044229C">
        <w:rPr>
          <w:rFonts w:ascii="Arial" w:hAnsi="Arial" w:cs="Arial"/>
          <w:bCs/>
          <w:lang w:bidi="en-US"/>
        </w:rPr>
        <w:fldChar w:fldCharType="begin" w:fldLock="1"/>
      </w:r>
      <w:r w:rsidR="00544918" w:rsidRPr="0044229C">
        <w:rPr>
          <w:rFonts w:ascii="Arial" w:hAnsi="Arial" w:cs="Arial"/>
          <w:bCs/>
          <w:lang w:bidi="en-US"/>
        </w:rPr>
        <w:instrText>ADDIN CSL_CITATION {"citationItems":[{"id":"ITEM-1","itemData":{"DOI":"10.1007/s10570-019-02400-5","ISSN":"1572882X","abstract":"Abstract: Nanocellulose has great potential for end use in the pulp and paper industry, but its mechanical production process is often extremely energy intensive. Although various pre-treatment methods have been introduced to significantly lower the energy consumption of nanocellulose production, there still remains a great challenge to match the cost to mechanical strength performance of nanocellulose. This research investigates the relationship between energy consumption with numerous refining and homogenization cycles towards the production of high aspect ratio and low diameter nanocellulose, and whether this is necessary to achieve high strength sheets. Never-dried Bleached Eucalyptus Kraft pulp was mechanically treated with a PFI mill refiner and homogenizer. The actual homogenization energy measured on a lab scale was significantly higher than that predicted only from the simplified pressure drop equation which is inaccurately independent of homogenizer design and size. We measured two aspects of fiber quality believed to be related to sheet mechanical strength: the fiber diameter, which is inversely proportional to the surface area available for bonding, and the fiber aspect ratio, which is believed to control the efficiency of stress transfer within a network. Both refining and homogenization reduced the fiber diameter and increased the aspect ratio, but homogenization was more effective at both. There was surprisingly little correlation between the measures of fiber quality and mechanical sheet strength. All PFI mill refined samples had a tensile index of around 100 Nm/g, while additional treatment with homogenization increased this only by approximately 20%. This was despite the most heavily treated fibers (50,000 PFI revolutions and 3 homogenization passes at 1000 bar) having a median diameter of 12 nm and aspect ratio of 229 compared to the least treated fibers (10,000 PFI revolutions) with a median diameter of 31 nm and aspect ratio of 102. The most heavily treated fibers required 39,000 kWh/t of energy, a tenfold increase over the least heavily treated fibers. The results confirmed that there was small benefit, in terms of mechanical strength, of using very large amounts of energy to produce very low diameter, high aspect ratio nanocellulose fibers. Graphical abstract: [Figure not available: see fulltext.].","author":[{"dropping-particle":"","family":"Ang","given":"Shaun","non-dropping-particle":"","parse-names":false,"suffix":""},{"dropping-particle":"","family":"Haritos","given":"Victoria","non-dropping-particle":"","parse-names":false,"suffix":""},{"dropping-particle":"","family":"Batchelor","given":"Warren","non-dropping-particle":"","parse-names":false,"suffix":""}],"container-title":"Cellulose","id":"ITEM-1","issue":"8","issued":{"date-parts":[["2019"]]},"title":"Effect of refining and homogenization on nanocellulose fiber development, sheet strength and energy consumption","type":"article-journal","volume":"26"},"uris":["http://www.mendeley.com/documents/?uuid=bbf4b055-7e58-4f8d-a54c-308502ee5b65"]}],"mendeley":{"formattedCitation":"[17]","plainTextFormattedCitation":"[17]","previouslyFormattedCitation":"[17]"},"properties":{"noteIndex":0},"schema":"https://github.com/citation-style-language/schema/raw/master/csl-citation.json"}</w:instrText>
      </w:r>
      <w:r w:rsidRPr="0044229C">
        <w:rPr>
          <w:rFonts w:ascii="Arial" w:hAnsi="Arial" w:cs="Arial"/>
          <w:bCs/>
          <w:lang w:bidi="en-US"/>
        </w:rPr>
        <w:fldChar w:fldCharType="separate"/>
      </w:r>
      <w:r w:rsidR="00544918" w:rsidRPr="0044229C">
        <w:rPr>
          <w:rFonts w:ascii="Arial" w:hAnsi="Arial" w:cs="Arial"/>
          <w:bCs/>
          <w:noProof/>
          <w:lang w:bidi="en-US"/>
        </w:rPr>
        <w:t>[17]</w:t>
      </w:r>
      <w:r w:rsidRPr="0044229C">
        <w:rPr>
          <w:rFonts w:ascii="Arial" w:hAnsi="Arial" w:cs="Arial"/>
        </w:rPr>
        <w:fldChar w:fldCharType="end"/>
      </w:r>
      <w:r w:rsidRPr="0044229C">
        <w:rPr>
          <w:rFonts w:ascii="Arial" w:hAnsi="Arial" w:cs="Arial"/>
          <w:bCs/>
          <w:lang w:bidi="en-US"/>
        </w:rPr>
        <w:t xml:space="preserve">. This process can increase the material's specific surface area and aspect ratio, enhancing its mechanical, thermal, and optical properties. However, it can also introduce defects and non-uniformities in the microstructure. The functionalization of nanocellulose involves attaching chemical groups or particles to the surface of the cellulose molecules. This process can modify the surface properties, such as wettability, adhesion, and reactivity, and therefore enhance the compatibility of cellulose with other materials or systems. However, it can also introduce heterogeneity and aggregation in the microstructure, affecting the material's performance. The drying of nanocellulose involves the removal of moisture from the material, either by air drying, freeze drying, or vacuum drying. This process can affect the physical and chemical properties of the material, such as crystallinity, hydration, and swelling. </w:t>
      </w:r>
      <w:r w:rsidR="00260B8D" w:rsidRPr="0044229C">
        <w:rPr>
          <w:rFonts w:ascii="Arial" w:hAnsi="Arial" w:cs="Arial"/>
          <w:bCs/>
          <w:lang w:bidi="en-US"/>
        </w:rPr>
        <w:t>T</w:t>
      </w:r>
      <w:r w:rsidRPr="0044229C">
        <w:rPr>
          <w:rFonts w:ascii="Arial" w:hAnsi="Arial" w:cs="Arial"/>
          <w:bCs/>
          <w:lang w:bidi="en-US"/>
        </w:rPr>
        <w:t xml:space="preserve">he three-fold relationship between structure, properties, and processing method </w:t>
      </w:r>
      <w:r w:rsidR="00260B8D" w:rsidRPr="0044229C">
        <w:rPr>
          <w:rFonts w:ascii="Arial" w:hAnsi="Arial" w:cs="Arial"/>
          <w:bCs/>
          <w:lang w:bidi="en-US"/>
        </w:rPr>
        <w:t>allows understanding the use of</w:t>
      </w:r>
      <w:r w:rsidRPr="0044229C">
        <w:rPr>
          <w:rFonts w:ascii="Arial" w:hAnsi="Arial" w:cs="Arial"/>
          <w:bCs/>
          <w:lang w:bidi="en-US"/>
        </w:rPr>
        <w:t xml:space="preserve"> nanocellulose as a potential sustainable, biodegradable, and non-toxic biomaterial. This relationship is crucial to understand the potential applications and optimization of this material, as the structure and properties of nanocellulose are closely related and can be influenced by the processing method employed </w:t>
      </w:r>
      <w:r w:rsidRPr="0044229C">
        <w:rPr>
          <w:rFonts w:ascii="Arial" w:hAnsi="Arial" w:cs="Arial"/>
          <w:bCs/>
          <w:lang w:bidi="en-US"/>
        </w:rPr>
        <w:fldChar w:fldCharType="begin" w:fldLock="1"/>
      </w:r>
      <w:r w:rsidR="00544918" w:rsidRPr="0044229C">
        <w:rPr>
          <w:rFonts w:ascii="Arial" w:hAnsi="Arial" w:cs="Arial"/>
          <w:bCs/>
          <w:lang w:bidi="en-US"/>
        </w:rPr>
        <w:instrText>ADDIN CSL_CITATION {"citationItems":[{"id":"ITEM-1","itemData":{"DOI":"10.1039/C7RP00187H","ISSN":"1109-4028","abstract":"In this essay, findings from research in science and chemistry education are used to describe and discuss progression in students' structure–property reasoning through schooling. This work provides insights into the challenges that students face to master this important component of chemical thinking. The analysis reveals that student reasoning is often guided by nonnormative implicit schemas that are little affected by traditional instruction. These schemas prioritize chemical composition over molecular structure, and centralized causality over emergence in the explanation and prediction of the properties of substances. The types of components that students invoke to make sense of properties and phenomena may change with schooling, but the underlying reasoning persists. In general, learners assume that observed properties and behaviors are directly related to the types of atoms present in a system and determined by these individual atoms' inherent characteristics.","author":[{"dropping-particle":"","family":"Talanquer","given":"Vicente","non-dropping-particle":"","parse-names":false,"suffix":""}],"container-title":"Chemistry Education Research and Practice","id":"ITEM-1","issue":"4","issued":{"date-parts":[["2018"]]},"page":"998-1009","publisher":"The Royal Society of Chemistry","title":"Progressions in reasoning about structure–property relationships","type":"article-journal","volume":"19"},"uris":["http://www.mendeley.com/documents/?uuid=01924053-fc23-4e0b-8c87-7d611e726a4f"]}],"mendeley":{"formattedCitation":"[18]","plainTextFormattedCitation":"[18]","previouslyFormattedCitation":"[18]"},"properties":{"noteIndex":0},"schema":"https://github.com/citation-style-language/schema/raw/master/csl-citation.json"}</w:instrText>
      </w:r>
      <w:r w:rsidRPr="0044229C">
        <w:rPr>
          <w:rFonts w:ascii="Arial" w:hAnsi="Arial" w:cs="Arial"/>
          <w:bCs/>
          <w:lang w:bidi="en-US"/>
        </w:rPr>
        <w:fldChar w:fldCharType="separate"/>
      </w:r>
      <w:r w:rsidR="00544918" w:rsidRPr="0044229C">
        <w:rPr>
          <w:rFonts w:ascii="Arial" w:hAnsi="Arial" w:cs="Arial"/>
          <w:bCs/>
          <w:noProof/>
          <w:lang w:bidi="en-US"/>
        </w:rPr>
        <w:t>[18]</w:t>
      </w:r>
      <w:r w:rsidRPr="0044229C">
        <w:rPr>
          <w:rFonts w:ascii="Arial" w:hAnsi="Arial" w:cs="Arial"/>
        </w:rPr>
        <w:fldChar w:fldCharType="end"/>
      </w:r>
      <w:r w:rsidRPr="0044229C">
        <w:rPr>
          <w:rFonts w:ascii="Arial" w:hAnsi="Arial" w:cs="Arial"/>
          <w:bCs/>
          <w:lang w:bidi="en-US"/>
        </w:rPr>
        <w:t xml:space="preserve">. By examining the interplay between these factors, it is possible to evaluate the suitability of nanocellulose as a biomaterial and identify potential areas for improvement </w:t>
      </w:r>
      <w:r w:rsidRPr="0044229C">
        <w:rPr>
          <w:rFonts w:ascii="Arial" w:hAnsi="Arial" w:cs="Arial"/>
          <w:bCs/>
          <w:lang w:bidi="en-US"/>
        </w:rPr>
        <w:fldChar w:fldCharType="begin" w:fldLock="1"/>
      </w:r>
      <w:r w:rsidRPr="0044229C">
        <w:rPr>
          <w:rFonts w:ascii="Arial" w:hAnsi="Arial" w:cs="Arial"/>
          <w:bCs/>
          <w:lang w:bidi="en-US"/>
        </w:rPr>
        <w:instrText>ADDIN CSL_CITATION {"citationItems":[{"id":"ITEM-1","itemData":{"DOI":"10.1007/s40684-015-0024-9","ISSN":"21980810","abstract":"Cellulose, the chain of glucose residues easily obtained from nature, is the most common natural polymer. Owing to its own unique material properties, compared to the conventional usage, nanocellulose (NC) with a crystalline structure can be considered to be used in various industrial applications. As a novel sustainable future material, we review the recent achievements of NC from the view point of material extraction and the composite processes to some extended important applications. While the mechanical properties of NCs and the energy consumption during their composite processing are the key considerations, their application potentials have never been limited to mechanical or commodity products as conventional celluloses. In the latter part of this review, emerging engineering applications of NCs such as energy storage, flexible electronics, and smart materials will be further discussed for readers searching future high-end eco-friendly functional materials. Also some suggestions for potential applications will be also discussed.","author":[{"dropping-particle":"","family":"Kim","given":"Joo Hyung","non-dropping-particle":"","parse-names":false,"suffix":""},{"dropping-particle":"","family":"Shim","given":"Bong Sup","non-dropping-particle":"","parse-names":false,"suffix":""},{"dropping-particle":"","family":"Kim","given":"Heung Soo","non-dropping-particle":"","parse-names":false,"suffix":""},{"dropping-particle":"","family":"Lee","given":"Young Jun","non-dropping-particle":"","parse-names":false,"suffix":""},{"dropping-particle":"","family":"Min","given":"Seung Ki","non-dropping-particle":"","parse-names":false,"suffix":""},{"dropping-particle":"","family":"Jang","given":"Daseul","non-dropping-particle":"","parse-names":false,"suffix":""},{"dropping-particle":"","family":"Abas","given":"Zafar","non-dropping-particle":"","parse-names":false,"suffix":""},{"dropping-particle":"","family":"Kim","given":"Jaehwan","non-dropping-particle":"","parse-names":false,"suffix":""}],"container-title":"International Journal of Precision Engineering and Manufacturing - Green Technology","id":"ITEM-1","issue":"2","issued":{"date-parts":[["2015"]]},"title":"Review of nanocellulose for sustainable future materials","type":"article","volume":"2"},"uris":["http://www.mendeley.com/documents/?uuid=d29a40d9-6439-4bc6-8661-8294ca56d139"]}],"mendeley":{"formattedCitation":"[1]","plainTextFormattedCitation":"[1]","previouslyFormattedCitation":"[1]"},"properties":{"noteIndex":0},"schema":"https://github.com/citation-style-language/schema/raw/master/csl-citation.json"}</w:instrText>
      </w:r>
      <w:r w:rsidRPr="0044229C">
        <w:rPr>
          <w:rFonts w:ascii="Arial" w:hAnsi="Arial" w:cs="Arial"/>
          <w:bCs/>
          <w:lang w:bidi="en-US"/>
        </w:rPr>
        <w:fldChar w:fldCharType="separate"/>
      </w:r>
      <w:r w:rsidRPr="0044229C">
        <w:rPr>
          <w:rFonts w:ascii="Arial" w:hAnsi="Arial" w:cs="Arial"/>
          <w:bCs/>
          <w:noProof/>
          <w:lang w:bidi="en-US"/>
        </w:rPr>
        <w:t>[1]</w:t>
      </w:r>
      <w:r w:rsidRPr="0044229C">
        <w:rPr>
          <w:rFonts w:ascii="Arial" w:hAnsi="Arial" w:cs="Arial"/>
        </w:rPr>
        <w:fldChar w:fldCharType="end"/>
      </w:r>
      <w:r w:rsidRPr="0044229C">
        <w:rPr>
          <w:rFonts w:ascii="Arial" w:hAnsi="Arial" w:cs="Arial"/>
          <w:bCs/>
          <w:lang w:bidi="en-US"/>
        </w:rPr>
        <w:t>.</w:t>
      </w:r>
    </w:p>
    <w:p w14:paraId="6B5866E7" w14:textId="081D8282" w:rsidR="008E68AC" w:rsidRPr="0044229C" w:rsidRDefault="008E68AC" w:rsidP="008E68AC">
      <w:pPr>
        <w:pStyle w:val="Heading4"/>
        <w:rPr>
          <w:rFonts w:ascii="Arial" w:hAnsi="Arial" w:cs="Arial"/>
          <w:lang w:bidi="en-US"/>
        </w:rPr>
      </w:pPr>
      <w:r w:rsidRPr="0044229C">
        <w:rPr>
          <w:rFonts w:ascii="Arial" w:hAnsi="Arial" w:cs="Arial"/>
          <w:lang w:bidi="en-US"/>
        </w:rPr>
        <w:t>S1.5 Properties</w:t>
      </w:r>
    </w:p>
    <w:p w14:paraId="39709BA3" w14:textId="33945E7B" w:rsidR="008E68AC" w:rsidRPr="0044229C" w:rsidRDefault="008E68AC" w:rsidP="008E68AC">
      <w:pPr>
        <w:jc w:val="both"/>
        <w:rPr>
          <w:rFonts w:ascii="Arial" w:hAnsi="Arial" w:cs="Arial"/>
          <w:bCs/>
          <w:lang w:bidi="en-US"/>
        </w:rPr>
      </w:pPr>
      <w:r w:rsidRPr="0044229C">
        <w:rPr>
          <w:rFonts w:ascii="Arial" w:hAnsi="Arial" w:cs="Arial"/>
          <w:bCs/>
          <w:lang w:bidi="en-US"/>
        </w:rPr>
        <w:t>The unique physical and chemical properties of nanocellulose make it a promising material for various applications. Nanocellulose materials can be taught by understanding the mechanical, physical, and chemical properties and their relationship to the microstructure</w:t>
      </w:r>
      <w:r w:rsidR="00544918" w:rsidRPr="0044229C">
        <w:rPr>
          <w:rFonts w:ascii="Arial" w:hAnsi="Arial" w:cs="Arial"/>
          <w:bCs/>
          <w:lang w:bidi="en-US"/>
        </w:rPr>
        <w:t xml:space="preserve"> </w:t>
      </w:r>
      <w:r w:rsidR="00544918" w:rsidRPr="0044229C">
        <w:rPr>
          <w:rFonts w:ascii="Arial" w:hAnsi="Arial" w:cs="Arial"/>
          <w:bCs/>
          <w:lang w:bidi="en-US"/>
        </w:rPr>
        <w:fldChar w:fldCharType="begin" w:fldLock="1"/>
      </w:r>
      <w:r w:rsidR="00544918" w:rsidRPr="0044229C">
        <w:rPr>
          <w:rFonts w:ascii="Arial" w:hAnsi="Arial" w:cs="Arial"/>
          <w:bCs/>
          <w:lang w:bidi="en-US"/>
        </w:rPr>
        <w:instrText>ADDIN CSL_CITATION {"citationItems":[{"id":"ITEM-1","itemData":{"DOI":"10.1039/D1MA00049G","abstract":"In recent years, environmental and ecological concerns have become a major issue owing to the expansion of petroleum-based synthetic materials and products, and therefore the development of novel and effective synthetic materials that have ecofriendly and economical properties is of significant interest. With the improvements in nanotechnology, biopolymer nanocellulose has gained further attention owing to its remarkable properties and easy availability from various plant species and agricultural waste products, such as rice husk, tea leaves, sugarcane bagasse and so forth. Nanocellulosic materials have wider applications, for example they are used in bio-sensing, catalysis, wastewater treatment, drug delivery, tissue engineering, flame retardants and so on, owing to their long-lasting nature, anisotropic shape, splendid biocompatibility, potent surface chemistry, and efficacious mechanical and optical properties. Chemical, mechanical, physicochemical and enzymatic pretreatments can be utilized to synthesize nanocellulose from cellulosic waste. The features of nanocellulosic materials are mainly dependent on the extraction technique, source and efficient subsequent surface functionalization. Surface functionalization of nanocellulosic materials involves various routes of functionalization, for example, to provide ionic charges on the surface of nano-cellulose via phosphorylation, carboxymethylation, oxidation and sulfonation on nanocellulosic surfaces, or to generate a hydrophobic surface on a nanocellulosic material via acetylation, etherification, silylation, urethanization and amidation. Functionalization of nanocellulose through grafting of a polymer onto its backbone is also an interesting route owing to its wider applications in various dimensions. These modifications provide potential nanomaterials which can be utilized as reinforcing agents in various nanocomposites and also promotes specific features for the production of novel cellulosic nanomaterials, with the objective of promoting their applications in the field of functionalized nanomaterials.","author":[{"dropping-particle":"","family":"Thakur","given":"Vaishali","non-dropping-particle":"","parse-names":false,"suffix":""},{"dropping-particle":"","family":"Guleria","given":"Ashish","non-dropping-particle":"","parse-names":false,"suffix":""},{"dropping-particle":"","family":"Kumar","given":"Sanjay","non-dropping-particle":"","parse-names":false,"suffix":""},{"dropping-particle":"","family":"Sharma","given":"Shikha","non-dropping-particle":"","parse-names":false,"suffix":""},{"dropping-particle":"","family":"Singh","given":"Kulvinder","non-dropping-particle":"","parse-names":false,"suffix":""}],"container-title":"Materials Advances","id":"ITEM-1","issue":"6","issued":{"date-parts":[["2021"]]},"page":"1872-1895","publisher":"RSC","title":"Recent advances in nanocellulose processing, functionalization and applications: a review","type":"article-journal","volume":"2"},"uris":["http://www.mendeley.com/documents/?uuid=f0f4b587-d3ab-40bc-8cc6-14c51a959ec4"]},{"id":"ITEM-2","itemData":{"DOI":"10.1073/pnas.1809308115","ISSN":"10916490","PMID":"29929965","author":[{"dropping-particle":"","family":"Martin-Martinez","given":"Francisco J.","non-dropping-particle":"","parse-names":false,"suffix":""}],"container-title":"Proceedings of the National Academy of Sciences of the United States of America","id":"ITEM-2","issue":"28","issued":{"date-parts":[["2018"]]},"page":"7174-7175","title":"Designing nanocellulose materials from the molecular scale","type":"article-journal","volume":"115"},"uris":["http://www.mendeley.com/documents/?uuid=6860c301-979f-4316-8606-eedee20d7ea3"]},{"id":"ITEM-3","itemData":{"DOI":"10.1038/s43246-020-00055-5","ISSN":"2662-4443","abstract":"Improving the efficiency of enzymes towards decomposing substrates has been one of the central goals in the biotechnology industry. However, the modification of enzymes for upgrading natural materials to high-value performant materials is largely unexplored. Here, we demonstrate that the ancestral form of a Cel5A bacterial endoglucanase, unlike its modern descendant from Bacillus subtilis, was able to generate cellulose nanocrystals (EnCNC) chemically pure, maintaining native cellulose structure and displaying higher thermal stability and crystallinity than standard CNC obtained by acidic treatment. We demonstrate that EnCNC alone is a suitable matrix to grow cells in 2D and 3D cultures. Importantly, EnCNC accepts well graphene derivatives to fabricate conductive hybrids inks forming a stable flat surface where cells also attach and proliferate. Our results demonstrate that EnCNC has physicochemical properties unattainable with standard CNC, making it a unique material ideal as a matrix for the design of biocompatible advanced materials for tissue engineering and other applications.","author":[{"dropping-particle":"","family":"Alonso-Lerma","given":"Borja","non-dropping-particle":"","parse-names":false,"suffix":""},{"dropping-particle":"","family":"Barandiaran","given":"Leire","non-dropping-particle":"","parse-names":false,"suffix":""},{"dropping-particle":"","family":"Ugarte","given":"Lorena","non-dropping-particle":"","parse-names":false,"suffix":""},{"dropping-particle":"","family":"Larraza","given":"Izaskun","non-dropping-particle":"","parse-names":false,"suffix":""},{"dropping-particle":"","family":"Reifs","given":"Antonio","non-dropping-particle":"","parse-names":false,"suffix":""},{"dropping-particle":"","family":"Olmos-Juste","given":"Raquel","non-dropping-particle":"","parse-names":false,"suffix":""},{"dropping-particle":"","family":"Barruetabeña","given":"Nerea","non-dropping-particle":"","parse-names":false,"suffix":""},{"dropping-particle":"","family":"Amenabar","given":"Iban","non-dropping-particle":"","parse-names":false,"suffix":""},{"dropping-particle":"","family":"Hillenbrand","given":"Rainer","non-dropping-particle":"","parse-names":false,"suffix":""},{"dropping-particle":"","family":"Eceiza","given":"Arantxa","non-dropping-particle":"","parse-names":false,"suffix":""},{"dropping-particle":"","family":"Perez-Jimenez","given":"Raul","non-dropping-particle":"","parse-names":false,"suffix":""}],"container-title":"Communications Materials","id":"ITEM-3","issue":"1","issued":{"date-parts":[["2020"]]},"page":"57","title":"High performance crystalline nanocellulose using an ancestral endoglucanase","type":"article-journal","volume":"1"},"uris":["http://www.mendeley.com/documents/?uuid=22c83852-5b67-41c9-825f-34581a50328f"]}],"mendeley":{"formattedCitation":"[19–21]","plainTextFormattedCitation":"[19–21]","previouslyFormattedCitation":"[19–21]"},"properties":{"noteIndex":0},"schema":"https://github.com/citation-style-language/schema/raw/master/csl-citation.json"}</w:instrText>
      </w:r>
      <w:r w:rsidR="00544918" w:rsidRPr="0044229C">
        <w:rPr>
          <w:rFonts w:ascii="Arial" w:hAnsi="Arial" w:cs="Arial"/>
          <w:bCs/>
          <w:lang w:bidi="en-US"/>
        </w:rPr>
        <w:fldChar w:fldCharType="separate"/>
      </w:r>
      <w:r w:rsidR="00544918" w:rsidRPr="0044229C">
        <w:rPr>
          <w:rFonts w:ascii="Arial" w:hAnsi="Arial" w:cs="Arial"/>
          <w:bCs/>
          <w:noProof/>
          <w:lang w:bidi="en-US"/>
        </w:rPr>
        <w:t>[19–21]</w:t>
      </w:r>
      <w:r w:rsidR="00544918" w:rsidRPr="0044229C">
        <w:rPr>
          <w:rFonts w:ascii="Arial" w:hAnsi="Arial" w:cs="Arial"/>
          <w:bCs/>
          <w:lang w:bidi="en-US"/>
        </w:rPr>
        <w:fldChar w:fldCharType="end"/>
      </w:r>
      <w:r w:rsidRPr="0044229C">
        <w:rPr>
          <w:rFonts w:ascii="Arial" w:hAnsi="Arial" w:cs="Arial"/>
          <w:bCs/>
          <w:lang w:bidi="en-US"/>
        </w:rPr>
        <w:t>.</w:t>
      </w:r>
    </w:p>
    <w:p w14:paraId="300F8F76" w14:textId="6255F89F" w:rsidR="008E68AC" w:rsidRPr="0044229C" w:rsidRDefault="008E68AC" w:rsidP="008E68AC">
      <w:pPr>
        <w:pStyle w:val="Heading4"/>
        <w:rPr>
          <w:rFonts w:ascii="Arial" w:hAnsi="Arial" w:cs="Arial"/>
          <w:lang w:val="en-GB" w:bidi="en-US"/>
        </w:rPr>
      </w:pPr>
      <w:r w:rsidRPr="0044229C">
        <w:rPr>
          <w:rFonts w:ascii="Arial" w:hAnsi="Arial" w:cs="Arial"/>
          <w:lang w:bidi="en-US"/>
        </w:rPr>
        <w:t xml:space="preserve">S1.6 </w:t>
      </w:r>
      <w:r w:rsidRPr="0044229C">
        <w:rPr>
          <w:rFonts w:ascii="Arial" w:hAnsi="Arial" w:cs="Arial"/>
          <w:lang w:val="en-GB" w:bidi="en-US"/>
        </w:rPr>
        <w:t>Mechanical properties</w:t>
      </w:r>
    </w:p>
    <w:p w14:paraId="5FFF7423" w14:textId="2E472293" w:rsidR="008E68AC" w:rsidRPr="0044229C" w:rsidRDefault="008E68AC" w:rsidP="008E68AC">
      <w:pPr>
        <w:jc w:val="both"/>
        <w:rPr>
          <w:rFonts w:ascii="Arial" w:hAnsi="Arial" w:cs="Arial"/>
          <w:bCs/>
          <w:lang w:bidi="en-US"/>
        </w:rPr>
      </w:pPr>
      <w:r w:rsidRPr="0044229C">
        <w:rPr>
          <w:rFonts w:ascii="Arial" w:hAnsi="Arial" w:cs="Arial"/>
          <w:bCs/>
          <w:lang w:bidi="en-US"/>
        </w:rPr>
        <w:t xml:space="preserve">The main mechanical properties of nanocellulose include high tensile strength, Young's modulus, and fracture toughness </w:t>
      </w:r>
      <w:r w:rsidRPr="0044229C">
        <w:rPr>
          <w:rFonts w:ascii="Arial" w:hAnsi="Arial" w:cs="Arial"/>
          <w:bCs/>
          <w:lang w:bidi="en-US"/>
        </w:rPr>
        <w:fldChar w:fldCharType="begin" w:fldLock="1"/>
      </w:r>
      <w:r w:rsidR="00544918" w:rsidRPr="0044229C">
        <w:rPr>
          <w:rFonts w:ascii="Arial" w:hAnsi="Arial" w:cs="Arial"/>
          <w:bCs/>
          <w:lang w:bidi="en-US"/>
        </w:rPr>
        <w:instrText>ADDIN CSL_CITATION {"citationItems":[{"id":"ITEM-1","itemData":{"DOI":"10.1016/j.jmrt.2021.07.128","ISSN":"22387854","abstract":"The research interest in sustainable and eco-friendly materials based on natural sources has increased dramatically due to their recyclability, biodegradability, compatibility, and nontoxic behavior. Nanocellulose contains chains of glucose residue and is an abundantly available green material. Recently, nanocellulose-based green composites are under extensive exploration and gained popularity among researchers owing to their lightweight, lost cost, low density, excellent mechanical and physical characteristics. These materials have also shown tremendous potential for applications in biomedical and numerous engineering fields. The mechanical properties of these materials play a vital role in effective utilization and their exploration for future applications. This review article comprehensively presents current developments, results, and findings in the arena of green and sustainable materials. Currently, the main problem is the large variability in their properties and qualities. Nanocellulose properties are influenced by various factors, including the fiber type, ecological conditions, manufacturing methods, and any alteration of the fiber surface. Finally, the review incorporates future challenges and opportunities in the field of nano cellulosic materials.","author":[{"dropping-particle":"","family":"Khalid","given":"Muhammad Yasir","non-dropping-particle":"","parse-names":false,"suffix":""},{"dropping-particle":"","family":"Rashid","given":"Ans","non-dropping-particle":"Al","parse-names":false,"suffix":""},{"dropping-particle":"","family":"Arif","given":"Zia Ullah","non-dropping-particle":"","parse-names":false,"suffix":""},{"dropping-particle":"","family":"Ahmed","given":"Waqas","non-dropping-particle":"","parse-names":false,"suffix":""},{"dropping-particle":"","family":"Arshad","given":"Hassan","non-dropping-particle":"","parse-names":false,"suffix":""}],"container-title":"Journal of Materials Research and Technology","id":"ITEM-1","issued":{"date-parts":[["2021"]]},"title":"Recent advances in nanocellulose-based different biomaterials: types, properties, and emerging applications","type":"article","volume":"14"},"uris":["http://www.mendeley.com/documents/?uuid=ad7263a6-4002-48bc-8a4b-d4f55bf48a5d"]}],"mendeley":{"formattedCitation":"[22]","plainTextFormattedCitation":"[22]","previouslyFormattedCitation":"[22]"},"properties":{"noteIndex":0},"schema":"https://github.com/citation-style-language/schema/raw/master/csl-citation.json"}</w:instrText>
      </w:r>
      <w:r w:rsidRPr="0044229C">
        <w:rPr>
          <w:rFonts w:ascii="Arial" w:hAnsi="Arial" w:cs="Arial"/>
          <w:bCs/>
          <w:lang w:bidi="en-US"/>
        </w:rPr>
        <w:fldChar w:fldCharType="separate"/>
      </w:r>
      <w:r w:rsidR="00544918" w:rsidRPr="0044229C">
        <w:rPr>
          <w:rFonts w:ascii="Arial" w:hAnsi="Arial" w:cs="Arial"/>
          <w:bCs/>
          <w:noProof/>
          <w:lang w:bidi="en-US"/>
        </w:rPr>
        <w:t>[22]</w:t>
      </w:r>
      <w:r w:rsidRPr="0044229C">
        <w:rPr>
          <w:rFonts w:ascii="Arial" w:hAnsi="Arial" w:cs="Arial"/>
          <w:bCs/>
          <w:lang w:val="en-GB" w:bidi="en-US"/>
        </w:rPr>
        <w:fldChar w:fldCharType="end"/>
      </w:r>
      <w:r w:rsidRPr="0044229C">
        <w:rPr>
          <w:rFonts w:ascii="Arial" w:hAnsi="Arial" w:cs="Arial"/>
          <w:bCs/>
          <w:lang w:bidi="en-US"/>
        </w:rPr>
        <w:t>. These properties are determined by the cellulose chains’ structural organization and interactions with each other and the surrounding environment.</w:t>
      </w:r>
    </w:p>
    <w:p w14:paraId="66174D7C" w14:textId="15D36129" w:rsidR="008E68AC" w:rsidRPr="0044229C" w:rsidRDefault="008E68AC" w:rsidP="008E68AC">
      <w:pPr>
        <w:jc w:val="both"/>
        <w:rPr>
          <w:rFonts w:ascii="Arial" w:hAnsi="Arial" w:cs="Arial"/>
          <w:bCs/>
          <w:lang w:bidi="en-US"/>
        </w:rPr>
      </w:pPr>
      <w:r w:rsidRPr="0044229C">
        <w:rPr>
          <w:rFonts w:ascii="Arial" w:hAnsi="Arial" w:cs="Arial"/>
          <w:bCs/>
          <w:lang w:bidi="en-US"/>
        </w:rPr>
        <w:t xml:space="preserve">The tensile strength of nanocellulose refers to its resistance to breaking under tension. It is typically measured by applying a tensile force to a sample and measuring the maximum stress it can withstand before breaking. Nanocellulose has a high tensile strength, which makes it suitable for reinforcing other materials and enhancing their mechanical properties. In general, the average elastic modulus is 130 </w:t>
      </w:r>
      <w:proofErr w:type="spellStart"/>
      <w:r w:rsidRPr="0044229C">
        <w:rPr>
          <w:rFonts w:ascii="Arial" w:hAnsi="Arial" w:cs="Arial"/>
          <w:bCs/>
          <w:lang w:bidi="en-US"/>
        </w:rPr>
        <w:t>GPa</w:t>
      </w:r>
      <w:proofErr w:type="spellEnd"/>
      <w:r w:rsidRPr="0044229C">
        <w:rPr>
          <w:rFonts w:ascii="Arial" w:hAnsi="Arial" w:cs="Arial"/>
          <w:bCs/>
          <w:lang w:bidi="en-US"/>
        </w:rPr>
        <w:t xml:space="preserve"> and the density varies between 1.5 and 1.6 g cm</w:t>
      </w:r>
      <w:r w:rsidRPr="0044229C">
        <w:rPr>
          <w:rFonts w:ascii="Arial" w:hAnsi="Arial" w:cs="Arial"/>
          <w:bCs/>
          <w:vertAlign w:val="superscript"/>
          <w:lang w:bidi="en-US"/>
        </w:rPr>
        <w:t>-3</w:t>
      </w:r>
      <w:r w:rsidRPr="0044229C">
        <w:rPr>
          <w:rFonts w:ascii="Arial" w:hAnsi="Arial" w:cs="Arial"/>
          <w:bCs/>
          <w:lang w:bidi="en-US"/>
        </w:rPr>
        <w:t xml:space="preserve">. For example, the tensile strength of NFC-reinforced polyethylene is more than twice that of unmodified polyethylene </w:t>
      </w:r>
      <w:r w:rsidRPr="0044229C">
        <w:rPr>
          <w:rFonts w:ascii="Arial" w:hAnsi="Arial" w:cs="Arial"/>
          <w:bCs/>
          <w:lang w:bidi="en-US"/>
        </w:rPr>
        <w:fldChar w:fldCharType="begin" w:fldLock="1"/>
      </w:r>
      <w:r w:rsidR="00544918" w:rsidRPr="0044229C">
        <w:rPr>
          <w:rFonts w:ascii="Arial" w:hAnsi="Arial" w:cs="Arial"/>
          <w:bCs/>
          <w:lang w:bidi="en-US"/>
        </w:rPr>
        <w:instrText>ADDIN CSL_CITATION {"citationItems":[{"id":"ITEM-1","itemData":{"DOI":"10.1007/s10570-018-1787-2","ISSN":"1572882X","abstract":"Because of their high mechanical performance, high specific surface area, and high aspect ratio, there is a strong interest in cellulose nanofibers (CNFs) as a reinforcing material for plastics. Although three hydroxyl groups per repeating unit exposed on the surface is a unique characteristic of CNFs, an effective chemical treatment to improve the reinforcing efficiency of CNFs for hydrophobic thermoplastic resin has not yet been reported. In this study, six systematically designed aliphatic ester groups with linear, cyclic and branched structures, were incorporated on the surface of CNFs using the hydroxyl groups with a degree of substitution of 0.4. The melt compounding of the esterified CNFs and HDPE was performed at 140 °C using a twin screw extruder followed by injection molding at 160 °C and investigated the CNF dispersibility in HDPE and the CNF reinforcing efficiency in injection-molded HDPE samples. Incorporation of linear long chains results in the best dispersion of CNFs in HDPE compared with cyclic and branched chains, but the latter chains give higher reinforcing efficiencies in Young’s modulus and tensile strength. Especially, the bulky t-butyl group gave the highest reinforcing efficiency. Thus, the structure of ester groups incorporated on the CNFs very much affects on the dispersibility in HDPE, Young’s modulus and tensile strength, and coefficient of thermal expansion (CTE) of the esterified CNFs-reinforced HDPE composites. Addition of pivaloylated CNFs increases the Young’s modulus of HDPE from 1.20 to 3.32 GPa, and the tensile strength from 23.4 to 51.2 MPa. The CTE is 72.5 ppm/K, which is less than one-third that of the HDPE. The high reinforcing efficiency of these composites is partly explained by the formation of the double shish–kebab crystal structure during injection molding identified by the TEM observation.","author":[{"dropping-particle":"","family":"Yano","given":"Hiroyuki","non-dropping-particle":"","parse-names":false,"suffix":""},{"dropping-particle":"","family":"Omura","given":"Haruo","non-dropping-particle":"","parse-names":false,"suffix":""},{"dropping-particle":"","family":"Honma","given":"Yoko","non-dropping-particle":"","parse-names":false,"suffix":""},{"dropping-particle":"","family":"Okumura","given":"Hiroaki","non-dropping-particle":"","parse-names":false,"suffix":""},{"dropping-particle":"","family":"Sano","given":"Hironari","non-dropping-particle":"","parse-names":false,"suffix":""},{"dropping-particle":"","family":"Nakatsubo","given":"Fumiaki","non-dropping-particle":"","parse-names":false,"suffix":""}],"container-title":"Cellulose","id":"ITEM-1","issue":"6","issued":{"date-parts":[["2018"]]},"title":"Designing cellulose nanofiber surface for high density polyethylene reinforcement","type":"article-journal","volume":"25"},"uris":["http://www.mendeley.com/documents/?uuid=8fd63f91-ecf7-4fca-905a-358531f0a83d"]}],"mendeley":{"formattedCitation":"[23]","plainTextFormattedCitation":"[23]","previouslyFormattedCitation":"[23]"},"properties":{"noteIndex":0},"schema":"https://github.com/citation-style-language/schema/raw/master/csl-citation.json"}</w:instrText>
      </w:r>
      <w:r w:rsidRPr="0044229C">
        <w:rPr>
          <w:rFonts w:ascii="Arial" w:hAnsi="Arial" w:cs="Arial"/>
          <w:bCs/>
          <w:lang w:bidi="en-US"/>
        </w:rPr>
        <w:fldChar w:fldCharType="separate"/>
      </w:r>
      <w:r w:rsidR="00544918" w:rsidRPr="0044229C">
        <w:rPr>
          <w:rFonts w:ascii="Arial" w:hAnsi="Arial" w:cs="Arial"/>
          <w:bCs/>
          <w:noProof/>
          <w:lang w:bidi="en-US"/>
        </w:rPr>
        <w:t>[23]</w:t>
      </w:r>
      <w:r w:rsidRPr="0044229C">
        <w:rPr>
          <w:rFonts w:ascii="Arial" w:hAnsi="Arial" w:cs="Arial"/>
          <w:bCs/>
          <w:lang w:val="en-GB" w:bidi="en-US"/>
        </w:rPr>
        <w:fldChar w:fldCharType="end"/>
      </w:r>
      <w:r w:rsidRPr="0044229C">
        <w:rPr>
          <w:rFonts w:ascii="Arial" w:hAnsi="Arial" w:cs="Arial"/>
          <w:bCs/>
          <w:lang w:bidi="en-US"/>
        </w:rPr>
        <w:t xml:space="preserve">. The Young’s modulus of CNC-reinforced polyvinyl alcohol is more than three times that of unmodified polyvinyl alcohol </w:t>
      </w:r>
      <w:r w:rsidRPr="0044229C">
        <w:rPr>
          <w:rFonts w:ascii="Arial" w:hAnsi="Arial" w:cs="Arial"/>
          <w:bCs/>
          <w:lang w:bidi="en-US"/>
        </w:rPr>
        <w:fldChar w:fldCharType="begin" w:fldLock="1"/>
      </w:r>
      <w:r w:rsidR="00544918" w:rsidRPr="0044229C">
        <w:rPr>
          <w:rFonts w:ascii="Arial" w:hAnsi="Arial" w:cs="Arial"/>
          <w:bCs/>
          <w:lang w:bidi="en-US"/>
        </w:rPr>
        <w:instrText>ADDIN CSL_CITATION {"citationItems":[{"id":"ITEM-1","itemData":{"DOI":"10.1016/j.carbpol.2018.03.001","ISSN":"01448617","abstract":"Cellulose nanowhiskers (CWs) extracted from cotton fibers were successfully modified with distinct anhydrides structures and used as additives in poly(vinyl alcohol) (PVA) nanocomposite films. The surface modification of CWs was performed with maleic, succinic, acetic or phthalic anhydride to compare the interaction and action the carboxylic groups into PVA films and how these groups influence in mechanical properties of the nanocomposites. CWs presented a high degree of crystallinity and good dispersion in water, with average length at the nanoscale. The addition of specific amounts (3, 6 and 9 wt.%) of modified-CWs increased up to 4.4 times the storage modulus (PVA88-CWSA 9 wt.%), as observed from dynamic mechanical analysis (DMA), compared to the bare PVA films. A significant increase in mechanical properties such as tensile strength, elastic modulus, and elongation at break showed a close relationship to the amount and chemical surface characteristics of CWs added, suggesting that these modified-CWs could be explored as reinforcement additives in PVA films.","author":[{"dropping-particle":"","family":"Spagnol","given":"Cristiane","non-dropping-particle":"","parse-names":false,"suffix":""},{"dropping-particle":"","family":"Fragal","given":"Elizângela H.","non-dropping-particle":"","parse-names":false,"suffix":""},{"dropping-particle":"","family":"Witt","given":"Maria A.","non-dropping-particle":"","parse-names":false,"suffix":""},{"dropping-particle":"","family":"Follmann","given":"Heveline D.M.","non-dropping-particle":"","parse-names":false,"suffix":""},{"dropping-particle":"","family":"Silva","given":"Rafael","non-dropping-particle":"","parse-names":false,"suffix":""},{"dropping-particle":"","family":"Rubira","given":"Adley F.","non-dropping-particle":"","parse-names":false,"suffix":""}],"container-title":"Carbohydrate Polymers","id":"ITEM-1","issued":{"date-parts":[["2018"]]},"title":"Mechanically improved polyvinyl alcohol-composite films using modified cellulose nanowhiskers as nano-reinforcement","type":"article-journal","volume":"191"},"uris":["http://www.mendeley.com/documents/?uuid=1bf211ed-76ec-4990-b9b1-3da1aa778cac"]}],"mendeley":{"formattedCitation":"[24]","plainTextFormattedCitation":"[24]","previouslyFormattedCitation":"[24]"},"properties":{"noteIndex":0},"schema":"https://github.com/citation-style-language/schema/raw/master/csl-citation.json"}</w:instrText>
      </w:r>
      <w:r w:rsidRPr="0044229C">
        <w:rPr>
          <w:rFonts w:ascii="Arial" w:hAnsi="Arial" w:cs="Arial"/>
          <w:bCs/>
          <w:lang w:bidi="en-US"/>
        </w:rPr>
        <w:fldChar w:fldCharType="separate"/>
      </w:r>
      <w:r w:rsidR="00544918" w:rsidRPr="0044229C">
        <w:rPr>
          <w:rFonts w:ascii="Arial" w:hAnsi="Arial" w:cs="Arial"/>
          <w:bCs/>
          <w:noProof/>
          <w:lang w:bidi="en-US"/>
        </w:rPr>
        <w:t>[24]</w:t>
      </w:r>
      <w:r w:rsidRPr="0044229C">
        <w:rPr>
          <w:rFonts w:ascii="Arial" w:hAnsi="Arial" w:cs="Arial"/>
          <w:bCs/>
          <w:lang w:val="en-GB" w:bidi="en-US"/>
        </w:rPr>
        <w:fldChar w:fldCharType="end"/>
      </w:r>
      <w:r w:rsidRPr="0044229C">
        <w:rPr>
          <w:rFonts w:ascii="Arial" w:hAnsi="Arial" w:cs="Arial"/>
          <w:bCs/>
          <w:lang w:bidi="en-US"/>
        </w:rPr>
        <w:t xml:space="preserve">. The fracture toughness of nanocellulose refers to its ability to absorb energy and resist cracking under impact. It is typically measured by applying an impact </w:t>
      </w:r>
      <w:r w:rsidRPr="0044229C">
        <w:rPr>
          <w:rFonts w:ascii="Arial" w:hAnsi="Arial" w:cs="Arial"/>
          <w:bCs/>
          <w:lang w:bidi="en-US"/>
        </w:rPr>
        <w:lastRenderedPageBreak/>
        <w:t xml:space="preserve">force to a sample and measuring the crack growth or arrest. Its high value makes NFC suitable for toughening other materials and improving their impact resistance. The fracture toughness of NFC-reinforced polylactic acid is more than five times that of unmodified polylactic acid </w:t>
      </w:r>
      <w:r w:rsidRPr="0044229C">
        <w:rPr>
          <w:rFonts w:ascii="Arial" w:hAnsi="Arial" w:cs="Arial"/>
          <w:bCs/>
          <w:lang w:bidi="en-US"/>
        </w:rPr>
        <w:fldChar w:fldCharType="begin" w:fldLock="1"/>
      </w:r>
      <w:r w:rsidR="00544918" w:rsidRPr="0044229C">
        <w:rPr>
          <w:rFonts w:ascii="Arial" w:hAnsi="Arial" w:cs="Arial"/>
          <w:bCs/>
          <w:lang w:bidi="en-US"/>
        </w:rPr>
        <w:instrText>ADDIN CSL_CITATION {"citationItems":[{"id":"ITEM-1","itemData":{"DOI":"10.3390/molecules25143306","ISSN":"14203049","abstract":"Polylactic acid (PLA) is one of the most promising biodegradable and recyclable thermoplastic biopolymer derived from renewable feedstock. Nanocellulose reinforced PLA biocomposites have received increasing attention in academic and industrial communities. In the present study, cellulose nanofibrils (CNFs) was liberated by combined enzymatic pretreatment and high-pressure homogenization, and then subsequently incorporated into the PLA matrix to synthesize PLA/CNF biocomposite films via solution casting and melt compression. The prepared PLA/CNF biocomposite films were characterized in terms of transparency (UV-Vis spectroscopy), chemical structure (attenuated total reflectance-Fourier transform infrared, ATR-FTIR; X-ray powder diffraction, XRD), thermal (thermogravimetric analyzer, TGA; differential scanning calorimetry, DSC), and tensile properties. With 1.0–5.0 wt % additions of CNF to the PLA matrix, noticeable improvements in thermal and physical properties were observed for the resulting PLA/CNF biocomposites. The 2.5 wt % addition of CNF increased the tensile strength by 8.8%. The Tonset (initial degradation temperature) and Tmax (maximum degradation temperature) after adding 5.0 wt % CNF was increased by 20 ◦C, and 10 ◦C, respectively in the nitrogen atmosphere. These improvements were attributed to the good dispersibility and improved interfacial interaction of CNF in the PLA matrix.","author":[{"dropping-particle":"","family":"Wang","given":"Qianqian","non-dropping-particle":"","parse-names":false,"suffix":""},{"dropping-particle":"","family":"Ji","given":"Chencheng","non-dropping-particle":"","parse-names":false,"suffix":""},{"dropping-particle":"","family":"Sun","given":"Jianzhong","non-dropping-particle":"","parse-names":false,"suffix":""},{"dropping-particle":"","family":"Zhu","given":"Qianqian","non-dropping-particle":"","parse-names":false,"suffix":""},{"dropping-particle":"","family":"Liu","given":"Jun","non-dropping-particle":"","parse-names":false,"suffix":""}],"container-title":"Molecules","id":"ITEM-1","issue":"14","issued":{"date-parts":[["2020"]]},"title":"Structure and properties of polylactic acid biocomposite films reinforced with cellulose nanofibrils","type":"article-journal","volume":"25"},"uris":["http://www.mendeley.com/documents/?uuid=642412c8-aab8-4b7c-8a30-d77d58b3143d"]}],"mendeley":{"formattedCitation":"[25]","plainTextFormattedCitation":"[25]","previouslyFormattedCitation":"[25]"},"properties":{"noteIndex":0},"schema":"https://github.com/citation-style-language/schema/raw/master/csl-citation.json"}</w:instrText>
      </w:r>
      <w:r w:rsidRPr="0044229C">
        <w:rPr>
          <w:rFonts w:ascii="Arial" w:hAnsi="Arial" w:cs="Arial"/>
          <w:bCs/>
          <w:lang w:bidi="en-US"/>
        </w:rPr>
        <w:fldChar w:fldCharType="separate"/>
      </w:r>
      <w:r w:rsidR="00544918" w:rsidRPr="0044229C">
        <w:rPr>
          <w:rFonts w:ascii="Arial" w:hAnsi="Arial" w:cs="Arial"/>
          <w:bCs/>
          <w:noProof/>
          <w:lang w:bidi="en-US"/>
        </w:rPr>
        <w:t>[25]</w:t>
      </w:r>
      <w:r w:rsidRPr="0044229C">
        <w:rPr>
          <w:rFonts w:ascii="Arial" w:hAnsi="Arial" w:cs="Arial"/>
          <w:bCs/>
          <w:lang w:val="en-GB" w:bidi="en-US"/>
        </w:rPr>
        <w:fldChar w:fldCharType="end"/>
      </w:r>
      <w:r w:rsidRPr="0044229C">
        <w:rPr>
          <w:rFonts w:ascii="Arial" w:hAnsi="Arial" w:cs="Arial"/>
          <w:bCs/>
          <w:lang w:bidi="en-US"/>
        </w:rPr>
        <w:t>.</w:t>
      </w:r>
    </w:p>
    <w:p w14:paraId="27048808" w14:textId="223D4E45" w:rsidR="008E68AC" w:rsidRPr="0044229C" w:rsidRDefault="008E68AC" w:rsidP="008E68AC">
      <w:pPr>
        <w:pStyle w:val="Heading4"/>
        <w:rPr>
          <w:rFonts w:ascii="Arial" w:hAnsi="Arial" w:cs="Arial"/>
          <w:lang w:val="en-GB" w:bidi="en-US"/>
        </w:rPr>
      </w:pPr>
      <w:r w:rsidRPr="0044229C">
        <w:rPr>
          <w:rFonts w:ascii="Arial" w:hAnsi="Arial" w:cs="Arial"/>
          <w:lang w:bidi="en-US"/>
        </w:rPr>
        <w:t xml:space="preserve">S1.7 </w:t>
      </w:r>
      <w:r w:rsidRPr="0044229C">
        <w:rPr>
          <w:rFonts w:ascii="Arial" w:hAnsi="Arial" w:cs="Arial"/>
          <w:lang w:val="en-GB" w:bidi="en-US"/>
        </w:rPr>
        <w:t>Chemical properties</w:t>
      </w:r>
    </w:p>
    <w:p w14:paraId="73E369A7" w14:textId="01DE4354" w:rsidR="008E68AC" w:rsidRPr="0044229C" w:rsidRDefault="008E68AC" w:rsidP="008E68AC">
      <w:pPr>
        <w:jc w:val="both"/>
        <w:rPr>
          <w:rFonts w:ascii="Arial" w:hAnsi="Arial" w:cs="Arial"/>
          <w:bCs/>
          <w:lang w:bidi="en-US"/>
        </w:rPr>
      </w:pPr>
      <w:r w:rsidRPr="0044229C">
        <w:rPr>
          <w:rFonts w:ascii="Arial" w:hAnsi="Arial" w:cs="Arial"/>
          <w:bCs/>
          <w:lang w:bidi="en-US"/>
        </w:rPr>
        <w:t xml:space="preserve">The chemical properties of nanocellulose include high biocompatibility, low toxicity, and biodegradability. These properties are determined by cellulose molecules' composition and functional groups and their interactions with biological systems. The biocompatibility of nanocellulose refers to its compatibility with living tissue and cells. It is typically evaluated by measuring the response of cells to the material, such as proliferation, adhesion, and differentiation. Nanocellulose has high biocompatibility, making it suitable for medical and pharmaceutical applications. For example, NFC and CNC have been shown to support the growth and differentiation of stem cells </w:t>
      </w:r>
      <w:r w:rsidRPr="0044229C">
        <w:rPr>
          <w:rFonts w:ascii="Arial" w:hAnsi="Arial" w:cs="Arial"/>
          <w:bCs/>
          <w:lang w:bidi="en-US"/>
        </w:rPr>
        <w:fldChar w:fldCharType="begin" w:fldLock="1"/>
      </w:r>
      <w:r w:rsidR="00544918" w:rsidRPr="0044229C">
        <w:rPr>
          <w:rFonts w:ascii="Arial" w:hAnsi="Arial" w:cs="Arial"/>
          <w:bCs/>
          <w:lang w:bidi="en-US"/>
        </w:rPr>
        <w:instrText>ADDIN CSL_CITATION {"citationItems":[{"id":"ITEM-1","itemData":{"DOI":"10.1016/j.eurpolymj.2014.07.025","ISSN":"00143057","abstract":"Nanocellulose, a unique and promising natural material extracted from native cellulose, has gained much attention for its use as biomedical material, because of its remarkable physical properties, special surface chemistry and excellent biological properties (biocompatibility, biodegradability and low toxicity). Three different types of nanocellulose, viz. cellulose nanocrystals (CNC), cellulose nanofibrils (CNF) and bacterial cellulose (BC), are introduced and compared in terms of production, properties and biomedical applications in this article. The advancement of nanocellulose-based biomedical materials is summarized and discussed on the analysis of latest studies (especially reports from the past five years). Selected studies with significant findings are emphasized, and focused topics for nanocellulose in biomedicine research in this article include the discussion at the level of molecule (e.g. tissue bioscaffolds for cellular culture; drug excipient and drug delivery; and immobilization and recognition of enzyme/protein) as well as at the level of macroscopic biomaterials (e.g. blood vessel and soft tissue substitutes; skin and bone tissue repair materials; and antimicrobial materials). Functional modification of nanocellulose will determine the potential biomedical application for nanocellulose, which is also introduced as a separated section in the article. Finally, future perspectives and possible research points are proposed in Section 5.","author":[{"dropping-particle":"","family":"Lin","given":"Ning","non-dropping-particle":"","parse-names":false,"suffix":""},{"dropping-particle":"","family":"Dufresne","given":"Alain","non-dropping-particle":"","parse-names":false,"suffix":""}],"container-title":"European Polymer Journal","id":"ITEM-1","issued":{"date-parts":[["2014"]]},"title":"Nanocellulose in biomedicine: Current status and future prospect","type":"article","volume":"59"},"uris":["http://www.mendeley.com/documents/?uuid=4f2f2c4f-196d-4b02-b896-0804175b209a"]}],"mendeley":{"formattedCitation":"[26]","plainTextFormattedCitation":"[26]","previouslyFormattedCitation":"[26]"},"properties":{"noteIndex":0},"schema":"https://github.com/citation-style-language/schema/raw/master/csl-citation.json"}</w:instrText>
      </w:r>
      <w:r w:rsidRPr="0044229C">
        <w:rPr>
          <w:rFonts w:ascii="Arial" w:hAnsi="Arial" w:cs="Arial"/>
          <w:bCs/>
          <w:lang w:bidi="en-US"/>
        </w:rPr>
        <w:fldChar w:fldCharType="separate"/>
      </w:r>
      <w:r w:rsidR="00544918" w:rsidRPr="0044229C">
        <w:rPr>
          <w:rFonts w:ascii="Arial" w:hAnsi="Arial" w:cs="Arial"/>
          <w:bCs/>
          <w:noProof/>
          <w:lang w:bidi="en-US"/>
        </w:rPr>
        <w:t>[26]</w:t>
      </w:r>
      <w:r w:rsidRPr="0044229C">
        <w:rPr>
          <w:rFonts w:ascii="Arial" w:hAnsi="Arial" w:cs="Arial"/>
          <w:bCs/>
          <w:lang w:val="en-GB" w:bidi="en-US"/>
        </w:rPr>
        <w:fldChar w:fldCharType="end"/>
      </w:r>
      <w:r w:rsidRPr="0044229C">
        <w:rPr>
          <w:rFonts w:ascii="Arial" w:hAnsi="Arial" w:cs="Arial"/>
          <w:bCs/>
          <w:lang w:bidi="en-US"/>
        </w:rPr>
        <w:t xml:space="preserve">. The toxicity of nanocellulose refers to its potential to cause adverse effects on living organisms. It is typically evaluated by measuring the response of cells or animals to the material, such as cytotoxicity, genotoxicity, and irritation. NFC and CNC have been shown to be non-toxic and non-irritant in various in vitro and in vivo tests and thus suitable in formulations for consumer products </w:t>
      </w:r>
      <w:r w:rsidRPr="0044229C">
        <w:rPr>
          <w:rFonts w:ascii="Arial" w:hAnsi="Arial" w:cs="Arial"/>
          <w:bCs/>
          <w:lang w:bidi="en-US"/>
        </w:rPr>
        <w:fldChar w:fldCharType="begin" w:fldLock="1"/>
      </w:r>
      <w:r w:rsidR="00544918" w:rsidRPr="0044229C">
        <w:rPr>
          <w:rFonts w:ascii="Arial" w:hAnsi="Arial" w:cs="Arial"/>
          <w:bCs/>
          <w:lang w:bidi="en-US"/>
        </w:rPr>
        <w:instrText>ADDIN CSL_CITATION {"citationItems":[{"id":"ITEM-1","itemData":{"DOI":"10.1039/c9en00184k","ISSN":"20518161","abstract":"Cellulose is widely used as a thickener and filler in foods and drugs. It has been designated \"generally regarded as safe\" (GRAS). Nanocellulose (NC) has many additional potential applications designed to improve food quality and safety, but has not yet been designated as GRAS. Here we present results of toxicological studies of ingested NC in physiologically relevant in vitro and in vivo systems. In vitro studies employed a gastrointestinal tract simulator to digest two widely-used forms of NC, nanocellulose fibrils (CNF) and cellulose nanocrystals (CNC), at 0.75 and 1.5% w/w, in a fasting diet as well as in a standardized food model based on the average American diet. A triculture model of small intestinal epithelium was used to assess effects of a 24 hour incubation with the digested products (digesta) on cell layer integrity, cytotoxicity and oxidative stress. Other than a 10% increase over controls in reactive oxygen species (ROS) production with 1.5% w/w CNC, no significant changes in cytotoxicity, ROS or monolayer integrity were observed. In vivo toxicity was evaluated in rats gavaged twice weekly for five weeks with 1% w/w suspensions of CNF in either water or cream. Blood, serum, lung, liver, kidney, and small intestine were collected for analysis. No significant differences in hematology, serum markers or histology were observed between controls and rats given CNF suspensions. These findings suggest that ingested NC has little acute toxicity, and is likely non-hazardous when ingested in small quantities. Additional chronic feeding studies are required to assess long term effects, and potential detrimental effects on the gut microbiome and absorbance of essential micronutrients. These studies are underway, and their outcome will be reported in the near future.","author":[{"dropping-particle":"","family":"Deloid","given":"Glen M.","non-dropping-particle":"","parse-names":false,"suffix":""},{"dropping-particle":"","family":"Cao","given":"Xiaoqiong","non-dropping-particle":"","parse-names":false,"suffix":""},{"dropping-particle":"","family":"Molina","given":"Ramon M.","non-dropping-particle":"","parse-names":false,"suffix":""},{"dropping-particle":"","family":"Silva","given":"Daniel Imbassahy","non-dropping-particle":"","parse-names":false,"suffix":""},{"dropping-particle":"","family":"Bhattacharya","given":"Kunal","non-dropping-particle":"","parse-names":false,"suffix":""},{"dropping-particle":"","family":"Ng","given":"Kee Woei","non-dropping-particle":"","parse-names":false,"suffix":""},{"dropping-particle":"","family":"Loo","given":"Say Chye Joachim","non-dropping-particle":"","parse-names":false,"suffix":""},{"dropping-particle":"","family":"Brain","given":"Joseph D.","non-dropping-particle":"","parse-names":false,"suffix":""},{"dropping-particle":"","family":"Demokritou","given":"Philip","non-dropping-particle":"","parse-names":false,"suffix":""}],"container-title":"Environmental Science: Nano","id":"ITEM-1","issue":"7","issued":{"date-parts":[["2019"]]},"title":"Toxicological effects of ingested nanocellulose in: In vitro intestinal epithelium and in vivo rat models","type":"article-journal","volume":"6"},"uris":["http://www.mendeley.com/documents/?uuid=fd127723-cfa3-4302-9b5b-db33d730a4dd"]}],"mendeley":{"formattedCitation":"[27]","plainTextFormattedCitation":"[27]","previouslyFormattedCitation":"[27]"},"properties":{"noteIndex":0},"schema":"https://github.com/citation-style-language/schema/raw/master/csl-citation.json"}</w:instrText>
      </w:r>
      <w:r w:rsidRPr="0044229C">
        <w:rPr>
          <w:rFonts w:ascii="Arial" w:hAnsi="Arial" w:cs="Arial"/>
          <w:bCs/>
          <w:lang w:bidi="en-US"/>
        </w:rPr>
        <w:fldChar w:fldCharType="separate"/>
      </w:r>
      <w:r w:rsidR="00544918" w:rsidRPr="0044229C">
        <w:rPr>
          <w:rFonts w:ascii="Arial" w:hAnsi="Arial" w:cs="Arial"/>
          <w:bCs/>
          <w:noProof/>
          <w:lang w:bidi="en-US"/>
        </w:rPr>
        <w:t>[27]</w:t>
      </w:r>
      <w:r w:rsidRPr="0044229C">
        <w:rPr>
          <w:rFonts w:ascii="Arial" w:hAnsi="Arial" w:cs="Arial"/>
          <w:bCs/>
          <w:lang w:val="en-GB" w:bidi="en-US"/>
        </w:rPr>
        <w:fldChar w:fldCharType="end"/>
      </w:r>
      <w:r w:rsidRPr="0044229C">
        <w:rPr>
          <w:rFonts w:ascii="Arial" w:hAnsi="Arial" w:cs="Arial"/>
          <w:bCs/>
          <w:lang w:bidi="en-US"/>
        </w:rPr>
        <w:t>.</w:t>
      </w:r>
    </w:p>
    <w:p w14:paraId="76592832" w14:textId="6E534E43" w:rsidR="008E68AC" w:rsidRPr="0044229C" w:rsidRDefault="008E68AC" w:rsidP="008E68AC">
      <w:pPr>
        <w:jc w:val="both"/>
        <w:rPr>
          <w:rFonts w:ascii="Arial" w:hAnsi="Arial" w:cs="Arial"/>
          <w:bCs/>
          <w:lang w:bidi="en-US"/>
        </w:rPr>
      </w:pPr>
      <w:r w:rsidRPr="0044229C">
        <w:rPr>
          <w:rFonts w:ascii="Arial" w:hAnsi="Arial" w:cs="Arial"/>
          <w:bCs/>
          <w:lang w:bidi="en-US"/>
        </w:rPr>
        <w:t xml:space="preserve">The biodegradability of nanocellulose refers to its ability to be broken down by microorganisms into simpler, non-toxic compounds. It is typically evaluated by measuring the degradation of the material under controlled conditions, such as moisture, temperature, and </w:t>
      </w:r>
      <w:proofErr w:type="spellStart"/>
      <w:r w:rsidRPr="0044229C">
        <w:rPr>
          <w:rFonts w:ascii="Arial" w:hAnsi="Arial" w:cs="Arial"/>
          <w:bCs/>
          <w:lang w:bidi="en-US"/>
        </w:rPr>
        <w:t>pH.</w:t>
      </w:r>
      <w:proofErr w:type="spellEnd"/>
      <w:r w:rsidRPr="0044229C">
        <w:rPr>
          <w:rFonts w:ascii="Arial" w:hAnsi="Arial" w:cs="Arial"/>
          <w:bCs/>
          <w:lang w:bidi="en-US"/>
        </w:rPr>
        <w:t xml:space="preserve"> Nanocellulose is biodegradable, which makes it suitable for use in biodegradable plastics and other sustainable products. NFC-reinforced polylactic acid has been shown to biodegrade in soil and compost conditions within several months without releasing any toxic compounds. This makes it a potential alternative to conventional plastics, for example, packaging and films </w:t>
      </w:r>
      <w:r w:rsidRPr="0044229C">
        <w:rPr>
          <w:rFonts w:ascii="Arial" w:hAnsi="Arial" w:cs="Arial"/>
          <w:bCs/>
          <w:lang w:bidi="en-US"/>
        </w:rPr>
        <w:fldChar w:fldCharType="begin" w:fldLock="1"/>
      </w:r>
      <w:r w:rsidR="00544918" w:rsidRPr="0044229C">
        <w:rPr>
          <w:rFonts w:ascii="Arial" w:hAnsi="Arial" w:cs="Arial"/>
          <w:bCs/>
          <w:lang w:bidi="en-US"/>
        </w:rPr>
        <w:instrText>ADDIN CSL_CITATION {"citationItems":[{"id":"ITEM-1","itemData":{"DOI":"10.1039/c9en00184k","ISSN":"20518161","abstract":"Cellulose is widely used as a thickener and filler in foods and drugs. It has been designated \"generally regarded as safe\" (GRAS). Nanocellulose (NC) has many additional potential applications designed to improve food quality and safety, but has not yet been designated as GRAS. Here we present results of toxicological studies of ingested NC in physiologically relevant in vitro and in vivo systems. In vitro studies employed a gastrointestinal tract simulator to digest two widely-used forms of NC, nanocellulose fibrils (CNF) and cellulose nanocrystals (CNC), at 0.75 and 1.5% w/w, in a fasting diet as well as in a standardized food model based on the average American diet. A triculture model of small intestinal epithelium was used to assess effects of a 24 hour incubation with the digested products (digesta) on cell layer integrity, cytotoxicity and oxidative stress. Other than a 10% increase over controls in reactive oxygen species (ROS) production with 1.5% w/w CNC, no significant changes in cytotoxicity, ROS or monolayer integrity were observed. In vivo toxicity was evaluated in rats gavaged twice weekly for five weeks with 1% w/w suspensions of CNF in either water or cream. Blood, serum, lung, liver, kidney, and small intestine were collected for analysis. No significant differences in hematology, serum markers or histology were observed between controls and rats given CNF suspensions. These findings suggest that ingested NC has little acute toxicity, and is likely non-hazardous when ingested in small quantities. Additional chronic feeding studies are required to assess long term effects, and potential detrimental effects on the gut microbiome and absorbance of essential micronutrients. These studies are underway, and their outcome will be reported in the near future.","author":[{"dropping-particle":"","family":"Deloid","given":"Glen M.","non-dropping-particle":"","parse-names":false,"suffix":""},{"dropping-particle":"","family":"Cao","given":"Xiaoqiong","non-dropping-particle":"","parse-names":false,"suffix":""},{"dropping-particle":"","family":"Molina","given":"Ramon M.","non-dropping-particle":"","parse-names":false,"suffix":""},{"dropping-particle":"","family":"Silva","given":"Daniel Imbassahy","non-dropping-particle":"","parse-names":false,"suffix":""},{"dropping-particle":"","family":"Bhattacharya","given":"Kunal","non-dropping-particle":"","parse-names":false,"suffix":""},{"dropping-particle":"","family":"Ng","given":"Kee Woei","non-dropping-particle":"","parse-names":false,"suffix":""},{"dropping-particle":"","family":"Loo","given":"Say Chye Joachim","non-dropping-particle":"","parse-names":false,"suffix":""},{"dropping-particle":"","family":"Brain","given":"Joseph D.","non-dropping-particle":"","parse-names":false,"suffix":""},{"dropping-particle":"","family":"Demokritou","given":"Philip","non-dropping-particle":"","parse-names":false,"suffix":""}],"container-title":"Environmental Science: Nano","id":"ITEM-1","issue":"7","issued":{"date-parts":[["2019"]]},"title":"Toxicological effects of ingested nanocellulose in: In vitro intestinal epithelium and in vivo rat models","type":"article-journal","volume":"6"},"uris":["http://www.mendeley.com/documents/?uuid=fd127723-cfa3-4302-9b5b-db33d730a4dd"]}],"mendeley":{"formattedCitation":"[27]","plainTextFormattedCitation":"[27]","previouslyFormattedCitation":"[27]"},"properties":{"noteIndex":0},"schema":"https://github.com/citation-style-language/schema/raw/master/csl-citation.json"}</w:instrText>
      </w:r>
      <w:r w:rsidRPr="0044229C">
        <w:rPr>
          <w:rFonts w:ascii="Arial" w:hAnsi="Arial" w:cs="Arial"/>
          <w:bCs/>
          <w:lang w:bidi="en-US"/>
        </w:rPr>
        <w:fldChar w:fldCharType="separate"/>
      </w:r>
      <w:r w:rsidR="00544918" w:rsidRPr="0044229C">
        <w:rPr>
          <w:rFonts w:ascii="Arial" w:hAnsi="Arial" w:cs="Arial"/>
          <w:bCs/>
          <w:noProof/>
          <w:lang w:bidi="en-US"/>
        </w:rPr>
        <w:t>[27]</w:t>
      </w:r>
      <w:r w:rsidRPr="0044229C">
        <w:rPr>
          <w:rFonts w:ascii="Arial" w:hAnsi="Arial" w:cs="Arial"/>
          <w:bCs/>
          <w:lang w:val="en-GB" w:bidi="en-US"/>
        </w:rPr>
        <w:fldChar w:fldCharType="end"/>
      </w:r>
      <w:r w:rsidRPr="0044229C">
        <w:rPr>
          <w:rFonts w:ascii="Arial" w:hAnsi="Arial" w:cs="Arial"/>
          <w:bCs/>
          <w:lang w:bidi="en-US"/>
        </w:rPr>
        <w:t xml:space="preserve">. </w:t>
      </w:r>
    </w:p>
    <w:p w14:paraId="5568022B" w14:textId="376C26DF" w:rsidR="008E68AC" w:rsidRPr="0044229C" w:rsidRDefault="008E68AC" w:rsidP="008E68AC">
      <w:pPr>
        <w:pStyle w:val="Heading4"/>
        <w:rPr>
          <w:rFonts w:ascii="Arial" w:hAnsi="Arial" w:cs="Arial"/>
          <w:lang w:val="en-GB" w:bidi="en-US"/>
        </w:rPr>
      </w:pPr>
      <w:r w:rsidRPr="0044229C">
        <w:rPr>
          <w:rFonts w:ascii="Arial" w:hAnsi="Arial" w:cs="Arial"/>
          <w:lang w:bidi="en-US"/>
        </w:rPr>
        <w:t xml:space="preserve">S1.8 </w:t>
      </w:r>
      <w:r w:rsidRPr="0044229C">
        <w:rPr>
          <w:rFonts w:ascii="Arial" w:hAnsi="Arial" w:cs="Arial"/>
          <w:lang w:val="en-GB" w:bidi="en-US"/>
        </w:rPr>
        <w:t>Characterization techniques</w:t>
      </w:r>
    </w:p>
    <w:p w14:paraId="12281D24" w14:textId="2A5C69BA" w:rsidR="008E68AC" w:rsidRPr="0044229C" w:rsidRDefault="008E68AC" w:rsidP="008E68AC">
      <w:pPr>
        <w:jc w:val="both"/>
        <w:rPr>
          <w:rFonts w:ascii="Arial" w:hAnsi="Arial" w:cs="Arial"/>
          <w:bCs/>
          <w:lang w:bidi="en-US"/>
        </w:rPr>
      </w:pPr>
      <w:r w:rsidRPr="0044229C">
        <w:rPr>
          <w:rFonts w:ascii="Arial" w:hAnsi="Arial" w:cs="Arial"/>
          <w:bCs/>
          <w:lang w:bidi="en-US"/>
        </w:rPr>
        <w:t xml:space="preserve">The microstructure of nanocellulose can be characterized using various techniques, such as microscopy, spectroscopy, and diffraction </w:t>
      </w:r>
      <w:r w:rsidRPr="0044229C">
        <w:rPr>
          <w:rFonts w:ascii="Arial" w:hAnsi="Arial" w:cs="Arial"/>
          <w:bCs/>
          <w:lang w:bidi="en-US"/>
        </w:rPr>
        <w:fldChar w:fldCharType="begin" w:fldLock="1"/>
      </w:r>
      <w:r w:rsidR="00544918" w:rsidRPr="0044229C">
        <w:rPr>
          <w:rFonts w:ascii="Arial" w:hAnsi="Arial" w:cs="Arial"/>
          <w:bCs/>
          <w:lang w:bidi="en-US"/>
        </w:rPr>
        <w:instrText>ADDIN CSL_CITATION {"citationItems":[{"id":"ITEM-1","itemData":{"DOI":"10.1016/j.ijbiomac.2022.03.064","ISSN":"18790003","abstract":"The emergence of nanocellulose from various natural resources as a promising nanomaterial has been gaining interest for a wide range application. Nanocellulose serves as an excellent candidate since it contributes numerous superior properties and functionalities. In this review, details of the three main nanocellulose categorised: cellulose nanocrystal (CNC), cellulose nanofibril (CNF), and bacterial nanocellulose (BNC) have been described. We focused on the preparation and isolation techniques to produce nanocellulose including alkaline pre-treatment, acid hydrolysis, TEMPO-mediated oxidation, and enzymatic hydrolysis. The surface modification of nanocellulose through esterification, silylation, amidation, phosphorylation, and carboxymethylation to improve the diverse applications has also been reviewed. Some invigorating perspectives on the applications, challenges, and future directions on the relevant issues regarding nanocellulose are also presented.","author":[{"dropping-particle":"","family":"Noremylia","given":"M. B.","non-dropping-particle":"","parse-names":false,"suffix":""},{"dropping-particle":"","family":"Hassan","given":"Mohamad Zaki","non-dropping-particle":"","parse-names":false,"suffix":""},{"dropping-particle":"","family":"Ismail","given":"Zarini","non-dropping-particle":"","parse-names":false,"suffix":""}],"container-title":"International Journal of Biological Macromolecules","id":"ITEM-1","issued":{"date-parts":[["2022"]]},"title":"Recent advancement in isolation, processing, characterization and applications of emerging nanocellulose: A review","type":"article","volume":"206"},"uris":["http://www.mendeley.com/documents/?uuid=3d18b0bf-8fa1-4b8e-b77e-07538ece8231"]}],"mendeley":{"formattedCitation":"[28]","plainTextFormattedCitation":"[28]","previouslyFormattedCitation":"[28]"},"properties":{"noteIndex":0},"schema":"https://github.com/citation-style-language/schema/raw/master/csl-citation.json"}</w:instrText>
      </w:r>
      <w:r w:rsidRPr="0044229C">
        <w:rPr>
          <w:rFonts w:ascii="Arial" w:hAnsi="Arial" w:cs="Arial"/>
          <w:bCs/>
          <w:lang w:bidi="en-US"/>
        </w:rPr>
        <w:fldChar w:fldCharType="separate"/>
      </w:r>
      <w:r w:rsidR="00544918" w:rsidRPr="0044229C">
        <w:rPr>
          <w:rFonts w:ascii="Arial" w:hAnsi="Arial" w:cs="Arial"/>
          <w:bCs/>
          <w:noProof/>
          <w:lang w:bidi="en-US"/>
        </w:rPr>
        <w:t>[28]</w:t>
      </w:r>
      <w:r w:rsidRPr="0044229C">
        <w:rPr>
          <w:rFonts w:ascii="Arial" w:hAnsi="Arial" w:cs="Arial"/>
          <w:bCs/>
          <w:lang w:val="en-GB" w:bidi="en-US"/>
        </w:rPr>
        <w:fldChar w:fldCharType="end"/>
      </w:r>
      <w:r w:rsidRPr="0044229C">
        <w:rPr>
          <w:rFonts w:ascii="Arial" w:hAnsi="Arial" w:cs="Arial"/>
          <w:bCs/>
          <w:lang w:bidi="en-US"/>
        </w:rPr>
        <w:t>. These techniques provide information about the size, shape, orientation, and distribution of cellulosic chains, as well as their interactions with each other and the surrounding environment.</w:t>
      </w:r>
    </w:p>
    <w:p w14:paraId="27F2A8AD" w14:textId="447B33D5" w:rsidR="008E68AC" w:rsidRPr="0044229C" w:rsidRDefault="008E68AC" w:rsidP="008E68AC">
      <w:pPr>
        <w:jc w:val="both"/>
        <w:rPr>
          <w:rFonts w:ascii="Arial" w:hAnsi="Arial" w:cs="Arial"/>
          <w:bCs/>
          <w:lang w:bidi="en-US"/>
        </w:rPr>
      </w:pPr>
      <w:r w:rsidRPr="0044229C">
        <w:rPr>
          <w:rFonts w:ascii="Arial" w:hAnsi="Arial" w:cs="Arial"/>
          <w:bCs/>
          <w:lang w:bidi="en-US"/>
        </w:rPr>
        <w:t xml:space="preserve">Microscopy techniques, such as transmission electron microscopy (TEM), scanning electron microscopy (SEM), and atomic force microscopy (AFM), provide images of the material at high resolution. Spectroscopy techniques, such as Fourier transform infrared spectroscopy (FTIR) and Raman spectroscopy, provide information about cellulose's chemical composition and functional groups. These techniques can be used to identify the type of cellulose, its degree of crystallinity, and its interactions with other molecules or surfaces. Diffraction techniques, such as X-ray diffraction (XRD) and small-angle X-ray scattering (SAXS), provide information about the structural arrangement and long-range order, including crystal structure, lattice spacing, crystallite size, and degree of crystallinity and orientation </w:t>
      </w:r>
      <w:r w:rsidRPr="0044229C">
        <w:rPr>
          <w:rFonts w:ascii="Arial" w:hAnsi="Arial" w:cs="Arial"/>
          <w:bCs/>
          <w:lang w:bidi="en-US"/>
        </w:rPr>
        <w:fldChar w:fldCharType="begin" w:fldLock="1"/>
      </w:r>
      <w:r w:rsidR="00544918" w:rsidRPr="0044229C">
        <w:rPr>
          <w:rFonts w:ascii="Arial" w:hAnsi="Arial" w:cs="Arial"/>
          <w:bCs/>
          <w:lang w:bidi="en-US"/>
        </w:rPr>
        <w:instrText>ADDIN CSL_CITATION {"citationItems":[{"id":"ITEM-1","itemData":{"DOI":"10.1007/978-3-319-26015-0","ISBN":"9783319260136","ISSN":"9783319260136","abstract":"Vincent Bulone et al.: Cellulose sources and new understanding of synthesis in plants Thomas Heinze et al.:Cellulose structure and properties Thomas Rosenau, Antje Potthast, Ute Henniges et al.: Recent developments in cellulose aging (degradation / yellowing / chromophore formation) Sunkyu Park et al.:Cellulose crystallinity Lina Zhang et al.:Gelation and dissolution behavior of cellulose Yoshiyuki Nishio et al.:Cellulose and derivatives in liquid crystals Alessandro Gandini, Naceur Belgacem et al.:The surface and in-depth modification of cellulose fibers Emily D. Cranston et al.:Interfacial properties of cellulose Herbert Sixta, Michael Hummel et al. Cellulose Fibers Regenerated from Cellulose Solutions in Ionic Liquids Qi Zhou et al.:Cellulose-based biocomposites Orlando Rojas et al.:Films of cellulose nanocrystals and nanofibrils Pedro Fardim et al.:Functional cellulose particles Wadood Hamad et al.:Cellulose Composites. Cellulose sources and new understanding of synthesis in plants -- Cellulose structure and properties -- Recent developments in cellulose aging (degradation / yellowing / chromophore formation) -- Cellulose crystallinity -- Gelation and dissolution behavior of cellulose -- Cellulose and derivatives in liquid crystals -- The surface and in-depth modification of cellulose fibers -- Interfacial properties of cellulose -- Cellulose Fibers Regenerated from Cellulose Solutions in Ionic Liquids -- Cellulose-based biocomposites -- Films of cellulose nanocrystals and nanofibrils -- Functional cellulose particles -- Cellulose Composites.","author":[{"dropping-particle":"","family":"Heinze","given":"T","non-dropping-particle":"","parse-names":false,"suffix":""},{"dropping-particle":"","family":"Rojas","given":"Orlando J.","non-dropping-particle":"","parse-names":false,"suffix":""},{"dropping-particle":"","family":"Heinze","given":"T","non-dropping-particle":"","parse-names":false,"suffix":""},{"dropping-particle":"","family":"Rojas","given":"Orlando J.","non-dropping-particle":"","parse-names":false,"suffix":""},{"dropping-particle":"","family":"Heinze","given":"T","non-dropping-particle":"","parse-names":false,"suffix":""},{"dropping-particle":"","family":"Rojas","given":"Orlando J.","non-dropping-particle":"","parse-names":false,"suffix":""}],"collection-title":"Advances in Polymer Science","container-title":"Advances in Polymer Science 271","editor":[{"dropping-particle":"","family":"Rojas","given":"Orlando J.","non-dropping-particle":"","parse-names":false,"suffix":""}],"id":"ITEM-1","issued":{"date-parts":[["2016"]]},"number-of-pages":"341","publisher":"Springer International Publishing","title":"Cellulose Chemistry and Properties : Fibers , Nanocelluloses and Advanced Materials","type":"book","volume":"271"},"uris":["http://www.mendeley.com/documents/?uuid=de4aea23-38de-4804-a92f-412c62974c20"]},{"id":"ITEM-2","itemData":{"abstract":"Based on publications related to the use of micro- and nanofibrillated cellulose (MNFC) in papermaking applications, three sets of parameters (intrinsic and extrinsic variables, furnish composition, and degree of dispersion) were proposed. This holistic approach intends to facilitate understanding and manipulation of the main factors describing the colloidal behavior in systems comprising of MNFC, pulp fibers, and additives, which directly impact paper product performance. A preliminary techno-economic assessment showed that cost reductions driven by the addition of MNFC in paper furnishes could be as high as USD 149 per ton of fiber (up to 20% fiber reduction without adverse effects on paper's strength) depending on the cost of papermaking fibers. It was also determined that better performance in terms of strength development associated with a higher degree of MNFC fibrillation offset its high manufacturing cost. However, there is a limit from which additional fibrillation does not seem to contribute to further strength gains that can justify the increasing production cost. Further research is needed regarding raw materials, degree of fibrillation, and combination with polyelectrolytes to further explore the potential of MNFC for the reduction of weight of paper products. Keywords:","author":[{"dropping-particle":"","family":"Zambrano","given":"Franklin","non-dropping-particle":"","parse-names":false,"suffix":""},{"dropping-particle":"","family":"Starkey","given":"Heather","non-dropping-particle":"","parse-names":false,"suffix":""},{"dropping-particle":"","family":"Wang","given":"Yuhan","non-dropping-particle":"","parse-names":false,"suffix":""},{"dropping-particle":"","family":"Abbati de Assis","given":"Camilla","non-dropping-particle":"","parse-names":false,"suffix":""},{"dropping-particle":"","family":"Venditti","given":"Richard","non-dropping-particle":"","parse-names":false,"suffix":""},{"dropping-particle":"","family":"Pal","given":"Lokendra","non-dropping-particle":"","parse-names":false,"suffix":""},{"dropping-particle":"","family":"Jameel","given":"Hasan","non-dropping-particle":"","parse-names":false,"suffix":""},{"dropping-particle":"","family":"Hubbe","given":"Martin A.","non-dropping-particle":"","parse-names":false,"suffix":""},{"dropping-particle":"","family":"Rojas","given":"Orlando J.","non-dropping-particle":"","parse-names":false,"suffix":""},{"dropping-particle":"","family":"Gonzalez","given":"Ronalds","non-dropping-particle":"","parse-names":false,"suffix":""}],"container-title":"BioResources","id":"ITEM-2","issue":"2","issued":{"date-parts":[["2020"]]},"page":"4553-4590","title":"Using Micro- and Nanofibrillated Cellulose as a Means to Reduce Weight of Paper Products: A Review","type":"article-journal","volume":"15"},"uris":["http://www.mendeley.com/documents/?uuid=2a39c381-e2cb-4dc9-918c-24e6d6d1cdb2"]}],"mendeley":{"formattedCitation":"[8,29]","plainTextFormattedCitation":"[8,29]","previouslyFormattedCitation":"[8,29]"},"properties":{"noteIndex":0},"schema":"https://github.com/citation-style-language/schema/raw/master/csl-citation.json"}</w:instrText>
      </w:r>
      <w:r w:rsidRPr="0044229C">
        <w:rPr>
          <w:rFonts w:ascii="Arial" w:hAnsi="Arial" w:cs="Arial"/>
          <w:bCs/>
          <w:lang w:bidi="en-US"/>
        </w:rPr>
        <w:fldChar w:fldCharType="separate"/>
      </w:r>
      <w:r w:rsidR="00544918" w:rsidRPr="0044229C">
        <w:rPr>
          <w:rFonts w:ascii="Arial" w:hAnsi="Arial" w:cs="Arial"/>
          <w:bCs/>
          <w:noProof/>
          <w:lang w:bidi="en-US"/>
        </w:rPr>
        <w:t>[8,29]</w:t>
      </w:r>
      <w:r w:rsidRPr="0044229C">
        <w:rPr>
          <w:rFonts w:ascii="Arial" w:hAnsi="Arial" w:cs="Arial"/>
          <w:bCs/>
          <w:lang w:val="en-GB" w:bidi="en-US"/>
        </w:rPr>
        <w:fldChar w:fldCharType="end"/>
      </w:r>
      <w:r w:rsidRPr="0044229C">
        <w:rPr>
          <w:rFonts w:ascii="Arial" w:hAnsi="Arial" w:cs="Arial"/>
          <w:bCs/>
          <w:lang w:bidi="en-US"/>
        </w:rPr>
        <w:t>.</w:t>
      </w:r>
    </w:p>
    <w:p w14:paraId="233DA9F9" w14:textId="0F008763" w:rsidR="008E68AC" w:rsidRPr="0044229C" w:rsidRDefault="008E68AC" w:rsidP="008E68AC">
      <w:pPr>
        <w:pStyle w:val="Heading4"/>
        <w:rPr>
          <w:rFonts w:ascii="Arial" w:hAnsi="Arial" w:cs="Arial"/>
          <w:lang w:bidi="en-US"/>
        </w:rPr>
      </w:pPr>
      <w:r w:rsidRPr="0044229C">
        <w:rPr>
          <w:rFonts w:ascii="Arial" w:hAnsi="Arial" w:cs="Arial"/>
          <w:lang w:bidi="en-US"/>
        </w:rPr>
        <w:t>S1.9 Hydrophilicity and wetting behaviour of nanocellulose</w:t>
      </w:r>
    </w:p>
    <w:p w14:paraId="0FAE86FB" w14:textId="22E8DACF" w:rsidR="008E68AC" w:rsidRPr="0044229C" w:rsidRDefault="008E68AC" w:rsidP="008E68AC">
      <w:pPr>
        <w:jc w:val="both"/>
        <w:rPr>
          <w:rFonts w:ascii="Arial" w:hAnsi="Arial" w:cs="Arial"/>
          <w:bCs/>
          <w:lang w:bidi="en-US"/>
        </w:rPr>
      </w:pPr>
      <w:r w:rsidRPr="0044229C">
        <w:rPr>
          <w:rFonts w:ascii="Arial" w:hAnsi="Arial" w:cs="Arial"/>
          <w:bCs/>
          <w:lang w:bidi="en-US"/>
        </w:rPr>
        <w:t xml:space="preserve">Hydrophilicity and wetting are important characteristics of nanocellulose that can significantly affect the performance of nanocellulose-based materials </w:t>
      </w:r>
      <w:r w:rsidRPr="0044229C">
        <w:rPr>
          <w:rFonts w:ascii="Arial" w:hAnsi="Arial" w:cs="Arial"/>
          <w:bCs/>
          <w:lang w:bidi="en-US"/>
        </w:rPr>
        <w:fldChar w:fldCharType="begin" w:fldLock="1"/>
      </w:r>
      <w:r w:rsidR="00544918" w:rsidRPr="0044229C">
        <w:rPr>
          <w:rFonts w:ascii="Arial" w:hAnsi="Arial" w:cs="Arial"/>
          <w:bCs/>
          <w:lang w:bidi="en-US"/>
        </w:rPr>
        <w:instrText>ADDIN CSL_CITATION {"citationItems":[{"id":"ITEM-1","itemData":{"DOI":"10.1021/acssuschemeng.0c01797","ISSN":"21680485","abstract":"The knowledge base for nanocellulose (NC) has grown exponentially over the past two decades and continues to expand with the increasing number of potential applications demonstrated in the literature and the patent space. NC has multiple forms depending on the starting cellulose source and the specific process used to produce it. Its high degree of surface reactivity makes it an ideal support structure for a wide variety of functional groups, leading to the ability to engineer materials for very specific applications. However, removing water from an NC suspension, e.g., dewatering and drying, while retaining the nanoscale properties of the NC remains a significant challenge to successful commercialization of NC materials. Processes for dewatering and drying of NC are desirable because of the high transport costs of shipping dilute aqueous suspensions, as well as end-use application requirements. Therefore, the development of nondestructive, cost-effective, scalable, and environmentally friendly dewatering and drying processes is important for commercial deployment of NC applications. This review addresses the current state of published knowledge on NC dewatering and drying and identifies research gaps that could be further explored in a precompetitive context to accelerate commercialization.","author":[{"dropping-particle":"","family":"Sinquefield","given":"Scott","non-dropping-particle":"","parse-names":false,"suffix":""},{"dropping-particle":"","family":"Ciesielski","given":"Peter N.","non-dropping-particle":"","parse-names":false,"suffix":""},{"dropping-particle":"","family":"Li","given":"Kai","non-dropping-particle":"","parse-names":false,"suffix":""},{"dropping-particle":"","family":"Gardner","given":"Douglas J.","non-dropping-particle":"","parse-names":false,"suffix":""},{"dropping-particle":"","family":"Ozcan","given":"Soydan","non-dropping-particle":"","parse-names":false,"suffix":""}],"container-title":"ACS Sustainable Chemistry &amp; Engineering","id":"ITEM-1","issue":"26","issued":{"date-parts":[["2020","7","6"]]},"note":"From Duplicate 1 (Nanocellulose Dewatering and Drying: Current State and Future Perspectives - Sinquefield, Scott; Ciesielski, Peter N; Li, Kai; Gardner, Douglas J; Ozcan, Soydan)\n\ndoi: 10.1021/acssuschemeng.0c01797","page":"9601-9615","publisher":"American Chemical Society","title":"Nanocellulose Dewatering and Drying: Current State and Future Perspectives","type":"article-journal","volume":"8"},"uris":["http://www.mendeley.com/documents/?uuid=5fdb387b-253f-484c-9cf3-59c32d59ccef"]}],"mendeley":{"formattedCitation":"[30]","plainTextFormattedCitation":"[30]","previouslyFormattedCitation":"[30]"},"properties":{"noteIndex":0},"schema":"https://github.com/citation-style-language/schema/raw/master/csl-citation.json"}</w:instrText>
      </w:r>
      <w:r w:rsidRPr="0044229C">
        <w:rPr>
          <w:rFonts w:ascii="Arial" w:hAnsi="Arial" w:cs="Arial"/>
          <w:bCs/>
          <w:lang w:bidi="en-US"/>
        </w:rPr>
        <w:fldChar w:fldCharType="separate"/>
      </w:r>
      <w:r w:rsidR="00544918" w:rsidRPr="0044229C">
        <w:rPr>
          <w:rFonts w:ascii="Arial" w:hAnsi="Arial" w:cs="Arial"/>
          <w:bCs/>
          <w:noProof/>
          <w:lang w:bidi="en-US"/>
        </w:rPr>
        <w:t>[30]</w:t>
      </w:r>
      <w:r w:rsidRPr="0044229C">
        <w:rPr>
          <w:rFonts w:ascii="Arial" w:hAnsi="Arial" w:cs="Arial"/>
          <w:bCs/>
          <w:lang w:val="en-GB" w:bidi="en-US"/>
        </w:rPr>
        <w:fldChar w:fldCharType="end"/>
      </w:r>
      <w:r w:rsidRPr="0044229C">
        <w:rPr>
          <w:rFonts w:ascii="Arial" w:hAnsi="Arial" w:cs="Arial"/>
          <w:bCs/>
          <w:lang w:bidi="en-US"/>
        </w:rPr>
        <w:t xml:space="preserve">. These properties are determined by the surface chemistry, surface roughness, and crystallinity of the material. Surface chemistry affects the wettability of nanocellulose, on the one hand, chemical functionalization of nanocellulose with hydroxyl or carboxyl groups can increase its hydrophilicity and wetting properties by creating polar and charged surfaces. On the other hand, the presence of lignin and </w:t>
      </w:r>
      <w:r w:rsidRPr="0044229C">
        <w:rPr>
          <w:rFonts w:ascii="Arial" w:hAnsi="Arial" w:cs="Arial"/>
          <w:bCs/>
          <w:lang w:bidi="en-US"/>
        </w:rPr>
        <w:lastRenderedPageBreak/>
        <w:t xml:space="preserve">other impurities on the surface of nanocellulose can decrease its hydrophilicity and wetting due to their hydrophobic nature </w:t>
      </w:r>
      <w:r w:rsidRPr="0044229C">
        <w:rPr>
          <w:rFonts w:ascii="Arial" w:hAnsi="Arial" w:cs="Arial"/>
          <w:bCs/>
          <w:lang w:bidi="en-US"/>
        </w:rPr>
        <w:fldChar w:fldCharType="begin" w:fldLock="1"/>
      </w:r>
      <w:r w:rsidRPr="0044229C">
        <w:rPr>
          <w:rFonts w:ascii="Arial" w:hAnsi="Arial" w:cs="Arial"/>
          <w:bCs/>
          <w:lang w:bidi="en-US"/>
        </w:rPr>
        <w:instrText>ADDIN CSL_CITATION {"citationItems":[{"id":"ITEM-1","itemData":{"DOI":"10.1515/ntrev-2021-0023","ISSN":"21919097","abstract":"The rapid economic growth and environmental concerns have led to high demands on paper and paperbased products in terms of variety, quantity, quality, and specialty. Enhancement and functionalization with additives are constantly required. Moving away from traditional petroleum-based additives, researchers have attempted to use \"green\"nanoadditives by introducing renewable environmentally friendly nanocellulose. This article studies the functions of nanocellulose as bio-additives (enhancer, retention and filtration reagent, and coating aid) in paper and paper products, and overviews the research development of nanocellulose-based additives and their applications in the paper industry for both efficient production and paper functionalization. The review shows that (1) a variety of nanocellulosebased bioadditives have been reported for various applications in paper and paper-based products, while commercially viable developments are to be advanced; (2) nanocellulose was mostly formulated with other polymer and particles as additives to achieve their synergistic effects; (3) major interests have concentrated on the nanocellulose in the specialty papers as representing more value added products and in the efficient utilization of recycled fibers, which remains most attractive and promising for future development. This report shall provide most useful database information for researchers and industries for paper recycling and enhancement, and paper-based products innovation and application.","author":[{"dropping-particle":"","family":"Li","given":"Ao","non-dropping-particle":"","parse-names":false,"suffix":""},{"dropping-particle":"","family":"Xu","given":"Dezhong","non-dropping-particle":"","parse-names":false,"suffix":""},{"dropping-particle":"","family":"Luo","given":"Lu","non-dropping-particle":"","parse-names":false,"suffix":""},{"dropping-particle":"","family":"Zhou","given":"Yalan","non-dropping-particle":"","parse-names":false,"suffix":""},{"dropping-particle":"","family":"Yan","given":"Wen","non-dropping-particle":"","parse-names":false,"suffix":""},{"dropping-particle":"","family":"Leng","given":"Xin","non-dropping-particle":"","parse-names":false,"suffix":""},{"dropping-particle":"","family":"Dai","given":"Dasong","non-dropping-particle":"","parse-names":false,"suffix":""},{"dropping-particle":"","family":"Zhou","given":"Yonghui","non-dropping-particle":"","parse-names":false,"suffix":""},{"dropping-particle":"","family":"Ahmad","given":"Hassan","non-dropping-particle":"","parse-names":false,"suffix":""},{"dropping-particle":"","family":"Rao","given":"Jiuping","non-dropping-particle":"","parse-names":false,"suffix":""},{"dropping-particle":"","family":"Fan","given":"Mizi","non-dropping-particle":"","parse-names":false,"suffix":""}],"container-title":"Nanotechnology Reviews","id":"ITEM-1","issue":"1","issued":{"date-parts":[["2021"]]},"title":"Overview of nanocellulose as additives in paper processing and paper products","type":"article","volume":"10"},"uris":["http://www.mendeley.com/documents/?uuid=4269d09b-627c-4199-aa63-c53419cd396f"]}],"mendeley":{"formattedCitation":"[4]","plainTextFormattedCitation":"[4]","previouslyFormattedCitation":"[4]"},"properties":{"noteIndex":0},"schema":"https://github.com/citation-style-language/schema/raw/master/csl-citation.json"}</w:instrText>
      </w:r>
      <w:r w:rsidRPr="0044229C">
        <w:rPr>
          <w:rFonts w:ascii="Arial" w:hAnsi="Arial" w:cs="Arial"/>
          <w:bCs/>
          <w:lang w:bidi="en-US"/>
        </w:rPr>
        <w:fldChar w:fldCharType="separate"/>
      </w:r>
      <w:r w:rsidRPr="0044229C">
        <w:rPr>
          <w:rFonts w:ascii="Arial" w:hAnsi="Arial" w:cs="Arial"/>
          <w:bCs/>
          <w:noProof/>
          <w:lang w:bidi="en-US"/>
        </w:rPr>
        <w:t>[4]</w:t>
      </w:r>
      <w:r w:rsidRPr="0044229C">
        <w:rPr>
          <w:rFonts w:ascii="Arial" w:hAnsi="Arial" w:cs="Arial"/>
          <w:bCs/>
          <w:lang w:val="en-GB" w:bidi="en-US"/>
        </w:rPr>
        <w:fldChar w:fldCharType="end"/>
      </w:r>
      <w:r w:rsidRPr="0044229C">
        <w:rPr>
          <w:rFonts w:ascii="Arial" w:hAnsi="Arial" w:cs="Arial"/>
          <w:bCs/>
          <w:lang w:bidi="en-US"/>
        </w:rPr>
        <w:t>. Surface roughness is another factor affecting the hydrophilicity and wetting of nanocellulose. Nanocellulose typically has a rough surface due to the presence of fibrils and microfibrils, which can increase its surface area and hydrophilicity. However, excessive roughness can also hinder wetting by creating cavities and pockets that trap air and water, leading to poor wetting and low contact angles.</w:t>
      </w:r>
    </w:p>
    <w:p w14:paraId="357D16A3" w14:textId="66E5A193" w:rsidR="008E68AC" w:rsidRPr="0044229C" w:rsidRDefault="008E68AC" w:rsidP="008E68AC">
      <w:pPr>
        <w:jc w:val="both"/>
        <w:rPr>
          <w:rFonts w:ascii="Arial" w:hAnsi="Arial" w:cs="Arial"/>
          <w:bCs/>
          <w:lang w:bidi="en-US"/>
        </w:rPr>
      </w:pPr>
      <w:r w:rsidRPr="0044229C">
        <w:rPr>
          <w:rFonts w:ascii="Arial" w:hAnsi="Arial" w:cs="Arial"/>
          <w:bCs/>
          <w:lang w:bidi="en-US"/>
        </w:rPr>
        <w:t xml:space="preserve">One of the main effects of hydrophilicity and wetting on the microstructure of nanocellulose is the influence on the formation and stability of nanocellulose aggregates and assemblies. For example, increased hydrophilicity and wetting can promote the formation of stable aggregates and assemblies due to the increased hydrogen bonding and van der Waals forces. One of the main effects of hydrophilicity and wetting on the processing of nanocellulose is the influence on the dispersion and mixing of the material. Nanocellulose is typically hydrophilic and can be easily dispersed in water or other polar solvents. The dispersion and mixing of nanocellulose in polar solvents can be challenging if nanocellulose is aggregated and dried </w:t>
      </w:r>
      <w:r w:rsidRPr="0044229C">
        <w:rPr>
          <w:rFonts w:ascii="Arial" w:hAnsi="Arial" w:cs="Arial"/>
          <w:bCs/>
          <w:lang w:bidi="en-US"/>
        </w:rPr>
        <w:fldChar w:fldCharType="begin" w:fldLock="1"/>
      </w:r>
      <w:r w:rsidR="00544918" w:rsidRPr="0044229C">
        <w:rPr>
          <w:rFonts w:ascii="Arial" w:hAnsi="Arial" w:cs="Arial"/>
          <w:bCs/>
          <w:lang w:bidi="en-US"/>
        </w:rPr>
        <w:instrText>ADDIN CSL_CITATION {"citationItems":[{"id":"ITEM-1","itemData":{"DOI":"10.1007/978-3-319-76573-0_8-1","ISBN":"978-3-319-76573-0","abstract":"Cellulose – either in solid form or as a highly hydrophilic chemical derivative of cellulose – can serve multiple and synergistic roles in the preparation of absorbent materials to meet the requirements of diverse absorbent products. Progress in the preparation of nanocellulose products, including nanocrystalline cellulose (CNC), nanofibrillated cellulose (NFC), and bacterial cellulose (BC), is opening up new possibilities for the reinforcement of hydrogels. Conventional cellulosic fibers, including kraft pulp fibers (e.g., fluff pulp), mechanically pulped lignocellulosic fibers, and recycled paper fibers can provide a structure to fine-tune the mechanical and drainage properties of products that can include superabsorbent materials. Carboxymethylcellulose (CMC) is an especially strong candidate for preparation of the swellable phase of a hydrogel. The high content of carboxylic acid groups in CMC gives rise to a strong swelling tendency, especially at neutral to alkaline pH values. The uptake of water can be understood based on concepts of osmotic pressure, in addition to any salinity in the fluid that is being absorbed. The swelling can be adjusted by the choice and amount of a cross-linking agent. Notably, some of the needed cross-linking effect can be optionally provided by nanocellulose or conventional cellulosic fibers. Combinations of solid cellulose entities and water-soluble cellulose-based polyelectrolytes can be used to prepare completely bio-based products that offer an alternative to the presently available disposable absorbents, which are based mainly on petroleum-based superabsorbent hydrogels. Chemical and physical aspects of cellulose and its derivatives also help determine what happens during drying of absorbent products; some swelling ability may be lost irreversibly due to highly organized hydrogen bonding and coalescence of the cellulose-based macromolecular chains. Since cellulose can be involved in both the structural and chemical aspects of highly absorbent products, there will be unique mechanistic roles governing water uptake, water holding, and even the environmental impacts of cellulose-based absorbent products.","author":[{"dropping-particle":"","family":"Hubbe","given":"Martin A","non-dropping-particle":"","parse-names":false,"suffix":""}],"container-title":"Cellulose-Based Superabsorbent Hydrogels","editor":[{"dropping-particle":"","family":"Mondal","given":"Md. Ibrahim H","non-dropping-particle":"","parse-names":false,"suffix":""}],"id":"ITEM-1","issued":{"date-parts":[["2018"]]},"page":"1-31","publisher":"Springer International Publishing","publisher-place":"Cham","title":"Review of the Mechanistic Roles of Nanocellulose, Cellulosic Fibers, and Hydrophilic Cellulose Derivatives in Cellulose-Based Absorbents","type":"chapter"},"uris":["http://www.mendeley.com/documents/?uuid=eb202ffc-465a-4fd4-9b0f-837e0847a64f"]},{"id":"ITEM-2","itemData":{"DOI":"10.1021/acssuschemeng.0c01797","ISSN":"21680485","abstract":"The knowledge base for nanocellulose (NC) has grown exponentially over the past two decades and continues to expand with the increasing number of potential applications demonstrated in the literature and the patent space. NC has multiple forms depending on the starting cellulose source and the specific process used to produce it. Its high degree of surface reactivity makes it an ideal support structure for a wide variety of functional groups, leading to the ability to engineer materials for very specific applications. However, removing water from an NC suspension, e.g., dewatering and drying, while retaining the nanoscale properties of the NC remains a significant challenge to successful commercialization of NC materials. Processes for dewatering and drying of NC are desirable because of the high transport costs of shipping dilute aqueous suspensions, as well as end-use application requirements. Therefore, the development of nondestructive, cost-effective, scalable, and environmentally friendly dewatering and drying processes is important for commercial deployment of NC applications. This review addresses the current state of published knowledge on NC dewatering and drying and identifies research gaps that could be further explored in a precompetitive context to accelerate commercialization.","author":[{"dropping-particle":"","family":"Sinquefield","given":"Scott","non-dropping-particle":"","parse-names":false,"suffix":""},{"dropping-particle":"","family":"Ciesielski","given":"Peter N.","non-dropping-particle":"","parse-names":false,"suffix":""},{"dropping-particle":"","family":"Li","given":"Kai","non-dropping-particle":"","parse-names":false,"suffix":""},{"dropping-particle":"","family":"Gardner","given":"Douglas J.","non-dropping-particle":"","parse-names":false,"suffix":""},{"dropping-particle":"","family":"Ozcan","given":"Soydan","non-dropping-particle":"","parse-names":false,"suffix":""}],"container-title":"ACS Sustainable Chemistry &amp; Engineering","id":"ITEM-2","issue":"26","issued":{"date-parts":[["2020","7","6"]]},"note":"From Duplicate 1 (Nanocellulose Dewatering and Drying: Current State and Future Perspectives - Sinquefield, Scott; Ciesielski, Peter N; Li, Kai; Gardner, Douglas J; Ozcan, Soydan)\n\ndoi: 10.1021/acssuschemeng.0c01797","page":"9601-9615","publisher":"American Chemical Society","title":"Nanocellulose Dewatering and Drying: Current State and Future Perspectives","type":"article-journal","volume":"8"},"uris":["http://www.mendeley.com/documents/?uuid=5fdb387b-253f-484c-9cf3-59c32d59ccef"]}],"mendeley":{"formattedCitation":"[30,31]","plainTextFormattedCitation":"[30,31]","previouslyFormattedCitation":"[30,31]"},"properties":{"noteIndex":0},"schema":"https://github.com/citation-style-language/schema/raw/master/csl-citation.json"}</w:instrText>
      </w:r>
      <w:r w:rsidRPr="0044229C">
        <w:rPr>
          <w:rFonts w:ascii="Arial" w:hAnsi="Arial" w:cs="Arial"/>
          <w:bCs/>
          <w:lang w:bidi="en-US"/>
        </w:rPr>
        <w:fldChar w:fldCharType="separate"/>
      </w:r>
      <w:r w:rsidR="00544918" w:rsidRPr="0044229C">
        <w:rPr>
          <w:rFonts w:ascii="Arial" w:hAnsi="Arial" w:cs="Arial"/>
          <w:bCs/>
          <w:noProof/>
          <w:lang w:bidi="en-US"/>
        </w:rPr>
        <w:t>[30,31]</w:t>
      </w:r>
      <w:r w:rsidRPr="0044229C">
        <w:rPr>
          <w:rFonts w:ascii="Arial" w:hAnsi="Arial" w:cs="Arial"/>
          <w:bCs/>
          <w:lang w:val="en-GB" w:bidi="en-US"/>
        </w:rPr>
        <w:fldChar w:fldCharType="end"/>
      </w:r>
      <w:r w:rsidRPr="0044229C">
        <w:rPr>
          <w:rFonts w:ascii="Arial" w:hAnsi="Arial" w:cs="Arial"/>
          <w:bCs/>
          <w:lang w:bidi="en-US"/>
        </w:rPr>
        <w:t>.</w:t>
      </w:r>
    </w:p>
    <w:p w14:paraId="1ADA41AF" w14:textId="656C78CB" w:rsidR="008E68AC" w:rsidRPr="0044229C" w:rsidRDefault="008E68AC" w:rsidP="008E68AC">
      <w:pPr>
        <w:jc w:val="both"/>
        <w:rPr>
          <w:rFonts w:ascii="Arial" w:hAnsi="Arial" w:cs="Arial"/>
          <w:bCs/>
          <w:lang w:bidi="en-US"/>
        </w:rPr>
      </w:pPr>
      <w:r w:rsidRPr="0044229C">
        <w:rPr>
          <w:rFonts w:ascii="Arial" w:hAnsi="Arial" w:cs="Arial"/>
          <w:bCs/>
          <w:lang w:bidi="en-US"/>
        </w:rPr>
        <w:t xml:space="preserve">The drying of nanocellulose-based materials can be affected by the hydrophilicity and wetting of the material. Nanocellulose has a high water content and can absorb large amounts of water, which can affect the drying rate and mechanisms of the material, such as capillary, convective, and evaporative drying and final properties of the material </w:t>
      </w:r>
      <w:r w:rsidRPr="0044229C">
        <w:rPr>
          <w:rFonts w:ascii="Arial" w:hAnsi="Arial" w:cs="Arial"/>
          <w:bCs/>
          <w:lang w:bidi="en-US"/>
        </w:rPr>
        <w:fldChar w:fldCharType="begin" w:fldLock="1"/>
      </w:r>
      <w:r w:rsidR="00544918" w:rsidRPr="0044229C">
        <w:rPr>
          <w:rFonts w:ascii="Arial" w:hAnsi="Arial" w:cs="Arial"/>
          <w:bCs/>
          <w:lang w:bidi="en-US"/>
        </w:rPr>
        <w:instrText>ADDIN CSL_CITATION {"citationItems":[{"id":"ITEM-1","itemData":{"DOI":"10.1007/s10924-019-01438-7","ISSN":"15662543","abstract":"Abstract: In this paper the effects of different mechanical methods including homogenization, ultrasonication and grinding on the properties of the nanocellulose materials and their aerogels, were investigated. The cellulose nanocrystal products, (CNC-H) and (CNC-U), were prepared by homogenization and ultrasonication of the acid hydrolyzed pulps, respectively. The aerogel products were produced by solvent exchanging of nanocellulose hydrogels with tertiary butyl alcohol and followed by freeze drying. The nanocellulose materials were studied using transmission electron microscopy, field emission scanning electron microscopy (FE-SEM), Fourier transformed infrared spectroscopy (TEM), X-ray diffraction (XRD), thermal gravimetric analysis (TGA). Size distribution and surface charges of the nanocellulose suspensions were measured by zetasizer. Also, the morphology, the porosity properties and surface area of the CNCs and CNF aerogels were investigated via FE-SEM and nitrogen adsorption–desorption isotherms. The results showed that CNC-H has higher surface charge, suspension stability (− 41.8 mV), crystallinity index (74.7%) and better size dispersion than CNC-U and CNF with an average particle size of 122 nm. CNC-H microstructures demonstrated homogeneous network structure with smaller nanometer dimensions (15–30 nm width and 60–400 nm length). However, the CNC-H showed lower thermal stability compared to CNC-U and CNF. Larger average pore size (16.32 nm), pore volume (0.42 cc/g) and high specific surface area (&gt; 100 m2 g−1) in CNC-H aerogel were obtained. Graphical Abstract: Suspensions of nanocellulose (NC) were prepared by different mechanical methods: Homogenizing, Ultrasonic and grinding. The NC products were investigated and their differences in morphology and other characteristics were studied. The aerogels were prepared from the nanocellulose hydrogels. The nitrogen physisorption was used to study the pore characteristics of the aerogels.[Figure not available: see fulltext.]","author":[{"dropping-particle":"","family":"Rahbar Shamskar","given":"Kobra","non-dropping-particle":"","parse-names":false,"suffix":""},{"dropping-particle":"","family":"Heidari","given":"Hannaneh","non-dropping-particle":"","parse-names":false,"suffix":""},{"dropping-particle":"","family":"Rashidi","given":"Alimorad","non-dropping-particle":"","parse-names":false,"suffix":""}],"container-title":"Journal of Polymers and the Environment","id":"ITEM-1","issue":"7","issued":{"date-parts":[["2019"]]},"title":"Study on Nanocellulose Properties Processed Using Different Methods and Their Aerogels","type":"article-journal","volume":"27"},"uris":["http://www.mendeley.com/documents/?uuid=c0b7de2c-7258-45fb-873b-a6e2402f19a2"]}],"mendeley":{"formattedCitation":"[16]","plainTextFormattedCitation":"[16]","previouslyFormattedCitation":"[16]"},"properties":{"noteIndex":0},"schema":"https://github.com/citation-style-language/schema/raw/master/csl-citation.json"}</w:instrText>
      </w:r>
      <w:r w:rsidRPr="0044229C">
        <w:rPr>
          <w:rFonts w:ascii="Arial" w:hAnsi="Arial" w:cs="Arial"/>
          <w:bCs/>
          <w:lang w:bidi="en-US"/>
        </w:rPr>
        <w:fldChar w:fldCharType="separate"/>
      </w:r>
      <w:r w:rsidR="00544918" w:rsidRPr="0044229C">
        <w:rPr>
          <w:rFonts w:ascii="Arial" w:hAnsi="Arial" w:cs="Arial"/>
          <w:bCs/>
          <w:noProof/>
          <w:lang w:bidi="en-US"/>
        </w:rPr>
        <w:t>[16]</w:t>
      </w:r>
      <w:r w:rsidRPr="0044229C">
        <w:rPr>
          <w:rFonts w:ascii="Arial" w:hAnsi="Arial" w:cs="Arial"/>
          <w:bCs/>
          <w:lang w:val="en-GB" w:bidi="en-US"/>
        </w:rPr>
        <w:fldChar w:fldCharType="end"/>
      </w:r>
      <w:r w:rsidRPr="0044229C">
        <w:rPr>
          <w:rFonts w:ascii="Arial" w:hAnsi="Arial" w:cs="Arial"/>
          <w:bCs/>
          <w:lang w:bidi="en-US"/>
        </w:rPr>
        <w:t xml:space="preserve">. </w:t>
      </w:r>
    </w:p>
    <w:p w14:paraId="4216A194" w14:textId="70F0A90B" w:rsidR="008E68AC" w:rsidRPr="0044229C" w:rsidRDefault="008E68AC" w:rsidP="008E68AC">
      <w:pPr>
        <w:pStyle w:val="Heading4"/>
        <w:rPr>
          <w:rFonts w:ascii="Arial" w:hAnsi="Arial" w:cs="Arial"/>
          <w:lang w:bidi="en-US"/>
        </w:rPr>
      </w:pPr>
      <w:r w:rsidRPr="0044229C">
        <w:rPr>
          <w:rFonts w:ascii="Arial" w:hAnsi="Arial" w:cs="Arial"/>
          <w:lang w:bidi="en-US"/>
        </w:rPr>
        <w:t>S1.10 Relationship with the circular economy</w:t>
      </w:r>
    </w:p>
    <w:p w14:paraId="79417DC8" w14:textId="3C18D816" w:rsidR="008E68AC" w:rsidRPr="0044229C" w:rsidRDefault="008E68AC" w:rsidP="008E68AC">
      <w:pPr>
        <w:jc w:val="both"/>
        <w:rPr>
          <w:rFonts w:ascii="Arial" w:hAnsi="Arial" w:cs="Arial"/>
          <w:bCs/>
          <w:lang w:bidi="en-US"/>
        </w:rPr>
      </w:pPr>
      <w:r w:rsidRPr="0044229C">
        <w:rPr>
          <w:rFonts w:ascii="Arial" w:hAnsi="Arial" w:cs="Arial"/>
          <w:bCs/>
          <w:lang w:bidi="en-US"/>
        </w:rPr>
        <w:t xml:space="preserve">The relationship between nanocellulose and the circular economy is relevant due to biodegradability, renewability, and potential for waste reduction and resource efficiency of this type of material. Nanocellulose can play a role in the circular economy by providing sustainable alternatives to conventional materials and products </w:t>
      </w:r>
      <w:r w:rsidRPr="0044229C">
        <w:rPr>
          <w:rFonts w:ascii="Arial" w:hAnsi="Arial" w:cs="Arial"/>
          <w:bCs/>
          <w:lang w:bidi="en-US"/>
        </w:rPr>
        <w:fldChar w:fldCharType="begin" w:fldLock="1"/>
      </w:r>
      <w:r w:rsidR="00544918" w:rsidRPr="0044229C">
        <w:rPr>
          <w:rFonts w:ascii="Arial" w:hAnsi="Arial" w:cs="Arial"/>
          <w:bCs/>
          <w:lang w:bidi="en-US"/>
        </w:rPr>
        <w:instrText>ADDIN CSL_CITATION {"citationItems":[{"id":"ITEM-1","itemData":{"DOI":"10.1021/acs.est.5b02676","ISSN":"15205851","abstract":"This paper presents the study of the feasibility of incorporating lignocellulosic nanofibers (LCNF) to paper in order to maintain the relevant physical properties and increase the number of cycles that paper can be recycled in the technosphere in a more circular economy. For that purpose, the effect of mechanical refining in recycling processes was compared with that of the novel LCNF addition. In this sense, the behavior of a bleached kraft hardwood pulp when recycled was investigated, as well as the effects of each methodology. Since there are many issues to be considered when trying to replace a technology, the present paper analyses its feasibility from a technical and environmental point of view. Technically, LCNF present greater advantages against mechanical refining, such as higher mechanical properties and longer durability of the fibers. A preliminary life cycle assessment showed that the environmental impacts of both systems are very similar; however, changing the boundary conditions to some feasible future scenarios, led to demonstrate that the CNF technology may improve significantly those impacts.","author":[{"dropping-particle":"","family":"Delgado-Aguilar","given":"Marc","non-dropping-particle":"","parse-names":false,"suffix":""},{"dropping-particle":"","family":"Tarrés","given":"Quim","non-dropping-particle":"","parse-names":false,"suffix":""},{"dropping-particle":"","family":"Pèlach","given":"M. Àngels","non-dropping-particle":"","parse-names":false,"suffix":""},{"dropping-particle":"","family":"Mutjé","given":"Pere","non-dropping-particle":"","parse-names":false,"suffix":""},{"dropping-particle":"","family":"Fullana-I-Palmer","given":"Pere","non-dropping-particle":"","parse-names":false,"suffix":""}],"container-title":"Environmental Science and Technology","id":"ITEM-1","issue":"20","issued":{"date-parts":[["2015"]]},"title":"Are Cellulose Nanofibers a Solution for a More Circular Economy of Paper Products?","type":"article-journal","volume":"49"},"uris":["http://www.mendeley.com/documents/?uuid=74a575db-6328-40c8-afe9-7ae5e97bb68e"]}],"mendeley":{"formattedCitation":"[32]","plainTextFormattedCitation":"[32]","previouslyFormattedCitation":"[32]"},"properties":{"noteIndex":0},"schema":"https://github.com/citation-style-language/schema/raw/master/csl-citation.json"}</w:instrText>
      </w:r>
      <w:r w:rsidRPr="0044229C">
        <w:rPr>
          <w:rFonts w:ascii="Arial" w:hAnsi="Arial" w:cs="Arial"/>
          <w:bCs/>
          <w:lang w:bidi="en-US"/>
        </w:rPr>
        <w:fldChar w:fldCharType="separate"/>
      </w:r>
      <w:r w:rsidR="00544918" w:rsidRPr="0044229C">
        <w:rPr>
          <w:rFonts w:ascii="Arial" w:hAnsi="Arial" w:cs="Arial"/>
          <w:bCs/>
          <w:noProof/>
          <w:lang w:bidi="en-US"/>
        </w:rPr>
        <w:t>[32]</w:t>
      </w:r>
      <w:r w:rsidRPr="0044229C">
        <w:rPr>
          <w:rFonts w:ascii="Arial" w:hAnsi="Arial" w:cs="Arial"/>
        </w:rPr>
        <w:fldChar w:fldCharType="end"/>
      </w:r>
      <w:r w:rsidRPr="0044229C">
        <w:rPr>
          <w:rFonts w:ascii="Arial" w:hAnsi="Arial" w:cs="Arial"/>
          <w:bCs/>
          <w:lang w:bidi="en-US"/>
        </w:rPr>
        <w:t xml:space="preserve">. For example, NFC can be used as a reinforcing agent in biodegradable plastics, or as a reinforcing filler in recycled paper, such as office paper or tissue paper, to improve their strength and stiffness and reduce their consumption of virgin fibers. It can be used also as a substitute for virgin fibers in producing paper, textiles, and composites, to reduce the consumption of wood and other plant resources. On the other hand, CNC can be used as a filler for waste materials, such as agricultural residues or industrial by-products, to reduce their volume and weight and improve their performance. Finally, BC can be used as a barrier layer in compostable packaging, such as films or bags, to improve their water resistance and oxygen barrier properties and reduce their reliance on petroleum-based plastics </w:t>
      </w:r>
      <w:r w:rsidRPr="0044229C">
        <w:rPr>
          <w:rFonts w:ascii="Arial" w:hAnsi="Arial" w:cs="Arial"/>
          <w:bCs/>
          <w:lang w:bidi="en-US"/>
        </w:rPr>
        <w:fldChar w:fldCharType="begin" w:fldLock="1"/>
      </w:r>
      <w:r w:rsidR="00741B2E" w:rsidRPr="0044229C">
        <w:rPr>
          <w:rFonts w:ascii="Arial" w:hAnsi="Arial" w:cs="Arial"/>
          <w:bCs/>
          <w:lang w:bidi="en-US"/>
        </w:rPr>
        <w:instrText>ADDIN CSL_CITATION {"citationItems":[{"id":"ITEM-1","itemData":{"DOI":"10.1016/j.indcrop.2016.11.012","ISSN":"0926-6690","abstract":"The review aims at reporting on recent developments in nanocellulose-based materials and their applications in packaging with special focus on oxygen and water vapor barrier characteristics. Nanocellulose materials, including cellulose nanocrystals (CNC), nanofibrillated cellulose (NFC), and bacterial nanocellulose (BNC), have unique properties with the potential to dramatically impact many commercial markets including packaging. In addition to being derived from a renewable resource that is both biodegradable and non-toxic, nanocellulose exhibits extremely high surface area and crystallinity and has tunable surface chemistry. These features give nanocellulose materials great potential to sustainably enhance oxygen and water vapor barrier properties when used as coating, fillers in composites and as self-standing thin films.","author":[{"dropping-particle":"","family":"Ferrer","given":"Ana","non-dropping-particle":"","parse-names":false,"suffix":""},{"dropping-particle":"","family":"Pal","given":"Lokendra","non-dropping-particle":"","parse-names":false,"suffix":""},{"dropping-particle":"","family":"Hubbe","given":"Martin","non-dropping-particle":"","parse-names":false,"suffix":""}],"container-title":"Industrial Crops and Products","id":"ITEM-1","issued":{"date-parts":[["2017"]]},"page":"574-582","title":"Nanocellulose in packaging: Advances in barrier layer technologies","type":"article-journal","volume":"95"},"uris":["http://www.mendeley.com/documents/?uuid=bf0f3f24-3227-4dd1-a1fc-7d22f424e9a4"]}],"mendeley":{"formattedCitation":"[33]","plainTextFormattedCitation":"[33]","previouslyFormattedCitation":"[35]"},"properties":{"noteIndex":0},"schema":"https://github.com/citation-style-language/schema/raw/master/csl-citation.json"}</w:instrText>
      </w:r>
      <w:r w:rsidRPr="0044229C">
        <w:rPr>
          <w:rFonts w:ascii="Arial" w:hAnsi="Arial" w:cs="Arial"/>
          <w:bCs/>
          <w:lang w:bidi="en-US"/>
        </w:rPr>
        <w:fldChar w:fldCharType="separate"/>
      </w:r>
      <w:r w:rsidR="00741B2E" w:rsidRPr="0044229C">
        <w:rPr>
          <w:rFonts w:ascii="Arial" w:hAnsi="Arial" w:cs="Arial"/>
          <w:bCs/>
          <w:noProof/>
          <w:lang w:bidi="en-US"/>
        </w:rPr>
        <w:t>[33]</w:t>
      </w:r>
      <w:r w:rsidRPr="0044229C">
        <w:rPr>
          <w:rFonts w:ascii="Arial" w:hAnsi="Arial" w:cs="Arial"/>
        </w:rPr>
        <w:fldChar w:fldCharType="end"/>
      </w:r>
      <w:r w:rsidRPr="0044229C">
        <w:rPr>
          <w:rFonts w:ascii="Arial" w:hAnsi="Arial" w:cs="Arial"/>
          <w:bCs/>
          <w:lang w:bidi="en-US"/>
        </w:rPr>
        <w:t>.</w:t>
      </w:r>
    </w:p>
    <w:p w14:paraId="60836BBF" w14:textId="718D24F8" w:rsidR="008E68AC" w:rsidRPr="0044229C" w:rsidRDefault="008E68AC" w:rsidP="008E68AC">
      <w:pPr>
        <w:jc w:val="both"/>
        <w:rPr>
          <w:rFonts w:ascii="Arial" w:hAnsi="Arial" w:cs="Arial"/>
          <w:bCs/>
          <w:lang w:bidi="en-US"/>
        </w:rPr>
      </w:pPr>
      <w:r w:rsidRPr="0044229C">
        <w:rPr>
          <w:rFonts w:ascii="Arial" w:hAnsi="Arial" w:cs="Arial"/>
          <w:bCs/>
          <w:lang w:bidi="en-US"/>
        </w:rPr>
        <w:t xml:space="preserve">A comparative analysis between fossil-based and </w:t>
      </w:r>
      <w:proofErr w:type="spellStart"/>
      <w:r w:rsidRPr="0044229C">
        <w:rPr>
          <w:rFonts w:ascii="Arial" w:hAnsi="Arial" w:cs="Arial"/>
          <w:bCs/>
          <w:lang w:bidi="en-US"/>
        </w:rPr>
        <w:t>nanocellulosic</w:t>
      </w:r>
      <w:proofErr w:type="spellEnd"/>
      <w:r w:rsidRPr="0044229C">
        <w:rPr>
          <w:rFonts w:ascii="Arial" w:hAnsi="Arial" w:cs="Arial"/>
          <w:bCs/>
          <w:lang w:bidi="en-US"/>
        </w:rPr>
        <w:t xml:space="preserve"> materials is necessary to evaluate the potential advantages and disadvantages of transitioning to more sustainable biobased. The weight factor of these materials may be similar, but the strength-to-weight ratio is a crucial determinant in the selection process </w:t>
      </w:r>
      <w:r w:rsidRPr="0044229C">
        <w:rPr>
          <w:rFonts w:ascii="Arial" w:hAnsi="Arial" w:cs="Arial"/>
          <w:bCs/>
          <w:lang w:bidi="en-US"/>
        </w:rPr>
        <w:fldChar w:fldCharType="begin" w:fldLock="1"/>
      </w:r>
      <w:r w:rsidR="00741B2E" w:rsidRPr="0044229C">
        <w:rPr>
          <w:rFonts w:ascii="Arial" w:hAnsi="Arial" w:cs="Arial"/>
          <w:bCs/>
          <w:lang w:bidi="en-US"/>
        </w:rPr>
        <w:instrText>ADDIN CSL_CITATION {"citationItems":[{"id":"ITEM-1","itemData":{"DOI":"10.1016/B978-0-12-385971-6.00009-9","ISBN":"978-0-12-385971-6","author":[{"dropping-particle":"","family":"Ashby","given":"Michael F","non-dropping-particle":"","parse-names":false,"suffix":""}],"container-title":"Materials and the Environment. Eco-informed Material Choice","editor":[{"dropping-particle":"","family":"Ashby","given":"Michael","non-dropping-particle":"","parse-names":false,"suffix":""}],"id":"ITEM-1","issued":{"date-parts":[["2013"]]},"page":"227-273","publisher":"Butterworth-Heinemann","publisher-place":"Boston","title":"Chapter 9 - Material selection strategies","type":"chapter"},"uris":["http://www.mendeley.com/documents/?uuid=28227607-d490-4e65-8f90-9b4d74c24651","http://www.mendeley.com/documents/?uuid=63601859-500b-475f-b3c7-0382b9e0f962"]}],"mendeley":{"formattedCitation":"[34]","plainTextFormattedCitation":"[34]","previouslyFormattedCitation":"[36]"},"properties":{"noteIndex":0},"schema":"https://github.com/citation-style-language/schema/raw/master/csl-citation.json"}</w:instrText>
      </w:r>
      <w:r w:rsidRPr="0044229C">
        <w:rPr>
          <w:rFonts w:ascii="Arial" w:hAnsi="Arial" w:cs="Arial"/>
          <w:bCs/>
          <w:lang w:bidi="en-US"/>
        </w:rPr>
        <w:fldChar w:fldCharType="separate"/>
      </w:r>
      <w:r w:rsidR="00741B2E" w:rsidRPr="0044229C">
        <w:rPr>
          <w:rFonts w:ascii="Arial" w:hAnsi="Arial" w:cs="Arial"/>
          <w:bCs/>
          <w:noProof/>
          <w:lang w:bidi="en-US"/>
        </w:rPr>
        <w:t>[34]</w:t>
      </w:r>
      <w:r w:rsidRPr="0044229C">
        <w:rPr>
          <w:rFonts w:ascii="Arial" w:hAnsi="Arial" w:cs="Arial"/>
        </w:rPr>
        <w:fldChar w:fldCharType="end"/>
      </w:r>
      <w:r w:rsidRPr="0044229C">
        <w:rPr>
          <w:rFonts w:ascii="Arial" w:hAnsi="Arial" w:cs="Arial"/>
          <w:bCs/>
          <w:lang w:bidi="en-US"/>
        </w:rPr>
        <w:t>. In this regard, nanocellulose outperforms conventional polymers. The price factor must also be considered in the decision-making process, as it may influence the choice between these materials. Ultimately, the selection must consider these factors in determining the most suitable material for a given application.</w:t>
      </w:r>
    </w:p>
    <w:p w14:paraId="0186729A" w14:textId="0CC47547" w:rsidR="000842CA" w:rsidRPr="0044229C" w:rsidRDefault="000842CA" w:rsidP="00BC4992">
      <w:pPr>
        <w:pStyle w:val="Heading2"/>
        <w:rPr>
          <w:rFonts w:ascii="Arial" w:hAnsi="Arial" w:cs="Arial"/>
        </w:rPr>
      </w:pPr>
      <w:r w:rsidRPr="0044229C">
        <w:rPr>
          <w:rFonts w:ascii="Arial" w:hAnsi="Arial" w:cs="Arial"/>
        </w:rPr>
        <w:t>S</w:t>
      </w:r>
      <w:r w:rsidR="008E68AC" w:rsidRPr="0044229C">
        <w:rPr>
          <w:rFonts w:ascii="Arial" w:hAnsi="Arial" w:cs="Arial"/>
        </w:rPr>
        <w:t>2</w:t>
      </w:r>
      <w:r w:rsidRPr="0044229C">
        <w:rPr>
          <w:rFonts w:ascii="Arial" w:hAnsi="Arial" w:cs="Arial"/>
        </w:rPr>
        <w:t xml:space="preserve">. </w:t>
      </w:r>
      <w:bookmarkStart w:id="3" w:name="_Hlk124249792"/>
      <w:r w:rsidRPr="0044229C">
        <w:rPr>
          <w:rFonts w:ascii="Arial" w:hAnsi="Arial" w:cs="Arial"/>
        </w:rPr>
        <w:t xml:space="preserve">Example of the use of text generation AI for the conception of ideas to develop products in a </w:t>
      </w:r>
      <w:proofErr w:type="gramStart"/>
      <w:r w:rsidRPr="0044229C">
        <w:rPr>
          <w:rFonts w:ascii="Arial" w:hAnsi="Arial" w:cs="Arial"/>
        </w:rPr>
        <w:t>materials</w:t>
      </w:r>
      <w:proofErr w:type="gramEnd"/>
      <w:r w:rsidRPr="0044229C">
        <w:rPr>
          <w:rFonts w:ascii="Arial" w:hAnsi="Arial" w:cs="Arial"/>
        </w:rPr>
        <w:t xml:space="preserve"> in chemical engineering course</w:t>
      </w:r>
      <w:bookmarkEnd w:id="3"/>
    </w:p>
    <w:p w14:paraId="04E95F08" w14:textId="77777777" w:rsidR="000842CA" w:rsidRPr="0044229C" w:rsidRDefault="000842CA" w:rsidP="000842CA">
      <w:pPr>
        <w:pStyle w:val="RSCB08CHeadingIn-line"/>
        <w:rPr>
          <w:rFonts w:ascii="Arial" w:hAnsi="Arial" w:cs="Arial"/>
          <w:b w:val="0"/>
          <w:bCs/>
          <w:sz w:val="20"/>
          <w:szCs w:val="24"/>
          <w:lang w:val="en-US"/>
        </w:rPr>
      </w:pPr>
    </w:p>
    <w:p w14:paraId="07EF5DEC" w14:textId="77777777" w:rsidR="000842CA" w:rsidRPr="0044229C" w:rsidRDefault="000842CA" w:rsidP="000842CA">
      <w:pPr>
        <w:pStyle w:val="RSCB08CHeadingIn-line"/>
        <w:rPr>
          <w:rFonts w:ascii="Arial" w:hAnsi="Arial" w:cs="Arial"/>
          <w:b w:val="0"/>
          <w:bCs/>
          <w:sz w:val="20"/>
          <w:szCs w:val="24"/>
          <w:lang w:val="en-US"/>
        </w:rPr>
      </w:pPr>
      <w:r w:rsidRPr="0044229C">
        <w:rPr>
          <w:rFonts w:ascii="Arial" w:hAnsi="Arial" w:cs="Arial"/>
          <w:sz w:val="20"/>
          <w:szCs w:val="24"/>
          <w:lang w:val="en-US"/>
        </w:rPr>
        <w:t>B1 Input:</w:t>
      </w:r>
      <w:r w:rsidRPr="0044229C">
        <w:rPr>
          <w:rFonts w:ascii="Arial" w:hAnsi="Arial" w:cs="Arial"/>
          <w:b w:val="0"/>
          <w:bCs/>
          <w:sz w:val="20"/>
          <w:szCs w:val="24"/>
          <w:lang w:val="en-US"/>
        </w:rPr>
        <w:t xml:space="preserve"> Write a detailed experimental procedure to obtain a nanocellulose product in a laboratory in one week. It should be innovative and that has not been produced </w:t>
      </w:r>
      <w:proofErr w:type="gramStart"/>
      <w:r w:rsidRPr="0044229C">
        <w:rPr>
          <w:rFonts w:ascii="Arial" w:hAnsi="Arial" w:cs="Arial"/>
          <w:b w:val="0"/>
          <w:bCs/>
          <w:sz w:val="20"/>
          <w:szCs w:val="24"/>
          <w:lang w:val="en-US"/>
        </w:rPr>
        <w:t>before</w:t>
      </w:r>
      <w:proofErr w:type="gramEnd"/>
    </w:p>
    <w:p w14:paraId="04F2DA10" w14:textId="77777777" w:rsidR="000842CA" w:rsidRPr="0044229C" w:rsidRDefault="000842CA" w:rsidP="000842CA">
      <w:pPr>
        <w:pStyle w:val="RSCB08CHeadingIn-line"/>
        <w:rPr>
          <w:rFonts w:ascii="Arial" w:hAnsi="Arial" w:cs="Arial"/>
          <w:b w:val="0"/>
          <w:bCs/>
          <w:sz w:val="20"/>
          <w:szCs w:val="24"/>
          <w:lang w:val="en-US"/>
        </w:rPr>
      </w:pPr>
    </w:p>
    <w:p w14:paraId="73A45B8B" w14:textId="77777777" w:rsidR="000842CA" w:rsidRPr="0044229C" w:rsidRDefault="000842CA" w:rsidP="000842CA">
      <w:pPr>
        <w:pStyle w:val="RSCB08CHeadingIn-line"/>
        <w:rPr>
          <w:rFonts w:ascii="Arial" w:hAnsi="Arial" w:cs="Arial"/>
          <w:b w:val="0"/>
          <w:bCs/>
          <w:sz w:val="20"/>
          <w:szCs w:val="24"/>
          <w:lang w:val="en-US"/>
        </w:rPr>
      </w:pPr>
      <w:r w:rsidRPr="0044229C">
        <w:rPr>
          <w:rFonts w:ascii="Arial" w:hAnsi="Arial" w:cs="Arial"/>
          <w:sz w:val="20"/>
          <w:szCs w:val="24"/>
          <w:lang w:val="en-US"/>
        </w:rPr>
        <w:t xml:space="preserve">Answer: </w:t>
      </w:r>
      <w:r w:rsidRPr="0044229C">
        <w:rPr>
          <w:rFonts w:ascii="Arial" w:hAnsi="Arial" w:cs="Arial"/>
          <w:b w:val="0"/>
          <w:bCs/>
          <w:sz w:val="20"/>
          <w:szCs w:val="24"/>
          <w:lang w:val="en-US"/>
        </w:rPr>
        <w:t>There are several different methods that can be used to produce nanocellulose in a laboratory setting, each with its own specific set of steps. Here is a detailed experimental procedure that can be used to obtain a nanocellulose product in a laboratory in one week, using an innovative method that has not been produced before:</w:t>
      </w:r>
    </w:p>
    <w:p w14:paraId="0358EB7F" w14:textId="77777777" w:rsidR="000842CA" w:rsidRPr="0044229C" w:rsidRDefault="000842CA" w:rsidP="000842CA">
      <w:pPr>
        <w:pStyle w:val="RSCB08CHeadingIn-line"/>
        <w:rPr>
          <w:rFonts w:ascii="Arial" w:hAnsi="Arial" w:cs="Arial"/>
          <w:b w:val="0"/>
          <w:bCs/>
          <w:sz w:val="20"/>
          <w:szCs w:val="24"/>
          <w:lang w:val="en-US"/>
        </w:rPr>
      </w:pPr>
    </w:p>
    <w:p w14:paraId="054F0E54" w14:textId="77777777" w:rsidR="000842CA" w:rsidRPr="0044229C" w:rsidRDefault="000842CA" w:rsidP="000842CA">
      <w:pPr>
        <w:pStyle w:val="RSCB08CHeadingIn-line"/>
        <w:numPr>
          <w:ilvl w:val="0"/>
          <w:numId w:val="4"/>
        </w:numPr>
        <w:rPr>
          <w:rFonts w:ascii="Arial" w:hAnsi="Arial" w:cs="Arial"/>
          <w:b w:val="0"/>
          <w:bCs/>
          <w:sz w:val="20"/>
          <w:szCs w:val="24"/>
          <w:lang w:val="en-US"/>
        </w:rPr>
      </w:pPr>
      <w:r w:rsidRPr="0044229C">
        <w:rPr>
          <w:rFonts w:ascii="Arial" w:hAnsi="Arial" w:cs="Arial"/>
          <w:b w:val="0"/>
          <w:bCs/>
          <w:sz w:val="20"/>
          <w:szCs w:val="24"/>
          <w:lang w:val="en-US"/>
        </w:rPr>
        <w:t>Obtain the necessary raw materials: To begin the process, you will need to gather the raw materials you will need to produce the nanocellulose. These may include cellulose fibers (such as those from wood pulp or plant cells), a solvent (such as water, sodium hydroxide, or sulfuric acid), and any additional chemicals or reagents you may need for the specific method you are using.</w:t>
      </w:r>
    </w:p>
    <w:p w14:paraId="44E55FEB" w14:textId="77777777" w:rsidR="000842CA" w:rsidRPr="0044229C" w:rsidRDefault="000842CA" w:rsidP="000842CA">
      <w:pPr>
        <w:pStyle w:val="RSCB08CHeadingIn-line"/>
        <w:numPr>
          <w:ilvl w:val="0"/>
          <w:numId w:val="4"/>
        </w:numPr>
        <w:rPr>
          <w:rFonts w:ascii="Arial" w:hAnsi="Arial" w:cs="Arial"/>
          <w:b w:val="0"/>
          <w:bCs/>
          <w:sz w:val="20"/>
          <w:szCs w:val="24"/>
          <w:lang w:val="en-US"/>
        </w:rPr>
      </w:pPr>
      <w:r w:rsidRPr="0044229C">
        <w:rPr>
          <w:rFonts w:ascii="Arial" w:hAnsi="Arial" w:cs="Arial"/>
          <w:b w:val="0"/>
          <w:bCs/>
          <w:sz w:val="20"/>
          <w:szCs w:val="24"/>
          <w:lang w:val="en-US"/>
        </w:rPr>
        <w:t xml:space="preserve">Prepare the cellulose fibers: Depending on the method you are </w:t>
      </w:r>
      <w:proofErr w:type="gramStart"/>
      <w:r w:rsidRPr="0044229C">
        <w:rPr>
          <w:rFonts w:ascii="Arial" w:hAnsi="Arial" w:cs="Arial"/>
          <w:b w:val="0"/>
          <w:bCs/>
          <w:sz w:val="20"/>
          <w:szCs w:val="24"/>
          <w:lang w:val="en-US"/>
        </w:rPr>
        <w:t>using,</w:t>
      </w:r>
      <w:proofErr w:type="gramEnd"/>
      <w:r w:rsidRPr="0044229C">
        <w:rPr>
          <w:rFonts w:ascii="Arial" w:hAnsi="Arial" w:cs="Arial"/>
          <w:b w:val="0"/>
          <w:bCs/>
          <w:sz w:val="20"/>
          <w:szCs w:val="24"/>
          <w:lang w:val="en-US"/>
        </w:rPr>
        <w:t xml:space="preserve"> you may need to prepare the cellulose fibers in a specific way. For example, you may need to cut or shred the fibers into smaller pieces, or you may need to dissolve them in a solvent to make them more readily accessible for the subsequent steps.</w:t>
      </w:r>
    </w:p>
    <w:p w14:paraId="2E9D8513" w14:textId="77777777" w:rsidR="000842CA" w:rsidRPr="0044229C" w:rsidRDefault="000842CA" w:rsidP="000842CA">
      <w:pPr>
        <w:pStyle w:val="RSCB08CHeadingIn-line"/>
        <w:numPr>
          <w:ilvl w:val="0"/>
          <w:numId w:val="4"/>
        </w:numPr>
        <w:rPr>
          <w:rFonts w:ascii="Arial" w:hAnsi="Arial" w:cs="Arial"/>
          <w:b w:val="0"/>
          <w:bCs/>
          <w:sz w:val="20"/>
          <w:szCs w:val="24"/>
          <w:lang w:val="en-US"/>
        </w:rPr>
      </w:pPr>
      <w:r w:rsidRPr="0044229C">
        <w:rPr>
          <w:rFonts w:ascii="Arial" w:hAnsi="Arial" w:cs="Arial"/>
          <w:b w:val="0"/>
          <w:bCs/>
          <w:sz w:val="20"/>
          <w:szCs w:val="24"/>
          <w:lang w:val="en-US"/>
        </w:rPr>
        <w:t>Break down the cellulose fibers: The next step is to break down the cellulose fibers into their nanoscale dimensions. There are several different methods that can be used to achieve this, including mechanical methods (such as high-pressure homogenization or ball milling), chemical methods (such as using enzymes or strong acids), and electrochemical methods (such as using an electric current to break down the fibers).</w:t>
      </w:r>
    </w:p>
    <w:p w14:paraId="6C070769" w14:textId="77777777" w:rsidR="000842CA" w:rsidRPr="0044229C" w:rsidRDefault="000842CA" w:rsidP="000842CA">
      <w:pPr>
        <w:pStyle w:val="RSCB08CHeadingIn-line"/>
        <w:numPr>
          <w:ilvl w:val="0"/>
          <w:numId w:val="4"/>
        </w:numPr>
        <w:rPr>
          <w:rFonts w:ascii="Arial" w:hAnsi="Arial" w:cs="Arial"/>
          <w:b w:val="0"/>
          <w:bCs/>
          <w:sz w:val="20"/>
          <w:szCs w:val="24"/>
          <w:lang w:val="en-US"/>
        </w:rPr>
      </w:pPr>
      <w:r w:rsidRPr="0044229C">
        <w:rPr>
          <w:rFonts w:ascii="Arial" w:hAnsi="Arial" w:cs="Arial"/>
          <w:b w:val="0"/>
          <w:bCs/>
          <w:sz w:val="20"/>
          <w:szCs w:val="24"/>
          <w:lang w:val="en-US"/>
        </w:rPr>
        <w:t xml:space="preserve">Separate and purify the nanocellulose: Once the cellulose fibers have been broken down into their nanoscale dimensions, you will need to separate and purify the resulting nanocellulose. This may involve using a centrifuge or other separation technique to isolate the nanocellulose from any remaining solvent or </w:t>
      </w:r>
      <w:proofErr w:type="gramStart"/>
      <w:r w:rsidRPr="0044229C">
        <w:rPr>
          <w:rFonts w:ascii="Arial" w:hAnsi="Arial" w:cs="Arial"/>
          <w:b w:val="0"/>
          <w:bCs/>
          <w:sz w:val="20"/>
          <w:szCs w:val="24"/>
          <w:lang w:val="en-US"/>
        </w:rPr>
        <w:t>impurities, and</w:t>
      </w:r>
      <w:proofErr w:type="gramEnd"/>
      <w:r w:rsidRPr="0044229C">
        <w:rPr>
          <w:rFonts w:ascii="Arial" w:hAnsi="Arial" w:cs="Arial"/>
          <w:b w:val="0"/>
          <w:bCs/>
          <w:sz w:val="20"/>
          <w:szCs w:val="24"/>
          <w:lang w:val="en-US"/>
        </w:rPr>
        <w:t xml:space="preserve"> may also involve additional purification steps such as washing or filtering the material to remove any remaining contaminants.</w:t>
      </w:r>
    </w:p>
    <w:p w14:paraId="64B43B5B" w14:textId="77777777" w:rsidR="000842CA" w:rsidRPr="0044229C" w:rsidRDefault="000842CA" w:rsidP="000842CA">
      <w:pPr>
        <w:pStyle w:val="RSCB08CHeadingIn-line"/>
        <w:numPr>
          <w:ilvl w:val="0"/>
          <w:numId w:val="4"/>
        </w:numPr>
        <w:rPr>
          <w:rFonts w:ascii="Arial" w:hAnsi="Arial" w:cs="Arial"/>
          <w:b w:val="0"/>
          <w:bCs/>
          <w:sz w:val="20"/>
          <w:szCs w:val="24"/>
          <w:lang w:val="en-US"/>
        </w:rPr>
      </w:pPr>
      <w:r w:rsidRPr="0044229C">
        <w:rPr>
          <w:rFonts w:ascii="Arial" w:hAnsi="Arial" w:cs="Arial"/>
          <w:b w:val="0"/>
          <w:bCs/>
          <w:sz w:val="20"/>
          <w:szCs w:val="24"/>
          <w:lang w:val="en-US"/>
        </w:rPr>
        <w:t xml:space="preserve">Characterize the nanocellulose: </w:t>
      </w:r>
      <w:proofErr w:type="gramStart"/>
      <w:r w:rsidRPr="0044229C">
        <w:rPr>
          <w:rFonts w:ascii="Arial" w:hAnsi="Arial" w:cs="Arial"/>
          <w:b w:val="0"/>
          <w:bCs/>
          <w:sz w:val="20"/>
          <w:szCs w:val="24"/>
          <w:lang w:val="en-US"/>
        </w:rPr>
        <w:t>In order to</w:t>
      </w:r>
      <w:proofErr w:type="gramEnd"/>
      <w:r w:rsidRPr="0044229C">
        <w:rPr>
          <w:rFonts w:ascii="Arial" w:hAnsi="Arial" w:cs="Arial"/>
          <w:b w:val="0"/>
          <w:bCs/>
          <w:sz w:val="20"/>
          <w:szCs w:val="24"/>
          <w:lang w:val="en-US"/>
        </w:rPr>
        <w:t xml:space="preserve"> determine the properties and purity of the nanocellulose you have produced, it will be important to characterize the material using various techniques. This may include techniques such as microscopy (to visualize the size and shape of the fibers), spectroscopy (to identify the chemical makeup of the material), and mechanical testing (to determine the strength and stiffness of the fibers).</w:t>
      </w:r>
    </w:p>
    <w:p w14:paraId="715607C5" w14:textId="77777777" w:rsidR="000842CA" w:rsidRPr="0044229C" w:rsidRDefault="000842CA" w:rsidP="000842CA">
      <w:pPr>
        <w:pStyle w:val="RSCB08CHeadingIn-line"/>
        <w:numPr>
          <w:ilvl w:val="0"/>
          <w:numId w:val="4"/>
        </w:numPr>
        <w:rPr>
          <w:rFonts w:ascii="Arial" w:hAnsi="Arial" w:cs="Arial"/>
          <w:b w:val="0"/>
          <w:bCs/>
          <w:sz w:val="20"/>
          <w:szCs w:val="24"/>
          <w:lang w:val="en-US"/>
        </w:rPr>
      </w:pPr>
      <w:r w:rsidRPr="0044229C">
        <w:rPr>
          <w:rFonts w:ascii="Arial" w:hAnsi="Arial" w:cs="Arial"/>
          <w:b w:val="0"/>
          <w:bCs/>
          <w:sz w:val="20"/>
          <w:szCs w:val="24"/>
          <w:lang w:val="en-US"/>
        </w:rPr>
        <w:t>Optimize the production process: Based on the results of your characterization studies, you may want to optimize the production process to improve the yield, purity, or other properties of the nanocellulose. This may involve adjusting the parameters of the method you are using (such as the temperature, pressure, or concentration of chemicals), or it may involve using a different method altogether.</w:t>
      </w:r>
    </w:p>
    <w:p w14:paraId="0C74F81F" w14:textId="77777777" w:rsidR="000842CA" w:rsidRPr="0044229C" w:rsidRDefault="000842CA" w:rsidP="000842CA">
      <w:pPr>
        <w:pStyle w:val="RSCB08CHeadingIn-line"/>
        <w:numPr>
          <w:ilvl w:val="0"/>
          <w:numId w:val="4"/>
        </w:numPr>
        <w:rPr>
          <w:rFonts w:ascii="Arial" w:hAnsi="Arial" w:cs="Arial"/>
          <w:b w:val="0"/>
          <w:bCs/>
          <w:sz w:val="20"/>
          <w:szCs w:val="24"/>
          <w:lang w:val="en-US"/>
        </w:rPr>
      </w:pPr>
      <w:r w:rsidRPr="0044229C">
        <w:rPr>
          <w:rFonts w:ascii="Arial" w:hAnsi="Arial" w:cs="Arial"/>
          <w:b w:val="0"/>
          <w:bCs/>
          <w:sz w:val="20"/>
          <w:szCs w:val="24"/>
          <w:lang w:val="en-US"/>
        </w:rPr>
        <w:t>Explore potential applications: Finally, once you have successfully produced a high-quality nanocellulose product, you can begin to explore its potential applications. This may involve testing the material in different environments or using it as a component in various products or materials to see how it performs.</w:t>
      </w:r>
    </w:p>
    <w:p w14:paraId="7E5F71EF" w14:textId="77777777" w:rsidR="000842CA" w:rsidRPr="0044229C" w:rsidRDefault="000842CA" w:rsidP="000842CA">
      <w:pPr>
        <w:pStyle w:val="RSCB08CHeadingIn-line"/>
        <w:numPr>
          <w:ilvl w:val="0"/>
          <w:numId w:val="4"/>
        </w:numPr>
        <w:rPr>
          <w:rFonts w:ascii="Arial" w:hAnsi="Arial" w:cs="Arial"/>
          <w:b w:val="0"/>
          <w:bCs/>
          <w:sz w:val="20"/>
          <w:szCs w:val="24"/>
          <w:lang w:val="en-US"/>
        </w:rPr>
      </w:pPr>
      <w:r w:rsidRPr="0044229C">
        <w:rPr>
          <w:rFonts w:ascii="Arial" w:hAnsi="Arial" w:cs="Arial"/>
          <w:b w:val="0"/>
          <w:bCs/>
          <w:sz w:val="20"/>
          <w:szCs w:val="24"/>
          <w:lang w:val="en-US"/>
        </w:rPr>
        <w:t xml:space="preserve">By following this experimental procedure, you should be able to produce a nanocellulose product in a laboratory in one week using an innovative method that has not been produced before. It is important to note, however, that the specific steps and techniques you will need to follow may vary depending on the specific method you are using and the properties you are </w:t>
      </w:r>
      <w:proofErr w:type="gramStart"/>
      <w:r w:rsidRPr="0044229C">
        <w:rPr>
          <w:rFonts w:ascii="Arial" w:hAnsi="Arial" w:cs="Arial"/>
          <w:b w:val="0"/>
          <w:bCs/>
          <w:sz w:val="20"/>
          <w:szCs w:val="24"/>
          <w:lang w:val="en-US"/>
        </w:rPr>
        <w:t>trying</w:t>
      </w:r>
      <w:proofErr w:type="gramEnd"/>
    </w:p>
    <w:p w14:paraId="2EA2D244" w14:textId="77777777" w:rsidR="000842CA" w:rsidRPr="0044229C" w:rsidRDefault="000842CA" w:rsidP="000842CA">
      <w:pPr>
        <w:pStyle w:val="RSCB08CHeadingIn-line"/>
        <w:rPr>
          <w:rFonts w:ascii="Arial" w:hAnsi="Arial" w:cs="Arial"/>
          <w:b w:val="0"/>
          <w:bCs/>
          <w:sz w:val="20"/>
          <w:szCs w:val="24"/>
          <w:lang w:val="en-US"/>
        </w:rPr>
      </w:pPr>
    </w:p>
    <w:p w14:paraId="376938AB" w14:textId="77777777" w:rsidR="000842CA" w:rsidRPr="0044229C" w:rsidRDefault="000842CA" w:rsidP="000842CA">
      <w:pPr>
        <w:pStyle w:val="RSCB08CHeadingIn-line"/>
        <w:rPr>
          <w:rFonts w:ascii="Arial" w:hAnsi="Arial" w:cs="Arial"/>
          <w:sz w:val="20"/>
          <w:szCs w:val="24"/>
          <w:lang w:val="en-US"/>
        </w:rPr>
      </w:pPr>
      <w:r w:rsidRPr="0044229C">
        <w:rPr>
          <w:rFonts w:ascii="Arial" w:hAnsi="Arial" w:cs="Arial"/>
          <w:sz w:val="20"/>
          <w:szCs w:val="24"/>
          <w:lang w:val="en-US"/>
        </w:rPr>
        <w:t>B2 Input:</w:t>
      </w:r>
      <w:r w:rsidRPr="0044229C">
        <w:rPr>
          <w:rFonts w:ascii="Arial" w:hAnsi="Arial" w:cs="Arial"/>
          <w:b w:val="0"/>
          <w:bCs/>
          <w:sz w:val="20"/>
          <w:szCs w:val="24"/>
          <w:lang w:val="en-US"/>
        </w:rPr>
        <w:t xml:space="preserve"> I have already the nanocellulose. Write the detailed experimental procedure to obtain the application product in a laboratory in one week. It should be innovative and that has not been produced </w:t>
      </w:r>
      <w:proofErr w:type="gramStart"/>
      <w:r w:rsidRPr="0044229C">
        <w:rPr>
          <w:rFonts w:ascii="Arial" w:hAnsi="Arial" w:cs="Arial"/>
          <w:b w:val="0"/>
          <w:bCs/>
          <w:sz w:val="20"/>
          <w:szCs w:val="24"/>
          <w:lang w:val="en-US"/>
        </w:rPr>
        <w:t>before</w:t>
      </w:r>
      <w:proofErr w:type="gramEnd"/>
      <w:r w:rsidRPr="0044229C">
        <w:rPr>
          <w:rFonts w:ascii="Arial" w:hAnsi="Arial" w:cs="Arial"/>
          <w:b w:val="0"/>
          <w:bCs/>
          <w:sz w:val="20"/>
          <w:szCs w:val="24"/>
          <w:lang w:val="en-US"/>
        </w:rPr>
        <w:t xml:space="preserve"> </w:t>
      </w:r>
    </w:p>
    <w:p w14:paraId="5AAFDA47" w14:textId="77777777" w:rsidR="000842CA" w:rsidRPr="0044229C" w:rsidRDefault="000842CA" w:rsidP="000842CA">
      <w:pPr>
        <w:pStyle w:val="RSCB08CHeadingIn-line"/>
        <w:rPr>
          <w:rFonts w:ascii="Arial" w:hAnsi="Arial" w:cs="Arial"/>
          <w:b w:val="0"/>
          <w:bCs/>
          <w:sz w:val="20"/>
          <w:szCs w:val="24"/>
          <w:lang w:val="en-US"/>
        </w:rPr>
      </w:pPr>
    </w:p>
    <w:p w14:paraId="2755ADB0" w14:textId="77777777" w:rsidR="000842CA" w:rsidRPr="0044229C" w:rsidRDefault="000842CA" w:rsidP="000842CA">
      <w:pPr>
        <w:pStyle w:val="RSCB08CHeadingIn-line"/>
        <w:rPr>
          <w:rFonts w:ascii="Arial" w:hAnsi="Arial" w:cs="Arial"/>
          <w:b w:val="0"/>
          <w:bCs/>
          <w:sz w:val="20"/>
          <w:szCs w:val="24"/>
          <w:lang w:val="en-US"/>
        </w:rPr>
      </w:pPr>
      <w:r w:rsidRPr="0044229C">
        <w:rPr>
          <w:rFonts w:ascii="Arial" w:hAnsi="Arial" w:cs="Arial"/>
          <w:sz w:val="20"/>
          <w:szCs w:val="24"/>
          <w:lang w:val="en-US"/>
        </w:rPr>
        <w:t xml:space="preserve">Answer: </w:t>
      </w:r>
      <w:r w:rsidRPr="0044229C">
        <w:rPr>
          <w:rFonts w:ascii="Arial" w:hAnsi="Arial" w:cs="Arial"/>
          <w:b w:val="0"/>
          <w:bCs/>
          <w:sz w:val="20"/>
          <w:szCs w:val="24"/>
          <w:lang w:val="en-US"/>
        </w:rPr>
        <w:t xml:space="preserve">Once you have produced a high-quality nanocellulose material in the laboratory, there are many potential applications that you may want to explore. Here is a detailed experimental procedure that you </w:t>
      </w:r>
      <w:r w:rsidRPr="0044229C">
        <w:rPr>
          <w:rFonts w:ascii="Arial" w:hAnsi="Arial" w:cs="Arial"/>
          <w:b w:val="0"/>
          <w:bCs/>
          <w:sz w:val="20"/>
          <w:szCs w:val="24"/>
          <w:lang w:val="en-US"/>
        </w:rPr>
        <w:lastRenderedPageBreak/>
        <w:t>can use to develop an innovative application product using your nanocellulose in a laboratory setting in one week:</w:t>
      </w:r>
    </w:p>
    <w:p w14:paraId="1CF4EEE3" w14:textId="77777777" w:rsidR="000842CA" w:rsidRPr="0044229C" w:rsidRDefault="000842CA" w:rsidP="000842CA">
      <w:pPr>
        <w:pStyle w:val="RSCB08CHeadingIn-line"/>
        <w:rPr>
          <w:rFonts w:ascii="Arial" w:hAnsi="Arial" w:cs="Arial"/>
          <w:b w:val="0"/>
          <w:bCs/>
          <w:sz w:val="20"/>
          <w:szCs w:val="24"/>
          <w:lang w:val="en-US"/>
        </w:rPr>
      </w:pPr>
    </w:p>
    <w:p w14:paraId="7B7D4BE9" w14:textId="77777777" w:rsidR="000842CA" w:rsidRPr="0044229C" w:rsidRDefault="000842CA" w:rsidP="000842CA">
      <w:pPr>
        <w:pStyle w:val="RSCB08CHeadingIn-line"/>
        <w:numPr>
          <w:ilvl w:val="0"/>
          <w:numId w:val="5"/>
        </w:numPr>
        <w:rPr>
          <w:rFonts w:ascii="Arial" w:hAnsi="Arial" w:cs="Arial"/>
          <w:b w:val="0"/>
          <w:bCs/>
          <w:sz w:val="20"/>
          <w:szCs w:val="24"/>
          <w:lang w:val="en-US"/>
        </w:rPr>
      </w:pPr>
      <w:r w:rsidRPr="0044229C">
        <w:rPr>
          <w:rFonts w:ascii="Arial" w:hAnsi="Arial" w:cs="Arial"/>
          <w:b w:val="0"/>
          <w:bCs/>
          <w:sz w:val="20"/>
          <w:szCs w:val="24"/>
          <w:lang w:val="en-US"/>
        </w:rPr>
        <w:t>Identify a potential application: The first step in developing an application product using your nanocellulose is to identify a potential application for the material. This may involve researching the literature to learn about the properties and potential uses of nanocellulose, or it may involve brainstorming ideas for how the material could be used in a new and innovative way.</w:t>
      </w:r>
    </w:p>
    <w:p w14:paraId="10D6147F" w14:textId="77777777" w:rsidR="000842CA" w:rsidRPr="0044229C" w:rsidRDefault="000842CA" w:rsidP="000842CA">
      <w:pPr>
        <w:pStyle w:val="RSCB08CHeadingIn-line"/>
        <w:numPr>
          <w:ilvl w:val="0"/>
          <w:numId w:val="5"/>
        </w:numPr>
        <w:rPr>
          <w:rFonts w:ascii="Arial" w:hAnsi="Arial" w:cs="Arial"/>
          <w:b w:val="0"/>
          <w:bCs/>
          <w:sz w:val="20"/>
          <w:szCs w:val="24"/>
          <w:lang w:val="en-US"/>
        </w:rPr>
      </w:pPr>
      <w:r w:rsidRPr="0044229C">
        <w:rPr>
          <w:rFonts w:ascii="Arial" w:hAnsi="Arial" w:cs="Arial"/>
          <w:b w:val="0"/>
          <w:bCs/>
          <w:sz w:val="20"/>
          <w:szCs w:val="24"/>
          <w:lang w:val="en-US"/>
        </w:rPr>
        <w:t>Develop a hypothesis: Based on the potential application you have identified, you should develop a hypothesis about how your nanocellulose material will perform in that application. For example, you may hypothesize that your nanocellulose will improve the strength and stiffness of a composite material, or that it will have specific functional properties that make it useful in a particular application.</w:t>
      </w:r>
    </w:p>
    <w:p w14:paraId="7FDD0082" w14:textId="77777777" w:rsidR="000842CA" w:rsidRPr="0044229C" w:rsidRDefault="000842CA" w:rsidP="000842CA">
      <w:pPr>
        <w:pStyle w:val="RSCB08CHeadingIn-line"/>
        <w:numPr>
          <w:ilvl w:val="0"/>
          <w:numId w:val="5"/>
        </w:numPr>
        <w:rPr>
          <w:rFonts w:ascii="Arial" w:hAnsi="Arial" w:cs="Arial"/>
          <w:b w:val="0"/>
          <w:bCs/>
          <w:sz w:val="20"/>
          <w:szCs w:val="24"/>
          <w:lang w:val="en-US"/>
        </w:rPr>
      </w:pPr>
      <w:r w:rsidRPr="0044229C">
        <w:rPr>
          <w:rFonts w:ascii="Arial" w:hAnsi="Arial" w:cs="Arial"/>
          <w:b w:val="0"/>
          <w:bCs/>
          <w:sz w:val="20"/>
          <w:szCs w:val="24"/>
          <w:lang w:val="en-US"/>
        </w:rPr>
        <w:t>Design an experimental plan: Once you have developed a hypothesis, you will need to design an experimental plan to test your hypothesis. This will involve determining the specific materials and methods you will use, as well as any controls or variables you will need to consider.</w:t>
      </w:r>
    </w:p>
    <w:p w14:paraId="5C697A27" w14:textId="77777777" w:rsidR="000842CA" w:rsidRPr="0044229C" w:rsidRDefault="000842CA" w:rsidP="000842CA">
      <w:pPr>
        <w:pStyle w:val="RSCB08CHeadingIn-line"/>
        <w:numPr>
          <w:ilvl w:val="0"/>
          <w:numId w:val="5"/>
        </w:numPr>
        <w:rPr>
          <w:rFonts w:ascii="Arial" w:hAnsi="Arial" w:cs="Arial"/>
          <w:b w:val="0"/>
          <w:bCs/>
          <w:sz w:val="20"/>
          <w:szCs w:val="24"/>
          <w:lang w:val="en-US"/>
        </w:rPr>
      </w:pPr>
      <w:r w:rsidRPr="0044229C">
        <w:rPr>
          <w:rFonts w:ascii="Arial" w:hAnsi="Arial" w:cs="Arial"/>
          <w:b w:val="0"/>
          <w:bCs/>
          <w:sz w:val="20"/>
          <w:szCs w:val="24"/>
          <w:lang w:val="en-US"/>
        </w:rPr>
        <w:t>Prepare the application product: Based on your experimental plan, you will need to prepare the application product using your nanocellulose material. This may involve mixing the nanocellulose with other materials (such as a polymer or a solvent), or it may involve using the nanocellulose on its own as a coating or layer in the application product.</w:t>
      </w:r>
    </w:p>
    <w:p w14:paraId="55801EFB" w14:textId="77777777" w:rsidR="000842CA" w:rsidRPr="0044229C" w:rsidRDefault="000842CA" w:rsidP="000842CA">
      <w:pPr>
        <w:pStyle w:val="RSCB08CHeadingIn-line"/>
        <w:numPr>
          <w:ilvl w:val="0"/>
          <w:numId w:val="5"/>
        </w:numPr>
        <w:rPr>
          <w:rFonts w:ascii="Arial" w:hAnsi="Arial" w:cs="Arial"/>
          <w:b w:val="0"/>
          <w:bCs/>
          <w:sz w:val="20"/>
          <w:szCs w:val="24"/>
          <w:lang w:val="en-US"/>
        </w:rPr>
      </w:pPr>
      <w:r w:rsidRPr="0044229C">
        <w:rPr>
          <w:rFonts w:ascii="Arial" w:hAnsi="Arial" w:cs="Arial"/>
          <w:b w:val="0"/>
          <w:bCs/>
          <w:sz w:val="20"/>
          <w:szCs w:val="24"/>
          <w:lang w:val="en-US"/>
        </w:rPr>
        <w:t>Test the application product: Once the application product has been prepared, you will need to conduct a series of tests to evaluate its performance. This may involve subjecting the product to various physical or chemical conditions (such as temperature, pressure, or humidity) to see how it behaves, or it may involve measuring its functional properties (such as its strength, stiffness, or conductivity).</w:t>
      </w:r>
    </w:p>
    <w:p w14:paraId="2F3163D8" w14:textId="77777777" w:rsidR="000842CA" w:rsidRPr="0044229C" w:rsidRDefault="000842CA" w:rsidP="000842CA">
      <w:pPr>
        <w:pStyle w:val="RSCB08CHeadingIn-line"/>
        <w:numPr>
          <w:ilvl w:val="0"/>
          <w:numId w:val="5"/>
        </w:numPr>
        <w:rPr>
          <w:rFonts w:ascii="Arial" w:hAnsi="Arial" w:cs="Arial"/>
          <w:b w:val="0"/>
          <w:bCs/>
          <w:sz w:val="20"/>
          <w:szCs w:val="24"/>
          <w:lang w:val="en-US"/>
        </w:rPr>
      </w:pPr>
      <w:r w:rsidRPr="0044229C">
        <w:rPr>
          <w:rFonts w:ascii="Arial" w:hAnsi="Arial" w:cs="Arial"/>
          <w:b w:val="0"/>
          <w:bCs/>
          <w:sz w:val="20"/>
          <w:szCs w:val="24"/>
          <w:lang w:val="en-US"/>
        </w:rPr>
        <w:t>Analyze the results: Once you have completed your tests, you will need to analyze the results to see how the application product performed. This will involve comparing the results to your hypothesis, and determining whether the nanocellulose material had the desired effects on the product.</w:t>
      </w:r>
    </w:p>
    <w:p w14:paraId="14D01516" w14:textId="77777777" w:rsidR="000842CA" w:rsidRPr="0044229C" w:rsidRDefault="000842CA" w:rsidP="000842CA">
      <w:pPr>
        <w:pStyle w:val="RSCB08CHeadingIn-line"/>
        <w:numPr>
          <w:ilvl w:val="0"/>
          <w:numId w:val="5"/>
        </w:numPr>
        <w:rPr>
          <w:rFonts w:ascii="Arial" w:hAnsi="Arial" w:cs="Arial"/>
          <w:b w:val="0"/>
          <w:bCs/>
          <w:sz w:val="20"/>
          <w:szCs w:val="24"/>
          <w:lang w:val="en-US"/>
        </w:rPr>
      </w:pPr>
      <w:r w:rsidRPr="0044229C">
        <w:rPr>
          <w:rFonts w:ascii="Arial" w:hAnsi="Arial" w:cs="Arial"/>
          <w:b w:val="0"/>
          <w:bCs/>
          <w:sz w:val="20"/>
          <w:szCs w:val="24"/>
          <w:lang w:val="en-US"/>
        </w:rPr>
        <w:t>Optimize the application product: If the initial results are not as expected, you may need to optimize the application product by adjusting the materials or methods you are using. This may involve changing the proportions of the materials you are using, or it may involve using a different method to prepare the product.</w:t>
      </w:r>
    </w:p>
    <w:p w14:paraId="0DC5A8A3" w14:textId="77777777" w:rsidR="000842CA" w:rsidRPr="0044229C" w:rsidRDefault="000842CA" w:rsidP="000842CA">
      <w:pPr>
        <w:pStyle w:val="RSCB08CHeadingIn-line"/>
        <w:numPr>
          <w:ilvl w:val="0"/>
          <w:numId w:val="5"/>
        </w:numPr>
        <w:rPr>
          <w:rFonts w:ascii="Arial" w:hAnsi="Arial" w:cs="Arial"/>
          <w:b w:val="0"/>
          <w:bCs/>
          <w:sz w:val="20"/>
          <w:szCs w:val="24"/>
          <w:lang w:val="en-US"/>
        </w:rPr>
      </w:pPr>
      <w:r w:rsidRPr="0044229C">
        <w:rPr>
          <w:rFonts w:ascii="Arial" w:hAnsi="Arial" w:cs="Arial"/>
          <w:b w:val="0"/>
          <w:bCs/>
          <w:sz w:val="20"/>
          <w:szCs w:val="24"/>
          <w:lang w:val="en-US"/>
        </w:rPr>
        <w:t>Explore potential commercial applications: Finally, once you have developed an application product that performs well in the laboratory, you may want to explore potential commercial applications for the material. This may involve contacting potential customers or partners to see if there is interest in the product, or it may involve seeking funding or other resources to support the development and commercialization of the material.</w:t>
      </w:r>
    </w:p>
    <w:p w14:paraId="72E33F2B" w14:textId="77777777" w:rsidR="000842CA" w:rsidRPr="0044229C" w:rsidRDefault="000842CA" w:rsidP="000842CA">
      <w:pPr>
        <w:pStyle w:val="RSCB08CHeadingIn-line"/>
        <w:rPr>
          <w:rFonts w:ascii="Arial" w:hAnsi="Arial" w:cs="Arial"/>
          <w:b w:val="0"/>
          <w:bCs/>
          <w:sz w:val="20"/>
          <w:szCs w:val="24"/>
          <w:lang w:val="en-US"/>
        </w:rPr>
      </w:pPr>
      <w:r w:rsidRPr="0044229C">
        <w:rPr>
          <w:rFonts w:ascii="Arial" w:hAnsi="Arial" w:cs="Arial"/>
          <w:b w:val="0"/>
          <w:bCs/>
          <w:sz w:val="20"/>
          <w:szCs w:val="24"/>
          <w:lang w:val="en-US"/>
        </w:rPr>
        <w:t>By following this experimental procedure, you should be able to develop an innovative application product using your nanocellulose material in a laboratory setting in one week. It is important to note, however, that the specific steps and techniques you will need to follow may vary depending on the specific application you are pursuing and the properties you are trying to achieve in the product.</w:t>
      </w:r>
    </w:p>
    <w:p w14:paraId="12FB392E" w14:textId="77777777" w:rsidR="000842CA" w:rsidRPr="0044229C" w:rsidRDefault="000842CA" w:rsidP="000842CA">
      <w:pPr>
        <w:pStyle w:val="RSCB08CHeadingIn-line"/>
        <w:rPr>
          <w:rFonts w:ascii="Arial" w:hAnsi="Arial" w:cs="Arial"/>
          <w:b w:val="0"/>
          <w:bCs/>
          <w:sz w:val="20"/>
          <w:szCs w:val="24"/>
          <w:lang w:val="en-US"/>
        </w:rPr>
      </w:pPr>
    </w:p>
    <w:p w14:paraId="4ACD4432" w14:textId="77777777" w:rsidR="000842CA" w:rsidRPr="0044229C" w:rsidRDefault="000842CA" w:rsidP="000842CA">
      <w:pPr>
        <w:pStyle w:val="RSCB08CHeadingIn-line"/>
        <w:rPr>
          <w:rFonts w:ascii="Arial" w:hAnsi="Arial" w:cs="Arial"/>
          <w:b w:val="0"/>
          <w:bCs/>
          <w:sz w:val="20"/>
          <w:szCs w:val="24"/>
          <w:lang w:val="en-US"/>
        </w:rPr>
      </w:pPr>
      <w:r w:rsidRPr="0044229C">
        <w:rPr>
          <w:rFonts w:ascii="Arial" w:hAnsi="Arial" w:cs="Arial"/>
          <w:sz w:val="20"/>
          <w:szCs w:val="24"/>
          <w:lang w:val="en-US"/>
        </w:rPr>
        <w:t xml:space="preserve">B3 Input: </w:t>
      </w:r>
      <w:r w:rsidRPr="0044229C">
        <w:rPr>
          <w:rFonts w:ascii="Arial" w:hAnsi="Arial" w:cs="Arial"/>
          <w:b w:val="0"/>
          <w:bCs/>
          <w:sz w:val="20"/>
          <w:szCs w:val="24"/>
          <w:lang w:val="en-US"/>
        </w:rPr>
        <w:t xml:space="preserve">Write in detail the procedure for one application that you believe would be the best after </w:t>
      </w:r>
      <w:proofErr w:type="gramStart"/>
      <w:r w:rsidRPr="0044229C">
        <w:rPr>
          <w:rFonts w:ascii="Arial" w:hAnsi="Arial" w:cs="Arial"/>
          <w:b w:val="0"/>
          <w:bCs/>
          <w:sz w:val="20"/>
          <w:szCs w:val="24"/>
          <w:lang w:val="en-US"/>
        </w:rPr>
        <w:t>brainstorming</w:t>
      </w:r>
      <w:proofErr w:type="gramEnd"/>
      <w:r w:rsidRPr="0044229C">
        <w:rPr>
          <w:rFonts w:ascii="Arial" w:hAnsi="Arial" w:cs="Arial"/>
          <w:b w:val="0"/>
          <w:bCs/>
          <w:sz w:val="20"/>
          <w:szCs w:val="24"/>
          <w:lang w:val="en-US"/>
        </w:rPr>
        <w:t xml:space="preserve"> </w:t>
      </w:r>
    </w:p>
    <w:p w14:paraId="3FBE0BA1" w14:textId="77777777" w:rsidR="000842CA" w:rsidRPr="0044229C" w:rsidRDefault="000842CA" w:rsidP="000842CA">
      <w:pPr>
        <w:pStyle w:val="RSCB08CHeadingIn-line"/>
        <w:rPr>
          <w:rFonts w:ascii="Arial" w:hAnsi="Arial" w:cs="Arial"/>
          <w:b w:val="0"/>
          <w:bCs/>
          <w:sz w:val="20"/>
          <w:szCs w:val="24"/>
          <w:lang w:val="en-US"/>
        </w:rPr>
      </w:pPr>
    </w:p>
    <w:p w14:paraId="78D0F4AE" w14:textId="77777777" w:rsidR="000842CA" w:rsidRPr="0044229C" w:rsidRDefault="000842CA" w:rsidP="000842CA">
      <w:pPr>
        <w:pStyle w:val="RSCB08CHeadingIn-line"/>
        <w:rPr>
          <w:rFonts w:ascii="Arial" w:hAnsi="Arial" w:cs="Arial"/>
          <w:b w:val="0"/>
          <w:bCs/>
          <w:sz w:val="20"/>
          <w:szCs w:val="24"/>
          <w:lang w:val="en-US"/>
        </w:rPr>
      </w:pPr>
      <w:r w:rsidRPr="0044229C">
        <w:rPr>
          <w:rFonts w:ascii="Arial" w:hAnsi="Arial" w:cs="Arial"/>
          <w:sz w:val="20"/>
          <w:szCs w:val="24"/>
          <w:lang w:val="en-US"/>
        </w:rPr>
        <w:t xml:space="preserve">Answer: </w:t>
      </w:r>
      <w:r w:rsidRPr="0044229C">
        <w:rPr>
          <w:rFonts w:ascii="Arial" w:hAnsi="Arial" w:cs="Arial"/>
          <w:b w:val="0"/>
          <w:bCs/>
          <w:sz w:val="20"/>
          <w:szCs w:val="24"/>
          <w:lang w:val="en-US"/>
        </w:rPr>
        <w:t xml:space="preserve">One application that I believe could be particularly promising for nanocellulose is as a reinforcing material in composite materials. Nanocellulose has several properties that make it well-suited for this application, including its high strength and stiffness, as well as its low density and good </w:t>
      </w:r>
      <w:r w:rsidRPr="0044229C">
        <w:rPr>
          <w:rFonts w:ascii="Arial" w:hAnsi="Arial" w:cs="Arial"/>
          <w:b w:val="0"/>
          <w:bCs/>
          <w:sz w:val="20"/>
          <w:szCs w:val="24"/>
          <w:lang w:val="en-US"/>
        </w:rPr>
        <w:lastRenderedPageBreak/>
        <w:t>biocompatibility. Here is a detailed experimental procedure that could be used to develop a composite material reinforced with nanocellulose in a laboratory setting:</w:t>
      </w:r>
    </w:p>
    <w:p w14:paraId="0347A536" w14:textId="77777777" w:rsidR="000842CA" w:rsidRPr="0044229C" w:rsidRDefault="000842CA" w:rsidP="000842CA">
      <w:pPr>
        <w:pStyle w:val="RSCB08CHeadingIn-line"/>
        <w:rPr>
          <w:rFonts w:ascii="Arial" w:hAnsi="Arial" w:cs="Arial"/>
          <w:b w:val="0"/>
          <w:bCs/>
          <w:sz w:val="20"/>
          <w:szCs w:val="24"/>
          <w:lang w:val="en-US"/>
        </w:rPr>
      </w:pPr>
    </w:p>
    <w:p w14:paraId="6E99AE9A" w14:textId="77777777" w:rsidR="000842CA" w:rsidRPr="0044229C" w:rsidRDefault="000842CA" w:rsidP="000842CA">
      <w:pPr>
        <w:pStyle w:val="RSCB08CHeadingIn-line"/>
        <w:numPr>
          <w:ilvl w:val="0"/>
          <w:numId w:val="6"/>
        </w:numPr>
        <w:rPr>
          <w:rFonts w:ascii="Arial" w:hAnsi="Arial" w:cs="Arial"/>
          <w:b w:val="0"/>
          <w:bCs/>
          <w:sz w:val="20"/>
          <w:szCs w:val="24"/>
          <w:lang w:val="en-US"/>
        </w:rPr>
      </w:pPr>
      <w:r w:rsidRPr="0044229C">
        <w:rPr>
          <w:rFonts w:ascii="Arial" w:hAnsi="Arial" w:cs="Arial"/>
          <w:b w:val="0"/>
          <w:bCs/>
          <w:sz w:val="20"/>
          <w:szCs w:val="24"/>
          <w:lang w:val="en-US"/>
        </w:rPr>
        <w:t>Identify a suitable polymer matrix: The first step in developing a composite material reinforced with nanocellulose is to identify a suitable polymer matrix to serve as the base material. This may involve considering the specific properties you are trying to achieve in the composite material, as well as the processing requirements and compatibility with the nanocellulose.</w:t>
      </w:r>
    </w:p>
    <w:p w14:paraId="18CC4DAD" w14:textId="77777777" w:rsidR="000842CA" w:rsidRPr="0044229C" w:rsidRDefault="000842CA" w:rsidP="000842CA">
      <w:pPr>
        <w:pStyle w:val="RSCB08CHeadingIn-line"/>
        <w:numPr>
          <w:ilvl w:val="0"/>
          <w:numId w:val="6"/>
        </w:numPr>
        <w:rPr>
          <w:rFonts w:ascii="Arial" w:hAnsi="Arial" w:cs="Arial"/>
          <w:b w:val="0"/>
          <w:bCs/>
          <w:sz w:val="20"/>
          <w:szCs w:val="24"/>
          <w:lang w:val="en-US"/>
        </w:rPr>
      </w:pPr>
      <w:r w:rsidRPr="0044229C">
        <w:rPr>
          <w:rFonts w:ascii="Arial" w:hAnsi="Arial" w:cs="Arial"/>
          <w:b w:val="0"/>
          <w:bCs/>
          <w:sz w:val="20"/>
          <w:szCs w:val="24"/>
          <w:lang w:val="en-US"/>
        </w:rPr>
        <w:t>Prepare the nanocellulose: Before incorporating the nanocellulose into the composite material, you will need to prepare it to ensure that it is in the proper form and concentration. This may involve dispersing the nanocellulose in a solvent or other medium, or it may involve drying or otherwise processing the material to ensure it is ready to be incorporated into the composite.</w:t>
      </w:r>
    </w:p>
    <w:p w14:paraId="70CC9679" w14:textId="77777777" w:rsidR="000842CA" w:rsidRPr="0044229C" w:rsidRDefault="000842CA" w:rsidP="000842CA">
      <w:pPr>
        <w:pStyle w:val="RSCB08CHeadingIn-line"/>
        <w:numPr>
          <w:ilvl w:val="0"/>
          <w:numId w:val="6"/>
        </w:numPr>
        <w:rPr>
          <w:rFonts w:ascii="Arial" w:hAnsi="Arial" w:cs="Arial"/>
          <w:b w:val="0"/>
          <w:bCs/>
          <w:sz w:val="20"/>
          <w:szCs w:val="24"/>
          <w:lang w:val="en-US"/>
        </w:rPr>
      </w:pPr>
      <w:r w:rsidRPr="0044229C">
        <w:rPr>
          <w:rFonts w:ascii="Arial" w:hAnsi="Arial" w:cs="Arial"/>
          <w:b w:val="0"/>
          <w:bCs/>
          <w:sz w:val="20"/>
          <w:szCs w:val="24"/>
          <w:lang w:val="en-US"/>
        </w:rPr>
        <w:t>Mix the nanocellulose and polymer matrix: Once the nanocellulose and polymer matrix have been prepared, you will need to mix them together to form the composite material. This may involve using a mixing device such as a blender or a roll mill, or it may involve using a more specialized technique such as melt blending or solvent casting.</w:t>
      </w:r>
    </w:p>
    <w:p w14:paraId="73B59BBC" w14:textId="77777777" w:rsidR="000842CA" w:rsidRPr="0044229C" w:rsidRDefault="000842CA" w:rsidP="000842CA">
      <w:pPr>
        <w:pStyle w:val="RSCB08CHeadingIn-line"/>
        <w:numPr>
          <w:ilvl w:val="0"/>
          <w:numId w:val="6"/>
        </w:numPr>
        <w:rPr>
          <w:rFonts w:ascii="Arial" w:hAnsi="Arial" w:cs="Arial"/>
          <w:b w:val="0"/>
          <w:bCs/>
          <w:sz w:val="20"/>
          <w:szCs w:val="24"/>
          <w:lang w:val="en-US"/>
        </w:rPr>
      </w:pPr>
      <w:r w:rsidRPr="0044229C">
        <w:rPr>
          <w:rFonts w:ascii="Arial" w:hAnsi="Arial" w:cs="Arial"/>
          <w:b w:val="0"/>
          <w:bCs/>
          <w:sz w:val="20"/>
          <w:szCs w:val="24"/>
          <w:lang w:val="en-US"/>
        </w:rPr>
        <w:t>Process the composite material: Depending on the processing method you are using, you may need to further process the composite material to achieve the desired properties. This may involve subjecting the material to heat, pressure, or other conditions to allow it to cure or set properly.</w:t>
      </w:r>
    </w:p>
    <w:p w14:paraId="19247E33" w14:textId="77777777" w:rsidR="000842CA" w:rsidRPr="0044229C" w:rsidRDefault="000842CA" w:rsidP="000842CA">
      <w:pPr>
        <w:pStyle w:val="RSCB08CHeadingIn-line"/>
        <w:numPr>
          <w:ilvl w:val="0"/>
          <w:numId w:val="6"/>
        </w:numPr>
        <w:rPr>
          <w:rFonts w:ascii="Arial" w:hAnsi="Arial" w:cs="Arial"/>
          <w:b w:val="0"/>
          <w:bCs/>
          <w:sz w:val="20"/>
          <w:szCs w:val="24"/>
          <w:lang w:val="en-US"/>
        </w:rPr>
      </w:pPr>
      <w:r w:rsidRPr="0044229C">
        <w:rPr>
          <w:rFonts w:ascii="Arial" w:hAnsi="Arial" w:cs="Arial"/>
          <w:b w:val="0"/>
          <w:bCs/>
          <w:sz w:val="20"/>
          <w:szCs w:val="24"/>
          <w:lang w:val="en-US"/>
        </w:rPr>
        <w:t>Test the composite material: Once the composite material has been prepared, you will need to conduct a series of tests to evaluate its performance. This may involve subjecting the material to various physical or chemical conditions (such as temperature, humidity, or impact) to see how it behaves, or it may involve measuring its functional properties (such as its strength, stiffness, or toughness).</w:t>
      </w:r>
    </w:p>
    <w:p w14:paraId="280A2A98" w14:textId="77777777" w:rsidR="000842CA" w:rsidRPr="0044229C" w:rsidRDefault="000842CA" w:rsidP="000842CA">
      <w:pPr>
        <w:pStyle w:val="RSCB08CHeadingIn-line"/>
        <w:numPr>
          <w:ilvl w:val="0"/>
          <w:numId w:val="6"/>
        </w:numPr>
        <w:rPr>
          <w:rFonts w:ascii="Arial" w:hAnsi="Arial" w:cs="Arial"/>
          <w:b w:val="0"/>
          <w:bCs/>
          <w:sz w:val="20"/>
          <w:szCs w:val="24"/>
          <w:lang w:val="en-US"/>
        </w:rPr>
      </w:pPr>
      <w:r w:rsidRPr="0044229C">
        <w:rPr>
          <w:rFonts w:ascii="Arial" w:hAnsi="Arial" w:cs="Arial"/>
          <w:b w:val="0"/>
          <w:bCs/>
          <w:sz w:val="20"/>
          <w:szCs w:val="24"/>
          <w:lang w:val="en-US"/>
        </w:rPr>
        <w:t>Analyze the results: After you have completed your tests, you will need to analyze the results to see how the composite material performed. This will involve comparing the results to your hypothesis, and determining whether the nanocellulose material had the desired effects on the composite.</w:t>
      </w:r>
    </w:p>
    <w:p w14:paraId="2910C84F" w14:textId="77777777" w:rsidR="000842CA" w:rsidRPr="0044229C" w:rsidRDefault="000842CA" w:rsidP="000842CA">
      <w:pPr>
        <w:pStyle w:val="RSCB08CHeadingIn-line"/>
        <w:numPr>
          <w:ilvl w:val="0"/>
          <w:numId w:val="6"/>
        </w:numPr>
        <w:rPr>
          <w:rFonts w:ascii="Arial" w:hAnsi="Arial" w:cs="Arial"/>
          <w:b w:val="0"/>
          <w:bCs/>
          <w:sz w:val="20"/>
          <w:szCs w:val="24"/>
          <w:lang w:val="en-US"/>
        </w:rPr>
      </w:pPr>
      <w:r w:rsidRPr="0044229C">
        <w:rPr>
          <w:rFonts w:ascii="Arial" w:hAnsi="Arial" w:cs="Arial"/>
          <w:b w:val="0"/>
          <w:bCs/>
          <w:sz w:val="20"/>
          <w:szCs w:val="24"/>
          <w:lang w:val="en-US"/>
        </w:rPr>
        <w:t>Optimize the composite material: If the initial results are not as expected, you may need to optimize the composite material by adjusting the materials or methods you are using. This may involve changing the proportions of the materials you are using, or it may involve using a different processing method to prepare the material.</w:t>
      </w:r>
    </w:p>
    <w:p w14:paraId="03E1564B" w14:textId="77777777" w:rsidR="000842CA" w:rsidRPr="0044229C" w:rsidRDefault="000842CA" w:rsidP="000842CA">
      <w:pPr>
        <w:pStyle w:val="RSCB08CHeadingIn-line"/>
        <w:rPr>
          <w:rFonts w:ascii="Arial" w:hAnsi="Arial" w:cs="Arial"/>
          <w:b w:val="0"/>
          <w:bCs/>
          <w:sz w:val="20"/>
          <w:szCs w:val="24"/>
          <w:lang w:val="en-US"/>
        </w:rPr>
      </w:pPr>
      <w:r w:rsidRPr="0044229C">
        <w:rPr>
          <w:rFonts w:ascii="Arial" w:hAnsi="Arial" w:cs="Arial"/>
          <w:b w:val="0"/>
          <w:bCs/>
          <w:sz w:val="20"/>
          <w:szCs w:val="24"/>
          <w:lang w:val="en-US"/>
        </w:rPr>
        <w:t>By following this experimental procedure, you should be able to develop a composite material reinforced with nanocellulose in a laboratory setting. It is important to note, however, that the specific steps and techniques you will need to follow may vary depending on the specific properties you are trying to achieve in the composite material, and the processing method you are using.</w:t>
      </w:r>
    </w:p>
    <w:p w14:paraId="76B83BAE" w14:textId="77777777" w:rsidR="000842CA" w:rsidRPr="0044229C" w:rsidRDefault="000842CA" w:rsidP="000842CA">
      <w:pPr>
        <w:pStyle w:val="RSCB08CHeadingIn-line"/>
        <w:ind w:left="720"/>
        <w:rPr>
          <w:rFonts w:ascii="Arial" w:hAnsi="Arial" w:cs="Arial"/>
          <w:b w:val="0"/>
          <w:bCs/>
          <w:sz w:val="20"/>
          <w:szCs w:val="24"/>
          <w:lang w:val="en-US"/>
        </w:rPr>
      </w:pPr>
    </w:p>
    <w:p w14:paraId="14D68A82" w14:textId="77777777" w:rsidR="000842CA" w:rsidRPr="0044229C" w:rsidRDefault="000842CA" w:rsidP="000842CA">
      <w:pPr>
        <w:pStyle w:val="RSCB08CHeadingIn-line"/>
        <w:rPr>
          <w:rFonts w:ascii="Arial" w:hAnsi="Arial" w:cs="Arial"/>
          <w:b w:val="0"/>
          <w:bCs/>
          <w:sz w:val="20"/>
          <w:szCs w:val="24"/>
          <w:lang w:val="en-US"/>
        </w:rPr>
      </w:pPr>
      <w:r w:rsidRPr="0044229C">
        <w:rPr>
          <w:rFonts w:ascii="Arial" w:hAnsi="Arial" w:cs="Arial"/>
          <w:sz w:val="20"/>
          <w:szCs w:val="24"/>
          <w:lang w:val="en-US"/>
        </w:rPr>
        <w:t xml:space="preserve">B4 Input: </w:t>
      </w:r>
      <w:r w:rsidRPr="0044229C">
        <w:rPr>
          <w:rFonts w:ascii="Arial" w:hAnsi="Arial" w:cs="Arial"/>
          <w:b w:val="0"/>
          <w:bCs/>
          <w:sz w:val="20"/>
          <w:szCs w:val="24"/>
          <w:lang w:val="en-US"/>
        </w:rPr>
        <w:t>Write this as a standard operating procedure very detailed with quantities to be weighted, and operation variables such as temperature, equipment, etc.</w:t>
      </w:r>
    </w:p>
    <w:p w14:paraId="058C604B" w14:textId="77777777" w:rsidR="000842CA" w:rsidRPr="0044229C" w:rsidRDefault="000842CA" w:rsidP="000842CA">
      <w:pPr>
        <w:pStyle w:val="RSCB08CHeadingIn-line"/>
        <w:ind w:left="720"/>
        <w:rPr>
          <w:rFonts w:ascii="Arial" w:hAnsi="Arial" w:cs="Arial"/>
          <w:b w:val="0"/>
          <w:bCs/>
          <w:sz w:val="20"/>
          <w:szCs w:val="24"/>
          <w:lang w:val="en-US"/>
        </w:rPr>
      </w:pPr>
    </w:p>
    <w:p w14:paraId="7556C029" w14:textId="77777777" w:rsidR="000842CA" w:rsidRPr="0044229C" w:rsidRDefault="000842CA" w:rsidP="000842CA">
      <w:pPr>
        <w:pStyle w:val="RSCB08CHeadingIn-line"/>
        <w:rPr>
          <w:rFonts w:ascii="Arial" w:hAnsi="Arial" w:cs="Arial"/>
          <w:b w:val="0"/>
          <w:bCs/>
          <w:sz w:val="20"/>
          <w:szCs w:val="24"/>
          <w:lang w:val="en-US"/>
        </w:rPr>
      </w:pPr>
      <w:r w:rsidRPr="0044229C">
        <w:rPr>
          <w:rFonts w:ascii="Arial" w:hAnsi="Arial" w:cs="Arial"/>
          <w:sz w:val="20"/>
          <w:szCs w:val="24"/>
          <w:lang w:val="en-US"/>
        </w:rPr>
        <w:t xml:space="preserve">Answer: </w:t>
      </w:r>
      <w:r w:rsidRPr="0044229C">
        <w:rPr>
          <w:rFonts w:ascii="Arial" w:hAnsi="Arial" w:cs="Arial"/>
          <w:b w:val="0"/>
          <w:bCs/>
          <w:sz w:val="20"/>
          <w:szCs w:val="24"/>
          <w:lang w:val="en-US"/>
        </w:rPr>
        <w:t>Here is a detailed standard operating procedure (SOP) for producing a composite material reinforced with nanocellulose in a laboratory setting, including specific quantities, operation variables, and equipment:</w:t>
      </w:r>
    </w:p>
    <w:p w14:paraId="1C16D776" w14:textId="77777777" w:rsidR="000842CA" w:rsidRPr="0044229C" w:rsidRDefault="000842CA" w:rsidP="000842CA">
      <w:pPr>
        <w:pStyle w:val="RSCB08CHeadingIn-line"/>
        <w:ind w:left="720"/>
        <w:rPr>
          <w:rFonts w:ascii="Arial" w:hAnsi="Arial" w:cs="Arial"/>
          <w:b w:val="0"/>
          <w:bCs/>
          <w:sz w:val="20"/>
          <w:szCs w:val="24"/>
          <w:lang w:val="en-US"/>
        </w:rPr>
      </w:pPr>
    </w:p>
    <w:p w14:paraId="3354995E" w14:textId="77777777" w:rsidR="000842CA" w:rsidRPr="0044229C" w:rsidRDefault="000842CA" w:rsidP="000842CA">
      <w:pPr>
        <w:pStyle w:val="RSCB08CHeadingIn-line"/>
        <w:ind w:left="720"/>
        <w:rPr>
          <w:rFonts w:ascii="Arial" w:hAnsi="Arial" w:cs="Arial"/>
          <w:sz w:val="20"/>
          <w:szCs w:val="24"/>
          <w:lang w:val="en-US"/>
        </w:rPr>
      </w:pPr>
      <w:r w:rsidRPr="0044229C">
        <w:rPr>
          <w:rFonts w:ascii="Arial" w:hAnsi="Arial" w:cs="Arial"/>
          <w:sz w:val="20"/>
          <w:szCs w:val="24"/>
          <w:lang w:val="en-US"/>
        </w:rPr>
        <w:t>Materials:</w:t>
      </w:r>
    </w:p>
    <w:p w14:paraId="4F8C7A46" w14:textId="77777777" w:rsidR="000842CA" w:rsidRPr="0044229C" w:rsidRDefault="000842CA" w:rsidP="000842CA">
      <w:pPr>
        <w:pStyle w:val="RSCB08CHeadingIn-line"/>
        <w:ind w:left="720"/>
        <w:rPr>
          <w:rFonts w:ascii="Arial" w:hAnsi="Arial" w:cs="Arial"/>
          <w:b w:val="0"/>
          <w:bCs/>
          <w:sz w:val="20"/>
          <w:szCs w:val="24"/>
          <w:lang w:val="en-US"/>
        </w:rPr>
      </w:pPr>
    </w:p>
    <w:p w14:paraId="5B3BA213" w14:textId="77777777" w:rsidR="000842CA" w:rsidRPr="0044229C" w:rsidRDefault="000842CA" w:rsidP="000842CA">
      <w:pPr>
        <w:pStyle w:val="RSCB08CHeadingIn-line"/>
        <w:ind w:left="720"/>
        <w:rPr>
          <w:rFonts w:ascii="Arial" w:hAnsi="Arial" w:cs="Arial"/>
          <w:b w:val="0"/>
          <w:bCs/>
          <w:sz w:val="20"/>
          <w:szCs w:val="24"/>
          <w:lang w:val="en-US"/>
        </w:rPr>
      </w:pPr>
      <w:r w:rsidRPr="0044229C">
        <w:rPr>
          <w:rFonts w:ascii="Arial" w:hAnsi="Arial" w:cs="Arial"/>
          <w:b w:val="0"/>
          <w:bCs/>
          <w:sz w:val="20"/>
          <w:szCs w:val="24"/>
          <w:lang w:val="en-US"/>
        </w:rPr>
        <w:t>Cellulose fibers (such as those from wood pulp or plant cells)</w:t>
      </w:r>
    </w:p>
    <w:p w14:paraId="19C59A28" w14:textId="77777777" w:rsidR="000842CA" w:rsidRPr="0044229C" w:rsidRDefault="000842CA" w:rsidP="000842CA">
      <w:pPr>
        <w:pStyle w:val="RSCB08CHeadingIn-line"/>
        <w:ind w:left="720"/>
        <w:rPr>
          <w:rFonts w:ascii="Arial" w:hAnsi="Arial" w:cs="Arial"/>
          <w:b w:val="0"/>
          <w:bCs/>
          <w:sz w:val="20"/>
          <w:szCs w:val="24"/>
          <w:lang w:val="en-US"/>
        </w:rPr>
      </w:pPr>
      <w:r w:rsidRPr="0044229C">
        <w:rPr>
          <w:rFonts w:ascii="Arial" w:hAnsi="Arial" w:cs="Arial"/>
          <w:b w:val="0"/>
          <w:bCs/>
          <w:sz w:val="20"/>
          <w:szCs w:val="24"/>
          <w:lang w:val="en-US"/>
        </w:rPr>
        <w:t>Suitable polymer matrix (such as a thermoplastic or thermosetting resin)</w:t>
      </w:r>
    </w:p>
    <w:p w14:paraId="4CB7AF8C" w14:textId="77777777" w:rsidR="000842CA" w:rsidRPr="0044229C" w:rsidRDefault="000842CA" w:rsidP="000842CA">
      <w:pPr>
        <w:pStyle w:val="RSCB08CHeadingIn-line"/>
        <w:ind w:left="720"/>
        <w:rPr>
          <w:rFonts w:ascii="Arial" w:hAnsi="Arial" w:cs="Arial"/>
          <w:b w:val="0"/>
          <w:bCs/>
          <w:sz w:val="20"/>
          <w:szCs w:val="24"/>
          <w:lang w:val="en-US"/>
        </w:rPr>
      </w:pPr>
      <w:r w:rsidRPr="0044229C">
        <w:rPr>
          <w:rFonts w:ascii="Arial" w:hAnsi="Arial" w:cs="Arial"/>
          <w:b w:val="0"/>
          <w:bCs/>
          <w:sz w:val="20"/>
          <w:szCs w:val="24"/>
          <w:lang w:val="en-US"/>
        </w:rPr>
        <w:t>Solvent (such as water, ethanol, or acetone)</w:t>
      </w:r>
    </w:p>
    <w:p w14:paraId="3DD65E7C" w14:textId="77777777" w:rsidR="000842CA" w:rsidRPr="0044229C" w:rsidRDefault="000842CA" w:rsidP="000842CA">
      <w:pPr>
        <w:pStyle w:val="RSCB08CHeadingIn-line"/>
        <w:ind w:left="720"/>
        <w:rPr>
          <w:rFonts w:ascii="Arial" w:hAnsi="Arial" w:cs="Arial"/>
          <w:b w:val="0"/>
          <w:bCs/>
          <w:sz w:val="20"/>
          <w:szCs w:val="24"/>
          <w:lang w:val="en-US"/>
        </w:rPr>
      </w:pPr>
      <w:r w:rsidRPr="0044229C">
        <w:rPr>
          <w:rFonts w:ascii="Arial" w:hAnsi="Arial" w:cs="Arial"/>
          <w:b w:val="0"/>
          <w:bCs/>
          <w:sz w:val="20"/>
          <w:szCs w:val="24"/>
          <w:lang w:val="en-US"/>
        </w:rPr>
        <w:lastRenderedPageBreak/>
        <w:t>Mixing device (such as a blender or roll mill)</w:t>
      </w:r>
    </w:p>
    <w:p w14:paraId="63F37F9B" w14:textId="77777777" w:rsidR="000842CA" w:rsidRPr="0044229C" w:rsidRDefault="000842CA" w:rsidP="000842CA">
      <w:pPr>
        <w:pStyle w:val="RSCB08CHeadingIn-line"/>
        <w:ind w:left="720"/>
        <w:rPr>
          <w:rFonts w:ascii="Arial" w:hAnsi="Arial" w:cs="Arial"/>
          <w:b w:val="0"/>
          <w:bCs/>
          <w:sz w:val="20"/>
          <w:szCs w:val="24"/>
          <w:lang w:val="en-US"/>
        </w:rPr>
      </w:pPr>
      <w:r w:rsidRPr="0044229C">
        <w:rPr>
          <w:rFonts w:ascii="Arial" w:hAnsi="Arial" w:cs="Arial"/>
          <w:b w:val="0"/>
          <w:bCs/>
          <w:sz w:val="20"/>
          <w:szCs w:val="24"/>
          <w:lang w:val="en-US"/>
        </w:rPr>
        <w:t>Molds or other shaping tools (such as a compression mold or extrusion die)</w:t>
      </w:r>
    </w:p>
    <w:p w14:paraId="0F733EDE" w14:textId="77777777" w:rsidR="000842CA" w:rsidRPr="0044229C" w:rsidRDefault="000842CA" w:rsidP="000842CA">
      <w:pPr>
        <w:pStyle w:val="RSCB08CHeadingIn-line"/>
        <w:ind w:left="720"/>
        <w:rPr>
          <w:rFonts w:ascii="Arial" w:hAnsi="Arial" w:cs="Arial"/>
          <w:b w:val="0"/>
          <w:bCs/>
          <w:sz w:val="20"/>
          <w:szCs w:val="24"/>
          <w:lang w:val="en-US"/>
        </w:rPr>
      </w:pPr>
      <w:r w:rsidRPr="0044229C">
        <w:rPr>
          <w:rFonts w:ascii="Arial" w:hAnsi="Arial" w:cs="Arial"/>
          <w:b w:val="0"/>
          <w:bCs/>
          <w:sz w:val="20"/>
          <w:szCs w:val="24"/>
          <w:lang w:val="en-US"/>
        </w:rPr>
        <w:t>Oven or other heating device</w:t>
      </w:r>
    </w:p>
    <w:p w14:paraId="533F9128" w14:textId="77777777" w:rsidR="000842CA" w:rsidRPr="0044229C" w:rsidRDefault="000842CA" w:rsidP="000842CA">
      <w:pPr>
        <w:pStyle w:val="RSCB08CHeadingIn-line"/>
        <w:ind w:left="720"/>
        <w:rPr>
          <w:rFonts w:ascii="Arial" w:hAnsi="Arial" w:cs="Arial"/>
          <w:b w:val="0"/>
          <w:bCs/>
          <w:sz w:val="20"/>
          <w:szCs w:val="24"/>
          <w:lang w:val="en-US"/>
        </w:rPr>
      </w:pPr>
      <w:r w:rsidRPr="0044229C">
        <w:rPr>
          <w:rFonts w:ascii="Arial" w:hAnsi="Arial" w:cs="Arial"/>
          <w:b w:val="0"/>
          <w:bCs/>
          <w:sz w:val="20"/>
          <w:szCs w:val="24"/>
          <w:lang w:val="en-US"/>
        </w:rPr>
        <w:t>Balances or scales</w:t>
      </w:r>
    </w:p>
    <w:p w14:paraId="48B08273" w14:textId="77777777" w:rsidR="000842CA" w:rsidRPr="0044229C" w:rsidRDefault="000842CA" w:rsidP="000842CA">
      <w:pPr>
        <w:pStyle w:val="RSCB08CHeadingIn-line"/>
        <w:ind w:left="720"/>
        <w:rPr>
          <w:rFonts w:ascii="Arial" w:hAnsi="Arial" w:cs="Arial"/>
          <w:b w:val="0"/>
          <w:bCs/>
          <w:sz w:val="20"/>
          <w:szCs w:val="24"/>
          <w:lang w:val="en-US"/>
        </w:rPr>
      </w:pPr>
      <w:r w:rsidRPr="0044229C">
        <w:rPr>
          <w:rFonts w:ascii="Arial" w:hAnsi="Arial" w:cs="Arial"/>
          <w:b w:val="0"/>
          <w:bCs/>
          <w:sz w:val="20"/>
          <w:szCs w:val="24"/>
          <w:lang w:val="en-US"/>
        </w:rPr>
        <w:t>Microscopy equipment (such as a scanning electron microscope or transmission electron microscope)</w:t>
      </w:r>
    </w:p>
    <w:p w14:paraId="3689443A" w14:textId="77777777" w:rsidR="000842CA" w:rsidRPr="0044229C" w:rsidRDefault="000842CA" w:rsidP="000842CA">
      <w:pPr>
        <w:pStyle w:val="RSCB08CHeadingIn-line"/>
        <w:ind w:left="720"/>
        <w:rPr>
          <w:rFonts w:ascii="Arial" w:hAnsi="Arial" w:cs="Arial"/>
          <w:b w:val="0"/>
          <w:bCs/>
          <w:sz w:val="20"/>
          <w:szCs w:val="24"/>
          <w:lang w:val="en-US"/>
        </w:rPr>
      </w:pPr>
      <w:r w:rsidRPr="0044229C">
        <w:rPr>
          <w:rFonts w:ascii="Arial" w:hAnsi="Arial" w:cs="Arial"/>
          <w:b w:val="0"/>
          <w:bCs/>
          <w:sz w:val="20"/>
          <w:szCs w:val="24"/>
          <w:lang w:val="en-US"/>
        </w:rPr>
        <w:t>Spectroscopy equipment (such as an infrared spectrometer or nuclear magnetic resonance spectrometer)</w:t>
      </w:r>
    </w:p>
    <w:p w14:paraId="4B0B45BA" w14:textId="77777777" w:rsidR="000842CA" w:rsidRPr="0044229C" w:rsidRDefault="000842CA" w:rsidP="000842CA">
      <w:pPr>
        <w:pStyle w:val="RSCB08CHeadingIn-line"/>
        <w:ind w:left="720"/>
        <w:rPr>
          <w:rFonts w:ascii="Arial" w:hAnsi="Arial" w:cs="Arial"/>
          <w:b w:val="0"/>
          <w:bCs/>
          <w:sz w:val="20"/>
          <w:szCs w:val="24"/>
          <w:lang w:val="en-US"/>
        </w:rPr>
      </w:pPr>
      <w:r w:rsidRPr="0044229C">
        <w:rPr>
          <w:rFonts w:ascii="Arial" w:hAnsi="Arial" w:cs="Arial"/>
          <w:b w:val="0"/>
          <w:bCs/>
          <w:sz w:val="20"/>
          <w:szCs w:val="24"/>
          <w:lang w:val="en-US"/>
        </w:rPr>
        <w:t>Mechanical testing equipment (such as a tensile testing machine or impact tester)</w:t>
      </w:r>
    </w:p>
    <w:p w14:paraId="0A7ED68D" w14:textId="77777777" w:rsidR="000842CA" w:rsidRPr="0044229C" w:rsidRDefault="000842CA" w:rsidP="000842CA">
      <w:pPr>
        <w:pStyle w:val="RSCB08CHeadingIn-line"/>
        <w:ind w:left="720"/>
        <w:rPr>
          <w:rFonts w:ascii="Arial" w:hAnsi="Arial" w:cs="Arial"/>
          <w:b w:val="0"/>
          <w:bCs/>
          <w:sz w:val="20"/>
          <w:szCs w:val="24"/>
          <w:lang w:val="en-US"/>
        </w:rPr>
      </w:pPr>
    </w:p>
    <w:p w14:paraId="3EF99ADE" w14:textId="77777777" w:rsidR="000842CA" w:rsidRPr="0044229C" w:rsidRDefault="000842CA" w:rsidP="000842CA">
      <w:pPr>
        <w:pStyle w:val="RSCB08CHeadingIn-line"/>
        <w:ind w:left="720"/>
        <w:rPr>
          <w:rFonts w:ascii="Arial" w:hAnsi="Arial" w:cs="Arial"/>
          <w:sz w:val="20"/>
          <w:szCs w:val="24"/>
          <w:lang w:val="es-CO"/>
        </w:rPr>
      </w:pPr>
      <w:proofErr w:type="spellStart"/>
      <w:r w:rsidRPr="0044229C">
        <w:rPr>
          <w:rFonts w:ascii="Arial" w:hAnsi="Arial" w:cs="Arial"/>
          <w:sz w:val="20"/>
          <w:szCs w:val="24"/>
          <w:lang w:val="es-CO"/>
        </w:rPr>
        <w:t>Procedure</w:t>
      </w:r>
      <w:proofErr w:type="spellEnd"/>
      <w:r w:rsidRPr="0044229C">
        <w:rPr>
          <w:rFonts w:ascii="Arial" w:hAnsi="Arial" w:cs="Arial"/>
          <w:sz w:val="20"/>
          <w:szCs w:val="24"/>
          <w:lang w:val="es-CO"/>
        </w:rPr>
        <w:t>:</w:t>
      </w:r>
    </w:p>
    <w:p w14:paraId="08B7009B" w14:textId="77777777" w:rsidR="000842CA" w:rsidRPr="0044229C" w:rsidRDefault="000842CA" w:rsidP="000842CA">
      <w:pPr>
        <w:pStyle w:val="RSCB08CHeadingIn-line"/>
        <w:ind w:left="720"/>
        <w:rPr>
          <w:rFonts w:ascii="Arial" w:hAnsi="Arial" w:cs="Arial"/>
          <w:b w:val="0"/>
          <w:bCs/>
          <w:sz w:val="20"/>
          <w:szCs w:val="24"/>
          <w:lang w:val="es-CO"/>
        </w:rPr>
      </w:pPr>
    </w:p>
    <w:p w14:paraId="6F9EF87F" w14:textId="77777777" w:rsidR="000842CA" w:rsidRPr="0044229C" w:rsidRDefault="000842CA" w:rsidP="000842CA">
      <w:pPr>
        <w:pStyle w:val="RSCB08CHeadingIn-line"/>
        <w:numPr>
          <w:ilvl w:val="0"/>
          <w:numId w:val="7"/>
        </w:numPr>
        <w:rPr>
          <w:rFonts w:ascii="Arial" w:hAnsi="Arial" w:cs="Arial"/>
          <w:b w:val="0"/>
          <w:bCs/>
          <w:sz w:val="20"/>
          <w:szCs w:val="24"/>
          <w:lang w:val="en-US"/>
        </w:rPr>
      </w:pPr>
      <w:r w:rsidRPr="0044229C">
        <w:rPr>
          <w:rFonts w:ascii="Arial" w:hAnsi="Arial" w:cs="Arial"/>
          <w:b w:val="0"/>
          <w:bCs/>
          <w:sz w:val="20"/>
          <w:szCs w:val="24"/>
          <w:lang w:val="en-US"/>
        </w:rPr>
        <w:t>Obtain the necessary raw materials and equipment.</w:t>
      </w:r>
    </w:p>
    <w:p w14:paraId="40B01733" w14:textId="77777777" w:rsidR="000842CA" w:rsidRPr="0044229C" w:rsidRDefault="000842CA" w:rsidP="000842CA">
      <w:pPr>
        <w:pStyle w:val="RSCB08CHeadingIn-line"/>
        <w:numPr>
          <w:ilvl w:val="0"/>
          <w:numId w:val="7"/>
        </w:numPr>
        <w:rPr>
          <w:rFonts w:ascii="Arial" w:hAnsi="Arial" w:cs="Arial"/>
          <w:b w:val="0"/>
          <w:bCs/>
          <w:sz w:val="20"/>
          <w:szCs w:val="24"/>
          <w:lang w:val="en-US"/>
        </w:rPr>
      </w:pPr>
      <w:r w:rsidRPr="0044229C">
        <w:rPr>
          <w:rFonts w:ascii="Arial" w:hAnsi="Arial" w:cs="Arial"/>
          <w:b w:val="0"/>
          <w:bCs/>
          <w:sz w:val="20"/>
          <w:szCs w:val="24"/>
          <w:lang w:val="en-US"/>
        </w:rPr>
        <w:t xml:space="preserve">Prepare the cellulose fibers by shredding or cutting them into small </w:t>
      </w:r>
      <w:proofErr w:type="gramStart"/>
      <w:r w:rsidRPr="0044229C">
        <w:rPr>
          <w:rFonts w:ascii="Arial" w:hAnsi="Arial" w:cs="Arial"/>
          <w:b w:val="0"/>
          <w:bCs/>
          <w:sz w:val="20"/>
          <w:szCs w:val="24"/>
          <w:lang w:val="en-US"/>
        </w:rPr>
        <w:t>pieces, and</w:t>
      </w:r>
      <w:proofErr w:type="gramEnd"/>
      <w:r w:rsidRPr="0044229C">
        <w:rPr>
          <w:rFonts w:ascii="Arial" w:hAnsi="Arial" w:cs="Arial"/>
          <w:b w:val="0"/>
          <w:bCs/>
          <w:sz w:val="20"/>
          <w:szCs w:val="24"/>
          <w:lang w:val="en-US"/>
        </w:rPr>
        <w:t xml:space="preserve"> dispersing them in a solvent to create a nanocellulose solution.</w:t>
      </w:r>
    </w:p>
    <w:p w14:paraId="3E76CB21" w14:textId="77777777" w:rsidR="000842CA" w:rsidRPr="0044229C" w:rsidRDefault="000842CA" w:rsidP="000842CA">
      <w:pPr>
        <w:pStyle w:val="RSCB08CHeadingIn-line"/>
        <w:numPr>
          <w:ilvl w:val="0"/>
          <w:numId w:val="7"/>
        </w:numPr>
        <w:rPr>
          <w:rFonts w:ascii="Arial" w:hAnsi="Arial" w:cs="Arial"/>
          <w:b w:val="0"/>
          <w:bCs/>
          <w:sz w:val="20"/>
          <w:szCs w:val="24"/>
          <w:lang w:val="en-US"/>
        </w:rPr>
      </w:pPr>
      <w:r w:rsidRPr="0044229C">
        <w:rPr>
          <w:rFonts w:ascii="Arial" w:hAnsi="Arial" w:cs="Arial"/>
          <w:b w:val="0"/>
          <w:bCs/>
          <w:sz w:val="20"/>
          <w:szCs w:val="24"/>
          <w:lang w:val="en-US"/>
        </w:rPr>
        <w:t>Mix the nanocellulose solution with the polymer matrix using a mixing device, at a weight ratio of 1:10 (</w:t>
      </w:r>
      <w:proofErr w:type="spellStart"/>
      <w:proofErr w:type="gramStart"/>
      <w:r w:rsidRPr="0044229C">
        <w:rPr>
          <w:rFonts w:ascii="Arial" w:hAnsi="Arial" w:cs="Arial"/>
          <w:b w:val="0"/>
          <w:bCs/>
          <w:sz w:val="20"/>
          <w:szCs w:val="24"/>
          <w:lang w:val="en-US"/>
        </w:rPr>
        <w:t>nanocellulose:polymer</w:t>
      </w:r>
      <w:proofErr w:type="spellEnd"/>
      <w:proofErr w:type="gramEnd"/>
      <w:r w:rsidRPr="0044229C">
        <w:rPr>
          <w:rFonts w:ascii="Arial" w:hAnsi="Arial" w:cs="Arial"/>
          <w:b w:val="0"/>
          <w:bCs/>
          <w:sz w:val="20"/>
          <w:szCs w:val="24"/>
          <w:lang w:val="en-US"/>
        </w:rPr>
        <w:t xml:space="preserve"> matrix).</w:t>
      </w:r>
    </w:p>
    <w:p w14:paraId="6E5B9564" w14:textId="77777777" w:rsidR="000842CA" w:rsidRPr="0044229C" w:rsidRDefault="000842CA" w:rsidP="000842CA">
      <w:pPr>
        <w:pStyle w:val="RSCB08CHeadingIn-line"/>
        <w:numPr>
          <w:ilvl w:val="0"/>
          <w:numId w:val="7"/>
        </w:numPr>
        <w:rPr>
          <w:rFonts w:ascii="Arial" w:hAnsi="Arial" w:cs="Arial"/>
          <w:b w:val="0"/>
          <w:bCs/>
          <w:sz w:val="20"/>
          <w:szCs w:val="24"/>
          <w:lang w:val="en-US"/>
        </w:rPr>
      </w:pPr>
      <w:r w:rsidRPr="0044229C">
        <w:rPr>
          <w:rFonts w:ascii="Arial" w:hAnsi="Arial" w:cs="Arial"/>
          <w:b w:val="0"/>
          <w:bCs/>
          <w:sz w:val="20"/>
          <w:szCs w:val="24"/>
          <w:lang w:val="en-US"/>
        </w:rPr>
        <w:t>Process the composite material using a suitable technique, such as melt blending or solvent casting. If using a mold or shaping tool, preheat the tool to the appropriate temperature (such as 180°C for a thermoplastic resin).</w:t>
      </w:r>
    </w:p>
    <w:p w14:paraId="4A7F0674" w14:textId="77777777" w:rsidR="000842CA" w:rsidRPr="0044229C" w:rsidRDefault="000842CA" w:rsidP="000842CA">
      <w:pPr>
        <w:pStyle w:val="RSCB08CHeadingIn-line"/>
        <w:numPr>
          <w:ilvl w:val="0"/>
          <w:numId w:val="7"/>
        </w:numPr>
        <w:rPr>
          <w:rFonts w:ascii="Arial" w:hAnsi="Arial" w:cs="Arial"/>
          <w:b w:val="0"/>
          <w:bCs/>
          <w:sz w:val="20"/>
          <w:szCs w:val="24"/>
          <w:lang w:val="en-US"/>
        </w:rPr>
      </w:pPr>
      <w:r w:rsidRPr="0044229C">
        <w:rPr>
          <w:rFonts w:ascii="Arial" w:hAnsi="Arial" w:cs="Arial"/>
          <w:b w:val="0"/>
          <w:bCs/>
          <w:sz w:val="20"/>
          <w:szCs w:val="24"/>
          <w:lang w:val="en-US"/>
        </w:rPr>
        <w:t>After processing, cure the composite material as necessary to allow it to set properly. If using an oven or other heating device, cure the material at the appropriate temperature (such as 90°C for a thermosetting resin) for the specified time (such as 30 minutes).</w:t>
      </w:r>
    </w:p>
    <w:p w14:paraId="062763FD" w14:textId="77777777" w:rsidR="000842CA" w:rsidRPr="0044229C" w:rsidRDefault="000842CA" w:rsidP="000842CA">
      <w:pPr>
        <w:pStyle w:val="RSCB08CHeadingIn-line"/>
        <w:numPr>
          <w:ilvl w:val="0"/>
          <w:numId w:val="7"/>
        </w:numPr>
        <w:rPr>
          <w:rFonts w:ascii="Arial" w:hAnsi="Arial" w:cs="Arial"/>
          <w:b w:val="0"/>
          <w:bCs/>
          <w:sz w:val="20"/>
          <w:szCs w:val="24"/>
          <w:lang w:val="en-US"/>
        </w:rPr>
      </w:pPr>
      <w:r w:rsidRPr="0044229C">
        <w:rPr>
          <w:rFonts w:ascii="Arial" w:hAnsi="Arial" w:cs="Arial"/>
          <w:b w:val="0"/>
          <w:bCs/>
          <w:sz w:val="20"/>
          <w:szCs w:val="24"/>
          <w:lang w:val="en-US"/>
        </w:rPr>
        <w:t>Once the composite material has cooled and set, remove it from the mold or shaping tool and prepare it for testing.</w:t>
      </w:r>
    </w:p>
    <w:p w14:paraId="30339E34" w14:textId="77777777" w:rsidR="000842CA" w:rsidRPr="0044229C" w:rsidRDefault="000842CA" w:rsidP="000842CA">
      <w:pPr>
        <w:pStyle w:val="RSCB08CHeadingIn-line"/>
        <w:numPr>
          <w:ilvl w:val="0"/>
          <w:numId w:val="7"/>
        </w:numPr>
        <w:rPr>
          <w:rFonts w:ascii="Arial" w:hAnsi="Arial" w:cs="Arial"/>
          <w:b w:val="0"/>
          <w:bCs/>
          <w:sz w:val="20"/>
          <w:szCs w:val="24"/>
          <w:lang w:val="en-US"/>
        </w:rPr>
      </w:pPr>
      <w:r w:rsidRPr="0044229C">
        <w:rPr>
          <w:rFonts w:ascii="Arial" w:hAnsi="Arial" w:cs="Arial"/>
          <w:b w:val="0"/>
          <w:bCs/>
          <w:sz w:val="20"/>
          <w:szCs w:val="24"/>
          <w:lang w:val="en-US"/>
        </w:rPr>
        <w:t>Characterize the composite material using appropriate techniques, such as microscopy, spectroscopy, and mechanical testing.</w:t>
      </w:r>
    </w:p>
    <w:p w14:paraId="4748FAB2" w14:textId="77777777" w:rsidR="000842CA" w:rsidRPr="0044229C" w:rsidRDefault="000842CA" w:rsidP="000842CA">
      <w:pPr>
        <w:pStyle w:val="RSCB08CHeadingIn-line"/>
        <w:numPr>
          <w:ilvl w:val="0"/>
          <w:numId w:val="7"/>
        </w:numPr>
        <w:rPr>
          <w:rFonts w:ascii="Arial" w:hAnsi="Arial" w:cs="Arial"/>
          <w:b w:val="0"/>
          <w:bCs/>
          <w:sz w:val="20"/>
          <w:szCs w:val="24"/>
          <w:lang w:val="en-US"/>
        </w:rPr>
      </w:pPr>
      <w:r w:rsidRPr="0044229C">
        <w:rPr>
          <w:rFonts w:ascii="Arial" w:hAnsi="Arial" w:cs="Arial"/>
          <w:b w:val="0"/>
          <w:bCs/>
          <w:sz w:val="20"/>
          <w:szCs w:val="24"/>
          <w:lang w:val="en-US"/>
        </w:rPr>
        <w:t xml:space="preserve">Record the results of your characterization </w:t>
      </w:r>
      <w:proofErr w:type="gramStart"/>
      <w:r w:rsidRPr="0044229C">
        <w:rPr>
          <w:rFonts w:ascii="Arial" w:hAnsi="Arial" w:cs="Arial"/>
          <w:b w:val="0"/>
          <w:bCs/>
          <w:sz w:val="20"/>
          <w:szCs w:val="24"/>
          <w:lang w:val="en-US"/>
        </w:rPr>
        <w:t>studies, and</w:t>
      </w:r>
      <w:proofErr w:type="gramEnd"/>
      <w:r w:rsidRPr="0044229C">
        <w:rPr>
          <w:rFonts w:ascii="Arial" w:hAnsi="Arial" w:cs="Arial"/>
          <w:b w:val="0"/>
          <w:bCs/>
          <w:sz w:val="20"/>
          <w:szCs w:val="24"/>
          <w:lang w:val="en-US"/>
        </w:rPr>
        <w:t xml:space="preserve"> analyze them to determine the properties and performance of the composite material.</w:t>
      </w:r>
    </w:p>
    <w:p w14:paraId="55C65548" w14:textId="77777777" w:rsidR="000842CA" w:rsidRPr="0044229C" w:rsidRDefault="000842CA" w:rsidP="000842CA">
      <w:pPr>
        <w:pStyle w:val="RSCB08CHeadingIn-line"/>
        <w:numPr>
          <w:ilvl w:val="0"/>
          <w:numId w:val="7"/>
        </w:numPr>
        <w:rPr>
          <w:rFonts w:ascii="Arial" w:hAnsi="Arial" w:cs="Arial"/>
          <w:b w:val="0"/>
          <w:bCs/>
          <w:sz w:val="20"/>
          <w:szCs w:val="24"/>
          <w:lang w:val="en-US"/>
        </w:rPr>
      </w:pPr>
      <w:r w:rsidRPr="0044229C">
        <w:rPr>
          <w:rFonts w:ascii="Arial" w:hAnsi="Arial" w:cs="Arial"/>
          <w:b w:val="0"/>
          <w:bCs/>
          <w:sz w:val="20"/>
          <w:szCs w:val="24"/>
          <w:lang w:val="en-US"/>
        </w:rPr>
        <w:t>If necessary, optimize the composite material by adjusting the materials or methods used, and repeat the characterization studies to confirm the improved properties.</w:t>
      </w:r>
    </w:p>
    <w:p w14:paraId="34C28419" w14:textId="77777777" w:rsidR="000842CA" w:rsidRPr="0044229C" w:rsidRDefault="000842CA" w:rsidP="000842CA">
      <w:pPr>
        <w:pStyle w:val="RSCB08CHeadingIn-line"/>
        <w:numPr>
          <w:ilvl w:val="0"/>
          <w:numId w:val="7"/>
        </w:numPr>
        <w:rPr>
          <w:rFonts w:ascii="Arial" w:hAnsi="Arial" w:cs="Arial"/>
          <w:b w:val="0"/>
          <w:bCs/>
          <w:sz w:val="20"/>
          <w:szCs w:val="24"/>
          <w:lang w:val="en-US"/>
        </w:rPr>
      </w:pPr>
      <w:r w:rsidRPr="0044229C">
        <w:rPr>
          <w:rFonts w:ascii="Arial" w:hAnsi="Arial" w:cs="Arial"/>
          <w:b w:val="0"/>
          <w:bCs/>
          <w:sz w:val="20"/>
          <w:szCs w:val="24"/>
          <w:lang w:val="en-US"/>
        </w:rPr>
        <w:t>Explore potential commercial applications for the composite material, such as contacting potential customers or partners, or seeking funding or other resources to support the development and commercialization of the material.</w:t>
      </w:r>
    </w:p>
    <w:p w14:paraId="25527DDD" w14:textId="77777777" w:rsidR="000842CA" w:rsidRPr="0044229C" w:rsidRDefault="000842CA" w:rsidP="000842CA">
      <w:pPr>
        <w:pStyle w:val="RSCB08CHeadingIn-line"/>
        <w:rPr>
          <w:rFonts w:ascii="Arial" w:hAnsi="Arial" w:cs="Arial"/>
          <w:b w:val="0"/>
          <w:bCs/>
          <w:sz w:val="20"/>
          <w:szCs w:val="24"/>
          <w:lang w:val="en-US"/>
        </w:rPr>
      </w:pPr>
      <w:r w:rsidRPr="0044229C">
        <w:rPr>
          <w:rFonts w:ascii="Arial" w:hAnsi="Arial" w:cs="Arial"/>
          <w:b w:val="0"/>
          <w:bCs/>
          <w:sz w:val="20"/>
          <w:szCs w:val="24"/>
          <w:lang w:val="en-US"/>
        </w:rPr>
        <w:t>It is important to follow this SOP carefully to ensure the consistent production of high-quality composite materials reinforced with nanocellulose. It is also important to note that this SOP may need to be adjusted depending on the specific materials and equipment you are using, as well as the properties and performance you are trying to achieve in the composite material.</w:t>
      </w:r>
    </w:p>
    <w:p w14:paraId="68B34566" w14:textId="4616B57D" w:rsidR="000842CA" w:rsidRPr="0044229C" w:rsidRDefault="000842CA" w:rsidP="00BC4992">
      <w:pPr>
        <w:pStyle w:val="Heading2"/>
        <w:rPr>
          <w:rFonts w:ascii="Arial" w:hAnsi="Arial" w:cs="Arial"/>
        </w:rPr>
      </w:pPr>
      <w:r w:rsidRPr="0044229C">
        <w:rPr>
          <w:rFonts w:ascii="Arial" w:hAnsi="Arial" w:cs="Arial"/>
        </w:rPr>
        <w:t>S</w:t>
      </w:r>
      <w:r w:rsidR="008E68AC" w:rsidRPr="0044229C">
        <w:rPr>
          <w:rFonts w:ascii="Arial" w:hAnsi="Arial" w:cs="Arial"/>
        </w:rPr>
        <w:t>3</w:t>
      </w:r>
      <w:r w:rsidRPr="0044229C">
        <w:rPr>
          <w:rFonts w:ascii="Arial" w:hAnsi="Arial" w:cs="Arial"/>
        </w:rPr>
        <w:t xml:space="preserve">. </w:t>
      </w:r>
      <w:bookmarkStart w:id="4" w:name="_Hlk124249830"/>
      <w:r w:rsidRPr="0044229C">
        <w:rPr>
          <w:rFonts w:ascii="Arial" w:hAnsi="Arial" w:cs="Arial"/>
        </w:rPr>
        <w:t xml:space="preserve">Example of the use of text generation AI for brainstorming to develop products in a </w:t>
      </w:r>
      <w:proofErr w:type="gramStart"/>
      <w:r w:rsidRPr="0044229C">
        <w:rPr>
          <w:rFonts w:ascii="Arial" w:hAnsi="Arial" w:cs="Arial"/>
        </w:rPr>
        <w:t>materials</w:t>
      </w:r>
      <w:proofErr w:type="gramEnd"/>
      <w:r w:rsidRPr="0044229C">
        <w:rPr>
          <w:rFonts w:ascii="Arial" w:hAnsi="Arial" w:cs="Arial"/>
        </w:rPr>
        <w:t xml:space="preserve"> in chemical engineering course</w:t>
      </w:r>
    </w:p>
    <w:bookmarkEnd w:id="4"/>
    <w:p w14:paraId="6663334B" w14:textId="77777777" w:rsidR="000842CA" w:rsidRPr="0044229C" w:rsidRDefault="000842CA" w:rsidP="000842CA">
      <w:pPr>
        <w:pStyle w:val="RSCB08CHeadingIn-line"/>
        <w:rPr>
          <w:rFonts w:ascii="Arial" w:hAnsi="Arial" w:cs="Arial"/>
          <w:b w:val="0"/>
          <w:bCs/>
          <w:sz w:val="20"/>
          <w:szCs w:val="24"/>
          <w:lang w:val="en-US"/>
        </w:rPr>
      </w:pPr>
    </w:p>
    <w:p w14:paraId="06B3AC40" w14:textId="77777777" w:rsidR="000842CA" w:rsidRPr="0044229C" w:rsidRDefault="000842CA" w:rsidP="000842CA">
      <w:pPr>
        <w:pStyle w:val="RSCB08CHeadingIn-line"/>
        <w:rPr>
          <w:rFonts w:ascii="Arial" w:hAnsi="Arial" w:cs="Arial"/>
          <w:b w:val="0"/>
          <w:bCs/>
          <w:sz w:val="20"/>
          <w:szCs w:val="24"/>
          <w:lang w:val="en-US"/>
        </w:rPr>
      </w:pPr>
      <w:r w:rsidRPr="0044229C">
        <w:rPr>
          <w:rFonts w:ascii="Arial" w:hAnsi="Arial" w:cs="Arial"/>
          <w:sz w:val="20"/>
          <w:szCs w:val="24"/>
          <w:lang w:val="en-US"/>
        </w:rPr>
        <w:t xml:space="preserve">C1 Input: </w:t>
      </w:r>
      <w:r w:rsidRPr="0044229C">
        <w:rPr>
          <w:rFonts w:ascii="Arial" w:hAnsi="Arial" w:cs="Arial"/>
          <w:b w:val="0"/>
          <w:bCs/>
          <w:sz w:val="20"/>
          <w:szCs w:val="24"/>
          <w:lang w:val="en-US"/>
        </w:rPr>
        <w:t xml:space="preserve">Write ten innovative nanocellulose products that have not been developed before to be obtained throughout a </w:t>
      </w:r>
      <w:proofErr w:type="gramStart"/>
      <w:r w:rsidRPr="0044229C">
        <w:rPr>
          <w:rFonts w:ascii="Arial" w:hAnsi="Arial" w:cs="Arial"/>
          <w:b w:val="0"/>
          <w:bCs/>
          <w:sz w:val="20"/>
          <w:szCs w:val="24"/>
          <w:lang w:val="en-US"/>
        </w:rPr>
        <w:t>3 month</w:t>
      </w:r>
      <w:proofErr w:type="gramEnd"/>
      <w:r w:rsidRPr="0044229C">
        <w:rPr>
          <w:rFonts w:ascii="Arial" w:hAnsi="Arial" w:cs="Arial"/>
          <w:b w:val="0"/>
          <w:bCs/>
          <w:sz w:val="20"/>
          <w:szCs w:val="24"/>
          <w:lang w:val="en-US"/>
        </w:rPr>
        <w:t xml:space="preserve"> period</w:t>
      </w:r>
    </w:p>
    <w:p w14:paraId="35E3CB39" w14:textId="77777777" w:rsidR="000842CA" w:rsidRPr="0044229C" w:rsidRDefault="000842CA" w:rsidP="000842CA">
      <w:pPr>
        <w:pStyle w:val="RSCB08CHeadingIn-line"/>
        <w:rPr>
          <w:rFonts w:ascii="Arial" w:hAnsi="Arial" w:cs="Arial"/>
          <w:sz w:val="20"/>
          <w:szCs w:val="24"/>
          <w:lang w:val="es-CO"/>
        </w:rPr>
      </w:pPr>
      <w:proofErr w:type="spellStart"/>
      <w:r w:rsidRPr="0044229C">
        <w:rPr>
          <w:rFonts w:ascii="Arial" w:hAnsi="Arial" w:cs="Arial"/>
          <w:sz w:val="20"/>
          <w:szCs w:val="24"/>
          <w:lang w:val="es-CO"/>
        </w:rPr>
        <w:t>Answer</w:t>
      </w:r>
      <w:proofErr w:type="spellEnd"/>
      <w:r w:rsidRPr="0044229C">
        <w:rPr>
          <w:rFonts w:ascii="Arial" w:hAnsi="Arial" w:cs="Arial"/>
          <w:sz w:val="20"/>
          <w:szCs w:val="24"/>
          <w:lang w:val="es-CO"/>
        </w:rPr>
        <w:t>:</w:t>
      </w:r>
    </w:p>
    <w:p w14:paraId="7EF8177B" w14:textId="77777777" w:rsidR="000842CA" w:rsidRPr="0044229C" w:rsidRDefault="000842CA" w:rsidP="000842CA">
      <w:pPr>
        <w:pStyle w:val="RSCB08CHeadingIn-line"/>
        <w:numPr>
          <w:ilvl w:val="0"/>
          <w:numId w:val="1"/>
        </w:numPr>
        <w:rPr>
          <w:rFonts w:ascii="Arial" w:hAnsi="Arial" w:cs="Arial"/>
          <w:b w:val="0"/>
          <w:bCs/>
          <w:sz w:val="20"/>
          <w:szCs w:val="24"/>
          <w:lang w:val="en-US"/>
        </w:rPr>
      </w:pPr>
      <w:r w:rsidRPr="0044229C">
        <w:rPr>
          <w:rFonts w:ascii="Arial" w:hAnsi="Arial" w:cs="Arial"/>
          <w:b w:val="0"/>
          <w:bCs/>
          <w:sz w:val="20"/>
          <w:szCs w:val="24"/>
          <w:lang w:val="en-US"/>
        </w:rPr>
        <w:t>Nanocellulose-based biodegradable food packaging materials: These materials could replace traditional plastic packaging materials and help reduce plastic waste.</w:t>
      </w:r>
    </w:p>
    <w:p w14:paraId="0EA9B85B" w14:textId="77777777" w:rsidR="000842CA" w:rsidRPr="0044229C" w:rsidRDefault="000842CA" w:rsidP="000842CA">
      <w:pPr>
        <w:pStyle w:val="RSCB08CHeadingIn-line"/>
        <w:numPr>
          <w:ilvl w:val="0"/>
          <w:numId w:val="1"/>
        </w:numPr>
        <w:rPr>
          <w:rFonts w:ascii="Arial" w:hAnsi="Arial" w:cs="Arial"/>
          <w:b w:val="0"/>
          <w:bCs/>
          <w:sz w:val="20"/>
          <w:szCs w:val="24"/>
          <w:lang w:val="en-US"/>
        </w:rPr>
      </w:pPr>
      <w:r w:rsidRPr="0044229C">
        <w:rPr>
          <w:rFonts w:ascii="Arial" w:hAnsi="Arial" w:cs="Arial"/>
          <w:b w:val="0"/>
          <w:bCs/>
          <w:sz w:val="20"/>
          <w:szCs w:val="24"/>
          <w:lang w:val="en-US"/>
        </w:rPr>
        <w:t>Nanocellulose-based filtration membranes: These membranes could be used in water filtration systems, improving the efficiency and effectiveness of the filtration process.</w:t>
      </w:r>
    </w:p>
    <w:p w14:paraId="2012397A" w14:textId="77777777" w:rsidR="000842CA" w:rsidRPr="0044229C" w:rsidRDefault="000842CA" w:rsidP="000842CA">
      <w:pPr>
        <w:pStyle w:val="RSCB08CHeadingIn-line"/>
        <w:numPr>
          <w:ilvl w:val="0"/>
          <w:numId w:val="1"/>
        </w:numPr>
        <w:rPr>
          <w:rFonts w:ascii="Arial" w:hAnsi="Arial" w:cs="Arial"/>
          <w:b w:val="0"/>
          <w:bCs/>
          <w:sz w:val="20"/>
          <w:szCs w:val="24"/>
          <w:lang w:val="en-US"/>
        </w:rPr>
      </w:pPr>
      <w:r w:rsidRPr="0044229C">
        <w:rPr>
          <w:rFonts w:ascii="Arial" w:hAnsi="Arial" w:cs="Arial"/>
          <w:b w:val="0"/>
          <w:bCs/>
          <w:sz w:val="20"/>
          <w:szCs w:val="24"/>
          <w:lang w:val="en-US"/>
        </w:rPr>
        <w:lastRenderedPageBreak/>
        <w:t>Nanocellulose-based insulation materials: These materials could be used in construction to provide insulation and improve energy efficiency in buildings.</w:t>
      </w:r>
    </w:p>
    <w:p w14:paraId="7633BC8F" w14:textId="77777777" w:rsidR="000842CA" w:rsidRPr="0044229C" w:rsidRDefault="000842CA" w:rsidP="000842CA">
      <w:pPr>
        <w:pStyle w:val="RSCB08CHeadingIn-line"/>
        <w:numPr>
          <w:ilvl w:val="0"/>
          <w:numId w:val="1"/>
        </w:numPr>
        <w:rPr>
          <w:rFonts w:ascii="Arial" w:hAnsi="Arial" w:cs="Arial"/>
          <w:b w:val="0"/>
          <w:bCs/>
          <w:sz w:val="20"/>
          <w:szCs w:val="24"/>
          <w:lang w:val="en-US"/>
        </w:rPr>
      </w:pPr>
      <w:r w:rsidRPr="0044229C">
        <w:rPr>
          <w:rFonts w:ascii="Arial" w:hAnsi="Arial" w:cs="Arial"/>
          <w:b w:val="0"/>
          <w:bCs/>
          <w:sz w:val="20"/>
          <w:szCs w:val="24"/>
          <w:lang w:val="en-US"/>
        </w:rPr>
        <w:t>Nanocellulose-based coatings for medical devices: These coatings could help improve the performance and biocompatibility of medical devices such as stents and implants.</w:t>
      </w:r>
    </w:p>
    <w:p w14:paraId="39D59F7A" w14:textId="77777777" w:rsidR="000842CA" w:rsidRPr="0044229C" w:rsidRDefault="000842CA" w:rsidP="000842CA">
      <w:pPr>
        <w:pStyle w:val="RSCB08CHeadingIn-line"/>
        <w:numPr>
          <w:ilvl w:val="0"/>
          <w:numId w:val="1"/>
        </w:numPr>
        <w:rPr>
          <w:rFonts w:ascii="Arial" w:hAnsi="Arial" w:cs="Arial"/>
          <w:b w:val="0"/>
          <w:bCs/>
          <w:sz w:val="20"/>
          <w:szCs w:val="24"/>
          <w:lang w:val="en-US"/>
        </w:rPr>
      </w:pPr>
      <w:r w:rsidRPr="0044229C">
        <w:rPr>
          <w:rFonts w:ascii="Arial" w:hAnsi="Arial" w:cs="Arial"/>
          <w:b w:val="0"/>
          <w:bCs/>
          <w:sz w:val="20"/>
          <w:szCs w:val="24"/>
          <w:lang w:val="en-US"/>
        </w:rPr>
        <w:t>Nanocellulose-based drug delivery systems: These systems could be used to deliver drugs more effectively and with improved targeting to specific areas of the body.</w:t>
      </w:r>
    </w:p>
    <w:p w14:paraId="5353E9F4" w14:textId="77777777" w:rsidR="000842CA" w:rsidRPr="0044229C" w:rsidRDefault="000842CA" w:rsidP="000842CA">
      <w:pPr>
        <w:pStyle w:val="RSCB08CHeadingIn-line"/>
        <w:numPr>
          <w:ilvl w:val="0"/>
          <w:numId w:val="1"/>
        </w:numPr>
        <w:rPr>
          <w:rFonts w:ascii="Arial" w:hAnsi="Arial" w:cs="Arial"/>
          <w:b w:val="0"/>
          <w:bCs/>
          <w:sz w:val="20"/>
          <w:szCs w:val="24"/>
          <w:lang w:val="en-US"/>
        </w:rPr>
      </w:pPr>
      <w:r w:rsidRPr="0044229C">
        <w:rPr>
          <w:rFonts w:ascii="Arial" w:hAnsi="Arial" w:cs="Arial"/>
          <w:b w:val="0"/>
          <w:bCs/>
          <w:sz w:val="20"/>
          <w:szCs w:val="24"/>
          <w:lang w:val="en-US"/>
        </w:rPr>
        <w:t>Nanocellulose-based scaffolds for tissue engineering: These scaffolds could be used to support the growth of cells and tissues in the lab, potentially leading to new treatments for diseases and injuries.</w:t>
      </w:r>
    </w:p>
    <w:p w14:paraId="55431F4A" w14:textId="77777777" w:rsidR="000842CA" w:rsidRPr="0044229C" w:rsidRDefault="000842CA" w:rsidP="000842CA">
      <w:pPr>
        <w:pStyle w:val="RSCB08CHeadingIn-line"/>
        <w:numPr>
          <w:ilvl w:val="0"/>
          <w:numId w:val="1"/>
        </w:numPr>
        <w:rPr>
          <w:rFonts w:ascii="Arial" w:hAnsi="Arial" w:cs="Arial"/>
          <w:b w:val="0"/>
          <w:bCs/>
          <w:sz w:val="20"/>
          <w:szCs w:val="24"/>
          <w:lang w:val="en-US"/>
        </w:rPr>
      </w:pPr>
      <w:r w:rsidRPr="0044229C">
        <w:rPr>
          <w:rFonts w:ascii="Arial" w:hAnsi="Arial" w:cs="Arial"/>
          <w:b w:val="0"/>
          <w:bCs/>
          <w:sz w:val="20"/>
          <w:szCs w:val="24"/>
          <w:lang w:val="en-US"/>
        </w:rPr>
        <w:t>Nanocellulose-based textiles: These textiles could be used to create clothing and other products with improved strength, durability, and sustainability.</w:t>
      </w:r>
    </w:p>
    <w:p w14:paraId="0B143812" w14:textId="77777777" w:rsidR="000842CA" w:rsidRPr="0044229C" w:rsidRDefault="000842CA" w:rsidP="000842CA">
      <w:pPr>
        <w:pStyle w:val="RSCB08CHeadingIn-line"/>
        <w:numPr>
          <w:ilvl w:val="0"/>
          <w:numId w:val="1"/>
        </w:numPr>
        <w:rPr>
          <w:rFonts w:ascii="Arial" w:hAnsi="Arial" w:cs="Arial"/>
          <w:b w:val="0"/>
          <w:bCs/>
          <w:sz w:val="20"/>
          <w:szCs w:val="24"/>
          <w:lang w:val="en-US"/>
        </w:rPr>
      </w:pPr>
      <w:r w:rsidRPr="0044229C">
        <w:rPr>
          <w:rFonts w:ascii="Arial" w:hAnsi="Arial" w:cs="Arial"/>
          <w:b w:val="0"/>
          <w:bCs/>
          <w:sz w:val="20"/>
          <w:szCs w:val="24"/>
          <w:lang w:val="en-US"/>
        </w:rPr>
        <w:t>Nanocellulose-based adhesives: These adhesives could be used in a variety of industries, including construction, automotive, and packaging, to provide strong, durable bonds.</w:t>
      </w:r>
    </w:p>
    <w:p w14:paraId="21B7CA61" w14:textId="77777777" w:rsidR="000842CA" w:rsidRPr="0044229C" w:rsidRDefault="000842CA" w:rsidP="000842CA">
      <w:pPr>
        <w:pStyle w:val="RSCB08CHeadingIn-line"/>
        <w:numPr>
          <w:ilvl w:val="0"/>
          <w:numId w:val="1"/>
        </w:numPr>
        <w:rPr>
          <w:rFonts w:ascii="Arial" w:hAnsi="Arial" w:cs="Arial"/>
          <w:b w:val="0"/>
          <w:bCs/>
          <w:sz w:val="20"/>
          <w:szCs w:val="24"/>
          <w:lang w:val="en-US"/>
        </w:rPr>
      </w:pPr>
      <w:r w:rsidRPr="0044229C">
        <w:rPr>
          <w:rFonts w:ascii="Arial" w:hAnsi="Arial" w:cs="Arial"/>
          <w:b w:val="0"/>
          <w:bCs/>
          <w:sz w:val="20"/>
          <w:szCs w:val="24"/>
          <w:lang w:val="en-US"/>
        </w:rPr>
        <w:t>Nanocellulose-based battery electrodes: These electrodes could be used to improve the performance and energy density of batteries, potentially leading to longer-lasting and more efficient devices.</w:t>
      </w:r>
    </w:p>
    <w:p w14:paraId="22DBBBCA" w14:textId="77777777" w:rsidR="000842CA" w:rsidRPr="0044229C" w:rsidRDefault="000842CA" w:rsidP="000842CA">
      <w:pPr>
        <w:pStyle w:val="RSCB08CHeadingIn-line"/>
        <w:numPr>
          <w:ilvl w:val="0"/>
          <w:numId w:val="1"/>
        </w:numPr>
        <w:rPr>
          <w:rFonts w:ascii="Arial" w:hAnsi="Arial" w:cs="Arial"/>
          <w:b w:val="0"/>
          <w:bCs/>
          <w:sz w:val="20"/>
          <w:szCs w:val="24"/>
          <w:lang w:val="en-US"/>
        </w:rPr>
      </w:pPr>
      <w:r w:rsidRPr="0044229C">
        <w:rPr>
          <w:rFonts w:ascii="Arial" w:hAnsi="Arial" w:cs="Arial"/>
          <w:b w:val="0"/>
          <w:bCs/>
          <w:sz w:val="20"/>
          <w:szCs w:val="24"/>
          <w:lang w:val="en-US"/>
        </w:rPr>
        <w:t>Nanocellulose-based cosmetics and personal care products: These products could be used to create natural, sustainable alternatives to traditional chemical-based cosmetics and personal care products.</w:t>
      </w:r>
    </w:p>
    <w:p w14:paraId="62BFF1F9" w14:textId="77777777" w:rsidR="000842CA" w:rsidRPr="0044229C" w:rsidRDefault="000842CA" w:rsidP="000842CA">
      <w:pPr>
        <w:pStyle w:val="RSCB08CHeadingIn-line"/>
        <w:rPr>
          <w:rFonts w:ascii="Arial" w:hAnsi="Arial" w:cs="Arial"/>
          <w:b w:val="0"/>
          <w:bCs/>
          <w:sz w:val="20"/>
          <w:szCs w:val="24"/>
          <w:lang w:val="en-US"/>
        </w:rPr>
      </w:pPr>
    </w:p>
    <w:p w14:paraId="78B2C322" w14:textId="77777777" w:rsidR="000842CA" w:rsidRPr="0044229C" w:rsidRDefault="000842CA" w:rsidP="000842CA">
      <w:pPr>
        <w:pStyle w:val="RSCB08CHeadingIn-line"/>
        <w:rPr>
          <w:rFonts w:ascii="Arial" w:hAnsi="Arial" w:cs="Arial"/>
          <w:b w:val="0"/>
          <w:bCs/>
          <w:sz w:val="20"/>
          <w:szCs w:val="24"/>
          <w:lang w:val="en-US"/>
        </w:rPr>
      </w:pPr>
      <w:r w:rsidRPr="0044229C">
        <w:rPr>
          <w:rFonts w:ascii="Arial" w:hAnsi="Arial" w:cs="Arial"/>
          <w:sz w:val="20"/>
          <w:szCs w:val="24"/>
          <w:lang w:val="en-US"/>
        </w:rPr>
        <w:t>C2 Input:</w:t>
      </w:r>
      <w:r w:rsidRPr="0044229C">
        <w:rPr>
          <w:rFonts w:ascii="Arial" w:hAnsi="Arial" w:cs="Arial"/>
          <w:b w:val="0"/>
          <w:bCs/>
          <w:sz w:val="20"/>
          <w:szCs w:val="24"/>
          <w:lang w:val="en-US"/>
        </w:rPr>
        <w:t xml:space="preserve"> all of those materials have been developed before, be more </w:t>
      </w:r>
      <w:proofErr w:type="gramStart"/>
      <w:r w:rsidRPr="0044229C">
        <w:rPr>
          <w:rFonts w:ascii="Arial" w:hAnsi="Arial" w:cs="Arial"/>
          <w:b w:val="0"/>
          <w:bCs/>
          <w:sz w:val="20"/>
          <w:szCs w:val="24"/>
          <w:lang w:val="en-US"/>
        </w:rPr>
        <w:t>specific</w:t>
      </w:r>
      <w:proofErr w:type="gramEnd"/>
    </w:p>
    <w:p w14:paraId="7CF4DBD8" w14:textId="77777777" w:rsidR="000842CA" w:rsidRPr="0044229C" w:rsidRDefault="000842CA" w:rsidP="000842CA">
      <w:pPr>
        <w:pStyle w:val="RSCB08CHeadingIn-line"/>
        <w:rPr>
          <w:rFonts w:ascii="Arial" w:hAnsi="Arial" w:cs="Arial"/>
          <w:b w:val="0"/>
          <w:bCs/>
          <w:sz w:val="20"/>
          <w:szCs w:val="24"/>
          <w:lang w:val="en-US"/>
        </w:rPr>
      </w:pPr>
    </w:p>
    <w:p w14:paraId="58A2EE45" w14:textId="77777777" w:rsidR="000842CA" w:rsidRPr="0044229C" w:rsidRDefault="000842CA" w:rsidP="000842CA">
      <w:pPr>
        <w:pStyle w:val="RSCB08CHeadingIn-line"/>
        <w:rPr>
          <w:rFonts w:ascii="Arial" w:hAnsi="Arial" w:cs="Arial"/>
          <w:b w:val="0"/>
          <w:bCs/>
          <w:sz w:val="20"/>
          <w:szCs w:val="24"/>
          <w:lang w:val="en-US"/>
        </w:rPr>
      </w:pPr>
      <w:r w:rsidRPr="0044229C">
        <w:rPr>
          <w:rFonts w:ascii="Arial" w:hAnsi="Arial" w:cs="Arial"/>
          <w:sz w:val="20"/>
          <w:szCs w:val="24"/>
          <w:lang w:val="en-US"/>
        </w:rPr>
        <w:t xml:space="preserve">Answer: </w:t>
      </w:r>
      <w:r w:rsidRPr="0044229C">
        <w:rPr>
          <w:rFonts w:ascii="Arial" w:hAnsi="Arial" w:cs="Arial"/>
          <w:b w:val="0"/>
          <w:bCs/>
          <w:sz w:val="20"/>
          <w:szCs w:val="24"/>
          <w:lang w:val="en-US"/>
        </w:rPr>
        <w:t>I apologize for the oversight. Here are ten more innovative nanocellulose products that have not been developed before:</w:t>
      </w:r>
    </w:p>
    <w:p w14:paraId="7D9BB031" w14:textId="77777777" w:rsidR="000842CA" w:rsidRPr="0044229C" w:rsidRDefault="000842CA" w:rsidP="000842CA">
      <w:pPr>
        <w:pStyle w:val="RSCB08CHeadingIn-line"/>
        <w:rPr>
          <w:rFonts w:ascii="Arial" w:hAnsi="Arial" w:cs="Arial"/>
          <w:b w:val="0"/>
          <w:bCs/>
          <w:sz w:val="20"/>
          <w:szCs w:val="24"/>
          <w:lang w:val="en-US"/>
        </w:rPr>
      </w:pPr>
    </w:p>
    <w:p w14:paraId="58C353EA" w14:textId="77777777" w:rsidR="000842CA" w:rsidRPr="0044229C" w:rsidRDefault="000842CA" w:rsidP="000842CA">
      <w:pPr>
        <w:pStyle w:val="RSCB08CHeadingIn-line"/>
        <w:numPr>
          <w:ilvl w:val="0"/>
          <w:numId w:val="2"/>
        </w:numPr>
        <w:rPr>
          <w:rFonts w:ascii="Arial" w:hAnsi="Arial" w:cs="Arial"/>
          <w:b w:val="0"/>
          <w:bCs/>
          <w:sz w:val="20"/>
          <w:szCs w:val="24"/>
          <w:lang w:val="en-US"/>
        </w:rPr>
      </w:pPr>
      <w:r w:rsidRPr="0044229C">
        <w:rPr>
          <w:rFonts w:ascii="Arial" w:hAnsi="Arial" w:cs="Arial"/>
          <w:b w:val="0"/>
          <w:bCs/>
          <w:sz w:val="20"/>
          <w:szCs w:val="24"/>
          <w:lang w:val="en-US"/>
        </w:rPr>
        <w:t xml:space="preserve">Nanocellulose-based aircraft structural materials: These materials could be used to create lighter, stronger aircraft structures, improving fuel </w:t>
      </w:r>
      <w:proofErr w:type="gramStart"/>
      <w:r w:rsidRPr="0044229C">
        <w:rPr>
          <w:rFonts w:ascii="Arial" w:hAnsi="Arial" w:cs="Arial"/>
          <w:b w:val="0"/>
          <w:bCs/>
          <w:sz w:val="20"/>
          <w:szCs w:val="24"/>
          <w:lang w:val="en-US"/>
        </w:rPr>
        <w:t>efficiency</w:t>
      </w:r>
      <w:proofErr w:type="gramEnd"/>
      <w:r w:rsidRPr="0044229C">
        <w:rPr>
          <w:rFonts w:ascii="Arial" w:hAnsi="Arial" w:cs="Arial"/>
          <w:b w:val="0"/>
          <w:bCs/>
          <w:sz w:val="20"/>
          <w:szCs w:val="24"/>
          <w:lang w:val="en-US"/>
        </w:rPr>
        <w:t xml:space="preserve"> and reducing emissions.</w:t>
      </w:r>
    </w:p>
    <w:p w14:paraId="58772B9F" w14:textId="77777777" w:rsidR="000842CA" w:rsidRPr="0044229C" w:rsidRDefault="000842CA" w:rsidP="000842CA">
      <w:pPr>
        <w:pStyle w:val="RSCB08CHeadingIn-line"/>
        <w:numPr>
          <w:ilvl w:val="0"/>
          <w:numId w:val="2"/>
        </w:numPr>
        <w:rPr>
          <w:rFonts w:ascii="Arial" w:hAnsi="Arial" w:cs="Arial"/>
          <w:b w:val="0"/>
          <w:bCs/>
          <w:sz w:val="20"/>
          <w:szCs w:val="24"/>
          <w:lang w:val="en-US"/>
        </w:rPr>
      </w:pPr>
      <w:r w:rsidRPr="0044229C">
        <w:rPr>
          <w:rFonts w:ascii="Arial" w:hAnsi="Arial" w:cs="Arial"/>
          <w:b w:val="0"/>
          <w:bCs/>
          <w:sz w:val="20"/>
          <w:szCs w:val="24"/>
          <w:lang w:val="en-US"/>
        </w:rPr>
        <w:t>Nanocellulose-based 3D printing filaments: These filaments could be used to create 3D printed objects with improved strength and durability.</w:t>
      </w:r>
    </w:p>
    <w:p w14:paraId="6ED15703" w14:textId="77777777" w:rsidR="000842CA" w:rsidRPr="0044229C" w:rsidRDefault="000842CA" w:rsidP="000842CA">
      <w:pPr>
        <w:pStyle w:val="RSCB08CHeadingIn-line"/>
        <w:numPr>
          <w:ilvl w:val="0"/>
          <w:numId w:val="2"/>
        </w:numPr>
        <w:rPr>
          <w:rFonts w:ascii="Arial" w:hAnsi="Arial" w:cs="Arial"/>
          <w:b w:val="0"/>
          <w:bCs/>
          <w:sz w:val="20"/>
          <w:szCs w:val="24"/>
          <w:lang w:val="en-US"/>
        </w:rPr>
      </w:pPr>
      <w:r w:rsidRPr="0044229C">
        <w:rPr>
          <w:rFonts w:ascii="Arial" w:hAnsi="Arial" w:cs="Arial"/>
          <w:b w:val="0"/>
          <w:bCs/>
          <w:sz w:val="20"/>
          <w:szCs w:val="24"/>
          <w:lang w:val="en-US"/>
        </w:rPr>
        <w:t>Nanocellulose-based paint: This paint could provide improved durability and sustainability compared to traditional paints.</w:t>
      </w:r>
    </w:p>
    <w:p w14:paraId="70040FA3" w14:textId="77777777" w:rsidR="000842CA" w:rsidRPr="0044229C" w:rsidRDefault="000842CA" w:rsidP="000842CA">
      <w:pPr>
        <w:pStyle w:val="RSCB08CHeadingIn-line"/>
        <w:numPr>
          <w:ilvl w:val="0"/>
          <w:numId w:val="2"/>
        </w:numPr>
        <w:rPr>
          <w:rFonts w:ascii="Arial" w:hAnsi="Arial" w:cs="Arial"/>
          <w:b w:val="0"/>
          <w:bCs/>
          <w:sz w:val="20"/>
          <w:szCs w:val="24"/>
          <w:lang w:val="en-US"/>
        </w:rPr>
      </w:pPr>
      <w:r w:rsidRPr="0044229C">
        <w:rPr>
          <w:rFonts w:ascii="Arial" w:hAnsi="Arial" w:cs="Arial"/>
          <w:b w:val="0"/>
          <w:bCs/>
          <w:sz w:val="20"/>
          <w:szCs w:val="24"/>
          <w:lang w:val="en-US"/>
        </w:rPr>
        <w:t>Nanocellulose-based sports equipment: These products could be used to create sports equipment with improved performance and durability.</w:t>
      </w:r>
    </w:p>
    <w:p w14:paraId="66D8E2AA" w14:textId="77777777" w:rsidR="000842CA" w:rsidRPr="0044229C" w:rsidRDefault="000842CA" w:rsidP="000842CA">
      <w:pPr>
        <w:pStyle w:val="RSCB08CHeadingIn-line"/>
        <w:numPr>
          <w:ilvl w:val="0"/>
          <w:numId w:val="2"/>
        </w:numPr>
        <w:rPr>
          <w:rFonts w:ascii="Arial" w:hAnsi="Arial" w:cs="Arial"/>
          <w:b w:val="0"/>
          <w:bCs/>
          <w:sz w:val="20"/>
          <w:szCs w:val="24"/>
          <w:lang w:val="en-US"/>
        </w:rPr>
      </w:pPr>
      <w:r w:rsidRPr="0044229C">
        <w:rPr>
          <w:rFonts w:ascii="Arial" w:hAnsi="Arial" w:cs="Arial"/>
          <w:b w:val="0"/>
          <w:bCs/>
          <w:sz w:val="20"/>
          <w:szCs w:val="24"/>
          <w:lang w:val="en-US"/>
        </w:rPr>
        <w:t>Nanocellulose-based automotive components: These components could be used to create lighter, stronger, and more energy-efficient vehicles.</w:t>
      </w:r>
    </w:p>
    <w:p w14:paraId="297C76BD" w14:textId="77777777" w:rsidR="000842CA" w:rsidRPr="0044229C" w:rsidRDefault="000842CA" w:rsidP="000842CA">
      <w:pPr>
        <w:pStyle w:val="RSCB08CHeadingIn-line"/>
        <w:numPr>
          <w:ilvl w:val="0"/>
          <w:numId w:val="2"/>
        </w:numPr>
        <w:rPr>
          <w:rFonts w:ascii="Arial" w:hAnsi="Arial" w:cs="Arial"/>
          <w:b w:val="0"/>
          <w:bCs/>
          <w:sz w:val="20"/>
          <w:szCs w:val="24"/>
          <w:lang w:val="en-US"/>
        </w:rPr>
      </w:pPr>
      <w:r w:rsidRPr="0044229C">
        <w:rPr>
          <w:rFonts w:ascii="Arial" w:hAnsi="Arial" w:cs="Arial"/>
          <w:b w:val="0"/>
          <w:bCs/>
          <w:sz w:val="20"/>
          <w:szCs w:val="24"/>
          <w:lang w:val="en-US"/>
        </w:rPr>
        <w:t>Nanocellulose-based building materials: These materials could be used to create sustainable and energy-efficient buildings.</w:t>
      </w:r>
    </w:p>
    <w:p w14:paraId="26E4087A" w14:textId="77777777" w:rsidR="000842CA" w:rsidRPr="0044229C" w:rsidRDefault="000842CA" w:rsidP="000842CA">
      <w:pPr>
        <w:pStyle w:val="RSCB08CHeadingIn-line"/>
        <w:numPr>
          <w:ilvl w:val="0"/>
          <w:numId w:val="2"/>
        </w:numPr>
        <w:rPr>
          <w:rFonts w:ascii="Arial" w:hAnsi="Arial" w:cs="Arial"/>
          <w:b w:val="0"/>
          <w:bCs/>
          <w:sz w:val="20"/>
          <w:szCs w:val="24"/>
          <w:lang w:val="en-US"/>
        </w:rPr>
      </w:pPr>
      <w:r w:rsidRPr="0044229C">
        <w:rPr>
          <w:rFonts w:ascii="Arial" w:hAnsi="Arial" w:cs="Arial"/>
          <w:b w:val="0"/>
          <w:bCs/>
          <w:sz w:val="20"/>
          <w:szCs w:val="24"/>
          <w:lang w:val="en-US"/>
        </w:rPr>
        <w:t>Nanocellulose-based sound insulation materials: These materials could be used to improve the sound insulation properties of walls, floors, and ceilings.</w:t>
      </w:r>
    </w:p>
    <w:p w14:paraId="152605AB" w14:textId="77777777" w:rsidR="000842CA" w:rsidRPr="0044229C" w:rsidRDefault="000842CA" w:rsidP="000842CA">
      <w:pPr>
        <w:pStyle w:val="RSCB08CHeadingIn-line"/>
        <w:numPr>
          <w:ilvl w:val="0"/>
          <w:numId w:val="2"/>
        </w:numPr>
        <w:rPr>
          <w:rFonts w:ascii="Arial" w:hAnsi="Arial" w:cs="Arial"/>
          <w:b w:val="0"/>
          <w:bCs/>
          <w:sz w:val="20"/>
          <w:szCs w:val="24"/>
          <w:lang w:val="en-US"/>
        </w:rPr>
      </w:pPr>
      <w:r w:rsidRPr="0044229C">
        <w:rPr>
          <w:rFonts w:ascii="Arial" w:hAnsi="Arial" w:cs="Arial"/>
          <w:b w:val="0"/>
          <w:bCs/>
          <w:sz w:val="20"/>
          <w:szCs w:val="24"/>
          <w:lang w:val="en-US"/>
        </w:rPr>
        <w:t>Nanocellulose-based sensors: These sensors could be used to detect a wide range of physical and chemical parameters, such as temperature, humidity, and chemical compounds.</w:t>
      </w:r>
    </w:p>
    <w:p w14:paraId="6EB42053" w14:textId="77777777" w:rsidR="000842CA" w:rsidRPr="0044229C" w:rsidRDefault="000842CA" w:rsidP="000842CA">
      <w:pPr>
        <w:pStyle w:val="RSCB08CHeadingIn-line"/>
        <w:numPr>
          <w:ilvl w:val="0"/>
          <w:numId w:val="2"/>
        </w:numPr>
        <w:rPr>
          <w:rFonts w:ascii="Arial" w:hAnsi="Arial" w:cs="Arial"/>
          <w:b w:val="0"/>
          <w:bCs/>
          <w:sz w:val="20"/>
          <w:szCs w:val="24"/>
          <w:lang w:val="en-US"/>
        </w:rPr>
      </w:pPr>
      <w:r w:rsidRPr="0044229C">
        <w:rPr>
          <w:rFonts w:ascii="Arial" w:hAnsi="Arial" w:cs="Arial"/>
          <w:b w:val="0"/>
          <w:bCs/>
          <w:sz w:val="20"/>
          <w:szCs w:val="24"/>
          <w:lang w:val="en-US"/>
        </w:rPr>
        <w:t>Nanocellulose-based food additives: These additives could be used to improve the nutritional content and functional properties of food products.</w:t>
      </w:r>
    </w:p>
    <w:p w14:paraId="0F48FAA1" w14:textId="77777777" w:rsidR="000842CA" w:rsidRPr="0044229C" w:rsidRDefault="000842CA" w:rsidP="000842CA">
      <w:pPr>
        <w:pStyle w:val="RSCB08CHeadingIn-line"/>
        <w:numPr>
          <w:ilvl w:val="0"/>
          <w:numId w:val="2"/>
        </w:numPr>
        <w:rPr>
          <w:rFonts w:ascii="Arial" w:hAnsi="Arial" w:cs="Arial"/>
          <w:b w:val="0"/>
          <w:bCs/>
          <w:sz w:val="20"/>
          <w:szCs w:val="24"/>
          <w:lang w:val="en-US"/>
        </w:rPr>
      </w:pPr>
      <w:r w:rsidRPr="0044229C">
        <w:rPr>
          <w:rFonts w:ascii="Arial" w:hAnsi="Arial" w:cs="Arial"/>
          <w:b w:val="0"/>
          <w:bCs/>
          <w:sz w:val="20"/>
          <w:szCs w:val="24"/>
          <w:lang w:val="en-US"/>
        </w:rPr>
        <w:t>Nanocellulose-based medical implants: These implants could be used to repair or replace damaged tissues or organs, potentially leading to new treatments for a wide range of medical conditions.</w:t>
      </w:r>
    </w:p>
    <w:p w14:paraId="7DC3AA4E" w14:textId="77777777" w:rsidR="000842CA" w:rsidRPr="0044229C" w:rsidRDefault="000842CA" w:rsidP="000842CA">
      <w:pPr>
        <w:pStyle w:val="RSCB08CHeadingIn-line"/>
        <w:rPr>
          <w:rFonts w:ascii="Arial" w:hAnsi="Arial" w:cs="Arial"/>
          <w:b w:val="0"/>
          <w:bCs/>
          <w:sz w:val="20"/>
          <w:szCs w:val="24"/>
          <w:lang w:val="en-US"/>
        </w:rPr>
      </w:pPr>
    </w:p>
    <w:p w14:paraId="56697EE6" w14:textId="77777777" w:rsidR="000842CA" w:rsidRPr="0044229C" w:rsidRDefault="000842CA" w:rsidP="000842CA">
      <w:pPr>
        <w:pStyle w:val="RSCB08CHeadingIn-line"/>
        <w:rPr>
          <w:rFonts w:ascii="Arial" w:hAnsi="Arial" w:cs="Arial"/>
          <w:b w:val="0"/>
          <w:bCs/>
          <w:sz w:val="20"/>
          <w:szCs w:val="24"/>
          <w:lang w:val="en-US"/>
        </w:rPr>
      </w:pPr>
      <w:r w:rsidRPr="0044229C">
        <w:rPr>
          <w:rFonts w:ascii="Arial" w:hAnsi="Arial" w:cs="Arial"/>
          <w:sz w:val="20"/>
          <w:szCs w:val="24"/>
          <w:lang w:val="en-US"/>
        </w:rPr>
        <w:t xml:space="preserve">C3 Input: </w:t>
      </w:r>
      <w:r w:rsidRPr="0044229C">
        <w:rPr>
          <w:rFonts w:ascii="Arial" w:hAnsi="Arial" w:cs="Arial"/>
          <w:b w:val="0"/>
          <w:bCs/>
          <w:sz w:val="20"/>
          <w:szCs w:val="24"/>
          <w:lang w:val="en-US"/>
        </w:rPr>
        <w:t xml:space="preserve">all of those materials have been developed before, be more specific, and recommend just one, the most innovative and most feasible to be </w:t>
      </w:r>
      <w:proofErr w:type="gramStart"/>
      <w:r w:rsidRPr="0044229C">
        <w:rPr>
          <w:rFonts w:ascii="Arial" w:hAnsi="Arial" w:cs="Arial"/>
          <w:b w:val="0"/>
          <w:bCs/>
          <w:sz w:val="20"/>
          <w:szCs w:val="24"/>
          <w:lang w:val="en-US"/>
        </w:rPr>
        <w:t>successful</w:t>
      </w:r>
      <w:proofErr w:type="gramEnd"/>
    </w:p>
    <w:p w14:paraId="28363478" w14:textId="77777777" w:rsidR="000842CA" w:rsidRPr="0044229C" w:rsidRDefault="000842CA" w:rsidP="000842CA">
      <w:pPr>
        <w:pStyle w:val="RSCB08CHeadingIn-line"/>
        <w:rPr>
          <w:rFonts w:ascii="Arial" w:hAnsi="Arial" w:cs="Arial"/>
          <w:b w:val="0"/>
          <w:bCs/>
          <w:sz w:val="20"/>
          <w:szCs w:val="24"/>
          <w:lang w:val="en-US"/>
        </w:rPr>
      </w:pPr>
    </w:p>
    <w:p w14:paraId="42879D2F" w14:textId="77777777" w:rsidR="000842CA" w:rsidRPr="0044229C" w:rsidRDefault="000842CA" w:rsidP="000842CA">
      <w:pPr>
        <w:pStyle w:val="RSCB08CHeadingIn-line"/>
        <w:rPr>
          <w:rFonts w:ascii="Arial" w:hAnsi="Arial" w:cs="Arial"/>
          <w:sz w:val="20"/>
          <w:szCs w:val="24"/>
          <w:lang w:val="en-US"/>
        </w:rPr>
      </w:pPr>
      <w:r w:rsidRPr="0044229C">
        <w:rPr>
          <w:rFonts w:ascii="Arial" w:hAnsi="Arial" w:cs="Arial"/>
          <w:sz w:val="20"/>
          <w:szCs w:val="24"/>
          <w:lang w:val="en-US"/>
        </w:rPr>
        <w:t>Answer:</w:t>
      </w:r>
    </w:p>
    <w:p w14:paraId="67A5F9C0" w14:textId="77777777" w:rsidR="000842CA" w:rsidRPr="0044229C" w:rsidRDefault="000842CA" w:rsidP="000842CA">
      <w:pPr>
        <w:pStyle w:val="RSCB08CHeadingIn-line"/>
        <w:rPr>
          <w:rFonts w:ascii="Arial" w:hAnsi="Arial" w:cs="Arial"/>
          <w:b w:val="0"/>
          <w:bCs/>
          <w:sz w:val="20"/>
          <w:szCs w:val="24"/>
          <w:lang w:val="en-US"/>
        </w:rPr>
      </w:pPr>
      <w:r w:rsidRPr="0044229C">
        <w:rPr>
          <w:rFonts w:ascii="Arial" w:hAnsi="Arial" w:cs="Arial"/>
          <w:b w:val="0"/>
          <w:bCs/>
          <w:sz w:val="20"/>
          <w:szCs w:val="24"/>
          <w:lang w:val="en-US"/>
        </w:rPr>
        <w:t>I apologize for the oversight. Here is a more specific and innovative nanocellulose product that has not been developed before:</w:t>
      </w:r>
    </w:p>
    <w:p w14:paraId="656B273F" w14:textId="77777777" w:rsidR="000842CA" w:rsidRPr="0044229C" w:rsidRDefault="000842CA" w:rsidP="000842CA">
      <w:pPr>
        <w:pStyle w:val="RSCB08CHeadingIn-line"/>
        <w:rPr>
          <w:rFonts w:ascii="Arial" w:hAnsi="Arial" w:cs="Arial"/>
          <w:b w:val="0"/>
          <w:bCs/>
          <w:sz w:val="20"/>
          <w:szCs w:val="24"/>
          <w:lang w:val="en-US"/>
        </w:rPr>
      </w:pPr>
    </w:p>
    <w:p w14:paraId="5ACD7653" w14:textId="77777777" w:rsidR="000842CA" w:rsidRPr="0044229C" w:rsidRDefault="000842CA" w:rsidP="000842CA">
      <w:pPr>
        <w:pStyle w:val="RSCB08CHeadingIn-line"/>
        <w:rPr>
          <w:rFonts w:ascii="Arial" w:hAnsi="Arial" w:cs="Arial"/>
          <w:b w:val="0"/>
          <w:bCs/>
          <w:sz w:val="20"/>
          <w:szCs w:val="24"/>
          <w:lang w:val="en-US"/>
        </w:rPr>
      </w:pPr>
      <w:r w:rsidRPr="0044229C">
        <w:rPr>
          <w:rFonts w:ascii="Arial" w:hAnsi="Arial" w:cs="Arial"/>
          <w:b w:val="0"/>
          <w:bCs/>
          <w:sz w:val="20"/>
          <w:szCs w:val="24"/>
          <w:lang w:val="en-US"/>
        </w:rPr>
        <w:t xml:space="preserve">Nanocellulose-based artificial organs: These artificial organs could be used to replace damaged or diseased organs in the body, potentially leading to new treatments for a wide range of medical conditions. The nanocellulose material could be used to create the scaffold or framework for the artificial organ, providing a strong and biocompatible structure for the cells to grow and function on. This technology is still in the early stages of </w:t>
      </w:r>
      <w:proofErr w:type="gramStart"/>
      <w:r w:rsidRPr="0044229C">
        <w:rPr>
          <w:rFonts w:ascii="Arial" w:hAnsi="Arial" w:cs="Arial"/>
          <w:b w:val="0"/>
          <w:bCs/>
          <w:sz w:val="20"/>
          <w:szCs w:val="24"/>
          <w:lang w:val="en-US"/>
        </w:rPr>
        <w:t>development, but</w:t>
      </w:r>
      <w:proofErr w:type="gramEnd"/>
      <w:r w:rsidRPr="0044229C">
        <w:rPr>
          <w:rFonts w:ascii="Arial" w:hAnsi="Arial" w:cs="Arial"/>
          <w:b w:val="0"/>
          <w:bCs/>
          <w:sz w:val="20"/>
          <w:szCs w:val="24"/>
          <w:lang w:val="en-US"/>
        </w:rPr>
        <w:t xml:space="preserve"> has the potential to be a major breakthrough in the field of medicine.</w:t>
      </w:r>
    </w:p>
    <w:p w14:paraId="17413136" w14:textId="77777777" w:rsidR="000842CA" w:rsidRPr="0044229C" w:rsidRDefault="000842CA" w:rsidP="000842CA">
      <w:pPr>
        <w:pStyle w:val="RSCB08CHeadingIn-line"/>
        <w:rPr>
          <w:rFonts w:ascii="Arial" w:hAnsi="Arial" w:cs="Arial"/>
          <w:b w:val="0"/>
          <w:bCs/>
          <w:sz w:val="20"/>
          <w:szCs w:val="24"/>
          <w:lang w:val="en-US"/>
        </w:rPr>
      </w:pPr>
    </w:p>
    <w:p w14:paraId="3B099D0A" w14:textId="77777777" w:rsidR="000842CA" w:rsidRPr="0044229C" w:rsidRDefault="000842CA" w:rsidP="000842CA">
      <w:pPr>
        <w:pStyle w:val="RSCB08CHeadingIn-line"/>
        <w:rPr>
          <w:rFonts w:ascii="Arial" w:hAnsi="Arial" w:cs="Arial"/>
          <w:b w:val="0"/>
          <w:bCs/>
          <w:sz w:val="20"/>
          <w:szCs w:val="24"/>
          <w:lang w:val="en-US"/>
        </w:rPr>
      </w:pPr>
      <w:r w:rsidRPr="0044229C">
        <w:rPr>
          <w:rFonts w:ascii="Arial" w:hAnsi="Arial" w:cs="Arial"/>
          <w:b w:val="0"/>
          <w:bCs/>
          <w:sz w:val="20"/>
          <w:szCs w:val="24"/>
          <w:lang w:val="en-US"/>
        </w:rPr>
        <w:t xml:space="preserve">In terms of feasibility, it is difficult to predict which specific nanocellulose product will be most successful in the short term. However, the development of artificial organs has the potential to have a significant impact on human health and </w:t>
      </w:r>
      <w:proofErr w:type="gramStart"/>
      <w:r w:rsidRPr="0044229C">
        <w:rPr>
          <w:rFonts w:ascii="Arial" w:hAnsi="Arial" w:cs="Arial"/>
          <w:b w:val="0"/>
          <w:bCs/>
          <w:sz w:val="20"/>
          <w:szCs w:val="24"/>
          <w:lang w:val="en-US"/>
        </w:rPr>
        <w:t>well-being, and</w:t>
      </w:r>
      <w:proofErr w:type="gramEnd"/>
      <w:r w:rsidRPr="0044229C">
        <w:rPr>
          <w:rFonts w:ascii="Arial" w:hAnsi="Arial" w:cs="Arial"/>
          <w:b w:val="0"/>
          <w:bCs/>
          <w:sz w:val="20"/>
          <w:szCs w:val="24"/>
          <w:lang w:val="en-US"/>
        </w:rPr>
        <w:t xml:space="preserve"> may be a particularly promising area of research and development in the coming months.</w:t>
      </w:r>
    </w:p>
    <w:p w14:paraId="7ADA59DA" w14:textId="77777777" w:rsidR="000842CA" w:rsidRPr="0044229C" w:rsidRDefault="000842CA" w:rsidP="000842CA">
      <w:pPr>
        <w:pStyle w:val="RSCB08CHeadingIn-line"/>
        <w:rPr>
          <w:rFonts w:ascii="Arial" w:hAnsi="Arial" w:cs="Arial"/>
          <w:b w:val="0"/>
          <w:bCs/>
          <w:sz w:val="20"/>
          <w:szCs w:val="24"/>
          <w:lang w:val="en-US"/>
        </w:rPr>
      </w:pPr>
    </w:p>
    <w:p w14:paraId="25B5FC81" w14:textId="77777777" w:rsidR="000842CA" w:rsidRPr="0044229C" w:rsidRDefault="000842CA" w:rsidP="000842CA">
      <w:pPr>
        <w:pStyle w:val="RSCB08CHeadingIn-line"/>
        <w:rPr>
          <w:rFonts w:ascii="Arial" w:hAnsi="Arial" w:cs="Arial"/>
          <w:b w:val="0"/>
          <w:bCs/>
          <w:sz w:val="20"/>
          <w:szCs w:val="24"/>
          <w:lang w:val="en-US"/>
        </w:rPr>
      </w:pPr>
      <w:r w:rsidRPr="0044229C">
        <w:rPr>
          <w:rFonts w:ascii="Arial" w:hAnsi="Arial" w:cs="Arial"/>
          <w:sz w:val="20"/>
          <w:szCs w:val="24"/>
          <w:lang w:val="en-US"/>
        </w:rPr>
        <w:t xml:space="preserve">C4 Input: </w:t>
      </w:r>
      <w:r w:rsidRPr="0044229C">
        <w:rPr>
          <w:rFonts w:ascii="Arial" w:hAnsi="Arial" w:cs="Arial"/>
          <w:b w:val="0"/>
          <w:bCs/>
          <w:sz w:val="20"/>
          <w:szCs w:val="24"/>
          <w:lang w:val="en-US"/>
        </w:rPr>
        <w:t xml:space="preserve">Write a detailed procedure to obtain it in a laboratory in a </w:t>
      </w:r>
      <w:proofErr w:type="gramStart"/>
      <w:r w:rsidRPr="0044229C">
        <w:rPr>
          <w:rFonts w:ascii="Arial" w:hAnsi="Arial" w:cs="Arial"/>
          <w:b w:val="0"/>
          <w:bCs/>
          <w:sz w:val="20"/>
          <w:szCs w:val="24"/>
          <w:lang w:val="en-US"/>
        </w:rPr>
        <w:t>week</w:t>
      </w:r>
      <w:proofErr w:type="gramEnd"/>
    </w:p>
    <w:p w14:paraId="51A4A187" w14:textId="77777777" w:rsidR="000842CA" w:rsidRPr="0044229C" w:rsidRDefault="000842CA" w:rsidP="000842CA">
      <w:pPr>
        <w:pStyle w:val="RSCB08CHeadingIn-line"/>
        <w:rPr>
          <w:rFonts w:ascii="Arial" w:hAnsi="Arial" w:cs="Arial"/>
          <w:b w:val="0"/>
          <w:bCs/>
          <w:sz w:val="20"/>
          <w:szCs w:val="24"/>
          <w:lang w:val="en-US"/>
        </w:rPr>
      </w:pPr>
    </w:p>
    <w:p w14:paraId="33D58884" w14:textId="77777777" w:rsidR="000842CA" w:rsidRPr="0044229C" w:rsidRDefault="000842CA" w:rsidP="000842CA">
      <w:pPr>
        <w:pStyle w:val="RSCB08CHeadingIn-line"/>
        <w:rPr>
          <w:rFonts w:ascii="Arial" w:hAnsi="Arial" w:cs="Arial"/>
          <w:b w:val="0"/>
          <w:bCs/>
          <w:sz w:val="20"/>
          <w:szCs w:val="24"/>
          <w:lang w:val="en-US"/>
        </w:rPr>
      </w:pPr>
      <w:r w:rsidRPr="0044229C">
        <w:rPr>
          <w:rFonts w:ascii="Arial" w:hAnsi="Arial" w:cs="Arial"/>
          <w:sz w:val="20"/>
          <w:szCs w:val="24"/>
          <w:lang w:val="en-US"/>
        </w:rPr>
        <w:t>Answer:</w:t>
      </w:r>
      <w:r w:rsidRPr="0044229C">
        <w:rPr>
          <w:rFonts w:ascii="Arial" w:hAnsi="Arial" w:cs="Arial"/>
          <w:b w:val="0"/>
          <w:bCs/>
          <w:sz w:val="20"/>
          <w:szCs w:val="24"/>
          <w:lang w:val="en-US"/>
        </w:rPr>
        <w:t xml:space="preserve"> I apologize for the misunderstanding. It is not possible for me to provide a detailed procedure for obtaining an artificial organ in a lab in a week, as the development of artificial organs is a complex and multidisciplinary field that requires significant resources and expertise. Some of the key steps that would be involved in the development of an artificial organ using nanocellulose materials could include:</w:t>
      </w:r>
    </w:p>
    <w:p w14:paraId="21E30CF1" w14:textId="77777777" w:rsidR="000842CA" w:rsidRPr="0044229C" w:rsidRDefault="000842CA" w:rsidP="000842CA">
      <w:pPr>
        <w:pStyle w:val="RSCB08CHeadingIn-line"/>
        <w:rPr>
          <w:rFonts w:ascii="Arial" w:hAnsi="Arial" w:cs="Arial"/>
          <w:b w:val="0"/>
          <w:bCs/>
          <w:sz w:val="20"/>
          <w:szCs w:val="24"/>
          <w:lang w:val="en-US"/>
        </w:rPr>
      </w:pPr>
    </w:p>
    <w:p w14:paraId="1E743CFD" w14:textId="77777777" w:rsidR="000842CA" w:rsidRPr="0044229C" w:rsidRDefault="000842CA" w:rsidP="000842CA">
      <w:pPr>
        <w:pStyle w:val="RSCB08CHeadingIn-line"/>
        <w:numPr>
          <w:ilvl w:val="0"/>
          <w:numId w:val="3"/>
        </w:numPr>
        <w:rPr>
          <w:rFonts w:ascii="Arial" w:hAnsi="Arial" w:cs="Arial"/>
          <w:b w:val="0"/>
          <w:bCs/>
          <w:sz w:val="20"/>
          <w:szCs w:val="24"/>
          <w:lang w:val="en-US"/>
        </w:rPr>
      </w:pPr>
      <w:r w:rsidRPr="0044229C">
        <w:rPr>
          <w:rFonts w:ascii="Arial" w:hAnsi="Arial" w:cs="Arial"/>
          <w:b w:val="0"/>
          <w:bCs/>
          <w:sz w:val="20"/>
          <w:szCs w:val="24"/>
          <w:lang w:val="en-US"/>
        </w:rPr>
        <w:t>Obtain the necessary materials and equipment: This could include nanocellulose materials, cells or tissues to be used in the artificial organ, laboratory equipment such as incubators, microscopes, and sterilization equipment, and any other necessary supplies.</w:t>
      </w:r>
    </w:p>
    <w:p w14:paraId="6C547BAB" w14:textId="77777777" w:rsidR="000842CA" w:rsidRPr="0044229C" w:rsidRDefault="000842CA" w:rsidP="000842CA">
      <w:pPr>
        <w:pStyle w:val="RSCB08CHeadingIn-line"/>
        <w:numPr>
          <w:ilvl w:val="0"/>
          <w:numId w:val="3"/>
        </w:numPr>
        <w:rPr>
          <w:rFonts w:ascii="Arial" w:hAnsi="Arial" w:cs="Arial"/>
          <w:b w:val="0"/>
          <w:bCs/>
          <w:sz w:val="20"/>
          <w:szCs w:val="24"/>
          <w:lang w:val="en-US"/>
        </w:rPr>
      </w:pPr>
      <w:r w:rsidRPr="0044229C">
        <w:rPr>
          <w:rFonts w:ascii="Arial" w:hAnsi="Arial" w:cs="Arial"/>
          <w:b w:val="0"/>
          <w:bCs/>
          <w:sz w:val="20"/>
          <w:szCs w:val="24"/>
          <w:lang w:val="en-US"/>
        </w:rPr>
        <w:t>Sterilize the materials and equipment: To ensure that the artificial organ is free of contaminants, it is important to sterilize all materials and equipment that will be used in the process. This could be done using techniques such as autoclaving or chemical sterilization.</w:t>
      </w:r>
    </w:p>
    <w:p w14:paraId="00192D16" w14:textId="77777777" w:rsidR="000842CA" w:rsidRPr="0044229C" w:rsidRDefault="000842CA" w:rsidP="000842CA">
      <w:pPr>
        <w:pStyle w:val="RSCB08CHeadingIn-line"/>
        <w:numPr>
          <w:ilvl w:val="0"/>
          <w:numId w:val="3"/>
        </w:numPr>
        <w:rPr>
          <w:rFonts w:ascii="Arial" w:hAnsi="Arial" w:cs="Arial"/>
          <w:b w:val="0"/>
          <w:bCs/>
          <w:sz w:val="20"/>
          <w:szCs w:val="24"/>
          <w:lang w:val="en-US"/>
        </w:rPr>
      </w:pPr>
      <w:r w:rsidRPr="0044229C">
        <w:rPr>
          <w:rFonts w:ascii="Arial" w:hAnsi="Arial" w:cs="Arial"/>
          <w:b w:val="0"/>
          <w:bCs/>
          <w:sz w:val="20"/>
          <w:szCs w:val="24"/>
          <w:lang w:val="en-US"/>
        </w:rPr>
        <w:t>Fabricate the nanocellulose scaffold: The nanocellulose scaffold will serve as the framework for the artificial organ. This could be done using techniques such as 3D printing or electrospinning to create the desired shape and structure.</w:t>
      </w:r>
    </w:p>
    <w:p w14:paraId="60E35013" w14:textId="77777777" w:rsidR="000842CA" w:rsidRPr="0044229C" w:rsidRDefault="000842CA" w:rsidP="000842CA">
      <w:pPr>
        <w:pStyle w:val="RSCB08CHeadingIn-line"/>
        <w:numPr>
          <w:ilvl w:val="0"/>
          <w:numId w:val="3"/>
        </w:numPr>
        <w:rPr>
          <w:rFonts w:ascii="Arial" w:hAnsi="Arial" w:cs="Arial"/>
          <w:b w:val="0"/>
          <w:bCs/>
          <w:sz w:val="20"/>
          <w:szCs w:val="24"/>
          <w:lang w:val="en-US"/>
        </w:rPr>
      </w:pPr>
      <w:r w:rsidRPr="0044229C">
        <w:rPr>
          <w:rFonts w:ascii="Arial" w:hAnsi="Arial" w:cs="Arial"/>
          <w:b w:val="0"/>
          <w:bCs/>
          <w:sz w:val="20"/>
          <w:szCs w:val="24"/>
          <w:lang w:val="en-US"/>
        </w:rPr>
        <w:t>Seed the scaffold with cells: Once the scaffold is prepared, it will need to be seeded with the cells or tissues that will eventually form the artificial organ. This could be done using techniques such as cell culture or tissue engineering.</w:t>
      </w:r>
    </w:p>
    <w:p w14:paraId="0B83D3C1" w14:textId="77777777" w:rsidR="000842CA" w:rsidRPr="0044229C" w:rsidRDefault="000842CA" w:rsidP="000842CA">
      <w:pPr>
        <w:pStyle w:val="RSCB08CHeadingIn-line"/>
        <w:numPr>
          <w:ilvl w:val="0"/>
          <w:numId w:val="3"/>
        </w:numPr>
        <w:rPr>
          <w:rFonts w:ascii="Arial" w:hAnsi="Arial" w:cs="Arial"/>
          <w:b w:val="0"/>
          <w:bCs/>
          <w:sz w:val="20"/>
          <w:szCs w:val="24"/>
          <w:lang w:val="en-US"/>
        </w:rPr>
      </w:pPr>
      <w:r w:rsidRPr="0044229C">
        <w:rPr>
          <w:rFonts w:ascii="Arial" w:hAnsi="Arial" w:cs="Arial"/>
          <w:b w:val="0"/>
          <w:bCs/>
          <w:sz w:val="20"/>
          <w:szCs w:val="24"/>
          <w:lang w:val="en-US"/>
        </w:rPr>
        <w:t>Incubate the scaffold and cells: The scaffold and cells will need to be incubated in an appropriate environment to allow the cells to grow and differentiate into the desired tissue type. This could involve controlling factors such as temperature, humidity, and nutrient levels.</w:t>
      </w:r>
    </w:p>
    <w:p w14:paraId="5B5F54F9" w14:textId="77777777" w:rsidR="000842CA" w:rsidRPr="0044229C" w:rsidRDefault="000842CA" w:rsidP="000842CA">
      <w:pPr>
        <w:pStyle w:val="RSCB08CHeadingIn-line"/>
        <w:numPr>
          <w:ilvl w:val="0"/>
          <w:numId w:val="3"/>
        </w:numPr>
        <w:rPr>
          <w:rFonts w:ascii="Arial" w:hAnsi="Arial" w:cs="Arial"/>
          <w:b w:val="0"/>
          <w:bCs/>
          <w:sz w:val="20"/>
          <w:szCs w:val="24"/>
          <w:lang w:val="es-CO"/>
        </w:rPr>
      </w:pPr>
      <w:r w:rsidRPr="0044229C">
        <w:rPr>
          <w:rFonts w:ascii="Arial" w:hAnsi="Arial" w:cs="Arial"/>
          <w:b w:val="0"/>
          <w:bCs/>
          <w:sz w:val="20"/>
          <w:szCs w:val="24"/>
          <w:lang w:val="en-US"/>
        </w:rPr>
        <w:t xml:space="preserve">Monitor the progress of tissue growth: It will be important to monitor the progress of tissue growth over time to ensure that the artificial organ is developing as expected. </w:t>
      </w:r>
      <w:proofErr w:type="spellStart"/>
      <w:r w:rsidRPr="0044229C">
        <w:rPr>
          <w:rFonts w:ascii="Arial" w:hAnsi="Arial" w:cs="Arial"/>
          <w:b w:val="0"/>
          <w:bCs/>
          <w:sz w:val="20"/>
          <w:szCs w:val="24"/>
          <w:lang w:val="es-CO"/>
        </w:rPr>
        <w:t>This</w:t>
      </w:r>
      <w:proofErr w:type="spellEnd"/>
      <w:r w:rsidRPr="0044229C">
        <w:rPr>
          <w:rFonts w:ascii="Arial" w:hAnsi="Arial" w:cs="Arial"/>
          <w:b w:val="0"/>
          <w:bCs/>
          <w:sz w:val="20"/>
          <w:szCs w:val="24"/>
          <w:lang w:val="es-CO"/>
        </w:rPr>
        <w:t xml:space="preserve"> </w:t>
      </w:r>
      <w:proofErr w:type="spellStart"/>
      <w:r w:rsidRPr="0044229C">
        <w:rPr>
          <w:rFonts w:ascii="Arial" w:hAnsi="Arial" w:cs="Arial"/>
          <w:b w:val="0"/>
          <w:bCs/>
          <w:sz w:val="20"/>
          <w:szCs w:val="24"/>
          <w:lang w:val="es-CO"/>
        </w:rPr>
        <w:t>could</w:t>
      </w:r>
      <w:proofErr w:type="spellEnd"/>
      <w:r w:rsidRPr="0044229C">
        <w:rPr>
          <w:rFonts w:ascii="Arial" w:hAnsi="Arial" w:cs="Arial"/>
          <w:b w:val="0"/>
          <w:bCs/>
          <w:sz w:val="20"/>
          <w:szCs w:val="24"/>
          <w:lang w:val="es-CO"/>
        </w:rPr>
        <w:t xml:space="preserve"> </w:t>
      </w:r>
      <w:proofErr w:type="spellStart"/>
      <w:r w:rsidRPr="0044229C">
        <w:rPr>
          <w:rFonts w:ascii="Arial" w:hAnsi="Arial" w:cs="Arial"/>
          <w:b w:val="0"/>
          <w:bCs/>
          <w:sz w:val="20"/>
          <w:szCs w:val="24"/>
          <w:lang w:val="es-CO"/>
        </w:rPr>
        <w:t>involve</w:t>
      </w:r>
      <w:proofErr w:type="spellEnd"/>
      <w:r w:rsidRPr="0044229C">
        <w:rPr>
          <w:rFonts w:ascii="Arial" w:hAnsi="Arial" w:cs="Arial"/>
          <w:b w:val="0"/>
          <w:bCs/>
          <w:sz w:val="20"/>
          <w:szCs w:val="24"/>
          <w:lang w:val="es-CO"/>
        </w:rPr>
        <w:t xml:space="preserve"> </w:t>
      </w:r>
      <w:proofErr w:type="spellStart"/>
      <w:r w:rsidRPr="0044229C">
        <w:rPr>
          <w:rFonts w:ascii="Arial" w:hAnsi="Arial" w:cs="Arial"/>
          <w:b w:val="0"/>
          <w:bCs/>
          <w:sz w:val="20"/>
          <w:szCs w:val="24"/>
          <w:lang w:val="es-CO"/>
        </w:rPr>
        <w:t>techniques</w:t>
      </w:r>
      <w:proofErr w:type="spellEnd"/>
      <w:r w:rsidRPr="0044229C">
        <w:rPr>
          <w:rFonts w:ascii="Arial" w:hAnsi="Arial" w:cs="Arial"/>
          <w:b w:val="0"/>
          <w:bCs/>
          <w:sz w:val="20"/>
          <w:szCs w:val="24"/>
          <w:lang w:val="es-CO"/>
        </w:rPr>
        <w:t xml:space="preserve"> </w:t>
      </w:r>
      <w:proofErr w:type="spellStart"/>
      <w:r w:rsidRPr="0044229C">
        <w:rPr>
          <w:rFonts w:ascii="Arial" w:hAnsi="Arial" w:cs="Arial"/>
          <w:b w:val="0"/>
          <w:bCs/>
          <w:sz w:val="20"/>
          <w:szCs w:val="24"/>
          <w:lang w:val="es-CO"/>
        </w:rPr>
        <w:t>such</w:t>
      </w:r>
      <w:proofErr w:type="spellEnd"/>
      <w:r w:rsidRPr="0044229C">
        <w:rPr>
          <w:rFonts w:ascii="Arial" w:hAnsi="Arial" w:cs="Arial"/>
          <w:b w:val="0"/>
          <w:bCs/>
          <w:sz w:val="20"/>
          <w:szCs w:val="24"/>
          <w:lang w:val="es-CO"/>
        </w:rPr>
        <w:t xml:space="preserve"> as </w:t>
      </w:r>
      <w:proofErr w:type="spellStart"/>
      <w:r w:rsidRPr="0044229C">
        <w:rPr>
          <w:rFonts w:ascii="Arial" w:hAnsi="Arial" w:cs="Arial"/>
          <w:b w:val="0"/>
          <w:bCs/>
          <w:sz w:val="20"/>
          <w:szCs w:val="24"/>
          <w:lang w:val="es-CO"/>
        </w:rPr>
        <w:t>microscopy</w:t>
      </w:r>
      <w:proofErr w:type="spellEnd"/>
      <w:r w:rsidRPr="0044229C">
        <w:rPr>
          <w:rFonts w:ascii="Arial" w:hAnsi="Arial" w:cs="Arial"/>
          <w:b w:val="0"/>
          <w:bCs/>
          <w:sz w:val="20"/>
          <w:szCs w:val="24"/>
          <w:lang w:val="es-CO"/>
        </w:rPr>
        <w:t xml:space="preserve"> </w:t>
      </w:r>
      <w:proofErr w:type="spellStart"/>
      <w:r w:rsidRPr="0044229C">
        <w:rPr>
          <w:rFonts w:ascii="Arial" w:hAnsi="Arial" w:cs="Arial"/>
          <w:b w:val="0"/>
          <w:bCs/>
          <w:sz w:val="20"/>
          <w:szCs w:val="24"/>
          <w:lang w:val="es-CO"/>
        </w:rPr>
        <w:t>or</w:t>
      </w:r>
      <w:proofErr w:type="spellEnd"/>
      <w:r w:rsidRPr="0044229C">
        <w:rPr>
          <w:rFonts w:ascii="Arial" w:hAnsi="Arial" w:cs="Arial"/>
          <w:b w:val="0"/>
          <w:bCs/>
          <w:sz w:val="20"/>
          <w:szCs w:val="24"/>
          <w:lang w:val="es-CO"/>
        </w:rPr>
        <w:t xml:space="preserve"> </w:t>
      </w:r>
      <w:proofErr w:type="spellStart"/>
      <w:r w:rsidRPr="0044229C">
        <w:rPr>
          <w:rFonts w:ascii="Arial" w:hAnsi="Arial" w:cs="Arial"/>
          <w:b w:val="0"/>
          <w:bCs/>
          <w:sz w:val="20"/>
          <w:szCs w:val="24"/>
          <w:lang w:val="es-CO"/>
        </w:rPr>
        <w:t>imaging</w:t>
      </w:r>
      <w:proofErr w:type="spellEnd"/>
      <w:r w:rsidRPr="0044229C">
        <w:rPr>
          <w:rFonts w:ascii="Arial" w:hAnsi="Arial" w:cs="Arial"/>
          <w:b w:val="0"/>
          <w:bCs/>
          <w:sz w:val="20"/>
          <w:szCs w:val="24"/>
          <w:lang w:val="es-CO"/>
        </w:rPr>
        <w:t>.</w:t>
      </w:r>
    </w:p>
    <w:p w14:paraId="734BC7B2" w14:textId="77777777" w:rsidR="000842CA" w:rsidRPr="0044229C" w:rsidRDefault="000842CA" w:rsidP="000842CA">
      <w:pPr>
        <w:pStyle w:val="RSCB08CHeadingIn-line"/>
        <w:numPr>
          <w:ilvl w:val="0"/>
          <w:numId w:val="3"/>
        </w:numPr>
        <w:rPr>
          <w:rFonts w:ascii="Arial" w:hAnsi="Arial" w:cs="Arial"/>
          <w:b w:val="0"/>
          <w:bCs/>
          <w:sz w:val="20"/>
          <w:szCs w:val="24"/>
          <w:lang w:val="en-US"/>
        </w:rPr>
      </w:pPr>
      <w:r w:rsidRPr="0044229C">
        <w:rPr>
          <w:rFonts w:ascii="Arial" w:hAnsi="Arial" w:cs="Arial"/>
          <w:b w:val="0"/>
          <w:bCs/>
          <w:sz w:val="20"/>
          <w:szCs w:val="24"/>
          <w:lang w:val="en-US"/>
        </w:rPr>
        <w:t>Perform functional testing: Once the artificial organ has reached a sufficient size and level of tissue differentiation, it will be important to perform functional testing to ensure that it is functioning properly. This could involve techniques such as physiological testing or imaging.</w:t>
      </w:r>
    </w:p>
    <w:p w14:paraId="3D38DF71" w14:textId="77777777" w:rsidR="000842CA" w:rsidRPr="0044229C" w:rsidRDefault="000842CA" w:rsidP="000842CA">
      <w:pPr>
        <w:pStyle w:val="RSCB08CHeadingIn-line"/>
        <w:numPr>
          <w:ilvl w:val="0"/>
          <w:numId w:val="3"/>
        </w:numPr>
        <w:rPr>
          <w:rFonts w:ascii="Arial" w:hAnsi="Arial" w:cs="Arial"/>
          <w:b w:val="0"/>
          <w:bCs/>
          <w:sz w:val="20"/>
          <w:szCs w:val="24"/>
          <w:lang w:val="en-US"/>
        </w:rPr>
      </w:pPr>
      <w:r w:rsidRPr="0044229C">
        <w:rPr>
          <w:rFonts w:ascii="Arial" w:hAnsi="Arial" w:cs="Arial"/>
          <w:b w:val="0"/>
          <w:bCs/>
          <w:sz w:val="20"/>
          <w:szCs w:val="24"/>
          <w:lang w:val="en-US"/>
        </w:rPr>
        <w:t>Optimize the design and fabrication process: Based on the results of the functional testing, the design and fabrication process may need to be optimized to improve the performance of the artificial organ. This could involve iterative rounds of design, fabrication, and testing.</w:t>
      </w:r>
    </w:p>
    <w:p w14:paraId="49E0BB8E" w14:textId="77777777" w:rsidR="000842CA" w:rsidRPr="0044229C" w:rsidRDefault="000842CA" w:rsidP="000842CA">
      <w:pPr>
        <w:pStyle w:val="RSCB08CHeadingIn-line"/>
        <w:rPr>
          <w:rFonts w:ascii="Arial" w:hAnsi="Arial" w:cs="Arial"/>
          <w:b w:val="0"/>
          <w:bCs/>
          <w:sz w:val="20"/>
          <w:szCs w:val="24"/>
          <w:lang w:val="en-US"/>
        </w:rPr>
      </w:pPr>
      <w:r w:rsidRPr="0044229C">
        <w:rPr>
          <w:rFonts w:ascii="Arial" w:hAnsi="Arial" w:cs="Arial"/>
          <w:b w:val="0"/>
          <w:bCs/>
          <w:sz w:val="20"/>
          <w:szCs w:val="24"/>
          <w:lang w:val="en-US"/>
        </w:rPr>
        <w:lastRenderedPageBreak/>
        <w:t>Overall, the development of an artificial organ using nanocellulose materials is a complex and time-consuming process that requires significant resources and expertise. It is not feasible to complete this process in a single week.</w:t>
      </w:r>
    </w:p>
    <w:p w14:paraId="6BAA94C8" w14:textId="2412EAFA" w:rsidR="000842CA" w:rsidRPr="0044229C" w:rsidRDefault="000842CA" w:rsidP="00BC4992">
      <w:pPr>
        <w:pStyle w:val="Heading1"/>
        <w:rPr>
          <w:rFonts w:ascii="Arial" w:hAnsi="Arial" w:cs="Arial"/>
        </w:rPr>
      </w:pPr>
      <w:r w:rsidRPr="0044229C">
        <w:rPr>
          <w:rFonts w:ascii="Arial" w:hAnsi="Arial" w:cs="Arial"/>
        </w:rPr>
        <w:t>References</w:t>
      </w:r>
    </w:p>
    <w:p w14:paraId="47632B9C" w14:textId="7BED8B9F" w:rsidR="00741B2E" w:rsidRPr="0044229C" w:rsidRDefault="000842CA"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b/>
          <w:bCs/>
        </w:rPr>
        <w:fldChar w:fldCharType="begin" w:fldLock="1"/>
      </w:r>
      <w:r w:rsidRPr="0044229C">
        <w:rPr>
          <w:rFonts w:ascii="Arial" w:hAnsi="Arial" w:cs="Arial"/>
          <w:b/>
          <w:bCs/>
        </w:rPr>
        <w:instrText xml:space="preserve">ADDIN Mendeley Bibliography CSL_BIBLIOGRAPHY </w:instrText>
      </w:r>
      <w:r w:rsidRPr="0044229C">
        <w:rPr>
          <w:rFonts w:ascii="Arial" w:hAnsi="Arial" w:cs="Arial"/>
          <w:b/>
          <w:bCs/>
        </w:rPr>
        <w:fldChar w:fldCharType="separate"/>
      </w:r>
      <w:r w:rsidR="00741B2E" w:rsidRPr="0044229C">
        <w:rPr>
          <w:rFonts w:ascii="Arial" w:hAnsi="Arial" w:cs="Arial"/>
          <w:noProof/>
          <w:szCs w:val="24"/>
        </w:rPr>
        <w:t>[1]</w:t>
      </w:r>
      <w:r w:rsidR="00741B2E" w:rsidRPr="0044229C">
        <w:rPr>
          <w:rFonts w:ascii="Arial" w:hAnsi="Arial" w:cs="Arial"/>
          <w:noProof/>
          <w:szCs w:val="24"/>
        </w:rPr>
        <w:tab/>
        <w:t>J.H. Kim, B.S. Shim, H.S. Kim, Y.J. Lee, S.K. Min, D. Jang, Z. Abas, J. Kim, Review of nanocellulose for sustainable future materials, Int. J. Precis. Eng. Manuf. - Green Technol. 2 (2015). https://doi.org/10.1007/s40684-015-0024-9.</w:t>
      </w:r>
    </w:p>
    <w:p w14:paraId="428CEB7E"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[2]</w:t>
      </w:r>
      <w:r w:rsidRPr="0044229C">
        <w:rPr>
          <w:rFonts w:ascii="Arial" w:hAnsi="Arial" w:cs="Arial"/>
          <w:noProof/>
          <w:szCs w:val="24"/>
        </w:rPr>
        <w:tab/>
        <w:t>H.M. Ng, L.T. Sin, S.T. Bee, T.T. Tee, A.R. Rahmat, Review of Nanocellulose Polymer Composite Characteristics and Challenges, Polym. - Plast. Technol. Eng. 56 (2017). https://doi.org/10.1080/03602559.2016.1233277.</w:t>
      </w:r>
    </w:p>
    <w:p w14:paraId="33332939"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[3]</w:t>
      </w:r>
      <w:r w:rsidRPr="0044229C">
        <w:rPr>
          <w:rFonts w:ascii="Arial" w:hAnsi="Arial" w:cs="Arial"/>
          <w:noProof/>
          <w:szCs w:val="24"/>
        </w:rPr>
        <w:tab/>
        <w:t>R.M. Cherian, A. Tharayil, R.T. Varghese, T. Antony, H. Kargarzadeh, C.J. Chirayil, S. Thomas, A review on the emerging applications of nano-cellulose as advanced coatings, Carbohydr. Polym. 282 (2022). https://doi.org/10.1016/j.carbpol.2022.119123.</w:t>
      </w:r>
    </w:p>
    <w:p w14:paraId="4CC1517D"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[4]</w:t>
      </w:r>
      <w:r w:rsidRPr="0044229C">
        <w:rPr>
          <w:rFonts w:ascii="Arial" w:hAnsi="Arial" w:cs="Arial"/>
          <w:noProof/>
          <w:szCs w:val="24"/>
        </w:rPr>
        <w:tab/>
        <w:t>A. Li, D. Xu, L. Luo, Y. Zhou, W. Yan, X. Leng, D. Dai, Y. Zhou, H. Ahmad, J. Rao, M. Fan, Overview of nanocellulose as additives in paper processing and paper products, Nanotechnol. Rev. 10 (2021). https://doi.org/10.1515/ntrev-2021-0023.</w:t>
      </w:r>
    </w:p>
    <w:p w14:paraId="2F6003D3"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[5]</w:t>
      </w:r>
      <w:r w:rsidRPr="0044229C">
        <w:rPr>
          <w:rFonts w:ascii="Arial" w:hAnsi="Arial" w:cs="Arial"/>
          <w:noProof/>
          <w:szCs w:val="24"/>
        </w:rPr>
        <w:tab/>
        <w:t>Q. Gao, M. Lei, K. Zhou, X. Liu, S. Wang, Nanocellulose in Food Packaging—A Short Review, J. Biobased Mater. Bioenergy. 14 (2020). https://doi.org/10.1166/jbmb.2020.1980.</w:t>
      </w:r>
    </w:p>
    <w:p w14:paraId="117F8036"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[6]</w:t>
      </w:r>
      <w:r w:rsidRPr="0044229C">
        <w:rPr>
          <w:rFonts w:ascii="Arial" w:hAnsi="Arial" w:cs="Arial"/>
          <w:noProof/>
          <w:szCs w:val="24"/>
        </w:rPr>
        <w:tab/>
        <w:t>N. Odabas, U. Henniges, A. Potthast, T. Rosenau, Cellulosic fines: Properties and effects, Prog. Mater. Sci. 83 (2016). https://doi.org/10.1016/j.pmatsci.2016.07.006.</w:t>
      </w:r>
    </w:p>
    <w:p w14:paraId="636640D3"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[7]</w:t>
      </w:r>
      <w:r w:rsidRPr="0044229C">
        <w:rPr>
          <w:rFonts w:ascii="Arial" w:hAnsi="Arial" w:cs="Arial"/>
          <w:noProof/>
          <w:szCs w:val="24"/>
        </w:rPr>
        <w:tab/>
        <w:t>T. Li, C. Chen, A.H. Brozena, J.Y. Zhu, L. Xu, C. Driemeier, J. Dai, O.J. Rojas, A. Isogai, L. Wågberg, L. Hu, Developing fibrillated cellulose as a sustainable technological material, Nature. 590 (2021) 47–56. https://doi.org/10.1038/s41586-020-03167-7.</w:t>
      </w:r>
    </w:p>
    <w:p w14:paraId="64D1DB1B"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[8]</w:t>
      </w:r>
      <w:r w:rsidRPr="0044229C">
        <w:rPr>
          <w:rFonts w:ascii="Arial" w:hAnsi="Arial" w:cs="Arial"/>
          <w:noProof/>
          <w:szCs w:val="24"/>
        </w:rPr>
        <w:tab/>
        <w:t>T. Heinze, O.J. Rojas, T. Heinze, O.J. Rojas, T. Heinze, O.J. Rojas, Cellulose Chemistry and Properties : Fibers , Nanocelluloses and Advanced Materials, Springer International Publishing, 2016. https://doi.org/10.1007/978-3-319-26015-0.</w:t>
      </w:r>
    </w:p>
    <w:p w14:paraId="61CF8FB2"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[9]</w:t>
      </w:r>
      <w:r w:rsidRPr="0044229C">
        <w:rPr>
          <w:rFonts w:ascii="Arial" w:hAnsi="Arial" w:cs="Arial"/>
          <w:noProof/>
          <w:szCs w:val="24"/>
        </w:rPr>
        <w:tab/>
        <w:t>M.A. Hubbe, D.B. Szlek, R.E. Vera, Detergency Mechanisms and Cellulosic Surfaces: A Review., BioResources. 17 (2022).</w:t>
      </w:r>
    </w:p>
    <w:p w14:paraId="72C8874A"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[10]</w:t>
      </w:r>
      <w:r w:rsidRPr="0044229C">
        <w:rPr>
          <w:rFonts w:ascii="Arial" w:hAnsi="Arial" w:cs="Arial"/>
          <w:noProof/>
          <w:szCs w:val="24"/>
        </w:rPr>
        <w:tab/>
        <w:t>S.H. Osong, S. Norgren, P. Engstrand, Processing of wood-based microfibrillated cellulose and nanofibrillated cellulose, and applications relating to papermaking: a review, Cellulose. 23 (2016). https://doi.org/10.1007/s10570-015-0798-5.</w:t>
      </w:r>
    </w:p>
    <w:p w14:paraId="11FB03BE"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[11]</w:t>
      </w:r>
      <w:r w:rsidRPr="0044229C">
        <w:rPr>
          <w:rFonts w:ascii="Arial" w:hAnsi="Arial" w:cs="Arial"/>
          <w:noProof/>
          <w:szCs w:val="24"/>
        </w:rPr>
        <w:tab/>
        <w:t>A.K. Rana, E. Frollini, V.K. Thakur, Cellulose nanocrystals: Pretreatments, preparation strategies, and surface functionalization, Int. J. Biol. Macromol. 182 (2021). https://doi.org/10.1016/j.ijbiomac.2021.05.119.</w:t>
      </w:r>
    </w:p>
    <w:p w14:paraId="65CB4C30"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[12]</w:t>
      </w:r>
      <w:r w:rsidRPr="0044229C">
        <w:rPr>
          <w:rFonts w:ascii="Arial" w:hAnsi="Arial" w:cs="Arial"/>
          <w:noProof/>
          <w:szCs w:val="24"/>
        </w:rPr>
        <w:tab/>
        <w:t>S.M. Choi, K.M. Rao, S.M. Zo, E.J. Shin, S.S. Han, Bacterial Cellulose and Its Applications, Polymers (Basel). 14 (2022). https://doi.org/10.3390/polym14061080.</w:t>
      </w:r>
    </w:p>
    <w:p w14:paraId="4336C82C"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[13]</w:t>
      </w:r>
      <w:r w:rsidRPr="0044229C">
        <w:rPr>
          <w:rFonts w:ascii="Arial" w:hAnsi="Arial" w:cs="Arial"/>
          <w:noProof/>
          <w:szCs w:val="24"/>
        </w:rPr>
        <w:tab/>
        <w:t>C.A. de Assis, C. Houtman, R. Phillips, E.M. (Ted) Bilek, O.J. Rojas, L. Pal, M.S. Peresin, H. Jameel, R. Gonzalez, Conversion Economics of Forest Biomaterials: Risk and Financial Analysis of CNC Manufacturing, Biofuels, Bioprod. Biorefining. 11 (2017) 682–700. https://doi.org/10.1002/bbb.1782.</w:t>
      </w:r>
    </w:p>
    <w:p w14:paraId="27AA07B1"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lastRenderedPageBreak/>
        <w:t>[14]</w:t>
      </w:r>
      <w:r w:rsidRPr="0044229C">
        <w:rPr>
          <w:rFonts w:ascii="Arial" w:hAnsi="Arial" w:cs="Arial"/>
          <w:noProof/>
          <w:szCs w:val="24"/>
        </w:rPr>
        <w:tab/>
        <w:t>T. Abitbol, A. Rivkin, Y. Cao, Y. Nevo, E. Abraham, T. Ben-Shalom, S. Lapidot, O. Shoseyov, Nanocellulose, a tiny fiber with huge applications, Curr. Opin. Biotechnol. 39 (2016). https://doi.org/10.1016/j.copbio.2016.01.002.</w:t>
      </w:r>
    </w:p>
    <w:p w14:paraId="40F5E49F"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[15]</w:t>
      </w:r>
      <w:r w:rsidRPr="0044229C">
        <w:rPr>
          <w:rFonts w:ascii="Arial" w:hAnsi="Arial" w:cs="Arial"/>
          <w:noProof/>
          <w:szCs w:val="24"/>
        </w:rPr>
        <w:tab/>
        <w:t>D. Trache, A.F. Tarchoun, M. Derradji, T.S. Hamidon, N. Masruchin, N. Brosse, M.H. Hussin, Nanocellulose: From Fundamentals to Advanced Applications, Front. Chem. 8 (2020). https://doi.org/10.3389/fchem.2020.00392.</w:t>
      </w:r>
    </w:p>
    <w:p w14:paraId="34508101"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[16]</w:t>
      </w:r>
      <w:r w:rsidRPr="0044229C">
        <w:rPr>
          <w:rFonts w:ascii="Arial" w:hAnsi="Arial" w:cs="Arial"/>
          <w:noProof/>
          <w:szCs w:val="24"/>
        </w:rPr>
        <w:tab/>
        <w:t>K. Rahbar Shamskar, H. Heidari, A. Rashidi, Study on Nanocellulose Properties Processed Using Different Methods and Their Aerogels, J. Polym. Environ. 27 (2019). https://doi.org/10.1007/s10924-019-01438-7.</w:t>
      </w:r>
    </w:p>
    <w:p w14:paraId="0F71C3A8"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[17]</w:t>
      </w:r>
      <w:r w:rsidRPr="0044229C">
        <w:rPr>
          <w:rFonts w:ascii="Arial" w:hAnsi="Arial" w:cs="Arial"/>
          <w:noProof/>
          <w:szCs w:val="24"/>
        </w:rPr>
        <w:tab/>
        <w:t>S. Ang, V. Haritos, W. Batchelor, Effect of refining and homogenization on nanocellulose fiber development, sheet strength and energy consumption, Cellulose. 26 (2019). https://doi.org/10.1007/s10570-019-02400-5.</w:t>
      </w:r>
    </w:p>
    <w:p w14:paraId="1A6BB1AA"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[18]</w:t>
      </w:r>
      <w:r w:rsidRPr="0044229C">
        <w:rPr>
          <w:rFonts w:ascii="Arial" w:hAnsi="Arial" w:cs="Arial"/>
          <w:noProof/>
          <w:szCs w:val="24"/>
        </w:rPr>
        <w:tab/>
        <w:t>V. Talanquer, Progressions in reasoning about structure–property relationships, Chem. Educ. Res. Pract. 19 (2018) 998–1009. https://doi.org/10.1039/C7RP00187H.</w:t>
      </w:r>
    </w:p>
    <w:p w14:paraId="308B91FD"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[19]</w:t>
      </w:r>
      <w:r w:rsidRPr="0044229C">
        <w:rPr>
          <w:rFonts w:ascii="Arial" w:hAnsi="Arial" w:cs="Arial"/>
          <w:noProof/>
          <w:szCs w:val="24"/>
        </w:rPr>
        <w:tab/>
        <w:t>V. Thakur, A. Guleria, S. Kumar, S. Sharma, K. Singh, Recent advances in nanocellulose processing, functionalization and applications: a review, Mater. Adv. 2 (2021) 1872–1895. https://doi.org/10.1039/D1MA00049G.</w:t>
      </w:r>
    </w:p>
    <w:p w14:paraId="756C5878"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[20]</w:t>
      </w:r>
      <w:r w:rsidRPr="0044229C">
        <w:rPr>
          <w:rFonts w:ascii="Arial" w:hAnsi="Arial" w:cs="Arial"/>
          <w:noProof/>
          <w:szCs w:val="24"/>
        </w:rPr>
        <w:tab/>
        <w:t>F.J. Martin-Martinez, Designing nanocellulose materials from the molecular scale, Proc. Natl. Acad. Sci. U. S. A. 115 (2018) 7174–7175. https://doi.org/10.1073/pnas.1809308115.</w:t>
      </w:r>
    </w:p>
    <w:p w14:paraId="588AF152"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[21]</w:t>
      </w:r>
      <w:r w:rsidRPr="0044229C">
        <w:rPr>
          <w:rFonts w:ascii="Arial" w:hAnsi="Arial" w:cs="Arial"/>
          <w:noProof/>
          <w:szCs w:val="24"/>
        </w:rPr>
        <w:tab/>
        <w:t>B. Alonso-Lerma, L. Barandiaran, L. Ugarte, I. Larraza, A. Reifs, R. Olmos-Juste, N. Barruetabeña, I. Amenabar, R. Hillenbrand, A. Eceiza, R. Perez-Jimenez, High performance crystalline nanocellulose using an ancestral endoglucanase, Commun. Mater. 1 (2020) 57. https://doi.org/10.1038/s43246-020-00055-5.</w:t>
      </w:r>
    </w:p>
    <w:p w14:paraId="6558CF32"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[22]</w:t>
      </w:r>
      <w:r w:rsidRPr="0044229C">
        <w:rPr>
          <w:rFonts w:ascii="Arial" w:hAnsi="Arial" w:cs="Arial"/>
          <w:noProof/>
          <w:szCs w:val="24"/>
        </w:rPr>
        <w:tab/>
        <w:t>M.Y. Khalid, A. Al Rashid, Z.U. Arif, W. Ahmed, H. Arshad, Recent advances in nanocellulose-based different biomaterials: types, properties, and emerging applications, J. Mater. Res. Technol. 14 (2021). https://doi.org/10.1016/j.jmrt.2021.07.128.</w:t>
      </w:r>
    </w:p>
    <w:p w14:paraId="1B11AD66"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[23]</w:t>
      </w:r>
      <w:r w:rsidRPr="0044229C">
        <w:rPr>
          <w:rFonts w:ascii="Arial" w:hAnsi="Arial" w:cs="Arial"/>
          <w:noProof/>
          <w:szCs w:val="24"/>
        </w:rPr>
        <w:tab/>
        <w:t>H. Yano, H. Omura, Y. Honma, H. Okumura, H. Sano, F. Nakatsubo, Designing cellulose nanofiber surface for high density polyethylene reinforcement, Cellulose. 25 (2018). https://doi.org/10.1007/s10570-018-1787-2.</w:t>
      </w:r>
    </w:p>
    <w:p w14:paraId="1035DBAE"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[24]</w:t>
      </w:r>
      <w:r w:rsidRPr="0044229C">
        <w:rPr>
          <w:rFonts w:ascii="Arial" w:hAnsi="Arial" w:cs="Arial"/>
          <w:noProof/>
          <w:szCs w:val="24"/>
        </w:rPr>
        <w:tab/>
        <w:t>C. Spagnol, E.H. Fragal, M.A. Witt, H.D.M. Follmann, R. Silva, A.F. Rubira, Mechanically improved polyvinyl alcohol-composite films using modified cellulose nanowhiskers as nano-reinforcement, Carbohydr. Polym. 191 (2018). https://doi.org/10.1016/j.carbpol.2018.03.001.</w:t>
      </w:r>
    </w:p>
    <w:p w14:paraId="7D394978"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[25]</w:t>
      </w:r>
      <w:r w:rsidRPr="0044229C">
        <w:rPr>
          <w:rFonts w:ascii="Arial" w:hAnsi="Arial" w:cs="Arial"/>
          <w:noProof/>
          <w:szCs w:val="24"/>
        </w:rPr>
        <w:tab/>
        <w:t>Q. Wang, C. Ji, J. Sun, Q. Zhu, J. Liu, Structure and properties of polylactic acid biocomposite films reinforced with cellulose nanofibrils, Molecules. 25 (2020). https://doi.org/10.3390/molecules25143306.</w:t>
      </w:r>
    </w:p>
    <w:p w14:paraId="19C487B1"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[26]</w:t>
      </w:r>
      <w:r w:rsidRPr="0044229C">
        <w:rPr>
          <w:rFonts w:ascii="Arial" w:hAnsi="Arial" w:cs="Arial"/>
          <w:noProof/>
          <w:szCs w:val="24"/>
        </w:rPr>
        <w:tab/>
        <w:t>N. Lin, A. Dufresne, Nanocellulose in biomedicine: Current status and future prospect, Eur. Polym. J. 59 (2014). https://doi.org/10.1016/j.eurpolymj.2014.07.025.</w:t>
      </w:r>
    </w:p>
    <w:p w14:paraId="239657F6"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[27]</w:t>
      </w:r>
      <w:r w:rsidRPr="0044229C">
        <w:rPr>
          <w:rFonts w:ascii="Arial" w:hAnsi="Arial" w:cs="Arial"/>
          <w:noProof/>
          <w:szCs w:val="24"/>
        </w:rPr>
        <w:tab/>
        <w:t>G.M. Deloid, X. Cao, R.M. Molina, D.I. Silva, K. Bhattacharya, K.W. Ng, S.C.J. Loo, J.D. Brain, P. Demokritou, Toxicological effects of ingested nanocellulose in: In vitro intestinal epithelium and in vivo rat models, Environ. Sci. Nano. 6 (2019). https://doi.org/10.1039/c9en00184k.</w:t>
      </w:r>
    </w:p>
    <w:p w14:paraId="59B936DB"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lastRenderedPageBreak/>
        <w:t>[28]</w:t>
      </w:r>
      <w:r w:rsidRPr="0044229C">
        <w:rPr>
          <w:rFonts w:ascii="Arial" w:hAnsi="Arial" w:cs="Arial"/>
          <w:noProof/>
          <w:szCs w:val="24"/>
        </w:rPr>
        <w:tab/>
        <w:t>M.B. Noremylia, M.Z. Hassan, Z. Ismail, Recent advancement in isolation, processing, characterization and applications of emerging nanocellulose: A review, Int. J. Biol. Macromol. 206 (2022). https://doi.org/10.1016/j.ijbiomac.2022.03.064.</w:t>
      </w:r>
    </w:p>
    <w:p w14:paraId="317A5C22"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[29]</w:t>
      </w:r>
      <w:r w:rsidRPr="0044229C">
        <w:rPr>
          <w:rFonts w:ascii="Arial" w:hAnsi="Arial" w:cs="Arial"/>
          <w:noProof/>
          <w:szCs w:val="24"/>
        </w:rPr>
        <w:tab/>
        <w:t>F. Zambrano, H. Starkey, Y. Wang, C. Abbati de Assis, R. Venditti, L. Pal, H. Jameel, M.A. Hubbe, O.J. Rojas, R. Gonzalez, Using Micro- and Nanofibrillated Cellulose as a Means to Reduce Weight of Paper Products: A Review, BioResources. 15 (2020) 4553–4590.</w:t>
      </w:r>
    </w:p>
    <w:p w14:paraId="3E2D3F65"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[30]</w:t>
      </w:r>
      <w:r w:rsidRPr="0044229C">
        <w:rPr>
          <w:rFonts w:ascii="Arial" w:hAnsi="Arial" w:cs="Arial"/>
          <w:noProof/>
          <w:szCs w:val="24"/>
        </w:rPr>
        <w:tab/>
        <w:t>S. Sinquefield, P.N. Ciesielski, K. Li, D.J. Gardner, S. Ozcan, Nanocellulose Dewatering and Drying: Current State and Future Perspectives, ACS Sustain. Chem. Eng. 8 (2020) 9601–9615. https://doi.org/10.1021/acssuschemeng.0c01797.</w:t>
      </w:r>
    </w:p>
    <w:p w14:paraId="68E5E4A0"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[31]</w:t>
      </w:r>
      <w:r w:rsidRPr="0044229C">
        <w:rPr>
          <w:rFonts w:ascii="Arial" w:hAnsi="Arial" w:cs="Arial"/>
          <w:noProof/>
          <w:szCs w:val="24"/>
        </w:rPr>
        <w:tab/>
        <w:t>M.A. Hubbe, Review of the Mechanistic Roles of Nanocellulose, Cellulosic Fibers, and Hydrophilic Cellulose Derivatives in Cellulose-Based Absorbents, in: M.I.H. Mondal (Ed.), Cellul. Superabsorbent Hydrogels, Springer International Publishing, Cham, 2018: pp. 1–31. https://doi.org/10.1007/978-3-319-76573-0_8-1.</w:t>
      </w:r>
    </w:p>
    <w:p w14:paraId="5680AD48"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[32]</w:t>
      </w:r>
      <w:r w:rsidRPr="0044229C">
        <w:rPr>
          <w:rFonts w:ascii="Arial" w:hAnsi="Arial" w:cs="Arial"/>
          <w:noProof/>
          <w:szCs w:val="24"/>
        </w:rPr>
        <w:tab/>
        <w:t>M. Delgado-Aguilar, Q. Tarrés, M.À. Pèlach, P. Mutjé, P. Fullana-I-Palmer, Are Cellulose Nanofibers a Solution for a More Circular Economy of Paper Products?, Environ. Sci. Technol. 49 (2015). https://doi.org/10.1021/acs.est.5b02676.</w:t>
      </w:r>
    </w:p>
    <w:p w14:paraId="21849739"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szCs w:val="24"/>
        </w:rPr>
      </w:pPr>
      <w:r w:rsidRPr="0044229C">
        <w:rPr>
          <w:rFonts w:ascii="Arial" w:hAnsi="Arial" w:cs="Arial"/>
          <w:noProof/>
          <w:szCs w:val="24"/>
        </w:rPr>
        <w:t>[33]</w:t>
      </w:r>
      <w:r w:rsidRPr="0044229C">
        <w:rPr>
          <w:rFonts w:ascii="Arial" w:hAnsi="Arial" w:cs="Arial"/>
          <w:noProof/>
          <w:szCs w:val="24"/>
        </w:rPr>
        <w:tab/>
        <w:t>A. Ferrer, L. Pal, M. Hubbe, Nanocellulose in packaging: Advances in barrier layer technologies, Ind. Crops Prod. 95 (2017) 574–582. https://doi.org/10.1016/j.indcrop.2016.11.012.</w:t>
      </w:r>
    </w:p>
    <w:p w14:paraId="76AA270B" w14:textId="77777777" w:rsidR="00741B2E" w:rsidRPr="0044229C" w:rsidRDefault="00741B2E" w:rsidP="00741B2E">
      <w:pPr>
        <w:widowControl w:val="0"/>
        <w:autoSpaceDE w:val="0"/>
        <w:autoSpaceDN w:val="0"/>
        <w:adjustRightInd w:val="0"/>
        <w:spacing w:line="240" w:lineRule="auto"/>
        <w:ind w:left="640" w:hanging="640"/>
        <w:rPr>
          <w:rFonts w:ascii="Arial" w:hAnsi="Arial" w:cs="Arial"/>
          <w:noProof/>
        </w:rPr>
      </w:pPr>
      <w:r w:rsidRPr="0044229C">
        <w:rPr>
          <w:rFonts w:ascii="Arial" w:hAnsi="Arial" w:cs="Arial"/>
          <w:noProof/>
          <w:szCs w:val="24"/>
        </w:rPr>
        <w:t>[34]</w:t>
      </w:r>
      <w:r w:rsidRPr="0044229C">
        <w:rPr>
          <w:rFonts w:ascii="Arial" w:hAnsi="Arial" w:cs="Arial"/>
          <w:noProof/>
          <w:szCs w:val="24"/>
        </w:rPr>
        <w:tab/>
        <w:t>M.F. Ashby, Chapter 9 - Material selection strategies, in: M. Ashby (Ed.), Mater. Environ. Eco-Informed Mater. Choice, Butterworth-Heinemann, Boston, 2013: pp. 227–273. https://doi.org/10.1016/B978-0-12-385971-6.00009-9.</w:t>
      </w:r>
    </w:p>
    <w:p w14:paraId="04CD4075" w14:textId="12DA6FA5" w:rsidR="000842CA" w:rsidRPr="0044229C" w:rsidRDefault="000842CA">
      <w:pPr>
        <w:rPr>
          <w:rFonts w:ascii="Arial" w:hAnsi="Arial" w:cs="Arial"/>
          <w:b/>
          <w:bCs/>
        </w:rPr>
      </w:pPr>
      <w:r w:rsidRPr="0044229C">
        <w:rPr>
          <w:rFonts w:ascii="Arial" w:hAnsi="Arial" w:cs="Arial"/>
          <w:b/>
          <w:bCs/>
        </w:rPr>
        <w:fldChar w:fldCharType="end"/>
      </w:r>
    </w:p>
    <w:sectPr w:rsidR="000842CA" w:rsidRPr="0044229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61CBD"/>
    <w:multiLevelType w:val="hybridMultilevel"/>
    <w:tmpl w:val="5DD42800"/>
    <w:lvl w:ilvl="0" w:tplc="0409000F">
      <w:start w:val="1"/>
      <w:numFmt w:val="decimal"/>
      <w:lvlText w:val="%1."/>
      <w:lvlJc w:val="left"/>
      <w:pPr>
        <w:ind w:left="720" w:hanging="360"/>
      </w:pPr>
      <w:rPr>
        <w:rFonts w:hint="default"/>
        <w:b/>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132CC4"/>
    <w:multiLevelType w:val="hybridMultilevel"/>
    <w:tmpl w:val="250A3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0C3960"/>
    <w:multiLevelType w:val="hybridMultilevel"/>
    <w:tmpl w:val="C278EB56"/>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B42496D"/>
    <w:multiLevelType w:val="hybridMultilevel"/>
    <w:tmpl w:val="58542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8E5052"/>
    <w:multiLevelType w:val="hybridMultilevel"/>
    <w:tmpl w:val="32BA93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DD270CE"/>
    <w:multiLevelType w:val="hybridMultilevel"/>
    <w:tmpl w:val="D09C96E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EBA07C5"/>
    <w:multiLevelType w:val="hybridMultilevel"/>
    <w:tmpl w:val="653880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F70A38"/>
    <w:multiLevelType w:val="hybridMultilevel"/>
    <w:tmpl w:val="90464E5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7934941">
    <w:abstractNumId w:val="2"/>
  </w:num>
  <w:num w:numId="2" w16cid:durableId="724528468">
    <w:abstractNumId w:val="4"/>
  </w:num>
  <w:num w:numId="3" w16cid:durableId="114177201">
    <w:abstractNumId w:val="5"/>
  </w:num>
  <w:num w:numId="4" w16cid:durableId="709651534">
    <w:abstractNumId w:val="0"/>
  </w:num>
  <w:num w:numId="5" w16cid:durableId="1289043200">
    <w:abstractNumId w:val="6"/>
  </w:num>
  <w:num w:numId="6" w16cid:durableId="1815903860">
    <w:abstractNumId w:val="1"/>
  </w:num>
  <w:num w:numId="7" w16cid:durableId="2126075893">
    <w:abstractNumId w:val="7"/>
  </w:num>
  <w:num w:numId="8" w16cid:durableId="4572584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zNzKzMDAzMDI2sDBX0lEKTi0uzszPAykwrQUAplk68SwAAAA="/>
  </w:docVars>
  <w:rsids>
    <w:rsidRoot w:val="000842CA"/>
    <w:rsid w:val="000842CA"/>
    <w:rsid w:val="00095337"/>
    <w:rsid w:val="002315C1"/>
    <w:rsid w:val="00260B8D"/>
    <w:rsid w:val="003861F9"/>
    <w:rsid w:val="003C7557"/>
    <w:rsid w:val="0044229C"/>
    <w:rsid w:val="00544918"/>
    <w:rsid w:val="005F640A"/>
    <w:rsid w:val="006F4D00"/>
    <w:rsid w:val="00741B2E"/>
    <w:rsid w:val="008E68AC"/>
    <w:rsid w:val="00A51FD7"/>
    <w:rsid w:val="00B05435"/>
    <w:rsid w:val="00B93D83"/>
    <w:rsid w:val="00BC4992"/>
    <w:rsid w:val="00BE5D1E"/>
    <w:rsid w:val="00CC6E8D"/>
    <w:rsid w:val="00E651D8"/>
    <w:rsid w:val="00E82835"/>
    <w:rsid w:val="00F76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C7D3E"/>
  <w15:chartTrackingRefBased/>
  <w15:docId w15:val="{3D1ACCF5-1230-416F-BCC7-DE3D69FA6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2CA"/>
  </w:style>
  <w:style w:type="paragraph" w:styleId="Heading1">
    <w:name w:val="heading 1"/>
    <w:basedOn w:val="Normal"/>
    <w:next w:val="Normal"/>
    <w:link w:val="Heading1Char"/>
    <w:uiPriority w:val="9"/>
    <w:qFormat/>
    <w:rsid w:val="00BC49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C49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C49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C499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842CA"/>
    <w:rPr>
      <w:color w:val="0000FF"/>
      <w:u w:val="single"/>
    </w:rPr>
  </w:style>
  <w:style w:type="paragraph" w:customStyle="1" w:styleId="RSCB02ArticleText">
    <w:name w:val="RSC B02 Article Text"/>
    <w:basedOn w:val="Normal"/>
    <w:link w:val="RSCB02ArticleTextChar"/>
    <w:qFormat/>
    <w:rsid w:val="000842CA"/>
    <w:pPr>
      <w:spacing w:after="0" w:line="240" w:lineRule="exact"/>
      <w:jc w:val="both"/>
    </w:pPr>
    <w:rPr>
      <w:rFonts w:cs="Times New Roman"/>
      <w:w w:val="108"/>
      <w:sz w:val="18"/>
      <w:szCs w:val="18"/>
      <w:lang w:val="en-GB"/>
    </w:rPr>
  </w:style>
  <w:style w:type="character" w:customStyle="1" w:styleId="RSCB02ArticleTextChar">
    <w:name w:val="RSC B02 Article Text Char"/>
    <w:basedOn w:val="DefaultParagraphFont"/>
    <w:link w:val="RSCB02ArticleText"/>
    <w:rsid w:val="000842CA"/>
    <w:rPr>
      <w:rFonts w:cs="Times New Roman"/>
      <w:w w:val="108"/>
      <w:sz w:val="18"/>
      <w:szCs w:val="18"/>
      <w:lang w:val="en-GB"/>
    </w:rPr>
  </w:style>
  <w:style w:type="paragraph" w:customStyle="1" w:styleId="RSCB08CHeadingIn-line">
    <w:name w:val="RSC B08 C Heading (In-line)"/>
    <w:link w:val="RSCB08CHeadingIn-lineChar"/>
    <w:qFormat/>
    <w:rsid w:val="000842CA"/>
    <w:pPr>
      <w:spacing w:after="0" w:line="276" w:lineRule="auto"/>
    </w:pPr>
    <w:rPr>
      <w:b/>
      <w:sz w:val="18"/>
      <w:lang w:val="en-GB"/>
    </w:rPr>
  </w:style>
  <w:style w:type="character" w:customStyle="1" w:styleId="RSCB08CHeadingIn-lineChar">
    <w:name w:val="RSC B08 C Heading (In-line) Char"/>
    <w:basedOn w:val="DefaultParagraphFont"/>
    <w:link w:val="RSCB08CHeadingIn-line"/>
    <w:rsid w:val="000842CA"/>
    <w:rPr>
      <w:b/>
      <w:sz w:val="18"/>
      <w:lang w:val="en-GB"/>
    </w:rPr>
  </w:style>
  <w:style w:type="paragraph" w:customStyle="1" w:styleId="RSCB04AHeadingSection">
    <w:name w:val="RSC B04 A Heading (Section)"/>
    <w:basedOn w:val="Normal"/>
    <w:link w:val="RSCB04AHeadingSectionChar"/>
    <w:qFormat/>
    <w:rsid w:val="000842CA"/>
    <w:pPr>
      <w:spacing w:before="400" w:after="80" w:line="240" w:lineRule="auto"/>
    </w:pPr>
    <w:rPr>
      <w:b/>
      <w:sz w:val="24"/>
      <w:lang w:val="en-GB"/>
    </w:rPr>
  </w:style>
  <w:style w:type="character" w:customStyle="1" w:styleId="RSCB04AHeadingSectionChar">
    <w:name w:val="RSC B04 A Heading (Section) Char"/>
    <w:basedOn w:val="DefaultParagraphFont"/>
    <w:link w:val="RSCB04AHeadingSection"/>
    <w:rsid w:val="000842CA"/>
    <w:rPr>
      <w:b/>
      <w:sz w:val="24"/>
      <w:lang w:val="en-GB"/>
    </w:rPr>
  </w:style>
  <w:style w:type="character" w:customStyle="1" w:styleId="Heading1Char">
    <w:name w:val="Heading 1 Char"/>
    <w:basedOn w:val="DefaultParagraphFont"/>
    <w:link w:val="Heading1"/>
    <w:uiPriority w:val="9"/>
    <w:rsid w:val="00BC499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C499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C499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BC4992"/>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8E68AC"/>
    <w:rPr>
      <w:color w:val="605E5C"/>
      <w:shd w:val="clear" w:color="auto" w:fill="E1DFDD"/>
    </w:rPr>
  </w:style>
  <w:style w:type="paragraph" w:styleId="ListParagraph">
    <w:name w:val="List Paragraph"/>
    <w:basedOn w:val="Normal"/>
    <w:uiPriority w:val="34"/>
    <w:qFormat/>
    <w:rsid w:val="00F760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djourney.com/"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hat.openai.com/cha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550F5-8A4B-4EDB-A2B9-B9F880EFC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14</Pages>
  <Words>22863</Words>
  <Characters>130323</Characters>
  <Application>Microsoft Office Word</Application>
  <DocSecurity>0</DocSecurity>
  <Lines>1086</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Jesus MARQUEZ CONTRERAS</dc:creator>
  <cp:keywords/>
  <dc:description/>
  <cp:lastModifiedBy>Ronald Marquez</cp:lastModifiedBy>
  <cp:revision>21</cp:revision>
  <dcterms:created xsi:type="dcterms:W3CDTF">2023-03-07T14:24:00Z</dcterms:created>
  <dcterms:modified xsi:type="dcterms:W3CDTF">2023-03-19T22:26:00Z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160d19ba-40b3-3a6c-a254-c2fe4d810335</vt:lpwstr>
  </property>
  <property fmtid="{D5CDD505-2E9C-101B-9397-08002B2CF9AE}" pid="4" name="Mendeley Citation Style_1">
    <vt:lpwstr>http://www.zotero.org/styles/chemical-engineering-journal</vt:lpwstr>
  </property>
  <property fmtid="{D5CDD505-2E9C-101B-9397-08002B2CF9AE}" pid="5" name="Mendeley Recent Style Id 0_1">
    <vt:lpwstr>http://www.zotero.org/styles/acs-combinatorial-science</vt:lpwstr>
  </property>
  <property fmtid="{D5CDD505-2E9C-101B-9397-08002B2CF9AE}" pid="6" name="Mendeley Recent Style Name 0_1">
    <vt:lpwstr>ACS Combinatorial Science</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http://www.zotero.org/styles/animal-conservation</vt:lpwstr>
  </property>
  <property fmtid="{D5CDD505-2E9C-101B-9397-08002B2CF9AE}" pid="10" name="Mendeley Recent Style Name 2_1">
    <vt:lpwstr>Animal Conservation</vt:lpwstr>
  </property>
  <property fmtid="{D5CDD505-2E9C-101B-9397-08002B2CF9AE}" pid="11" name="Mendeley Recent Style Id 3_1">
    <vt:lpwstr>http://www.zotero.org/styles/biological-conservation</vt:lpwstr>
  </property>
  <property fmtid="{D5CDD505-2E9C-101B-9397-08002B2CF9AE}" pid="12" name="Mendeley Recent Style Name 3_1">
    <vt:lpwstr>Biological Conservation</vt:lpwstr>
  </property>
  <property fmtid="{D5CDD505-2E9C-101B-9397-08002B2CF9AE}" pid="13" name="Mendeley Recent Style Id 4_1">
    <vt:lpwstr>http://www.zotero.org/styles/chemical-engineering-journal</vt:lpwstr>
  </property>
  <property fmtid="{D5CDD505-2E9C-101B-9397-08002B2CF9AE}" pid="14" name="Mendeley Recent Style Name 4_1">
    <vt:lpwstr>Chemical Engineering Journal</vt:lpwstr>
  </property>
  <property fmtid="{D5CDD505-2E9C-101B-9397-08002B2CF9AE}" pid="15" name="Mendeley Recent Style Id 5_1">
    <vt:lpwstr>http://www.zotero.org/styles/vancouver-imperial-college-london</vt:lpwstr>
  </property>
  <property fmtid="{D5CDD505-2E9C-101B-9397-08002B2CF9AE}" pid="16" name="Mendeley Recent Style Name 5_1">
    <vt:lpwstr>Imperial College London - Vancouver</vt:lpwstr>
  </property>
  <property fmtid="{D5CDD505-2E9C-101B-9397-08002B2CF9AE}" pid="17" name="Mendeley Recent Style Id 6_1">
    <vt:lpwstr>http://www.zotero.org/styles/journal-of-cleaner-production</vt:lpwstr>
  </property>
  <property fmtid="{D5CDD505-2E9C-101B-9397-08002B2CF9AE}" pid="18" name="Mendeley Recent Style Name 6_1">
    <vt:lpwstr>Journal of Cleaner Production</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http://www.zotero.org/styles/molecules</vt:lpwstr>
  </property>
  <property fmtid="{D5CDD505-2E9C-101B-9397-08002B2CF9AE}" pid="22" name="Mendeley Recent Style Name 8_1">
    <vt:lpwstr>Molecules</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