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14C7D" w14:textId="07E434C8" w:rsidR="00174AB5" w:rsidRDefault="00CF2366">
      <w:r>
        <w:rPr>
          <w:noProof/>
        </w:rPr>
        <w:drawing>
          <wp:inline distT="0" distB="0" distL="0" distR="0" wp14:anchorId="58C97EAC" wp14:editId="106A9766">
            <wp:extent cx="5274310" cy="2130425"/>
            <wp:effectExtent l="0" t="0" r="2540" b="3175"/>
            <wp:docPr id="4099" name="图片 6">
              <a:extLst xmlns:a="http://schemas.openxmlformats.org/drawingml/2006/main">
                <a:ext uri="{FF2B5EF4-FFF2-40B4-BE49-F238E27FC236}">
                  <a16:creationId xmlns:a16="http://schemas.microsoft.com/office/drawing/2014/main" id="{4F034AA7-7B9A-0487-E7DF-235BD5F8B21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图片 6">
                      <a:extLst>
                        <a:ext uri="{FF2B5EF4-FFF2-40B4-BE49-F238E27FC236}">
                          <a16:creationId xmlns:a16="http://schemas.microsoft.com/office/drawing/2014/main" id="{4F034AA7-7B9A-0487-E7DF-235BD5F8B21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3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7A4BA" w14:textId="229C8CFA" w:rsidR="00E8214D" w:rsidRDefault="00E8214D">
      <w:r w:rsidRPr="00E8214D">
        <w:t>a 74-year-old woman with a history of diabetes, first vertebral fracture (a) and postoperative  imaging findings(b). The patient had poor glycemic control and developed another vertebral fracture 3 months later (c). Postoperative X-ray examination (d) was performed.</w:t>
      </w:r>
    </w:p>
    <w:p w14:paraId="6AD905B2" w14:textId="77777777" w:rsidR="00CF2366" w:rsidRDefault="00CF2366"/>
    <w:p w14:paraId="4CDB87AE" w14:textId="3BD9F9A2" w:rsidR="00E8214D" w:rsidRDefault="00CF2366">
      <w:r>
        <w:rPr>
          <w:noProof/>
        </w:rPr>
        <w:drawing>
          <wp:inline distT="0" distB="0" distL="0" distR="0" wp14:anchorId="344A95EB" wp14:editId="22EEB6FF">
            <wp:extent cx="5274310" cy="2089785"/>
            <wp:effectExtent l="0" t="0" r="2540" b="5715"/>
            <wp:docPr id="5123" name="图片 6">
              <a:extLst xmlns:a="http://schemas.openxmlformats.org/drawingml/2006/main">
                <a:ext uri="{FF2B5EF4-FFF2-40B4-BE49-F238E27FC236}">
                  <a16:creationId xmlns:a16="http://schemas.microsoft.com/office/drawing/2014/main" id="{D1828AC8-BD1B-FE48-7687-FFC64A27098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图片 6">
                      <a:extLst>
                        <a:ext uri="{FF2B5EF4-FFF2-40B4-BE49-F238E27FC236}">
                          <a16:creationId xmlns:a16="http://schemas.microsoft.com/office/drawing/2014/main" id="{D1828AC8-BD1B-FE48-7687-FFC64A27098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8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98EAF" w14:textId="0EFDF930" w:rsidR="00E8214D" w:rsidRDefault="00E8214D">
      <w:r w:rsidRPr="00E8214D">
        <w:t>Imaging results of first vertebral fracture (a) and postoperative (b) in a 70-year-old woman with no previous history of diabetes. The patient's blood glucose was well controlled, and vertebral fracture occurred again 27 months later (c). Postoperative X-ray examination (d) was performed.</w:t>
      </w:r>
    </w:p>
    <w:p w14:paraId="404D5318" w14:textId="3AEF1AB2" w:rsidR="00E8214D" w:rsidRDefault="00E8214D"/>
    <w:p w14:paraId="01DFF223" w14:textId="0E05F70D" w:rsidR="00CF2366" w:rsidRDefault="00CF2366">
      <w:pPr>
        <w:rPr>
          <w:rFonts w:hint="eastAsia"/>
        </w:rPr>
      </w:pPr>
      <w:r>
        <w:rPr>
          <w:noProof/>
        </w:rPr>
        <w:drawing>
          <wp:inline distT="0" distB="0" distL="0" distR="0" wp14:anchorId="15E37608" wp14:editId="5A0B8109">
            <wp:extent cx="5274310" cy="2112010"/>
            <wp:effectExtent l="0" t="0" r="2540" b="2540"/>
            <wp:docPr id="6147" name="图片 7">
              <a:extLst xmlns:a="http://schemas.openxmlformats.org/drawingml/2006/main">
                <a:ext uri="{FF2B5EF4-FFF2-40B4-BE49-F238E27FC236}">
                  <a16:creationId xmlns:a16="http://schemas.microsoft.com/office/drawing/2014/main" id="{3F1BC347-5D97-4356-1DC7-D914BFE344A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" name="图片 7">
                      <a:extLst>
                        <a:ext uri="{FF2B5EF4-FFF2-40B4-BE49-F238E27FC236}">
                          <a16:creationId xmlns:a16="http://schemas.microsoft.com/office/drawing/2014/main" id="{3F1BC347-5D97-4356-1DC7-D914BFE344A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1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BD653" w14:textId="1FAE53E1" w:rsidR="00CF2366" w:rsidRDefault="00CF2366">
      <w:pPr>
        <w:rPr>
          <w:rFonts w:hint="eastAsia"/>
        </w:rPr>
      </w:pPr>
    </w:p>
    <w:p w14:paraId="6280438C" w14:textId="050D5B9E" w:rsidR="00E8214D" w:rsidRPr="00E8214D" w:rsidRDefault="00E8214D">
      <w:r w:rsidRPr="00E8214D">
        <w:t xml:space="preserve">Imaging results of first vertebral fracture (a) and postoperative (b) in an 80-year-old man with </w:t>
      </w:r>
      <w:r w:rsidRPr="00E8214D">
        <w:lastRenderedPageBreak/>
        <w:t>a history of diabetes. The patient's blood glucose was well controlled, and vertebral fracture occurred again 13 months later (c). Postoperative X-ray examination (d) was performed.</w:t>
      </w:r>
    </w:p>
    <w:sectPr w:rsidR="00E8214D" w:rsidRPr="00E821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1F7BD" w14:textId="77777777" w:rsidR="00A4673B" w:rsidRDefault="00A4673B" w:rsidP="00174AB5">
      <w:r>
        <w:separator/>
      </w:r>
    </w:p>
  </w:endnote>
  <w:endnote w:type="continuationSeparator" w:id="0">
    <w:p w14:paraId="460D5D17" w14:textId="77777777" w:rsidR="00A4673B" w:rsidRDefault="00A4673B" w:rsidP="00174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1B78B" w14:textId="77777777" w:rsidR="00A4673B" w:rsidRDefault="00A4673B" w:rsidP="00174AB5">
      <w:r>
        <w:separator/>
      </w:r>
    </w:p>
  </w:footnote>
  <w:footnote w:type="continuationSeparator" w:id="0">
    <w:p w14:paraId="127898C5" w14:textId="77777777" w:rsidR="00A4673B" w:rsidRDefault="00A4673B" w:rsidP="00174A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259"/>
    <w:rsid w:val="000C6E86"/>
    <w:rsid w:val="0014284E"/>
    <w:rsid w:val="00174AB5"/>
    <w:rsid w:val="00A4673B"/>
    <w:rsid w:val="00C62259"/>
    <w:rsid w:val="00CF2366"/>
    <w:rsid w:val="00D613BA"/>
    <w:rsid w:val="00E82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F8275D"/>
  <w15:chartTrackingRefBased/>
  <w15:docId w15:val="{A6EFFE65-F5AF-4AED-962F-92F6C53C1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21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4A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74AB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74A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74AB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6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樊 宇宇</dc:creator>
  <cp:keywords/>
  <dc:description/>
  <cp:lastModifiedBy>樊 宇宇</cp:lastModifiedBy>
  <cp:revision>3</cp:revision>
  <dcterms:created xsi:type="dcterms:W3CDTF">2023-03-05T14:45:00Z</dcterms:created>
  <dcterms:modified xsi:type="dcterms:W3CDTF">2023-03-07T14:53:00Z</dcterms:modified>
</cp:coreProperties>
</file>