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7C2B0" w14:textId="65741E23" w:rsidR="00994A3D" w:rsidRPr="001549D3" w:rsidRDefault="00994A3D" w:rsidP="003D043D">
      <w:pPr>
        <w:pStyle w:val="2"/>
        <w:numPr>
          <w:ilvl w:val="0"/>
          <w:numId w:val="0"/>
        </w:numPr>
        <w:ind w:left="567" w:hanging="567"/>
      </w:pPr>
      <w:r w:rsidRPr="0001436A">
        <w:t>Supplementary</w:t>
      </w:r>
      <w:r w:rsidRPr="001549D3">
        <w:t xml:space="preserve"> Figure</w:t>
      </w:r>
      <w:r w:rsidR="007D7A80">
        <w:t xml:space="preserve"> 1</w:t>
      </w:r>
    </w:p>
    <w:p w14:paraId="6754D378" w14:textId="77777777" w:rsidR="00994A3D" w:rsidRPr="001549D3" w:rsidRDefault="00994A3D" w:rsidP="00994A3D">
      <w:pPr>
        <w:keepNext/>
        <w:rPr>
          <w:rFonts w:cs="Times New Roman"/>
          <w:szCs w:val="24"/>
        </w:rPr>
      </w:pPr>
    </w:p>
    <w:p w14:paraId="3C419443" w14:textId="77777777" w:rsidR="00994A3D" w:rsidRPr="001549D3" w:rsidRDefault="00994A3D" w:rsidP="00994A3D">
      <w:pPr>
        <w:keepNext/>
        <w:jc w:val="center"/>
        <w:rPr>
          <w:rFonts w:cs="Times New Roman"/>
          <w:szCs w:val="24"/>
        </w:rPr>
      </w:pPr>
      <w:r w:rsidRPr="001549D3">
        <w:rPr>
          <w:b/>
          <w:noProof/>
          <w:lang w:val="en-GB" w:eastAsia="en-GB"/>
        </w:rPr>
        <w:drawing>
          <wp:inline distT="0" distB="0" distL="0" distR="0" wp14:anchorId="08F40240" wp14:editId="45F8311B">
            <wp:extent cx="5746835" cy="27749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4680" cy="2783567"/>
                    </a:xfrm>
                    <a:prstGeom prst="rect">
                      <a:avLst/>
                    </a:prstGeom>
                    <a:noFill/>
                    <a:ln>
                      <a:noFill/>
                    </a:ln>
                  </pic:spPr>
                </pic:pic>
              </a:graphicData>
            </a:graphic>
          </wp:inline>
        </w:drawing>
      </w:r>
    </w:p>
    <w:p w14:paraId="7B65BC41" w14:textId="1E74589F" w:rsidR="00DE23E8" w:rsidRPr="001549D3" w:rsidRDefault="003D043D" w:rsidP="004C3B73">
      <w:r w:rsidRPr="00CD6B02">
        <w:rPr>
          <w:rFonts w:cs="Times New Roman"/>
          <w:b/>
          <w:bCs/>
          <w:szCs w:val="24"/>
        </w:rPr>
        <w:t>Supplementary Figure 1 |</w:t>
      </w:r>
      <w:r w:rsidRPr="00CD6B02">
        <w:rPr>
          <w:rFonts w:cs="Times New Roman"/>
          <w:szCs w:val="24"/>
        </w:rPr>
        <w:t xml:space="preserve"> Enrichment analysis of differential immune cell-related genes. </w:t>
      </w:r>
      <w:r w:rsidRPr="00CD6B02">
        <w:rPr>
          <w:rFonts w:cs="Times New Roman"/>
          <w:b/>
          <w:bCs/>
          <w:szCs w:val="24"/>
        </w:rPr>
        <w:t xml:space="preserve">(A) </w:t>
      </w:r>
      <w:r w:rsidRPr="00CD6B02">
        <w:rPr>
          <w:rFonts w:cs="Times New Roman"/>
          <w:szCs w:val="24"/>
        </w:rPr>
        <w:t xml:space="preserve">Go enrichment analysis of differential module genes. Different colors in the figure represent different </w:t>
      </w:r>
      <w:proofErr w:type="spellStart"/>
      <w:proofErr w:type="gramStart"/>
      <w:r w:rsidRPr="00CD6B02">
        <w:rPr>
          <w:rFonts w:cs="Times New Roman"/>
          <w:i/>
          <w:szCs w:val="24"/>
        </w:rPr>
        <w:t>P</w:t>
      </w:r>
      <w:r w:rsidRPr="00CD6B02">
        <w:rPr>
          <w:rFonts w:cs="Times New Roman"/>
          <w:szCs w:val="24"/>
        </w:rPr>
        <w:t>.adjust</w:t>
      </w:r>
      <w:proofErr w:type="spellEnd"/>
      <w:proofErr w:type="gramEnd"/>
      <w:r w:rsidRPr="00CD6B02">
        <w:rPr>
          <w:rFonts w:cs="Times New Roman"/>
          <w:szCs w:val="24"/>
        </w:rPr>
        <w:t xml:space="preserve">. According to the significance threshold </w:t>
      </w:r>
      <w:proofErr w:type="spellStart"/>
      <w:r w:rsidRPr="00CD6B02">
        <w:rPr>
          <w:rFonts w:cs="Times New Roman"/>
          <w:i/>
          <w:szCs w:val="24"/>
        </w:rPr>
        <w:t>P</w:t>
      </w:r>
      <w:r w:rsidRPr="00CD6B02">
        <w:rPr>
          <w:rFonts w:cs="Times New Roman"/>
          <w:szCs w:val="24"/>
        </w:rPr>
        <w:t>.value</w:t>
      </w:r>
      <w:proofErr w:type="spellEnd"/>
      <w:r w:rsidRPr="00CD6B02">
        <w:rPr>
          <w:rFonts w:cs="Times New Roman"/>
          <w:szCs w:val="24"/>
        </w:rPr>
        <w:t xml:space="preserve"> &lt; 0.05. </w:t>
      </w:r>
      <w:r w:rsidRPr="00CD6B02">
        <w:rPr>
          <w:rFonts w:cs="Times New Roman"/>
          <w:b/>
          <w:bCs/>
          <w:szCs w:val="24"/>
        </w:rPr>
        <w:t xml:space="preserve">(B) </w:t>
      </w:r>
      <w:r w:rsidRPr="00CD6B02">
        <w:rPr>
          <w:rFonts w:cs="Times New Roman"/>
          <w:szCs w:val="24"/>
        </w:rPr>
        <w:t xml:space="preserve">KEGG enrichment analysis of differential module genes. The horizontal axis is gene ratio, and the vertical axis is the enriched pathway. The size of the point represents gene count. Different colors in the figure represent different </w:t>
      </w:r>
      <w:proofErr w:type="spellStart"/>
      <w:proofErr w:type="gramStart"/>
      <w:r w:rsidRPr="00CD6B02">
        <w:rPr>
          <w:rFonts w:cs="Times New Roman" w:hint="eastAsia"/>
          <w:i/>
          <w:iCs/>
          <w:szCs w:val="24"/>
        </w:rPr>
        <w:t>P</w:t>
      </w:r>
      <w:r w:rsidRPr="00CD6B02">
        <w:rPr>
          <w:rFonts w:cs="Times New Roman"/>
          <w:szCs w:val="24"/>
        </w:rPr>
        <w:t>.adjust</w:t>
      </w:r>
      <w:proofErr w:type="spellEnd"/>
      <w:proofErr w:type="gramEnd"/>
      <w:r w:rsidRPr="00CD6B02">
        <w:rPr>
          <w:rFonts w:cs="Times New Roman"/>
          <w:szCs w:val="24"/>
        </w:rPr>
        <w:t>.</w:t>
      </w:r>
    </w:p>
    <w:sectPr w:rsidR="00DE23E8" w:rsidRPr="001549D3" w:rsidSect="0093429D">
      <w:headerReference w:type="even" r:id="rId9"/>
      <w:footerReference w:type="even" r:id="rId10"/>
      <w:footerReference w:type="default" r:id="rId11"/>
      <w:headerReference w:type="first" r:id="rId12"/>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0DC68" w14:textId="77777777" w:rsidR="00FD010A" w:rsidRDefault="00FD010A" w:rsidP="00117666">
      <w:pPr>
        <w:spacing w:after="0"/>
      </w:pPr>
      <w:r>
        <w:separator/>
      </w:r>
    </w:p>
  </w:endnote>
  <w:endnote w:type="continuationSeparator" w:id="0">
    <w:p w14:paraId="294B2BD4" w14:textId="77777777" w:rsidR="00FD010A" w:rsidRDefault="00FD010A"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D4C1" w14:textId="77777777" w:rsidR="00FD010A" w:rsidRDefault="00FD010A" w:rsidP="00117666">
      <w:pPr>
        <w:spacing w:after="0"/>
      </w:pPr>
      <w:r>
        <w:separator/>
      </w:r>
    </w:p>
  </w:footnote>
  <w:footnote w:type="continuationSeparator" w:id="0">
    <w:p w14:paraId="606B23E6" w14:textId="77777777" w:rsidR="00FD010A" w:rsidRDefault="00FD010A"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657A83F1"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000960204">
    <w:abstractNumId w:val="0"/>
  </w:num>
  <w:num w:numId="2" w16cid:durableId="1337029230">
    <w:abstractNumId w:val="4"/>
  </w:num>
  <w:num w:numId="3" w16cid:durableId="29916107">
    <w:abstractNumId w:val="1"/>
  </w:num>
  <w:num w:numId="4" w16cid:durableId="1315916817">
    <w:abstractNumId w:val="5"/>
  </w:num>
  <w:num w:numId="5" w16cid:durableId="1711759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5033018">
    <w:abstractNumId w:val="3"/>
  </w:num>
  <w:num w:numId="7" w16cid:durableId="2097750306">
    <w:abstractNumId w:val="6"/>
  </w:num>
  <w:num w:numId="8" w16cid:durableId="740953469">
    <w:abstractNumId w:val="6"/>
  </w:num>
  <w:num w:numId="9" w16cid:durableId="1656035434">
    <w:abstractNumId w:val="6"/>
  </w:num>
  <w:num w:numId="10" w16cid:durableId="1212183726">
    <w:abstractNumId w:val="6"/>
  </w:num>
  <w:num w:numId="11" w16cid:durableId="2008168096">
    <w:abstractNumId w:val="6"/>
  </w:num>
  <w:num w:numId="12" w16cid:durableId="259140887">
    <w:abstractNumId w:val="6"/>
  </w:num>
  <w:num w:numId="13" w16cid:durableId="1013074767">
    <w:abstractNumId w:val="3"/>
  </w:num>
  <w:num w:numId="14" w16cid:durableId="1430660934">
    <w:abstractNumId w:val="2"/>
  </w:num>
  <w:num w:numId="15" w16cid:durableId="2056804796">
    <w:abstractNumId w:val="2"/>
  </w:num>
  <w:num w:numId="16" w16cid:durableId="1594244446">
    <w:abstractNumId w:val="2"/>
  </w:num>
  <w:num w:numId="17" w16cid:durableId="1055008531">
    <w:abstractNumId w:val="2"/>
  </w:num>
  <w:num w:numId="18" w16cid:durableId="1700814541">
    <w:abstractNumId w:val="2"/>
  </w:num>
  <w:num w:numId="19" w16cid:durableId="1353721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34304"/>
    <w:rsid w:val="00035434"/>
    <w:rsid w:val="00052A14"/>
    <w:rsid w:val="00077D53"/>
    <w:rsid w:val="00105FD9"/>
    <w:rsid w:val="00117666"/>
    <w:rsid w:val="001549D3"/>
    <w:rsid w:val="00160065"/>
    <w:rsid w:val="00177D84"/>
    <w:rsid w:val="00267D18"/>
    <w:rsid w:val="00274347"/>
    <w:rsid w:val="002868E2"/>
    <w:rsid w:val="002869C3"/>
    <w:rsid w:val="002936E4"/>
    <w:rsid w:val="002B4A57"/>
    <w:rsid w:val="002C74CA"/>
    <w:rsid w:val="003123F4"/>
    <w:rsid w:val="003544FB"/>
    <w:rsid w:val="003D043D"/>
    <w:rsid w:val="003D2F2D"/>
    <w:rsid w:val="00401590"/>
    <w:rsid w:val="00447801"/>
    <w:rsid w:val="00452E9C"/>
    <w:rsid w:val="004735C8"/>
    <w:rsid w:val="004947A6"/>
    <w:rsid w:val="004961FF"/>
    <w:rsid w:val="004C3B73"/>
    <w:rsid w:val="00517A89"/>
    <w:rsid w:val="005250F2"/>
    <w:rsid w:val="00593EEA"/>
    <w:rsid w:val="005A5EEE"/>
    <w:rsid w:val="006375C7"/>
    <w:rsid w:val="00654E8F"/>
    <w:rsid w:val="00660D05"/>
    <w:rsid w:val="006820B1"/>
    <w:rsid w:val="006B7D14"/>
    <w:rsid w:val="00701727"/>
    <w:rsid w:val="0070566C"/>
    <w:rsid w:val="00714C50"/>
    <w:rsid w:val="00715F12"/>
    <w:rsid w:val="00725A7D"/>
    <w:rsid w:val="007501BE"/>
    <w:rsid w:val="00790BB3"/>
    <w:rsid w:val="007C206C"/>
    <w:rsid w:val="007D7A80"/>
    <w:rsid w:val="00817DD6"/>
    <w:rsid w:val="0083759F"/>
    <w:rsid w:val="00885156"/>
    <w:rsid w:val="009151AA"/>
    <w:rsid w:val="0093429D"/>
    <w:rsid w:val="00943573"/>
    <w:rsid w:val="00964134"/>
    <w:rsid w:val="00970F7D"/>
    <w:rsid w:val="00994A3D"/>
    <w:rsid w:val="009C2B12"/>
    <w:rsid w:val="009C7089"/>
    <w:rsid w:val="009F50BC"/>
    <w:rsid w:val="00A174D9"/>
    <w:rsid w:val="00AA4D24"/>
    <w:rsid w:val="00AB6715"/>
    <w:rsid w:val="00B1671E"/>
    <w:rsid w:val="00B25EB8"/>
    <w:rsid w:val="00B37F4D"/>
    <w:rsid w:val="00C52A7B"/>
    <w:rsid w:val="00C56BAF"/>
    <w:rsid w:val="00C679AA"/>
    <w:rsid w:val="00C75972"/>
    <w:rsid w:val="00CD066B"/>
    <w:rsid w:val="00CD6B02"/>
    <w:rsid w:val="00CE4FEE"/>
    <w:rsid w:val="00CF37B6"/>
    <w:rsid w:val="00D060CF"/>
    <w:rsid w:val="00DB59C3"/>
    <w:rsid w:val="00DC259A"/>
    <w:rsid w:val="00DE23E8"/>
    <w:rsid w:val="00E52377"/>
    <w:rsid w:val="00E537AD"/>
    <w:rsid w:val="00E64E17"/>
    <w:rsid w:val="00E866C9"/>
    <w:rsid w:val="00EA3D3C"/>
    <w:rsid w:val="00EC090A"/>
    <w:rsid w:val="00ED20B5"/>
    <w:rsid w:val="00F46900"/>
    <w:rsid w:val="00F61D89"/>
    <w:rsid w:val="00F939EB"/>
    <w:rsid w:val="00FD0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5</TotalTime>
  <Pages>1</Pages>
  <Words>79</Words>
  <Characters>456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k095631</cp:lastModifiedBy>
  <cp:revision>9</cp:revision>
  <cp:lastPrinted>2013-10-03T12:51:00Z</cp:lastPrinted>
  <dcterms:created xsi:type="dcterms:W3CDTF">2018-11-23T08:58:00Z</dcterms:created>
  <dcterms:modified xsi:type="dcterms:W3CDTF">2023-02-16T12:28:00Z</dcterms:modified>
</cp:coreProperties>
</file>