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18C" w:rsidRDefault="00BC2146" w:rsidP="00BC2146">
      <w:pPr>
        <w:jc w:val="center"/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5D4E633" wp14:editId="538FE04F">
            <wp:extent cx="4798906" cy="2638800"/>
            <wp:effectExtent l="0" t="0" r="1905" b="9525"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2.07.2010 2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906" cy="263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2146" w:rsidRPr="00BC2146" w:rsidRDefault="00BC2146">
      <w:pPr>
        <w:rPr>
          <w:rFonts w:ascii="Times New Roman" w:hAnsi="Times New Roman" w:cs="Times New Roman"/>
          <w:sz w:val="24"/>
          <w:szCs w:val="24"/>
        </w:rPr>
      </w:pPr>
    </w:p>
    <w:p w:rsidR="00425C27" w:rsidRPr="00425C27" w:rsidRDefault="00425C27" w:rsidP="00425C27">
      <w:pPr>
        <w:rPr>
          <w:rFonts w:ascii="Times New Roman" w:hAnsi="Times New Roman" w:cs="Times New Roman"/>
          <w:b/>
          <w:lang w:val="en-GB"/>
        </w:rPr>
      </w:pPr>
      <w:r w:rsidRPr="00425C27">
        <w:rPr>
          <w:rFonts w:ascii="Times New Roman" w:hAnsi="Times New Roman" w:cs="Times New Roman"/>
          <w:b/>
        </w:rPr>
        <w:t>Fig. S</w:t>
      </w:r>
      <w:r w:rsidR="009B7FF9">
        <w:rPr>
          <w:rFonts w:ascii="Times New Roman" w:hAnsi="Times New Roman" w:cs="Times New Roman"/>
          <w:b/>
        </w:rPr>
        <w:t>1</w:t>
      </w:r>
      <w:r w:rsidRPr="00425C27">
        <w:rPr>
          <w:rFonts w:ascii="Times New Roman" w:hAnsi="Times New Roman" w:cs="Times New Roman"/>
          <w:b/>
        </w:rPr>
        <w:t xml:space="preserve">: </w:t>
      </w:r>
      <w:r w:rsidRPr="00425C27">
        <w:rPr>
          <w:rFonts w:ascii="Times New Roman" w:hAnsi="Times New Roman" w:cs="Times New Roman"/>
          <w:b/>
          <w:lang w:val="en-GB"/>
        </w:rPr>
        <w:t xml:space="preserve">UV spectra of </w:t>
      </w:r>
      <w:r w:rsidR="009B7FF9">
        <w:rPr>
          <w:rFonts w:ascii="Times New Roman" w:hAnsi="Times New Roman" w:cs="Times New Roman"/>
          <w:b/>
          <w:lang w:val="en-GB"/>
        </w:rPr>
        <w:t>nucleic acids</w:t>
      </w:r>
      <w:r w:rsidRPr="00425C27">
        <w:rPr>
          <w:rFonts w:ascii="Times New Roman" w:hAnsi="Times New Roman" w:cs="Times New Roman"/>
          <w:b/>
          <w:lang w:val="en-GB"/>
        </w:rPr>
        <w:t xml:space="preserve"> isolated from purified IBs by phenol-chloroform extraction and precipitation with ethanol. </w:t>
      </w:r>
      <w:r w:rsidRPr="00425C27">
        <w:rPr>
          <w:rFonts w:ascii="Times New Roman" w:hAnsi="Times New Roman" w:cs="Times New Roman"/>
          <w:lang w:val="en-GB"/>
        </w:rPr>
        <w:t xml:space="preserve">The probe was analysed by </w:t>
      </w:r>
      <w:proofErr w:type="spellStart"/>
      <w:r w:rsidRPr="00425C27">
        <w:rPr>
          <w:rFonts w:ascii="Times New Roman" w:hAnsi="Times New Roman" w:cs="Times New Roman"/>
          <w:lang w:val="en-GB"/>
        </w:rPr>
        <w:t>NanoDrop</w:t>
      </w:r>
      <w:proofErr w:type="spellEnd"/>
      <w:r w:rsidRPr="00425C27">
        <w:rPr>
          <w:rFonts w:ascii="Times New Roman" w:hAnsi="Times New Roman" w:cs="Times New Roman"/>
          <w:lang w:val="en-GB"/>
        </w:rPr>
        <w:t>®.</w:t>
      </w:r>
    </w:p>
    <w:p w:rsidR="0014560E" w:rsidRDefault="0014560E">
      <w:pPr>
        <w:rPr>
          <w:rFonts w:ascii="Times New Roman" w:hAnsi="Times New Roman" w:cs="Times New Roman"/>
          <w:b/>
          <w:lang w:val="en-GB"/>
        </w:rPr>
      </w:pPr>
    </w:p>
    <w:p w:rsidR="0014560E" w:rsidRDefault="00AF462E" w:rsidP="00AF462E">
      <w:pPr>
        <w:jc w:val="center"/>
        <w:rPr>
          <w:rFonts w:ascii="Times New Roman" w:hAnsi="Times New Roman" w:cs="Times New Roman"/>
          <w:b/>
          <w:lang w:val="en-GB"/>
        </w:rPr>
      </w:pPr>
      <w:bookmarkStart w:id="0" w:name="_GoBack"/>
      <w:r>
        <w:rPr>
          <w:noProof/>
        </w:rPr>
        <w:drawing>
          <wp:inline distT="0" distB="0" distL="0" distR="0" wp14:anchorId="48E528D5" wp14:editId="79478DED">
            <wp:extent cx="4825616" cy="2656800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5616" cy="265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14560E" w:rsidRDefault="0014560E">
      <w:pPr>
        <w:rPr>
          <w:rFonts w:ascii="Times New Roman" w:hAnsi="Times New Roman" w:cs="Times New Roman"/>
          <w:b/>
        </w:rPr>
      </w:pPr>
    </w:p>
    <w:p w:rsidR="00AF462E" w:rsidRPr="00425C27" w:rsidRDefault="00AF462E" w:rsidP="00AF462E">
      <w:pPr>
        <w:rPr>
          <w:rFonts w:ascii="Times New Roman" w:hAnsi="Times New Roman" w:cs="Times New Roman"/>
          <w:b/>
          <w:lang w:val="en-GB"/>
        </w:rPr>
      </w:pPr>
      <w:r w:rsidRPr="00425C27">
        <w:rPr>
          <w:rFonts w:ascii="Times New Roman" w:hAnsi="Times New Roman" w:cs="Times New Roman"/>
          <w:b/>
        </w:rPr>
        <w:t xml:space="preserve">Fig. S2: </w:t>
      </w:r>
      <w:r w:rsidRPr="00425C27">
        <w:rPr>
          <w:rFonts w:ascii="Times New Roman" w:hAnsi="Times New Roman" w:cs="Times New Roman"/>
          <w:b/>
          <w:lang w:val="en-GB"/>
        </w:rPr>
        <w:t xml:space="preserve">UV spectra of </w:t>
      </w:r>
      <w:r w:rsidR="00425C27" w:rsidRPr="00425C27">
        <w:rPr>
          <w:rFonts w:ascii="Times New Roman" w:hAnsi="Times New Roman" w:cs="Times New Roman"/>
          <w:b/>
          <w:lang w:val="en-GB"/>
        </w:rPr>
        <w:t>RNA</w:t>
      </w:r>
      <w:r w:rsidRPr="00425C27">
        <w:rPr>
          <w:rFonts w:ascii="Times New Roman" w:hAnsi="Times New Roman" w:cs="Times New Roman"/>
          <w:b/>
          <w:lang w:val="en-GB"/>
        </w:rPr>
        <w:t xml:space="preserve"> isolated from purified IBs by </w:t>
      </w:r>
      <w:r w:rsidR="00425C27" w:rsidRPr="00425C27">
        <w:rPr>
          <w:rFonts w:ascii="Times New Roman" w:hAnsi="Times New Roman" w:cs="Times New Roman"/>
          <w:b/>
          <w:lang w:val="en-GB"/>
        </w:rPr>
        <w:t xml:space="preserve">TRIzol® and </w:t>
      </w:r>
      <w:r w:rsidRPr="00425C27">
        <w:rPr>
          <w:rFonts w:ascii="Times New Roman" w:hAnsi="Times New Roman" w:cs="Times New Roman"/>
          <w:b/>
          <w:lang w:val="en-GB"/>
        </w:rPr>
        <w:t xml:space="preserve">analysed by </w:t>
      </w:r>
      <w:proofErr w:type="spellStart"/>
      <w:r w:rsidRPr="00425C27">
        <w:rPr>
          <w:rFonts w:ascii="Times New Roman" w:hAnsi="Times New Roman" w:cs="Times New Roman"/>
          <w:b/>
          <w:lang w:val="en-GB"/>
        </w:rPr>
        <w:t>NanoDrop</w:t>
      </w:r>
      <w:proofErr w:type="spellEnd"/>
      <w:r w:rsidRPr="00425C27">
        <w:rPr>
          <w:rFonts w:ascii="Times New Roman" w:hAnsi="Times New Roman" w:cs="Times New Roman"/>
          <w:b/>
          <w:lang w:val="en-GB"/>
        </w:rPr>
        <w:t>®.</w:t>
      </w:r>
    </w:p>
    <w:sectPr w:rsidR="00AF462E" w:rsidRPr="00425C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87F"/>
    <w:rsid w:val="0014560E"/>
    <w:rsid w:val="00201D5C"/>
    <w:rsid w:val="00425C27"/>
    <w:rsid w:val="0055687F"/>
    <w:rsid w:val="006944BC"/>
    <w:rsid w:val="006C518C"/>
    <w:rsid w:val="009B7FF9"/>
    <w:rsid w:val="00AF462E"/>
    <w:rsid w:val="00AF7995"/>
    <w:rsid w:val="00BC2146"/>
    <w:rsid w:val="00C20BFC"/>
    <w:rsid w:val="00EF2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448828-7B4C-420D-A04F-A6AB36331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2A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Elena Krachmarova</cp:lastModifiedBy>
  <cp:revision>10</cp:revision>
  <dcterms:created xsi:type="dcterms:W3CDTF">2020-06-18T15:31:00Z</dcterms:created>
  <dcterms:modified xsi:type="dcterms:W3CDTF">2020-06-22T18:13:00Z</dcterms:modified>
</cp:coreProperties>
</file>