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10FE09" w14:textId="77777777" w:rsidR="00CD2177" w:rsidRDefault="00CD2177" w:rsidP="00CD2177">
      <w:pPr>
        <w:pStyle w:val="1"/>
        <w:widowControl/>
        <w:spacing w:line="480" w:lineRule="auto"/>
        <w:ind w:left="-1" w:hanging="1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>Supplemental table 1. KD value of each mAb.</w:t>
      </w:r>
    </w:p>
    <w:p w14:paraId="30EE5DA6" w14:textId="77777777" w:rsidR="00CD2177" w:rsidRDefault="00CD2177" w:rsidP="00CD2177">
      <w:pPr>
        <w:pStyle w:val="1"/>
        <w:widowControl/>
        <w:spacing w:line="480" w:lineRule="auto"/>
        <w:ind w:left="-1" w:hanging="1"/>
      </w:pPr>
      <w:r>
        <w:rPr>
          <w:rFonts w:ascii="Times New Roman" w:hAnsi="Times New Roman" w:cs="Times New Roman"/>
          <w:szCs w:val="20"/>
        </w:rPr>
        <w:t>Single cycle kinetics assays were performed by the injection of various concentrations of Her2-ECD</w:t>
      </w:r>
      <w:bookmarkStart w:id="0" w:name="__DdeLink__1654_512747408"/>
      <w:bookmarkEnd w:id="0"/>
      <w:r>
        <w:rPr>
          <w:rFonts w:ascii="Times New Roman" w:hAnsi="Times New Roman" w:cs="Times New Roman"/>
          <w:szCs w:val="20"/>
        </w:rPr>
        <w:t xml:space="preserve"> (50~0.52 nM) over the CM5 chip surfaces on which naked mAb, Chem-mAb, and SSC-mAb were immobilized. ka: association rate constant; kd: dissociation rate constant; KD: dissociation constant.</w:t>
      </w:r>
    </w:p>
    <w:p w14:paraId="438B783E" w14:textId="77777777" w:rsidR="00CD2177" w:rsidRDefault="00CD2177" w:rsidP="00CD2177">
      <w:pPr>
        <w:pStyle w:val="1"/>
        <w:widowControl/>
        <w:spacing w:line="480" w:lineRule="auto"/>
        <w:ind w:left="-1" w:hanging="1"/>
        <w:rPr>
          <w:rFonts w:ascii="Times New Roman" w:hAnsi="Times New Roman" w:cs="Times New Roman"/>
          <w:szCs w:val="20"/>
        </w:rPr>
      </w:pPr>
    </w:p>
    <w:tbl>
      <w:tblPr>
        <w:tblStyle w:val="111"/>
        <w:tblW w:w="5000" w:type="pct"/>
        <w:tblLook w:val="04A0" w:firstRow="1" w:lastRow="0" w:firstColumn="1" w:lastColumn="0" w:noHBand="0" w:noVBand="1"/>
      </w:tblPr>
      <w:tblGrid>
        <w:gridCol w:w="2166"/>
        <w:gridCol w:w="2386"/>
        <w:gridCol w:w="2183"/>
        <w:gridCol w:w="2625"/>
      </w:tblGrid>
      <w:tr w:rsidR="00CD2177" w14:paraId="7D80AB78" w14:textId="77777777" w:rsidTr="004004A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6" w:type="dxa"/>
            <w:shd w:val="clear" w:color="auto" w:fill="auto"/>
          </w:tcPr>
          <w:p w14:paraId="5890B6EE" w14:textId="77777777" w:rsidR="00CD2177" w:rsidRDefault="00CD2177" w:rsidP="004004AC">
            <w:pPr>
              <w:pStyle w:val="1"/>
              <w:spacing w:line="480" w:lineRule="auto"/>
              <w:ind w:left="-1" w:hanging="1"/>
              <w:jc w:val="center"/>
              <w:rPr>
                <w:rFonts w:ascii="Times New Roman" w:hAnsi="Times New Roman" w:cs="Times New Roman"/>
                <w:b w:val="0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Sample</w:t>
            </w:r>
          </w:p>
        </w:tc>
        <w:tc>
          <w:tcPr>
            <w:tcW w:w="2386" w:type="dxa"/>
            <w:shd w:val="clear" w:color="auto" w:fill="auto"/>
          </w:tcPr>
          <w:p w14:paraId="42C6A6DF" w14:textId="77777777" w:rsidR="00CD2177" w:rsidRDefault="00CD2177" w:rsidP="004004AC">
            <w:pPr>
              <w:pStyle w:val="1"/>
              <w:spacing w:line="480" w:lineRule="auto"/>
              <w:ind w:left="-1" w:hang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ka</w:t>
            </w:r>
          </w:p>
        </w:tc>
        <w:tc>
          <w:tcPr>
            <w:tcW w:w="2183" w:type="dxa"/>
            <w:shd w:val="clear" w:color="auto" w:fill="auto"/>
          </w:tcPr>
          <w:p w14:paraId="59FC8DC1" w14:textId="77777777" w:rsidR="00CD2177" w:rsidRDefault="00CD2177" w:rsidP="004004AC">
            <w:pPr>
              <w:pStyle w:val="1"/>
              <w:spacing w:line="480" w:lineRule="auto"/>
              <w:ind w:left="-1" w:hang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kd</w:t>
            </w:r>
          </w:p>
        </w:tc>
        <w:tc>
          <w:tcPr>
            <w:tcW w:w="2625" w:type="dxa"/>
            <w:shd w:val="clear" w:color="auto" w:fill="auto"/>
          </w:tcPr>
          <w:p w14:paraId="48D70FA9" w14:textId="77777777" w:rsidR="00CD2177" w:rsidRDefault="00CD2177" w:rsidP="004004AC">
            <w:pPr>
              <w:pStyle w:val="1"/>
              <w:spacing w:line="480" w:lineRule="auto"/>
              <w:ind w:left="-1" w:hang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KD (nM)</w:t>
            </w:r>
          </w:p>
        </w:tc>
      </w:tr>
      <w:tr w:rsidR="00CD2177" w14:paraId="13CF9085" w14:textId="77777777" w:rsidTr="004004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C3F1C12" w14:textId="77777777" w:rsidR="00CD2177" w:rsidRDefault="00CD2177" w:rsidP="004004AC">
            <w:pPr>
              <w:pStyle w:val="1"/>
              <w:spacing w:line="480" w:lineRule="auto"/>
              <w:ind w:left="-1" w:hanging="1"/>
              <w:jc w:val="center"/>
              <w:rPr>
                <w:rFonts w:ascii="Times New Roman" w:eastAsia="MS PGothic" w:hAnsi="Times New Roman" w:cs="Times New Roman"/>
                <w:b w:val="0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Naked Ab</w:t>
            </w:r>
          </w:p>
        </w:tc>
        <w:tc>
          <w:tcPr>
            <w:tcW w:w="238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C24B396" w14:textId="77777777" w:rsidR="00CD2177" w:rsidRDefault="00CD2177" w:rsidP="004004AC">
            <w:pPr>
              <w:pStyle w:val="1"/>
              <w:spacing w:line="480" w:lineRule="auto"/>
              <w:ind w:left="-1" w:hang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2.0 x10</w:t>
            </w:r>
            <w:r>
              <w:rPr>
                <w:rFonts w:ascii="Times New Roman" w:hAnsi="Times New Roman" w:cs="Times New Roman"/>
                <w:position w:val="11"/>
                <w:szCs w:val="20"/>
              </w:rPr>
              <w:t>5</w:t>
            </w:r>
          </w:p>
        </w:tc>
        <w:tc>
          <w:tcPr>
            <w:tcW w:w="21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70A3B31" w14:textId="77777777" w:rsidR="00CD2177" w:rsidRDefault="00CD2177" w:rsidP="004004AC">
            <w:pPr>
              <w:pStyle w:val="1"/>
              <w:spacing w:line="480" w:lineRule="auto"/>
              <w:ind w:left="-1" w:hang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3.5 x10</w:t>
            </w:r>
            <w:r>
              <w:rPr>
                <w:rFonts w:ascii="Times New Roman" w:hAnsi="Times New Roman" w:cs="Times New Roman"/>
                <w:position w:val="11"/>
                <w:szCs w:val="20"/>
              </w:rPr>
              <w:t>-4</w:t>
            </w:r>
          </w:p>
        </w:tc>
        <w:tc>
          <w:tcPr>
            <w:tcW w:w="262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E8D7507" w14:textId="77777777" w:rsidR="00CD2177" w:rsidRDefault="00CD2177" w:rsidP="004004AC">
            <w:pPr>
              <w:pStyle w:val="1"/>
              <w:spacing w:line="480" w:lineRule="auto"/>
              <w:ind w:left="-1" w:hang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bCs/>
                <w:szCs w:val="20"/>
              </w:rPr>
              <w:t xml:space="preserve">1.76  </w:t>
            </w:r>
          </w:p>
        </w:tc>
      </w:tr>
      <w:tr w:rsidR="00CD2177" w14:paraId="6E341E5D" w14:textId="77777777" w:rsidTr="004004AC">
        <w:trPr>
          <w:trHeight w:val="5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CE80547" w14:textId="77777777" w:rsidR="00CD2177" w:rsidRDefault="00CD2177" w:rsidP="004004AC">
            <w:pPr>
              <w:pStyle w:val="1"/>
              <w:spacing w:line="480" w:lineRule="auto"/>
              <w:ind w:left="-1" w:hanging="1"/>
              <w:jc w:val="center"/>
              <w:rPr>
                <w:rFonts w:ascii="Times New Roman" w:hAnsi="Times New Roman" w:cs="Times New Roman"/>
                <w:b w:val="0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Chem Ab</w:t>
            </w:r>
          </w:p>
        </w:tc>
        <w:tc>
          <w:tcPr>
            <w:tcW w:w="238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C1F28CC" w14:textId="77777777" w:rsidR="00CD2177" w:rsidRDefault="00CD2177" w:rsidP="004004AC">
            <w:pPr>
              <w:pStyle w:val="1"/>
              <w:spacing w:line="480" w:lineRule="auto"/>
              <w:ind w:left="-1" w:hang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2.0 x10</w:t>
            </w:r>
            <w:r>
              <w:rPr>
                <w:rFonts w:ascii="Times New Roman" w:hAnsi="Times New Roman" w:cs="Times New Roman"/>
                <w:position w:val="11"/>
                <w:szCs w:val="20"/>
              </w:rPr>
              <w:t>5</w:t>
            </w:r>
          </w:p>
        </w:tc>
        <w:tc>
          <w:tcPr>
            <w:tcW w:w="21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26CCFD6" w14:textId="77777777" w:rsidR="00CD2177" w:rsidRDefault="00CD2177" w:rsidP="004004AC">
            <w:pPr>
              <w:pStyle w:val="1"/>
              <w:spacing w:line="480" w:lineRule="auto"/>
              <w:ind w:left="-1" w:hang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1.7 x10</w:t>
            </w:r>
            <w:r>
              <w:rPr>
                <w:rFonts w:ascii="Times New Roman" w:hAnsi="Times New Roman" w:cs="Times New Roman"/>
                <w:position w:val="11"/>
                <w:szCs w:val="20"/>
              </w:rPr>
              <w:t>-4</w:t>
            </w:r>
          </w:p>
        </w:tc>
        <w:tc>
          <w:tcPr>
            <w:tcW w:w="262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36E0149" w14:textId="77777777" w:rsidR="00CD2177" w:rsidRDefault="00CD2177" w:rsidP="004004AC">
            <w:pPr>
              <w:pStyle w:val="1"/>
              <w:spacing w:line="480" w:lineRule="auto"/>
              <w:ind w:left="-1" w:hang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bCs/>
                <w:szCs w:val="20"/>
              </w:rPr>
              <w:t>0.83</w:t>
            </w:r>
          </w:p>
        </w:tc>
      </w:tr>
      <w:tr w:rsidR="00CD2177" w14:paraId="63BD38E2" w14:textId="77777777" w:rsidTr="004004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6" w:type="dxa"/>
            <w:tcBorders>
              <w:top w:val="nil"/>
            </w:tcBorders>
            <w:shd w:val="clear" w:color="auto" w:fill="auto"/>
            <w:vAlign w:val="center"/>
          </w:tcPr>
          <w:p w14:paraId="607DD59C" w14:textId="77777777" w:rsidR="00CD2177" w:rsidRDefault="00CD2177" w:rsidP="004004AC">
            <w:pPr>
              <w:pStyle w:val="1"/>
              <w:spacing w:line="480" w:lineRule="auto"/>
              <w:ind w:left="-1" w:hanging="1"/>
              <w:jc w:val="center"/>
              <w:rPr>
                <w:rFonts w:ascii="Times New Roman" w:hAnsi="Times New Roman" w:cs="Times New Roman"/>
                <w:b w:val="0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SSC Ab</w:t>
            </w:r>
          </w:p>
        </w:tc>
        <w:tc>
          <w:tcPr>
            <w:tcW w:w="2386" w:type="dxa"/>
            <w:tcBorders>
              <w:top w:val="nil"/>
            </w:tcBorders>
            <w:shd w:val="clear" w:color="auto" w:fill="auto"/>
            <w:vAlign w:val="center"/>
          </w:tcPr>
          <w:p w14:paraId="5678BD61" w14:textId="77777777" w:rsidR="00CD2177" w:rsidRDefault="00CD2177" w:rsidP="004004AC">
            <w:pPr>
              <w:pStyle w:val="1"/>
              <w:spacing w:line="480" w:lineRule="auto"/>
              <w:ind w:left="-1" w:hang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PGothic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2.0 x10</w:t>
            </w:r>
            <w:r>
              <w:rPr>
                <w:rFonts w:ascii="Times New Roman" w:hAnsi="Times New Roman" w:cs="Times New Roman"/>
                <w:position w:val="11"/>
                <w:szCs w:val="20"/>
              </w:rPr>
              <w:t>5</w:t>
            </w:r>
          </w:p>
        </w:tc>
        <w:tc>
          <w:tcPr>
            <w:tcW w:w="2183" w:type="dxa"/>
            <w:tcBorders>
              <w:top w:val="nil"/>
            </w:tcBorders>
            <w:shd w:val="clear" w:color="auto" w:fill="auto"/>
            <w:vAlign w:val="center"/>
          </w:tcPr>
          <w:p w14:paraId="710607CE" w14:textId="77777777" w:rsidR="00CD2177" w:rsidRDefault="00CD2177" w:rsidP="004004AC">
            <w:pPr>
              <w:pStyle w:val="1"/>
              <w:spacing w:line="480" w:lineRule="auto"/>
              <w:ind w:left="-1" w:hang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2.2 x10</w:t>
            </w:r>
            <w:r>
              <w:rPr>
                <w:rFonts w:ascii="Times New Roman" w:hAnsi="Times New Roman" w:cs="Times New Roman"/>
                <w:position w:val="11"/>
                <w:szCs w:val="20"/>
              </w:rPr>
              <w:t>-4</w:t>
            </w:r>
          </w:p>
        </w:tc>
        <w:tc>
          <w:tcPr>
            <w:tcW w:w="2625" w:type="dxa"/>
            <w:tcBorders>
              <w:top w:val="nil"/>
            </w:tcBorders>
            <w:shd w:val="clear" w:color="auto" w:fill="auto"/>
            <w:vAlign w:val="center"/>
          </w:tcPr>
          <w:p w14:paraId="0F665450" w14:textId="77777777" w:rsidR="00CD2177" w:rsidRDefault="00CD2177" w:rsidP="004004AC">
            <w:pPr>
              <w:pStyle w:val="1"/>
              <w:spacing w:line="480" w:lineRule="auto"/>
              <w:ind w:left="-1" w:hang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bCs/>
                <w:szCs w:val="20"/>
              </w:rPr>
              <w:t>1.09</w:t>
            </w:r>
          </w:p>
        </w:tc>
      </w:tr>
    </w:tbl>
    <w:p w14:paraId="6D3C1C4D" w14:textId="77777777" w:rsidR="00CD2177" w:rsidRDefault="00CD2177" w:rsidP="00CD2177">
      <w:pPr>
        <w:pStyle w:val="1"/>
        <w:widowControl/>
        <w:spacing w:line="480" w:lineRule="auto"/>
        <w:jc w:val="left"/>
      </w:pPr>
    </w:p>
    <w:p w14:paraId="3616ACE3" w14:textId="77777777" w:rsidR="00A340D3" w:rsidRDefault="00A340D3"/>
    <w:sectPr w:rsidR="00A340D3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(本文のフォント - コンプレ">
    <w:altName w:val="MS Mincho"/>
    <w:panose1 w:val="020B0604020202020204"/>
    <w:charset w:val="80"/>
    <w:family w:val="roman"/>
    <w:pitch w:val="default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2177"/>
    <w:rsid w:val="00114675"/>
    <w:rsid w:val="002B53FA"/>
    <w:rsid w:val="00A340D3"/>
    <w:rsid w:val="00CB39D0"/>
    <w:rsid w:val="00CD2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8589687"/>
  <w15:chartTrackingRefBased/>
  <w15:docId w15:val="{13AF5873-D95C-CA42-89BA-5E87FAE70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2177"/>
    <w:pPr>
      <w:widowControl w:val="0"/>
      <w:jc w:val="both"/>
    </w:pPr>
    <w:rPr>
      <w:rFonts w:eastAsiaTheme="minorEastAsia"/>
      <w:kern w:val="2"/>
      <w:sz w:val="20"/>
      <w:szCs w:val="22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標準1"/>
    <w:qFormat/>
    <w:rsid w:val="00CD2177"/>
    <w:pPr>
      <w:widowControl w:val="0"/>
      <w:suppressAutoHyphens/>
      <w:jc w:val="both"/>
    </w:pPr>
    <w:rPr>
      <w:rFonts w:eastAsiaTheme="minorEastAsia" w:cs="Times New Roman (本文のフォント - コンプレ"/>
      <w:kern w:val="2"/>
      <w:sz w:val="20"/>
      <w:szCs w:val="22"/>
      <w:lang w:eastAsia="ja-JP"/>
    </w:rPr>
  </w:style>
  <w:style w:type="table" w:customStyle="1" w:styleId="111">
    <w:name w:val="表 (モノトーン)  111"/>
    <w:basedOn w:val="TableNormal"/>
    <w:uiPriority w:val="60"/>
    <w:rsid w:val="00CD2177"/>
    <w:rPr>
      <w:rFonts w:eastAsiaTheme="minorEastAsia"/>
      <w:color w:val="000000" w:themeColor="text1" w:themeShade="BF"/>
      <w:kern w:val="2"/>
      <w:sz w:val="20"/>
      <w:szCs w:val="22"/>
      <w:lang w:eastAsia="ja-JP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391</Characters>
  <Application>Microsoft Office Word</Application>
  <DocSecurity>0</DocSecurity>
  <Lines>3</Lines>
  <Paragraphs>1</Paragraphs>
  <ScaleCrop>false</ScaleCrop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2020-05-11T15:59:00Z</dcterms:created>
  <dcterms:modified xsi:type="dcterms:W3CDTF">2020-05-11T15:59:00Z</dcterms:modified>
</cp:coreProperties>
</file>