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FA7B" w14:textId="2FF27423" w:rsidR="004E632D" w:rsidRPr="006A3503" w:rsidRDefault="004E632D" w:rsidP="004E632D">
      <w:pPr>
        <w:rPr>
          <w:rFonts w:ascii="Times New Roman" w:hAnsi="Times New Roman" w:cs="Times New Roman"/>
          <w:noProof/>
        </w:rPr>
      </w:pPr>
      <w:bookmarkStart w:id="0" w:name="_Hlk122506420"/>
      <w:r w:rsidRPr="006A3503">
        <w:rPr>
          <w:rFonts w:ascii="Times New Roman" w:hAnsi="Times New Roman" w:cs="Times New Roman"/>
          <w:b/>
          <w:bCs/>
          <w:szCs w:val="21"/>
        </w:rPr>
        <w:t>Supplementary</w:t>
      </w:r>
      <w:r w:rsidRPr="006A3503">
        <w:rPr>
          <w:rFonts w:ascii="Times New Roman" w:hAnsi="Times New Roman" w:cs="Times New Roman"/>
          <w:szCs w:val="21"/>
        </w:rPr>
        <w:t xml:space="preserve"> </w:t>
      </w:r>
      <w:r w:rsidRPr="006A3503">
        <w:rPr>
          <w:rFonts w:ascii="Times New Roman" w:hAnsi="Times New Roman" w:cs="Times New Roman"/>
          <w:b/>
          <w:bCs/>
          <w:szCs w:val="21"/>
        </w:rPr>
        <w:t xml:space="preserve">Table </w:t>
      </w:r>
      <w:bookmarkEnd w:id="0"/>
      <w:r w:rsidR="0031776A">
        <w:rPr>
          <w:rFonts w:ascii="Times New Roman" w:hAnsi="Times New Roman" w:cs="Times New Roman"/>
          <w:b/>
          <w:bCs/>
          <w:szCs w:val="21"/>
        </w:rPr>
        <w:t>4</w:t>
      </w:r>
      <w:r w:rsidR="00972DF5">
        <w:rPr>
          <w:rFonts w:ascii="Times New Roman" w:hAnsi="Times New Roman" w:cs="Times New Roman"/>
          <w:b/>
          <w:bCs/>
          <w:szCs w:val="21"/>
        </w:rPr>
        <w:t>.</w:t>
      </w:r>
      <w:r w:rsidRPr="006A3503">
        <w:rPr>
          <w:rFonts w:ascii="Times New Roman" w:hAnsi="Times New Roman" w:cs="Times New Roman"/>
          <w:b/>
          <w:bCs/>
          <w:szCs w:val="21"/>
        </w:rPr>
        <w:t xml:space="preserve"> </w:t>
      </w:r>
      <w:r w:rsidRPr="006A3503">
        <w:rPr>
          <w:rFonts w:ascii="Times New Roman" w:hAnsi="Times New Roman" w:cs="Times New Roman"/>
          <w:noProof/>
        </w:rPr>
        <w:t>Comparison of data before and after interpolation.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491"/>
        <w:gridCol w:w="2511"/>
        <w:gridCol w:w="969"/>
      </w:tblGrid>
      <w:tr w:rsidR="004E632D" w:rsidRPr="006A3503" w14:paraId="10EFD2A7" w14:textId="77777777" w:rsidTr="00B34501">
        <w:trPr>
          <w:trHeight w:val="290"/>
        </w:trPr>
        <w:tc>
          <w:tcPr>
            <w:tcW w:w="16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480279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Variables</w:t>
            </w: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93A1D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Pre-imputation</w:t>
            </w:r>
          </w:p>
        </w:tc>
        <w:tc>
          <w:tcPr>
            <w:tcW w:w="139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B5872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Post-imputation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0FDF2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 values</w:t>
            </w:r>
          </w:p>
        </w:tc>
      </w:tr>
      <w:tr w:rsidR="004E632D" w:rsidRPr="006A3503" w14:paraId="7BB9737F" w14:textId="77777777" w:rsidTr="00B34501">
        <w:trPr>
          <w:trHeight w:val="280"/>
        </w:trPr>
        <w:tc>
          <w:tcPr>
            <w:tcW w:w="1692" w:type="pct"/>
            <w:tcBorders>
              <w:top w:val="single" w:sz="4" w:space="0" w:color="auto"/>
            </w:tcBorders>
            <w:noWrap/>
            <w:hideMark/>
          </w:tcPr>
          <w:p w14:paraId="5B710617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Age, years</w:t>
            </w:r>
          </w:p>
        </w:tc>
        <w:tc>
          <w:tcPr>
            <w:tcW w:w="1380" w:type="pct"/>
            <w:tcBorders>
              <w:top w:val="single" w:sz="4" w:space="0" w:color="auto"/>
            </w:tcBorders>
            <w:noWrap/>
            <w:hideMark/>
          </w:tcPr>
          <w:p w14:paraId="1A038DC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65 (58,73)</w:t>
            </w:r>
          </w:p>
        </w:tc>
        <w:tc>
          <w:tcPr>
            <w:tcW w:w="1391" w:type="pct"/>
            <w:tcBorders>
              <w:top w:val="single" w:sz="4" w:space="0" w:color="auto"/>
            </w:tcBorders>
            <w:noWrap/>
            <w:hideMark/>
          </w:tcPr>
          <w:p w14:paraId="1561E01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65 (58,73)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noWrap/>
            <w:hideMark/>
          </w:tcPr>
          <w:p w14:paraId="66DE5D9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96D171B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490C2D4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Gender=male, n (%)</w:t>
            </w:r>
          </w:p>
        </w:tc>
        <w:tc>
          <w:tcPr>
            <w:tcW w:w="1380" w:type="pct"/>
            <w:noWrap/>
            <w:hideMark/>
          </w:tcPr>
          <w:p w14:paraId="108F03E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680 (81.4)</w:t>
            </w:r>
          </w:p>
        </w:tc>
        <w:tc>
          <w:tcPr>
            <w:tcW w:w="1391" w:type="pct"/>
            <w:noWrap/>
            <w:hideMark/>
          </w:tcPr>
          <w:p w14:paraId="59947F7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680 (81.4)</w:t>
            </w:r>
          </w:p>
        </w:tc>
        <w:tc>
          <w:tcPr>
            <w:tcW w:w="537" w:type="pct"/>
            <w:noWrap/>
            <w:hideMark/>
          </w:tcPr>
          <w:p w14:paraId="30E9EE7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889D6C4" w14:textId="77777777" w:rsidTr="00B34501">
        <w:trPr>
          <w:trHeight w:val="320"/>
        </w:trPr>
        <w:tc>
          <w:tcPr>
            <w:tcW w:w="1692" w:type="pct"/>
            <w:noWrap/>
            <w:hideMark/>
          </w:tcPr>
          <w:p w14:paraId="091C272D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BMI, kg/m</w:t>
            </w:r>
            <w:r w:rsidRPr="006A3503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</w:p>
        </w:tc>
        <w:tc>
          <w:tcPr>
            <w:tcW w:w="1380" w:type="pct"/>
            <w:noWrap/>
            <w:hideMark/>
          </w:tcPr>
          <w:p w14:paraId="18179DF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24,91 (22.86,27.34)</w:t>
            </w:r>
          </w:p>
        </w:tc>
        <w:tc>
          <w:tcPr>
            <w:tcW w:w="1391" w:type="pct"/>
            <w:noWrap/>
            <w:hideMark/>
          </w:tcPr>
          <w:p w14:paraId="5D133A6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24,91 (22.86,27.34)</w:t>
            </w:r>
          </w:p>
        </w:tc>
        <w:tc>
          <w:tcPr>
            <w:tcW w:w="537" w:type="pct"/>
            <w:noWrap/>
            <w:hideMark/>
          </w:tcPr>
          <w:p w14:paraId="45B3A9E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F4C2DDA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B00DA7E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Clinical presentation</w:t>
            </w:r>
          </w:p>
        </w:tc>
        <w:tc>
          <w:tcPr>
            <w:tcW w:w="1380" w:type="pct"/>
            <w:noWrap/>
            <w:hideMark/>
          </w:tcPr>
          <w:p w14:paraId="6ACB03F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91" w:type="pct"/>
            <w:noWrap/>
            <w:hideMark/>
          </w:tcPr>
          <w:p w14:paraId="09630B3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7" w:type="pct"/>
            <w:noWrap/>
            <w:hideMark/>
          </w:tcPr>
          <w:p w14:paraId="37B3298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455A8F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887E4ED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STEMI, n (%)</w:t>
            </w:r>
          </w:p>
        </w:tc>
        <w:tc>
          <w:tcPr>
            <w:tcW w:w="1380" w:type="pct"/>
            <w:noWrap/>
            <w:hideMark/>
          </w:tcPr>
          <w:p w14:paraId="7066451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531 (63.6)</w:t>
            </w:r>
          </w:p>
        </w:tc>
        <w:tc>
          <w:tcPr>
            <w:tcW w:w="1391" w:type="pct"/>
            <w:noWrap/>
            <w:hideMark/>
          </w:tcPr>
          <w:p w14:paraId="1E7674C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531 (63.6)</w:t>
            </w:r>
          </w:p>
        </w:tc>
        <w:tc>
          <w:tcPr>
            <w:tcW w:w="537" w:type="pct"/>
            <w:noWrap/>
            <w:hideMark/>
          </w:tcPr>
          <w:p w14:paraId="4169D679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7F1F8EC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353ED5E1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NSTEMI, n (%)</w:t>
            </w:r>
          </w:p>
        </w:tc>
        <w:tc>
          <w:tcPr>
            <w:tcW w:w="1380" w:type="pct"/>
            <w:noWrap/>
            <w:hideMark/>
          </w:tcPr>
          <w:p w14:paraId="469FF8A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304 (36.4)</w:t>
            </w:r>
          </w:p>
        </w:tc>
        <w:tc>
          <w:tcPr>
            <w:tcW w:w="1391" w:type="pct"/>
            <w:noWrap/>
            <w:hideMark/>
          </w:tcPr>
          <w:p w14:paraId="0212BEF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304 (36.4)</w:t>
            </w:r>
          </w:p>
        </w:tc>
        <w:tc>
          <w:tcPr>
            <w:tcW w:w="537" w:type="pct"/>
            <w:noWrap/>
            <w:hideMark/>
          </w:tcPr>
          <w:p w14:paraId="2434C839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370A2F69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38E7216B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Killip classification</w:t>
            </w:r>
          </w:p>
        </w:tc>
        <w:tc>
          <w:tcPr>
            <w:tcW w:w="1380" w:type="pct"/>
            <w:noWrap/>
            <w:hideMark/>
          </w:tcPr>
          <w:p w14:paraId="15F9DBB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91" w:type="pct"/>
            <w:noWrap/>
            <w:hideMark/>
          </w:tcPr>
          <w:p w14:paraId="2D6FC1A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7" w:type="pct"/>
            <w:noWrap/>
            <w:hideMark/>
          </w:tcPr>
          <w:p w14:paraId="3364A49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59FC7299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CC995BB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 xml:space="preserve">class </w:t>
            </w:r>
            <w:r w:rsidRPr="006A3503">
              <w:rPr>
                <w:rFonts w:ascii="Times New Roman" w:eastAsia="宋体" w:hAnsi="Times New Roman" w:cs="Times New Roman"/>
                <w:noProof/>
              </w:rPr>
              <w:t>Ⅰ</w:t>
            </w:r>
            <w:r w:rsidRPr="006A3503">
              <w:rPr>
                <w:rFonts w:ascii="Times New Roman" w:hAnsi="Times New Roman" w:cs="Times New Roman"/>
                <w:noProof/>
              </w:rPr>
              <w:t>, n (%)</w:t>
            </w:r>
          </w:p>
        </w:tc>
        <w:tc>
          <w:tcPr>
            <w:tcW w:w="1380" w:type="pct"/>
            <w:noWrap/>
            <w:hideMark/>
          </w:tcPr>
          <w:p w14:paraId="7C81DE7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563 (67.4)</w:t>
            </w:r>
          </w:p>
        </w:tc>
        <w:tc>
          <w:tcPr>
            <w:tcW w:w="1391" w:type="pct"/>
            <w:noWrap/>
            <w:hideMark/>
          </w:tcPr>
          <w:p w14:paraId="1D3FF8D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563 (67.4)</w:t>
            </w:r>
          </w:p>
        </w:tc>
        <w:tc>
          <w:tcPr>
            <w:tcW w:w="537" w:type="pct"/>
            <w:noWrap/>
            <w:hideMark/>
          </w:tcPr>
          <w:p w14:paraId="3A39E469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51731B2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44C54B59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 xml:space="preserve">class </w:t>
            </w:r>
            <w:r w:rsidRPr="006A3503">
              <w:rPr>
                <w:rFonts w:ascii="Times New Roman" w:eastAsia="宋体" w:hAnsi="Times New Roman" w:cs="Times New Roman"/>
                <w:noProof/>
              </w:rPr>
              <w:t>Ⅱ</w:t>
            </w:r>
            <w:r w:rsidRPr="006A3503">
              <w:rPr>
                <w:rFonts w:ascii="Times New Roman" w:hAnsi="Times New Roman" w:cs="Times New Roman"/>
                <w:noProof/>
              </w:rPr>
              <w:t>, n (%)</w:t>
            </w:r>
          </w:p>
        </w:tc>
        <w:tc>
          <w:tcPr>
            <w:tcW w:w="1380" w:type="pct"/>
            <w:noWrap/>
            <w:hideMark/>
          </w:tcPr>
          <w:p w14:paraId="5FE8612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242 (29.0)</w:t>
            </w:r>
          </w:p>
        </w:tc>
        <w:tc>
          <w:tcPr>
            <w:tcW w:w="1391" w:type="pct"/>
            <w:noWrap/>
            <w:hideMark/>
          </w:tcPr>
          <w:p w14:paraId="70E434D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242 (29.0)</w:t>
            </w:r>
          </w:p>
        </w:tc>
        <w:tc>
          <w:tcPr>
            <w:tcW w:w="537" w:type="pct"/>
            <w:noWrap/>
            <w:hideMark/>
          </w:tcPr>
          <w:p w14:paraId="7DCBF8D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2E35016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35DA336F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 xml:space="preserve">class </w:t>
            </w:r>
            <w:r w:rsidRPr="006A3503">
              <w:rPr>
                <w:rFonts w:ascii="Times New Roman" w:eastAsia="宋体" w:hAnsi="Times New Roman" w:cs="Times New Roman"/>
                <w:noProof/>
              </w:rPr>
              <w:t>Ⅲ</w:t>
            </w:r>
            <w:r w:rsidRPr="006A3503">
              <w:rPr>
                <w:rFonts w:ascii="Times New Roman" w:hAnsi="Times New Roman" w:cs="Times New Roman"/>
                <w:noProof/>
              </w:rPr>
              <w:t>, n (%)</w:t>
            </w:r>
          </w:p>
        </w:tc>
        <w:tc>
          <w:tcPr>
            <w:tcW w:w="1380" w:type="pct"/>
            <w:noWrap/>
            <w:hideMark/>
          </w:tcPr>
          <w:p w14:paraId="0EF404E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22 (2.6)</w:t>
            </w:r>
          </w:p>
        </w:tc>
        <w:tc>
          <w:tcPr>
            <w:tcW w:w="1391" w:type="pct"/>
            <w:noWrap/>
            <w:hideMark/>
          </w:tcPr>
          <w:p w14:paraId="426C50F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22 (2.6)</w:t>
            </w:r>
          </w:p>
        </w:tc>
        <w:tc>
          <w:tcPr>
            <w:tcW w:w="537" w:type="pct"/>
            <w:noWrap/>
            <w:hideMark/>
          </w:tcPr>
          <w:p w14:paraId="506A8E5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81ED73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0584237A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 xml:space="preserve">class </w:t>
            </w:r>
            <w:r w:rsidRPr="006A3503">
              <w:rPr>
                <w:rFonts w:ascii="Times New Roman" w:eastAsia="宋体" w:hAnsi="Times New Roman" w:cs="Times New Roman"/>
                <w:noProof/>
              </w:rPr>
              <w:t>Ⅳ</w:t>
            </w:r>
            <w:r w:rsidRPr="006A3503">
              <w:rPr>
                <w:rFonts w:ascii="Times New Roman" w:hAnsi="Times New Roman" w:cs="Times New Roman"/>
                <w:noProof/>
              </w:rPr>
              <w:t>, n (%)</w:t>
            </w:r>
          </w:p>
        </w:tc>
        <w:tc>
          <w:tcPr>
            <w:tcW w:w="1380" w:type="pct"/>
            <w:noWrap/>
            <w:hideMark/>
          </w:tcPr>
          <w:p w14:paraId="3951BDB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8 (1.0)</w:t>
            </w:r>
          </w:p>
        </w:tc>
        <w:tc>
          <w:tcPr>
            <w:tcW w:w="1391" w:type="pct"/>
            <w:noWrap/>
            <w:hideMark/>
          </w:tcPr>
          <w:p w14:paraId="0FE8BAE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8 (1.0)</w:t>
            </w:r>
          </w:p>
        </w:tc>
        <w:tc>
          <w:tcPr>
            <w:tcW w:w="537" w:type="pct"/>
            <w:noWrap/>
            <w:hideMark/>
          </w:tcPr>
          <w:p w14:paraId="6E56EF1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4FDE7BA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2322F44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Laboratory results</w:t>
            </w:r>
          </w:p>
        </w:tc>
        <w:tc>
          <w:tcPr>
            <w:tcW w:w="1380" w:type="pct"/>
            <w:noWrap/>
            <w:hideMark/>
          </w:tcPr>
          <w:p w14:paraId="0A4C33F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91" w:type="pct"/>
            <w:noWrap/>
            <w:hideMark/>
          </w:tcPr>
          <w:p w14:paraId="2871A8A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7" w:type="pct"/>
            <w:noWrap/>
            <w:hideMark/>
          </w:tcPr>
          <w:p w14:paraId="2B5FCB1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340FCA48" w14:textId="77777777" w:rsidTr="00B34501">
        <w:trPr>
          <w:trHeight w:val="320"/>
        </w:trPr>
        <w:tc>
          <w:tcPr>
            <w:tcW w:w="1692" w:type="pct"/>
            <w:noWrap/>
            <w:hideMark/>
          </w:tcPr>
          <w:p w14:paraId="6BAF85E9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WBC, ×10</w:t>
            </w:r>
            <w:r w:rsidRPr="006A3503">
              <w:rPr>
                <w:rFonts w:ascii="Times New Roman" w:hAnsi="Times New Roman" w:cs="Times New Roman"/>
                <w:noProof/>
                <w:vertAlign w:val="superscript"/>
              </w:rPr>
              <w:t>9</w:t>
            </w:r>
            <w:r w:rsidRPr="006A3503">
              <w:rPr>
                <w:rFonts w:ascii="Times New Roman" w:hAnsi="Times New Roman" w:cs="Times New Roman"/>
                <w:noProof/>
              </w:rPr>
              <w:t>/L</w:t>
            </w:r>
          </w:p>
        </w:tc>
        <w:tc>
          <w:tcPr>
            <w:tcW w:w="1380" w:type="pct"/>
            <w:noWrap/>
            <w:hideMark/>
          </w:tcPr>
          <w:p w14:paraId="47B1367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8.78 (7.17,10.93)</w:t>
            </w:r>
          </w:p>
        </w:tc>
        <w:tc>
          <w:tcPr>
            <w:tcW w:w="1391" w:type="pct"/>
            <w:noWrap/>
            <w:hideMark/>
          </w:tcPr>
          <w:p w14:paraId="7482CEE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8.78 (7.17,10.93)</w:t>
            </w:r>
          </w:p>
        </w:tc>
        <w:tc>
          <w:tcPr>
            <w:tcW w:w="537" w:type="pct"/>
            <w:noWrap/>
            <w:hideMark/>
          </w:tcPr>
          <w:p w14:paraId="5947D6F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62D113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CCFF73C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hsCRP, mg/L</w:t>
            </w:r>
          </w:p>
        </w:tc>
        <w:tc>
          <w:tcPr>
            <w:tcW w:w="1380" w:type="pct"/>
            <w:noWrap/>
            <w:hideMark/>
          </w:tcPr>
          <w:p w14:paraId="314C92C9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6.27 (2.04,21.50)</w:t>
            </w:r>
          </w:p>
        </w:tc>
        <w:tc>
          <w:tcPr>
            <w:tcW w:w="1391" w:type="pct"/>
            <w:noWrap/>
            <w:hideMark/>
          </w:tcPr>
          <w:p w14:paraId="61A808A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6.13 (2.14,20.51)</w:t>
            </w:r>
          </w:p>
        </w:tc>
        <w:tc>
          <w:tcPr>
            <w:tcW w:w="537" w:type="pct"/>
            <w:noWrap/>
            <w:hideMark/>
          </w:tcPr>
          <w:p w14:paraId="065FD9A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0.971</w:t>
            </w:r>
          </w:p>
        </w:tc>
      </w:tr>
      <w:tr w:rsidR="004E632D" w:rsidRPr="006A3503" w14:paraId="73515087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9F94983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5B85EFB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138</w:t>
            </w:r>
          </w:p>
        </w:tc>
        <w:tc>
          <w:tcPr>
            <w:tcW w:w="1391" w:type="pct"/>
            <w:noWrap/>
            <w:hideMark/>
          </w:tcPr>
          <w:p w14:paraId="3C4A4A79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0917DBA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4CFFACB0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18B4F38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IL-6, pg/mL</w:t>
            </w:r>
          </w:p>
        </w:tc>
        <w:tc>
          <w:tcPr>
            <w:tcW w:w="1380" w:type="pct"/>
            <w:noWrap/>
            <w:hideMark/>
          </w:tcPr>
          <w:p w14:paraId="286ADAB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21.50 (10.72,39.40)</w:t>
            </w:r>
          </w:p>
        </w:tc>
        <w:tc>
          <w:tcPr>
            <w:tcW w:w="1391" w:type="pct"/>
            <w:noWrap/>
            <w:hideMark/>
          </w:tcPr>
          <w:p w14:paraId="2655108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21.58 (10.73,39.47)</w:t>
            </w:r>
          </w:p>
        </w:tc>
        <w:tc>
          <w:tcPr>
            <w:tcW w:w="537" w:type="pct"/>
            <w:noWrap/>
            <w:hideMark/>
          </w:tcPr>
          <w:p w14:paraId="2868869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0.864</w:t>
            </w:r>
          </w:p>
        </w:tc>
      </w:tr>
      <w:tr w:rsidR="004E632D" w:rsidRPr="006A3503" w14:paraId="1245CFA3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0790BC60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5697599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55</w:t>
            </w:r>
          </w:p>
        </w:tc>
        <w:tc>
          <w:tcPr>
            <w:tcW w:w="1391" w:type="pct"/>
            <w:noWrap/>
            <w:hideMark/>
          </w:tcPr>
          <w:p w14:paraId="0754978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5344D25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31088AF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B3B6201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IBI</w:t>
            </w:r>
          </w:p>
        </w:tc>
        <w:tc>
          <w:tcPr>
            <w:tcW w:w="1380" w:type="pct"/>
            <w:noWrap/>
            <w:hideMark/>
          </w:tcPr>
          <w:p w14:paraId="502B864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26.40 (7.85,106.99)</w:t>
            </w:r>
          </w:p>
        </w:tc>
        <w:tc>
          <w:tcPr>
            <w:tcW w:w="1391" w:type="pct"/>
            <w:noWrap/>
            <w:hideMark/>
          </w:tcPr>
          <w:p w14:paraId="30CAF0F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25.90 (7.94,99.53)</w:t>
            </w:r>
          </w:p>
        </w:tc>
        <w:tc>
          <w:tcPr>
            <w:tcW w:w="537" w:type="pct"/>
            <w:noWrap/>
            <w:hideMark/>
          </w:tcPr>
          <w:p w14:paraId="748AFCC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0.820</w:t>
            </w:r>
          </w:p>
        </w:tc>
      </w:tr>
      <w:tr w:rsidR="004E632D" w:rsidRPr="006A3503" w14:paraId="24EE5B93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C585725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641421C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138</w:t>
            </w:r>
          </w:p>
        </w:tc>
        <w:tc>
          <w:tcPr>
            <w:tcW w:w="1391" w:type="pct"/>
            <w:noWrap/>
            <w:hideMark/>
          </w:tcPr>
          <w:p w14:paraId="7360822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586E924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4104DC75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673BEF91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Neutrophil, ×10</w:t>
            </w:r>
            <w:r w:rsidRPr="006A3503">
              <w:rPr>
                <w:rFonts w:ascii="Times New Roman" w:hAnsi="Times New Roman" w:cs="Times New Roman"/>
                <w:noProof/>
                <w:vertAlign w:val="superscript"/>
              </w:rPr>
              <w:t>9</w:t>
            </w:r>
            <w:r w:rsidRPr="006A3503">
              <w:rPr>
                <w:rFonts w:ascii="Times New Roman" w:hAnsi="Times New Roman" w:cs="Times New Roman"/>
                <w:noProof/>
              </w:rPr>
              <w:t>/L</w:t>
            </w:r>
          </w:p>
        </w:tc>
        <w:tc>
          <w:tcPr>
            <w:tcW w:w="1380" w:type="pct"/>
            <w:noWrap/>
            <w:hideMark/>
          </w:tcPr>
          <w:p w14:paraId="01626D5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6.42 (4.74,8.80)</w:t>
            </w:r>
          </w:p>
        </w:tc>
        <w:tc>
          <w:tcPr>
            <w:tcW w:w="1391" w:type="pct"/>
            <w:noWrap/>
            <w:hideMark/>
          </w:tcPr>
          <w:p w14:paraId="380A3A8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6.42 (4.74,8.80)</w:t>
            </w:r>
          </w:p>
        </w:tc>
        <w:tc>
          <w:tcPr>
            <w:tcW w:w="537" w:type="pct"/>
            <w:noWrap/>
            <w:hideMark/>
          </w:tcPr>
          <w:p w14:paraId="7B748AF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1C2EA8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28A5888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Lymphocyte, ×10</w:t>
            </w:r>
            <w:r w:rsidRPr="006A3503">
              <w:rPr>
                <w:rFonts w:ascii="Times New Roman" w:hAnsi="Times New Roman" w:cs="Times New Roman"/>
                <w:noProof/>
                <w:vertAlign w:val="superscript"/>
              </w:rPr>
              <w:t>9</w:t>
            </w:r>
            <w:r w:rsidRPr="006A3503">
              <w:rPr>
                <w:rFonts w:ascii="Times New Roman" w:hAnsi="Times New Roman" w:cs="Times New Roman"/>
                <w:noProof/>
              </w:rPr>
              <w:t>/L</w:t>
            </w:r>
          </w:p>
        </w:tc>
        <w:tc>
          <w:tcPr>
            <w:tcW w:w="1380" w:type="pct"/>
            <w:noWrap/>
            <w:hideMark/>
          </w:tcPr>
          <w:p w14:paraId="4073460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1.54 (1.10,2.03)</w:t>
            </w:r>
          </w:p>
        </w:tc>
        <w:tc>
          <w:tcPr>
            <w:tcW w:w="1391" w:type="pct"/>
            <w:noWrap/>
            <w:hideMark/>
          </w:tcPr>
          <w:p w14:paraId="2153494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1.54 (1.10,2.03)</w:t>
            </w:r>
          </w:p>
        </w:tc>
        <w:tc>
          <w:tcPr>
            <w:tcW w:w="537" w:type="pct"/>
            <w:noWrap/>
            <w:hideMark/>
          </w:tcPr>
          <w:p w14:paraId="132DDEA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4DC8FE4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0DAB4829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NLR</w:t>
            </w:r>
          </w:p>
        </w:tc>
        <w:tc>
          <w:tcPr>
            <w:tcW w:w="1380" w:type="pct"/>
            <w:noWrap/>
            <w:hideMark/>
          </w:tcPr>
          <w:p w14:paraId="7EFBF29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4.06 (2.67,6.98)</w:t>
            </w:r>
          </w:p>
        </w:tc>
        <w:tc>
          <w:tcPr>
            <w:tcW w:w="1391" w:type="pct"/>
            <w:noWrap/>
            <w:hideMark/>
          </w:tcPr>
          <w:p w14:paraId="229625F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4.06 (2.67,6.98)</w:t>
            </w:r>
          </w:p>
        </w:tc>
        <w:tc>
          <w:tcPr>
            <w:tcW w:w="537" w:type="pct"/>
            <w:noWrap/>
            <w:hideMark/>
          </w:tcPr>
          <w:p w14:paraId="753BDEB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A110032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6C88DD4A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FAR</w:t>
            </w:r>
          </w:p>
        </w:tc>
        <w:tc>
          <w:tcPr>
            <w:tcW w:w="1380" w:type="pct"/>
            <w:noWrap/>
            <w:hideMark/>
          </w:tcPr>
          <w:p w14:paraId="599E5A5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9.57 (8.18,11.88)</w:t>
            </w:r>
          </w:p>
        </w:tc>
        <w:tc>
          <w:tcPr>
            <w:tcW w:w="1391" w:type="pct"/>
            <w:noWrap/>
            <w:hideMark/>
          </w:tcPr>
          <w:p w14:paraId="2AFBA7C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9.57 (8.18,11.88)</w:t>
            </w:r>
          </w:p>
        </w:tc>
        <w:tc>
          <w:tcPr>
            <w:tcW w:w="537" w:type="pct"/>
            <w:noWrap/>
            <w:hideMark/>
          </w:tcPr>
          <w:p w14:paraId="1360225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3F8BFDAD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94173A7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SII</w:t>
            </w:r>
          </w:p>
        </w:tc>
        <w:tc>
          <w:tcPr>
            <w:tcW w:w="1380" w:type="pct"/>
            <w:noWrap/>
            <w:hideMark/>
          </w:tcPr>
          <w:p w14:paraId="4EFEA05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880.06 (534.36,1602.90)</w:t>
            </w:r>
          </w:p>
        </w:tc>
        <w:tc>
          <w:tcPr>
            <w:tcW w:w="1391" w:type="pct"/>
            <w:noWrap/>
            <w:hideMark/>
          </w:tcPr>
          <w:p w14:paraId="1959045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880.06 (534.36,1602.90)</w:t>
            </w:r>
          </w:p>
        </w:tc>
        <w:tc>
          <w:tcPr>
            <w:tcW w:w="537" w:type="pct"/>
            <w:noWrap/>
            <w:hideMark/>
          </w:tcPr>
          <w:p w14:paraId="0707567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D707460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88F9A67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eGFR, mL/min/1.73 m</w:t>
            </w:r>
            <w:r w:rsidRPr="006A3503">
              <w:rPr>
                <w:rFonts w:ascii="Times New Roman" w:hAnsi="Times New Roman" w:cs="Times New Roman"/>
                <w:noProof/>
                <w:vertAlign w:val="superscript"/>
              </w:rPr>
              <w:t>2</w:t>
            </w:r>
          </w:p>
        </w:tc>
        <w:tc>
          <w:tcPr>
            <w:tcW w:w="1380" w:type="pct"/>
            <w:noWrap/>
            <w:hideMark/>
          </w:tcPr>
          <w:p w14:paraId="3823695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108.91 (64.29,86.59)</w:t>
            </w:r>
          </w:p>
        </w:tc>
        <w:tc>
          <w:tcPr>
            <w:tcW w:w="1391" w:type="pct"/>
            <w:noWrap/>
            <w:hideMark/>
          </w:tcPr>
          <w:p w14:paraId="418CF54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108.91 (64.29,86.59)</w:t>
            </w:r>
          </w:p>
        </w:tc>
        <w:tc>
          <w:tcPr>
            <w:tcW w:w="537" w:type="pct"/>
            <w:noWrap/>
            <w:hideMark/>
          </w:tcPr>
          <w:p w14:paraId="57A9F03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B702072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4E2D41EB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Total cholesterol, mmol/L</w:t>
            </w:r>
          </w:p>
        </w:tc>
        <w:tc>
          <w:tcPr>
            <w:tcW w:w="1380" w:type="pct"/>
            <w:noWrap/>
            <w:hideMark/>
          </w:tcPr>
          <w:p w14:paraId="3946B34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3.73 (3.22,4.26)</w:t>
            </w:r>
          </w:p>
        </w:tc>
        <w:tc>
          <w:tcPr>
            <w:tcW w:w="1391" w:type="pct"/>
            <w:noWrap/>
            <w:hideMark/>
          </w:tcPr>
          <w:p w14:paraId="6859967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3.73 (3.22,4.26)</w:t>
            </w:r>
          </w:p>
        </w:tc>
        <w:tc>
          <w:tcPr>
            <w:tcW w:w="537" w:type="pct"/>
            <w:noWrap/>
            <w:hideMark/>
          </w:tcPr>
          <w:p w14:paraId="4FEF53D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9EEEEA4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079977E1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LDL-C, mmol/L</w:t>
            </w:r>
          </w:p>
        </w:tc>
        <w:tc>
          <w:tcPr>
            <w:tcW w:w="1380" w:type="pct"/>
            <w:noWrap/>
            <w:hideMark/>
          </w:tcPr>
          <w:p w14:paraId="2598AAA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2.31 (1.90,2.75)</w:t>
            </w:r>
          </w:p>
        </w:tc>
        <w:tc>
          <w:tcPr>
            <w:tcW w:w="1391" w:type="pct"/>
            <w:noWrap/>
            <w:hideMark/>
          </w:tcPr>
          <w:p w14:paraId="6CD6F60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2.31 (1.90,2.75)</w:t>
            </w:r>
          </w:p>
        </w:tc>
        <w:tc>
          <w:tcPr>
            <w:tcW w:w="537" w:type="pct"/>
            <w:noWrap/>
            <w:hideMark/>
          </w:tcPr>
          <w:p w14:paraId="0DA9109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ED1AB29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4E45C55F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HDL-C, mmol/L</w:t>
            </w:r>
          </w:p>
        </w:tc>
        <w:tc>
          <w:tcPr>
            <w:tcW w:w="1380" w:type="pct"/>
            <w:noWrap/>
            <w:hideMark/>
          </w:tcPr>
          <w:p w14:paraId="65B1A56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1.01 (0.84,1.20)</w:t>
            </w:r>
          </w:p>
        </w:tc>
        <w:tc>
          <w:tcPr>
            <w:tcW w:w="1391" w:type="pct"/>
            <w:noWrap/>
            <w:hideMark/>
          </w:tcPr>
          <w:p w14:paraId="6B233CB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1.01 (0.84,1.20)</w:t>
            </w:r>
          </w:p>
        </w:tc>
        <w:tc>
          <w:tcPr>
            <w:tcW w:w="537" w:type="pct"/>
            <w:noWrap/>
            <w:hideMark/>
          </w:tcPr>
          <w:p w14:paraId="41DDA36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018EA7D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CA02573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Triglycerides, mmol/L</w:t>
            </w:r>
          </w:p>
        </w:tc>
        <w:tc>
          <w:tcPr>
            <w:tcW w:w="1380" w:type="pct"/>
            <w:noWrap/>
            <w:hideMark/>
          </w:tcPr>
          <w:p w14:paraId="26C999C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1.12 (0.89,1.36)</w:t>
            </w:r>
          </w:p>
        </w:tc>
        <w:tc>
          <w:tcPr>
            <w:tcW w:w="1391" w:type="pct"/>
            <w:noWrap/>
            <w:hideMark/>
          </w:tcPr>
          <w:p w14:paraId="1F1E0C0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1.12 (0.89,1.36)</w:t>
            </w:r>
          </w:p>
        </w:tc>
        <w:tc>
          <w:tcPr>
            <w:tcW w:w="537" w:type="pct"/>
            <w:noWrap/>
            <w:hideMark/>
          </w:tcPr>
          <w:p w14:paraId="5EC0A8C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187A0D9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6E8765A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Uric acid, umol/L</w:t>
            </w:r>
          </w:p>
        </w:tc>
        <w:tc>
          <w:tcPr>
            <w:tcW w:w="1380" w:type="pct"/>
            <w:noWrap/>
            <w:hideMark/>
          </w:tcPr>
          <w:p w14:paraId="4F115CB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330 (267,396)</w:t>
            </w:r>
          </w:p>
        </w:tc>
        <w:tc>
          <w:tcPr>
            <w:tcW w:w="1391" w:type="pct"/>
            <w:noWrap/>
            <w:hideMark/>
          </w:tcPr>
          <w:p w14:paraId="681DF83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330 (267,396)</w:t>
            </w:r>
          </w:p>
        </w:tc>
        <w:tc>
          <w:tcPr>
            <w:tcW w:w="537" w:type="pct"/>
            <w:noWrap/>
            <w:hideMark/>
          </w:tcPr>
          <w:p w14:paraId="60C786B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54623725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B328F88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Glucose, mmol/L</w:t>
            </w:r>
          </w:p>
        </w:tc>
        <w:tc>
          <w:tcPr>
            <w:tcW w:w="1380" w:type="pct"/>
            <w:noWrap/>
            <w:hideMark/>
          </w:tcPr>
          <w:p w14:paraId="4DB9210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6.62 (5.45,8.72)</w:t>
            </w:r>
          </w:p>
        </w:tc>
        <w:tc>
          <w:tcPr>
            <w:tcW w:w="1391" w:type="pct"/>
            <w:noWrap/>
            <w:hideMark/>
          </w:tcPr>
          <w:p w14:paraId="52360F5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6.62 (5.45,8.72)</w:t>
            </w:r>
          </w:p>
        </w:tc>
        <w:tc>
          <w:tcPr>
            <w:tcW w:w="537" w:type="pct"/>
            <w:noWrap/>
            <w:hideMark/>
          </w:tcPr>
          <w:p w14:paraId="7EF6929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0391E58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6EA5830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HbA1c (%)</w:t>
            </w:r>
          </w:p>
        </w:tc>
        <w:tc>
          <w:tcPr>
            <w:tcW w:w="1380" w:type="pct"/>
            <w:noWrap/>
            <w:hideMark/>
          </w:tcPr>
          <w:p w14:paraId="774609C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5.9 (5.5,6.9)</w:t>
            </w:r>
          </w:p>
        </w:tc>
        <w:tc>
          <w:tcPr>
            <w:tcW w:w="1391" w:type="pct"/>
            <w:noWrap/>
            <w:hideMark/>
          </w:tcPr>
          <w:p w14:paraId="54F2A13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5.9 (5.5,6.9)</w:t>
            </w:r>
          </w:p>
        </w:tc>
        <w:tc>
          <w:tcPr>
            <w:tcW w:w="537" w:type="pct"/>
            <w:noWrap/>
            <w:hideMark/>
          </w:tcPr>
          <w:p w14:paraId="7B1F872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0.890</w:t>
            </w:r>
          </w:p>
        </w:tc>
      </w:tr>
      <w:tr w:rsidR="004E632D" w:rsidRPr="006A3503" w14:paraId="032C94A5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0F1E27A9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12E42EC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26</w:t>
            </w:r>
          </w:p>
        </w:tc>
        <w:tc>
          <w:tcPr>
            <w:tcW w:w="1391" w:type="pct"/>
            <w:noWrap/>
            <w:hideMark/>
          </w:tcPr>
          <w:p w14:paraId="56E42EF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0AEB627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08B97866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604F40A0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NT-proBNP, ng/L</w:t>
            </w:r>
          </w:p>
        </w:tc>
        <w:tc>
          <w:tcPr>
            <w:tcW w:w="1380" w:type="pct"/>
            <w:noWrap/>
            <w:hideMark/>
          </w:tcPr>
          <w:p w14:paraId="5B6F2D4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569 (175,1847)</w:t>
            </w:r>
          </w:p>
        </w:tc>
        <w:tc>
          <w:tcPr>
            <w:tcW w:w="1391" w:type="pct"/>
            <w:noWrap/>
            <w:hideMark/>
          </w:tcPr>
          <w:p w14:paraId="532967B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570 (175,1862)</w:t>
            </w:r>
          </w:p>
        </w:tc>
        <w:tc>
          <w:tcPr>
            <w:tcW w:w="537" w:type="pct"/>
            <w:noWrap/>
            <w:hideMark/>
          </w:tcPr>
          <w:p w14:paraId="767BDC2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0.974</w:t>
            </w:r>
          </w:p>
        </w:tc>
      </w:tr>
      <w:tr w:rsidR="004E632D" w:rsidRPr="006A3503" w14:paraId="36B2593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4E4C8565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68A6513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42</w:t>
            </w:r>
          </w:p>
        </w:tc>
        <w:tc>
          <w:tcPr>
            <w:tcW w:w="1391" w:type="pct"/>
            <w:noWrap/>
            <w:hideMark/>
          </w:tcPr>
          <w:p w14:paraId="4F8605B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6397194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4658CD0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3148BCF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cTnI, ng/ml</w:t>
            </w:r>
          </w:p>
        </w:tc>
        <w:tc>
          <w:tcPr>
            <w:tcW w:w="1380" w:type="pct"/>
            <w:noWrap/>
            <w:hideMark/>
          </w:tcPr>
          <w:p w14:paraId="76446A5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6.7 (1.06,24.28)</w:t>
            </w:r>
          </w:p>
        </w:tc>
        <w:tc>
          <w:tcPr>
            <w:tcW w:w="1391" w:type="pct"/>
            <w:noWrap/>
            <w:hideMark/>
          </w:tcPr>
          <w:p w14:paraId="39AFE22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6.67 (1.04,24.20)</w:t>
            </w:r>
          </w:p>
        </w:tc>
        <w:tc>
          <w:tcPr>
            <w:tcW w:w="537" w:type="pct"/>
            <w:noWrap/>
            <w:hideMark/>
          </w:tcPr>
          <w:p w14:paraId="2B847AB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0.913</w:t>
            </w:r>
          </w:p>
        </w:tc>
      </w:tr>
      <w:tr w:rsidR="004E632D" w:rsidRPr="006A3503" w14:paraId="4786DC81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6D7CD79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6FF2607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391" w:type="pct"/>
            <w:noWrap/>
            <w:hideMark/>
          </w:tcPr>
          <w:p w14:paraId="406C8AD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1F16C4C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7BBD5A9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BC62A24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Echocardiography</w:t>
            </w:r>
          </w:p>
        </w:tc>
        <w:tc>
          <w:tcPr>
            <w:tcW w:w="1380" w:type="pct"/>
            <w:noWrap/>
            <w:hideMark/>
          </w:tcPr>
          <w:p w14:paraId="1C4B626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91" w:type="pct"/>
            <w:noWrap/>
            <w:hideMark/>
          </w:tcPr>
          <w:p w14:paraId="130B9DA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7" w:type="pct"/>
            <w:noWrap/>
            <w:hideMark/>
          </w:tcPr>
          <w:p w14:paraId="3FACEAE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794EC87F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C00B460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LVEF (%)</w:t>
            </w:r>
          </w:p>
        </w:tc>
        <w:tc>
          <w:tcPr>
            <w:tcW w:w="1380" w:type="pct"/>
            <w:noWrap/>
            <w:hideMark/>
          </w:tcPr>
          <w:p w14:paraId="321483A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57 (50,65)</w:t>
            </w:r>
          </w:p>
        </w:tc>
        <w:tc>
          <w:tcPr>
            <w:tcW w:w="1391" w:type="pct"/>
            <w:noWrap/>
            <w:hideMark/>
          </w:tcPr>
          <w:p w14:paraId="580B105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57 (50,64)</w:t>
            </w:r>
          </w:p>
        </w:tc>
        <w:tc>
          <w:tcPr>
            <w:tcW w:w="537" w:type="pct"/>
            <w:noWrap/>
            <w:hideMark/>
          </w:tcPr>
          <w:p w14:paraId="3B7E59F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0.858</w:t>
            </w:r>
          </w:p>
        </w:tc>
      </w:tr>
      <w:tr w:rsidR="004E632D" w:rsidRPr="006A3503" w14:paraId="73BD4628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E6EB9EE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58DFBAC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31</w:t>
            </w:r>
          </w:p>
        </w:tc>
        <w:tc>
          <w:tcPr>
            <w:tcW w:w="1391" w:type="pct"/>
            <w:noWrap/>
            <w:hideMark/>
          </w:tcPr>
          <w:p w14:paraId="1A0E0E1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283E292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406A8A02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3F3964F1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LAD, mm</w:t>
            </w:r>
          </w:p>
        </w:tc>
        <w:tc>
          <w:tcPr>
            <w:tcW w:w="1380" w:type="pct"/>
            <w:noWrap/>
            <w:hideMark/>
          </w:tcPr>
          <w:p w14:paraId="17E2477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37 (34,41)</w:t>
            </w:r>
          </w:p>
        </w:tc>
        <w:tc>
          <w:tcPr>
            <w:tcW w:w="1391" w:type="pct"/>
            <w:noWrap/>
            <w:hideMark/>
          </w:tcPr>
          <w:p w14:paraId="5EDD93B9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37 (34,41)</w:t>
            </w:r>
          </w:p>
        </w:tc>
        <w:tc>
          <w:tcPr>
            <w:tcW w:w="537" w:type="pct"/>
            <w:noWrap/>
            <w:hideMark/>
          </w:tcPr>
          <w:p w14:paraId="7579101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0.904</w:t>
            </w:r>
          </w:p>
        </w:tc>
      </w:tr>
      <w:tr w:rsidR="004E632D" w:rsidRPr="006A3503" w14:paraId="41DDE0D4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23D5826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166B997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31</w:t>
            </w:r>
          </w:p>
        </w:tc>
        <w:tc>
          <w:tcPr>
            <w:tcW w:w="1391" w:type="pct"/>
            <w:noWrap/>
            <w:hideMark/>
          </w:tcPr>
          <w:p w14:paraId="38EA9CF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1B95189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DF86842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7806FBC8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lastRenderedPageBreak/>
              <w:t>LVEDD, mm</w:t>
            </w:r>
          </w:p>
        </w:tc>
        <w:tc>
          <w:tcPr>
            <w:tcW w:w="1380" w:type="pct"/>
            <w:noWrap/>
            <w:hideMark/>
          </w:tcPr>
          <w:p w14:paraId="3EF60E8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52 (48,55)</w:t>
            </w:r>
          </w:p>
        </w:tc>
        <w:tc>
          <w:tcPr>
            <w:tcW w:w="1391" w:type="pct"/>
            <w:noWrap/>
            <w:hideMark/>
          </w:tcPr>
          <w:p w14:paraId="0098606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52 (48,55)</w:t>
            </w:r>
          </w:p>
        </w:tc>
        <w:tc>
          <w:tcPr>
            <w:tcW w:w="537" w:type="pct"/>
            <w:noWrap/>
            <w:hideMark/>
          </w:tcPr>
          <w:p w14:paraId="70B6556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0.818</w:t>
            </w:r>
          </w:p>
        </w:tc>
      </w:tr>
      <w:tr w:rsidR="004E632D" w:rsidRPr="006A3503" w14:paraId="5BC2213C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DC45E67" w14:textId="77777777" w:rsidR="004E632D" w:rsidRPr="006A3503" w:rsidRDefault="004E632D" w:rsidP="00B34501">
            <w:pPr>
              <w:ind w:firstLineChars="200" w:firstLine="42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missing</w:t>
            </w:r>
          </w:p>
        </w:tc>
        <w:tc>
          <w:tcPr>
            <w:tcW w:w="1380" w:type="pct"/>
            <w:noWrap/>
            <w:hideMark/>
          </w:tcPr>
          <w:p w14:paraId="5166789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31</w:t>
            </w:r>
          </w:p>
        </w:tc>
        <w:tc>
          <w:tcPr>
            <w:tcW w:w="1391" w:type="pct"/>
            <w:noWrap/>
            <w:hideMark/>
          </w:tcPr>
          <w:p w14:paraId="632E587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—</w:t>
            </w:r>
          </w:p>
        </w:tc>
        <w:tc>
          <w:tcPr>
            <w:tcW w:w="537" w:type="pct"/>
            <w:noWrap/>
            <w:hideMark/>
          </w:tcPr>
          <w:p w14:paraId="0405560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EA4A1AA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4181DAB5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GRACE risk score</w:t>
            </w:r>
          </w:p>
        </w:tc>
        <w:tc>
          <w:tcPr>
            <w:tcW w:w="1380" w:type="pct"/>
            <w:noWrap/>
            <w:hideMark/>
          </w:tcPr>
          <w:p w14:paraId="2DB0186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149 (129,173)</w:t>
            </w:r>
          </w:p>
        </w:tc>
        <w:tc>
          <w:tcPr>
            <w:tcW w:w="1391" w:type="pct"/>
            <w:noWrap/>
            <w:hideMark/>
          </w:tcPr>
          <w:p w14:paraId="57A558FF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149 (129,173)</w:t>
            </w:r>
          </w:p>
        </w:tc>
        <w:tc>
          <w:tcPr>
            <w:tcW w:w="537" w:type="pct"/>
            <w:noWrap/>
            <w:hideMark/>
          </w:tcPr>
          <w:p w14:paraId="7D541B3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0190A2C7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CDAAF55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TIMI risk score</w:t>
            </w:r>
          </w:p>
        </w:tc>
        <w:tc>
          <w:tcPr>
            <w:tcW w:w="1380" w:type="pct"/>
            <w:noWrap/>
            <w:hideMark/>
          </w:tcPr>
          <w:p w14:paraId="5C8508A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 (2,5)</w:t>
            </w:r>
          </w:p>
        </w:tc>
        <w:tc>
          <w:tcPr>
            <w:tcW w:w="1391" w:type="pct"/>
            <w:noWrap/>
            <w:hideMark/>
          </w:tcPr>
          <w:p w14:paraId="76AAA28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 (2,5)</w:t>
            </w:r>
          </w:p>
        </w:tc>
        <w:tc>
          <w:tcPr>
            <w:tcW w:w="537" w:type="pct"/>
            <w:noWrap/>
            <w:hideMark/>
          </w:tcPr>
          <w:p w14:paraId="0B2ABC9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925E284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4C16431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Risk factors</w:t>
            </w:r>
          </w:p>
        </w:tc>
        <w:tc>
          <w:tcPr>
            <w:tcW w:w="1380" w:type="pct"/>
            <w:noWrap/>
            <w:hideMark/>
          </w:tcPr>
          <w:p w14:paraId="2A2D729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91" w:type="pct"/>
            <w:noWrap/>
            <w:hideMark/>
          </w:tcPr>
          <w:p w14:paraId="2C92A29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7" w:type="pct"/>
            <w:noWrap/>
            <w:hideMark/>
          </w:tcPr>
          <w:p w14:paraId="1074BA9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63623B5D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6D6FCCFC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 xml:space="preserve">  Current/ex</w:t>
            </w:r>
            <w:r w:rsidRPr="006A3503">
              <w:rPr>
                <w:rFonts w:ascii="Times New Roman" w:hAnsi="Times New Roman" w:cs="Times New Roman"/>
                <w:noProof/>
              </w:rPr>
              <w:noBreakHyphen/>
              <w:t>Smoker, n (%)</w:t>
            </w:r>
          </w:p>
        </w:tc>
        <w:tc>
          <w:tcPr>
            <w:tcW w:w="1380" w:type="pct"/>
            <w:noWrap/>
            <w:hideMark/>
          </w:tcPr>
          <w:p w14:paraId="7517DEC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488 (58.4)</w:t>
            </w:r>
          </w:p>
        </w:tc>
        <w:tc>
          <w:tcPr>
            <w:tcW w:w="1391" w:type="pct"/>
            <w:noWrap/>
            <w:hideMark/>
          </w:tcPr>
          <w:p w14:paraId="2FCA3C4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488 (58.4)</w:t>
            </w:r>
          </w:p>
        </w:tc>
        <w:tc>
          <w:tcPr>
            <w:tcW w:w="537" w:type="pct"/>
            <w:noWrap/>
            <w:hideMark/>
          </w:tcPr>
          <w:p w14:paraId="7C7659D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2256998B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4A8C5519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Diabetes, n (%)</w:t>
            </w:r>
          </w:p>
        </w:tc>
        <w:tc>
          <w:tcPr>
            <w:tcW w:w="1380" w:type="pct"/>
            <w:noWrap/>
            <w:hideMark/>
          </w:tcPr>
          <w:p w14:paraId="04A972A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267 (32.0)</w:t>
            </w:r>
          </w:p>
        </w:tc>
        <w:tc>
          <w:tcPr>
            <w:tcW w:w="1391" w:type="pct"/>
            <w:noWrap/>
            <w:hideMark/>
          </w:tcPr>
          <w:p w14:paraId="73A050F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267 (32.0)</w:t>
            </w:r>
          </w:p>
        </w:tc>
        <w:tc>
          <w:tcPr>
            <w:tcW w:w="537" w:type="pct"/>
            <w:noWrap/>
            <w:hideMark/>
          </w:tcPr>
          <w:p w14:paraId="684E63C6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05A1C939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6F4D3193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Hypertension, n (%)</w:t>
            </w:r>
          </w:p>
        </w:tc>
        <w:tc>
          <w:tcPr>
            <w:tcW w:w="1380" w:type="pct"/>
            <w:noWrap/>
            <w:hideMark/>
          </w:tcPr>
          <w:p w14:paraId="7F73CA9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454 (54.4)</w:t>
            </w:r>
          </w:p>
        </w:tc>
        <w:tc>
          <w:tcPr>
            <w:tcW w:w="1391" w:type="pct"/>
            <w:noWrap/>
            <w:hideMark/>
          </w:tcPr>
          <w:p w14:paraId="182EE16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454 (54.4)</w:t>
            </w:r>
          </w:p>
        </w:tc>
        <w:tc>
          <w:tcPr>
            <w:tcW w:w="537" w:type="pct"/>
            <w:noWrap/>
            <w:hideMark/>
          </w:tcPr>
          <w:p w14:paraId="59895C2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05B045F3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2AB13CE4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Previous CVD, n (%)</w:t>
            </w:r>
          </w:p>
        </w:tc>
        <w:tc>
          <w:tcPr>
            <w:tcW w:w="1380" w:type="pct"/>
            <w:noWrap/>
            <w:hideMark/>
          </w:tcPr>
          <w:p w14:paraId="6C79BE9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117 (14.0)</w:t>
            </w:r>
          </w:p>
        </w:tc>
        <w:tc>
          <w:tcPr>
            <w:tcW w:w="1391" w:type="pct"/>
            <w:noWrap/>
            <w:hideMark/>
          </w:tcPr>
          <w:p w14:paraId="159240F7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117 (14.0)</w:t>
            </w:r>
          </w:p>
        </w:tc>
        <w:tc>
          <w:tcPr>
            <w:tcW w:w="537" w:type="pct"/>
            <w:noWrap/>
            <w:hideMark/>
          </w:tcPr>
          <w:p w14:paraId="26D2F29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3ACAB2D8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6782144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Previous AF, n (%)</w:t>
            </w:r>
          </w:p>
        </w:tc>
        <w:tc>
          <w:tcPr>
            <w:tcW w:w="1380" w:type="pct"/>
            <w:noWrap/>
            <w:hideMark/>
          </w:tcPr>
          <w:p w14:paraId="59A10B1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34 (4.1)</w:t>
            </w:r>
          </w:p>
        </w:tc>
        <w:tc>
          <w:tcPr>
            <w:tcW w:w="1391" w:type="pct"/>
            <w:noWrap/>
            <w:hideMark/>
          </w:tcPr>
          <w:p w14:paraId="12324B1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34 (4.1)</w:t>
            </w:r>
          </w:p>
        </w:tc>
        <w:tc>
          <w:tcPr>
            <w:tcW w:w="537" w:type="pct"/>
            <w:noWrap/>
            <w:hideMark/>
          </w:tcPr>
          <w:p w14:paraId="2E7788E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80EFB58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0D3BEE86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Previous MI, n (%)</w:t>
            </w:r>
          </w:p>
        </w:tc>
        <w:tc>
          <w:tcPr>
            <w:tcW w:w="1380" w:type="pct"/>
            <w:noWrap/>
            <w:hideMark/>
          </w:tcPr>
          <w:p w14:paraId="4F3A4D4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72 (8.6)</w:t>
            </w:r>
          </w:p>
        </w:tc>
        <w:tc>
          <w:tcPr>
            <w:tcW w:w="1391" w:type="pct"/>
            <w:noWrap/>
            <w:hideMark/>
          </w:tcPr>
          <w:p w14:paraId="0AB3FC1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72 (8.6)</w:t>
            </w:r>
          </w:p>
        </w:tc>
        <w:tc>
          <w:tcPr>
            <w:tcW w:w="537" w:type="pct"/>
            <w:noWrap/>
            <w:hideMark/>
          </w:tcPr>
          <w:p w14:paraId="35DA7032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352EEBF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11CD15E5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Previous PCI, n (%)</w:t>
            </w:r>
          </w:p>
        </w:tc>
        <w:tc>
          <w:tcPr>
            <w:tcW w:w="1380" w:type="pct"/>
            <w:noWrap/>
            <w:hideMark/>
          </w:tcPr>
          <w:p w14:paraId="03CDAB24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78 (9.3)</w:t>
            </w:r>
          </w:p>
        </w:tc>
        <w:tc>
          <w:tcPr>
            <w:tcW w:w="1391" w:type="pct"/>
            <w:noWrap/>
            <w:hideMark/>
          </w:tcPr>
          <w:p w14:paraId="042B395B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78 (9.3)</w:t>
            </w:r>
          </w:p>
        </w:tc>
        <w:tc>
          <w:tcPr>
            <w:tcW w:w="537" w:type="pct"/>
            <w:noWrap/>
            <w:hideMark/>
          </w:tcPr>
          <w:p w14:paraId="09441128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045F2E1A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6F9DC63D" w14:textId="77777777" w:rsidR="004E632D" w:rsidRPr="006A3503" w:rsidRDefault="004E632D" w:rsidP="00B34501">
            <w:pPr>
              <w:ind w:firstLineChars="100" w:firstLine="210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Previous CABG, n (%)</w:t>
            </w:r>
          </w:p>
        </w:tc>
        <w:tc>
          <w:tcPr>
            <w:tcW w:w="1380" w:type="pct"/>
            <w:noWrap/>
            <w:hideMark/>
          </w:tcPr>
          <w:p w14:paraId="12CAFC7D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9 (1.1)</w:t>
            </w:r>
          </w:p>
        </w:tc>
        <w:tc>
          <w:tcPr>
            <w:tcW w:w="1391" w:type="pct"/>
            <w:noWrap/>
            <w:hideMark/>
          </w:tcPr>
          <w:p w14:paraId="1044F14C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9 (1.1)</w:t>
            </w:r>
          </w:p>
        </w:tc>
        <w:tc>
          <w:tcPr>
            <w:tcW w:w="537" w:type="pct"/>
            <w:noWrap/>
            <w:hideMark/>
          </w:tcPr>
          <w:p w14:paraId="3FE9B8B1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3DB4189D" w14:textId="77777777" w:rsidTr="00B34501">
        <w:trPr>
          <w:trHeight w:val="280"/>
        </w:trPr>
        <w:tc>
          <w:tcPr>
            <w:tcW w:w="1692" w:type="pct"/>
            <w:noWrap/>
            <w:hideMark/>
          </w:tcPr>
          <w:p w14:paraId="52786014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In-hospital PCI, n (%)</w:t>
            </w:r>
          </w:p>
        </w:tc>
        <w:tc>
          <w:tcPr>
            <w:tcW w:w="1380" w:type="pct"/>
            <w:noWrap/>
            <w:hideMark/>
          </w:tcPr>
          <w:p w14:paraId="6F0AC7C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536 (64.2)</w:t>
            </w:r>
          </w:p>
        </w:tc>
        <w:tc>
          <w:tcPr>
            <w:tcW w:w="1391" w:type="pct"/>
            <w:noWrap/>
            <w:hideMark/>
          </w:tcPr>
          <w:p w14:paraId="0B9F7923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536 (64.2)</w:t>
            </w:r>
          </w:p>
        </w:tc>
        <w:tc>
          <w:tcPr>
            <w:tcW w:w="537" w:type="pct"/>
            <w:noWrap/>
            <w:hideMark/>
          </w:tcPr>
          <w:p w14:paraId="7FF6E4CA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4E632D" w:rsidRPr="006A3503" w14:paraId="19E615D4" w14:textId="77777777" w:rsidTr="00B34501">
        <w:trPr>
          <w:trHeight w:val="280"/>
        </w:trPr>
        <w:tc>
          <w:tcPr>
            <w:tcW w:w="1692" w:type="pct"/>
            <w:tcBorders>
              <w:bottom w:val="single" w:sz="4" w:space="0" w:color="auto"/>
            </w:tcBorders>
            <w:noWrap/>
            <w:hideMark/>
          </w:tcPr>
          <w:p w14:paraId="412102FF" w14:textId="77777777" w:rsidR="004E632D" w:rsidRPr="006A3503" w:rsidRDefault="004E632D" w:rsidP="00B34501">
            <w:pPr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In-hospital CAGB, n (%)</w:t>
            </w:r>
          </w:p>
        </w:tc>
        <w:tc>
          <w:tcPr>
            <w:tcW w:w="1380" w:type="pct"/>
            <w:tcBorders>
              <w:bottom w:val="single" w:sz="4" w:space="0" w:color="auto"/>
            </w:tcBorders>
            <w:noWrap/>
            <w:hideMark/>
          </w:tcPr>
          <w:p w14:paraId="2A7CC0D0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19 (2.3)</w:t>
            </w:r>
          </w:p>
        </w:tc>
        <w:tc>
          <w:tcPr>
            <w:tcW w:w="1391" w:type="pct"/>
            <w:tcBorders>
              <w:bottom w:val="single" w:sz="4" w:space="0" w:color="auto"/>
            </w:tcBorders>
            <w:noWrap/>
            <w:hideMark/>
          </w:tcPr>
          <w:p w14:paraId="0EFDACAE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A3503">
              <w:rPr>
                <w:rFonts w:ascii="Times New Roman" w:hAnsi="Times New Roman" w:cs="Times New Roman"/>
                <w:noProof/>
              </w:rPr>
              <w:t>19 (2.3)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noWrap/>
            <w:hideMark/>
          </w:tcPr>
          <w:p w14:paraId="34D63CC5" w14:textId="77777777" w:rsidR="004E632D" w:rsidRPr="006A3503" w:rsidRDefault="004E632D" w:rsidP="00B3450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67DE4BB6" w14:textId="77777777" w:rsidR="009E79B6" w:rsidRPr="006A3503" w:rsidRDefault="009E79B6" w:rsidP="009E79B6">
      <w:pPr>
        <w:rPr>
          <w:rFonts w:ascii="Times New Roman" w:hAnsi="Times New Roman" w:cs="Times New Roman"/>
        </w:rPr>
      </w:pPr>
      <w:bookmarkStart w:id="1" w:name="_Hlk123153851"/>
      <w:r w:rsidRPr="006A3503">
        <w:rPr>
          <w:rFonts w:ascii="Times New Roman" w:hAnsi="Times New Roman" w:cs="Times New Roman"/>
        </w:rPr>
        <w:t xml:space="preserve">Notes: </w:t>
      </w:r>
    </w:p>
    <w:p w14:paraId="560B8192" w14:textId="77777777" w:rsidR="009E79B6" w:rsidRPr="006A3503" w:rsidRDefault="009E79B6" w:rsidP="009E79B6">
      <w:pPr>
        <w:rPr>
          <w:rFonts w:ascii="Times New Roman" w:hAnsi="Times New Roman" w:cs="Times New Roman"/>
        </w:rPr>
      </w:pPr>
      <w:r w:rsidRPr="006A3503">
        <w:rPr>
          <w:rFonts w:ascii="Times New Roman" w:hAnsi="Times New Roman" w:cs="Times New Roman"/>
          <w:sz w:val="18"/>
          <w:szCs w:val="18"/>
        </w:rPr>
        <w:t>BMI, body mass index; STEMI, ST-elevation myocardial infarction; NSTEMI, non-ST-elevation myocardial infarction; WBC, white blood cell; hs-CRP, hypersensitive C-reactive protein; IL-6, Interleukin-6; IBI, inflammatory burden index; NLR, Neutrophil-to-Lymphocyte ratio; FAR, Fibrinogen-to-albumin ratio; SII, Systemic-Immune-Inflammation Index; eGFR, estimated glomerular filtration rate; LDL-C, low-density lipoprotein cholesterol; HDL-C, high-density lipoprotein cholesterol;</w:t>
      </w:r>
      <w:r w:rsidRPr="006A3503">
        <w:rPr>
          <w:rFonts w:ascii="Times New Roman" w:hAnsi="Times New Roman" w:cs="Times New Roman"/>
        </w:rPr>
        <w:t xml:space="preserve"> </w:t>
      </w:r>
      <w:r w:rsidRPr="006A3503">
        <w:rPr>
          <w:rFonts w:ascii="Times New Roman" w:hAnsi="Times New Roman" w:cs="Times New Roman"/>
          <w:sz w:val="18"/>
          <w:szCs w:val="18"/>
        </w:rPr>
        <w:t>HbA1c, Hemoglobin A1c; NT-proBNP, N-terminal pro-B-type natriuretic peptide; cTnI, cardiac troponin I; LVEF, left ventricular ejection fraction; LAD, left atrial diameter; LVEDD, left ventricular end-diastolic dimension; GRACE score, global registry of acute coronary events score; TIMI score, the Thrombolysis in Myocardial Infarction score; CVD, cardiovascular diseases; AF, atrial fibrillation; MI, myocardial infarction; PCI, percutaneous coronary intervention; CABG, coronary artery bypass graft.</w:t>
      </w:r>
      <w:bookmarkEnd w:id="1"/>
    </w:p>
    <w:p w14:paraId="21A6FFE9" w14:textId="77777777" w:rsidR="00632233" w:rsidRPr="006A3503" w:rsidRDefault="00632233">
      <w:pPr>
        <w:rPr>
          <w:rFonts w:ascii="Times New Roman" w:hAnsi="Times New Roman" w:cs="Times New Roman"/>
        </w:rPr>
      </w:pPr>
    </w:p>
    <w:sectPr w:rsidR="00632233" w:rsidRPr="006A3503" w:rsidSect="004E632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5867" w14:textId="77777777" w:rsidR="00AC63C1" w:rsidRDefault="00AC63C1" w:rsidP="009615B4">
      <w:r>
        <w:separator/>
      </w:r>
    </w:p>
  </w:endnote>
  <w:endnote w:type="continuationSeparator" w:id="0">
    <w:p w14:paraId="2D1972D6" w14:textId="77777777" w:rsidR="00AC63C1" w:rsidRDefault="00AC63C1" w:rsidP="0096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1A4D" w14:textId="77777777" w:rsidR="00AC63C1" w:rsidRDefault="00AC63C1" w:rsidP="009615B4">
      <w:r>
        <w:separator/>
      </w:r>
    </w:p>
  </w:footnote>
  <w:footnote w:type="continuationSeparator" w:id="0">
    <w:p w14:paraId="5A003D03" w14:textId="77777777" w:rsidR="00AC63C1" w:rsidRDefault="00AC63C1" w:rsidP="00961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2D"/>
    <w:rsid w:val="0031776A"/>
    <w:rsid w:val="004E632D"/>
    <w:rsid w:val="00515C43"/>
    <w:rsid w:val="00632233"/>
    <w:rsid w:val="006A3503"/>
    <w:rsid w:val="009615B4"/>
    <w:rsid w:val="00972DF5"/>
    <w:rsid w:val="009D0480"/>
    <w:rsid w:val="009E79B6"/>
    <w:rsid w:val="00AC63C1"/>
    <w:rsid w:val="00CB2BBB"/>
    <w:rsid w:val="00FB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0088F"/>
  <w15:chartTrackingRefBased/>
  <w15:docId w15:val="{99F5EE9F-277C-4B7B-BFBB-6BCFCAD0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3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15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1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15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2835</Characters>
  <Application>Microsoft Office Word</Application>
  <DocSecurity>0</DocSecurity>
  <Lines>64</Lines>
  <Paragraphs>20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hao</dc:creator>
  <cp:keywords/>
  <dc:description/>
  <cp:lastModifiedBy>zhang hao</cp:lastModifiedBy>
  <cp:revision>6</cp:revision>
  <dcterms:created xsi:type="dcterms:W3CDTF">2023-01-05T06:27:00Z</dcterms:created>
  <dcterms:modified xsi:type="dcterms:W3CDTF">2023-02-15T12:58:00Z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88f7f804-16d2-42fe-8058-3cd1053dae30</vt:lpwstr>
  </property>
</Properties>
</file>