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F8AF" w14:textId="44DAEF5A" w:rsidR="00107937" w:rsidRDefault="00107937">
      <w:pPr>
        <w:rPr>
          <w:sz w:val="24"/>
          <w:szCs w:val="24"/>
        </w:rPr>
      </w:pPr>
    </w:p>
    <w:p w14:paraId="376C7A9F" w14:textId="57A908E4" w:rsidR="00531866" w:rsidRDefault="00531866">
      <w:pPr>
        <w:rPr>
          <w:sz w:val="24"/>
          <w:szCs w:val="24"/>
        </w:rPr>
      </w:pPr>
    </w:p>
    <w:p w14:paraId="0AC6F896" w14:textId="0E3B393C" w:rsidR="00531866" w:rsidRDefault="00531866">
      <w:pPr>
        <w:rPr>
          <w:sz w:val="24"/>
          <w:szCs w:val="24"/>
        </w:rPr>
      </w:pPr>
    </w:p>
    <w:p w14:paraId="110F62C1" w14:textId="164C432F" w:rsidR="00531866" w:rsidRDefault="00531866">
      <w:pPr>
        <w:rPr>
          <w:sz w:val="24"/>
          <w:szCs w:val="24"/>
        </w:rPr>
      </w:pPr>
    </w:p>
    <w:p w14:paraId="06BA16FA" w14:textId="2C103170" w:rsidR="00531866" w:rsidRDefault="00531866">
      <w:pPr>
        <w:rPr>
          <w:sz w:val="24"/>
          <w:szCs w:val="24"/>
        </w:rPr>
      </w:pPr>
    </w:p>
    <w:p w14:paraId="3B4F0E12" w14:textId="77777777" w:rsidR="00531866" w:rsidRPr="00531866" w:rsidRDefault="00531866" w:rsidP="00531866">
      <w:pPr>
        <w:jc w:val="center"/>
        <w:rPr>
          <w:sz w:val="28"/>
          <w:szCs w:val="28"/>
        </w:rPr>
      </w:pPr>
      <w:r w:rsidRPr="00531866">
        <w:rPr>
          <w:sz w:val="28"/>
          <w:szCs w:val="28"/>
        </w:rPr>
        <w:t>Supplementary Materials for</w:t>
      </w:r>
    </w:p>
    <w:p w14:paraId="62DB950A" w14:textId="77777777" w:rsidR="00531866" w:rsidRPr="00531866" w:rsidRDefault="00531866" w:rsidP="00531866">
      <w:pPr>
        <w:jc w:val="center"/>
        <w:rPr>
          <w:b/>
          <w:sz w:val="28"/>
          <w:szCs w:val="28"/>
        </w:rPr>
      </w:pPr>
      <w:r w:rsidRPr="00531866">
        <w:rPr>
          <w:b/>
          <w:sz w:val="28"/>
          <w:szCs w:val="28"/>
        </w:rPr>
        <w:t xml:space="preserve">Traveling Salesman Problem solution using </w:t>
      </w:r>
      <w:proofErr w:type="spellStart"/>
      <w:r w:rsidRPr="00531866">
        <w:rPr>
          <w:b/>
          <w:sz w:val="28"/>
          <w:szCs w:val="28"/>
        </w:rPr>
        <w:t>Magnonic</w:t>
      </w:r>
      <w:proofErr w:type="spellEnd"/>
      <w:r w:rsidRPr="00531866">
        <w:rPr>
          <w:b/>
          <w:sz w:val="28"/>
          <w:szCs w:val="28"/>
        </w:rPr>
        <w:t xml:space="preserve"> Combinatorial Device</w:t>
      </w:r>
    </w:p>
    <w:p w14:paraId="1CF18BEF" w14:textId="77777777" w:rsidR="00531866" w:rsidRPr="00531866" w:rsidRDefault="00531866" w:rsidP="00531866">
      <w:pPr>
        <w:jc w:val="center"/>
        <w:rPr>
          <w:b/>
          <w:sz w:val="24"/>
          <w:szCs w:val="24"/>
        </w:rPr>
      </w:pPr>
      <w:r w:rsidRPr="00531866">
        <w:rPr>
          <w:noProof/>
          <w:sz w:val="24"/>
          <w:szCs w:val="24"/>
        </w:rPr>
        <w:lastRenderedPageBreak/>
        <w:drawing>
          <wp:anchor distT="0" distB="0" distL="114300" distR="114300" simplePos="0" relativeHeight="251742208" behindDoc="0" locked="0" layoutInCell="1" allowOverlap="1" wp14:anchorId="57DCF43D" wp14:editId="5292A452">
            <wp:simplePos x="0" y="0"/>
            <wp:positionH relativeFrom="column">
              <wp:posOffset>-200025</wp:posOffset>
            </wp:positionH>
            <wp:positionV relativeFrom="paragraph">
              <wp:posOffset>276225</wp:posOffset>
            </wp:positionV>
            <wp:extent cx="6608445" cy="6059805"/>
            <wp:effectExtent l="0" t="0" r="1905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605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2077E" w14:textId="77777777" w:rsidR="00531866" w:rsidRPr="00531866" w:rsidRDefault="00531866" w:rsidP="00531866">
      <w:pPr>
        <w:jc w:val="center"/>
        <w:rPr>
          <w:b/>
          <w:sz w:val="24"/>
          <w:szCs w:val="24"/>
        </w:rPr>
      </w:pPr>
    </w:p>
    <w:p w14:paraId="72366B66" w14:textId="78772FC4" w:rsidR="00531866" w:rsidRPr="00531866" w:rsidRDefault="00531866" w:rsidP="00531866">
      <w:pPr>
        <w:rPr>
          <w:sz w:val="24"/>
          <w:szCs w:val="24"/>
          <w:lang w:bidi="en-US"/>
        </w:rPr>
      </w:pPr>
      <w:r w:rsidRPr="00531866">
        <w:rPr>
          <w:sz w:val="24"/>
          <w:szCs w:val="24"/>
        </w:rPr>
        <w:t>Table</w:t>
      </w:r>
      <w:r w:rsidR="00CE6029">
        <w:rPr>
          <w:sz w:val="24"/>
          <w:szCs w:val="24"/>
        </w:rPr>
        <w:t xml:space="preserve"> [s1]</w:t>
      </w:r>
      <w:r w:rsidRPr="00531866">
        <w:rPr>
          <w:sz w:val="24"/>
          <w:szCs w:val="24"/>
        </w:rPr>
        <w:t xml:space="preserve"> with city-to-city distances used in numerical simulations. </w:t>
      </w:r>
      <w:r w:rsidRPr="00531866">
        <w:rPr>
          <w:sz w:val="24"/>
          <w:szCs w:val="24"/>
          <w:lang w:bidi="en-US"/>
        </w:rPr>
        <w:t xml:space="preserve">The distances between the cities are taken from the Google Map application.  </w:t>
      </w:r>
    </w:p>
    <w:p w14:paraId="2CC3275C" w14:textId="77777777" w:rsidR="00531866" w:rsidRPr="00531866" w:rsidRDefault="00531866" w:rsidP="00531866">
      <w:pPr>
        <w:rPr>
          <w:lang w:bidi="en-US"/>
        </w:rPr>
      </w:pPr>
    </w:p>
    <w:p w14:paraId="55C9BF46" w14:textId="78861E6C" w:rsidR="00531866" w:rsidRPr="00531866" w:rsidRDefault="00531866" w:rsidP="00531866">
      <w:pPr>
        <w:rPr>
          <w:lang w:bidi="en-US"/>
        </w:rPr>
      </w:pPr>
      <w:r w:rsidRPr="00531866"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6DD81BE2" wp14:editId="4C4A09E6">
            <wp:simplePos x="0" y="0"/>
            <wp:positionH relativeFrom="margin">
              <wp:posOffset>-209550</wp:posOffset>
            </wp:positionH>
            <wp:positionV relativeFrom="paragraph">
              <wp:posOffset>314325</wp:posOffset>
            </wp:positionV>
            <wp:extent cx="6381750" cy="4391025"/>
            <wp:effectExtent l="0" t="0" r="0" b="9525"/>
            <wp:wrapSquare wrapText="bothSides"/>
            <wp:docPr id="2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7896954-4919-4BC1-B838-A2500B7D57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7896954-4919-4BC1-B838-A2500B7D575F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39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BCBE1" w14:textId="77777777" w:rsidR="00531866" w:rsidRPr="00531866" w:rsidRDefault="00531866" w:rsidP="00531866">
      <w:r w:rsidRPr="0053186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E760941" wp14:editId="714DDEC6">
                <wp:simplePos x="0" y="0"/>
                <wp:positionH relativeFrom="margin">
                  <wp:align>left</wp:align>
                </wp:positionH>
                <wp:positionV relativeFrom="paragraph">
                  <wp:posOffset>4800600</wp:posOffset>
                </wp:positionV>
                <wp:extent cx="5800725" cy="830997"/>
                <wp:effectExtent l="0" t="0" r="0" b="0"/>
                <wp:wrapNone/>
                <wp:docPr id="1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276E4C" w14:textId="13D1551C" w:rsidR="00531866" w:rsidRPr="0014655B" w:rsidRDefault="00CE6029" w:rsidP="00531866">
                            <w:pPr>
                              <w:jc w:val="both"/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Figure [s1]: </w:t>
                            </w:r>
                            <w:r w:rsidR="00F03A27" w:rsidRPr="00F03A27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YIG-based frequency filter produced by Micro Lambda Wireless, Inc, model MLFD-40540</w:t>
                            </w:r>
                            <w:r w:rsidR="00F03A27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 w:rsidR="00531866" w:rsidRPr="0014655B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(A) Experimental data: S21 parameter (amplitude) of the commercial filter.  (B) Experimental data: S21 parameter (phase shift) of the commercial filter. (C) Results of numerical fitting: transmission of the spin wave element.  (D) Results of numerical fitting: phase shift produced by the spin wave element.  The data are shown in the frequency range from 2.2 GHz to 3.8 GHz.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76094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0;margin-top:378pt;width:456.75pt;height:65.45pt;z-index:2517452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" filled="f" stroked="f">
                <v:textbox style="mso-fit-shape-to-text:t">
                  <w:txbxContent>
                    <w:p w14:paraId="26276E4C" w14:textId="13D1551C" w:rsidR="00531866" w:rsidRPr="0014655B" w:rsidRDefault="00CE6029" w:rsidP="00531866">
                      <w:pPr>
                        <w:jc w:val="both"/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Figure [s1]: </w:t>
                      </w:r>
                      <w:r w:rsidR="00F03A27" w:rsidRPr="00F03A27"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YIG-based frequency filter produced by Micro Lambda Wireless, Inc, model MLFD-40540</w:t>
                      </w:r>
                      <w:r w:rsidR="00F03A27"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.  </w:t>
                      </w:r>
                      <w:r w:rsidR="00531866" w:rsidRPr="0014655B"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(A) Experimental data: S21 parameter (amplitude) of the commercial filter.  (B) Experimental data: S21 parameter (phase shift) of the commercial filter. (C) Results of numerical fitting: transmission of the spin wave element.  (D) Results of numerical fitting: phase shift produced by the spin wave element.  The data are shown in the frequency range from 2.2 GHz to 3.8 GHz.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1866">
        <w:br w:type="page"/>
      </w:r>
    </w:p>
    <w:p w14:paraId="3A893C59" w14:textId="11D62FFF" w:rsidR="00531866" w:rsidRPr="00531866" w:rsidRDefault="00531866" w:rsidP="00531866"/>
    <w:p w14:paraId="3DDCF25B" w14:textId="77777777" w:rsidR="00531866" w:rsidRPr="00531866" w:rsidRDefault="00531866" w:rsidP="00531866">
      <w:r w:rsidRPr="00531866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AC9C005" wp14:editId="58D873BB">
                <wp:simplePos x="0" y="0"/>
                <wp:positionH relativeFrom="margin">
                  <wp:posOffset>-104775</wp:posOffset>
                </wp:positionH>
                <wp:positionV relativeFrom="paragraph">
                  <wp:posOffset>4571365</wp:posOffset>
                </wp:positionV>
                <wp:extent cx="5800725" cy="830997"/>
                <wp:effectExtent l="0" t="0" r="0" b="0"/>
                <wp:wrapNone/>
                <wp:docPr id="18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0BFEE5" w14:textId="74483996" w:rsidR="00531866" w:rsidRPr="0014655B" w:rsidRDefault="00531866" w:rsidP="00531866">
                            <w:pPr>
                              <w:jc w:val="both"/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4655B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6029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Figure [s2]: </w:t>
                            </w:r>
                            <w:r w:rsidR="00F03A27" w:rsidRPr="00F03A27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Photo of the prototype device</w:t>
                            </w:r>
                            <w:r w:rsidR="00F03A27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The prototype is built of </w:t>
                            </w:r>
                            <w:r w:rsidRPr="001E150A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YIG-based frequency filters </w:t>
                            </w:r>
                            <w:r w:rsidRPr="001E150A">
                              <w:rPr>
                                <w:rFonts w:ascii="Calibri" w:eastAsia="Times New Roman" w:hAnsi="Calibri" w:cs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 xml:space="preserve">produced by </w:t>
                            </w:r>
                            <w:r w:rsidRPr="001E150A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>Micro Lambda Wireless, Inc, model MLFD-40540</w:t>
                            </w: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 xml:space="preserve"> connected by coaxial cables through the set of splitters and combiners.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C9C005" id="_x0000_s1027" type="#_x0000_t202" style="position:absolute;margin-left:-8.25pt;margin-top:359.95pt;width:456.75pt;height:65.45pt;z-index:251748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" filled="f" stroked="f">
                <v:textbox style="mso-fit-shape-to-text:t">
                  <w:txbxContent>
                    <w:p w14:paraId="290BFEE5" w14:textId="74483996" w:rsidR="00531866" w:rsidRPr="0014655B" w:rsidRDefault="00531866" w:rsidP="00531866">
                      <w:pPr>
                        <w:jc w:val="both"/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14655B"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CE6029"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Figure [s2]: </w:t>
                      </w:r>
                      <w:r w:rsidR="00F03A27" w:rsidRPr="00F03A27"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Photo of the prototype device</w:t>
                      </w:r>
                      <w:r w:rsidR="00F03A27"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The prototype is built of </w:t>
                      </w:r>
                      <w:r w:rsidRPr="001E150A"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YIG-based frequency filters </w:t>
                      </w:r>
                      <w:r w:rsidRPr="001E150A">
                        <w:rPr>
                          <w:rFonts w:ascii="Calibri" w:eastAsia="Times New Roman" w:hAnsi="Calibri" w:cs="Calibri"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 xml:space="preserve">produced by </w:t>
                      </w:r>
                      <w:r w:rsidRPr="001E150A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>Micro Lambda Wireless, Inc, model MLFD-40540</w:t>
                      </w:r>
                      <w:r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 xml:space="preserve"> connected by coaxial cables through the set of splitters and combiners.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1866">
        <w:rPr>
          <w:noProof/>
        </w:rPr>
        <w:drawing>
          <wp:anchor distT="0" distB="0" distL="114300" distR="114300" simplePos="0" relativeHeight="251747328" behindDoc="0" locked="0" layoutInCell="1" allowOverlap="1" wp14:anchorId="02DCA6C7" wp14:editId="65F6CB99">
            <wp:simplePos x="0" y="0"/>
            <wp:positionH relativeFrom="page">
              <wp:posOffset>1076960</wp:posOffset>
            </wp:positionH>
            <wp:positionV relativeFrom="paragraph">
              <wp:posOffset>819150</wp:posOffset>
            </wp:positionV>
            <wp:extent cx="5876907" cy="3305175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07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866">
        <w:t xml:space="preserve"> </w:t>
      </w:r>
      <w:r w:rsidRPr="00531866">
        <w:br w:type="page"/>
      </w:r>
    </w:p>
    <w:p w14:paraId="604A6699" w14:textId="1BAB813F" w:rsidR="00531866" w:rsidRPr="00531866" w:rsidRDefault="00531866" w:rsidP="00531866"/>
    <w:p w14:paraId="214ED7BF" w14:textId="77777777" w:rsidR="00531866" w:rsidRPr="00531866" w:rsidRDefault="00531866" w:rsidP="00531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86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0CC498A6" wp14:editId="6D20BEBE">
            <wp:simplePos x="0" y="0"/>
            <wp:positionH relativeFrom="margin">
              <wp:posOffset>-144780</wp:posOffset>
            </wp:positionH>
            <wp:positionV relativeFrom="paragraph">
              <wp:posOffset>571500</wp:posOffset>
            </wp:positionV>
            <wp:extent cx="5869305" cy="4528820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452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77DE5" w14:textId="77777777" w:rsidR="00531866" w:rsidRPr="00531866" w:rsidRDefault="00531866" w:rsidP="00531866"/>
    <w:p w14:paraId="6265AD48" w14:textId="77777777" w:rsidR="00531866" w:rsidRPr="00531866" w:rsidRDefault="00531866" w:rsidP="00531866">
      <w:r w:rsidRPr="00531866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C425FD5" wp14:editId="39633BEE">
                <wp:simplePos x="0" y="0"/>
                <wp:positionH relativeFrom="margin">
                  <wp:align>left</wp:align>
                </wp:positionH>
                <wp:positionV relativeFrom="paragraph">
                  <wp:posOffset>5085715</wp:posOffset>
                </wp:positionV>
                <wp:extent cx="5800725" cy="830997"/>
                <wp:effectExtent l="0" t="0" r="0" b="0"/>
                <wp:wrapNone/>
                <wp:docPr id="2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DFD85F" w14:textId="6B9058CC" w:rsidR="00531866" w:rsidRPr="00F03A27" w:rsidRDefault="00CE6029" w:rsidP="00531866">
                            <w:pPr>
                              <w:jc w:val="both"/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 xml:space="preserve">Figure [s3]: </w:t>
                            </w:r>
                            <w:r w:rsidR="00F03A27" w:rsidRPr="00F03A27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>Experimental data: Transmission of the mesh for the three routes</w:t>
                            </w:r>
                            <w:r w:rsidR="00F03A27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 xml:space="preserve">. </w:t>
                            </w:r>
                            <w:r w:rsidR="00531866" w:rsidRPr="001E150A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 xml:space="preserve">Data are taken </w:t>
                            </w:r>
                            <w:r w:rsidR="00D929B4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>with</w:t>
                            </w:r>
                            <w:r w:rsidR="00531866" w:rsidRPr="001E150A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 xml:space="preserve"> VNA. The mesh is not connected to the electric par</w:t>
                            </w:r>
                            <w:r w:rsidR="00531866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en-US"/>
                              </w:rPr>
                              <w:t>t (i.e., no amplification)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425FD5" id="_x0000_s1028" type="#_x0000_t202" style="position:absolute;margin-left:0;margin-top:400.45pt;width:456.75pt;height:65.45pt;z-index:2517514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" filled="f" stroked="f">
                <v:textbox style="mso-fit-shape-to-text:t">
                  <w:txbxContent>
                    <w:p w14:paraId="0BDFD85F" w14:textId="6B9058CC" w:rsidR="00531866" w:rsidRPr="00F03A27" w:rsidRDefault="00CE6029" w:rsidP="00531866">
                      <w:pPr>
                        <w:jc w:val="both"/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</w:pPr>
                      <w:r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 xml:space="preserve">Figure [s3]: </w:t>
                      </w:r>
                      <w:r w:rsidR="00F03A27" w:rsidRPr="00F03A27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>Experimental data: Transmission of the mesh for the three routes</w:t>
                      </w:r>
                      <w:r w:rsidR="00F03A27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 xml:space="preserve">. </w:t>
                      </w:r>
                      <w:r w:rsidR="00531866" w:rsidRPr="001E150A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 xml:space="preserve">Data are taken </w:t>
                      </w:r>
                      <w:r w:rsidR="00D929B4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>with</w:t>
                      </w:r>
                      <w:r w:rsidR="00531866" w:rsidRPr="001E150A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 xml:space="preserve"> VNA. The mesh is not connected to the electric par</w:t>
                      </w:r>
                      <w:r w:rsidR="00531866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bidi="en-US"/>
                        </w:rPr>
                        <w:t>t (i.e., no amplification)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B57CFE" w14:textId="77777777" w:rsidR="00531866" w:rsidRPr="00531866" w:rsidRDefault="00531866" w:rsidP="00531866">
      <w:r w:rsidRPr="00531866">
        <w:br w:type="page"/>
      </w:r>
    </w:p>
    <w:p w14:paraId="5A89144F" w14:textId="69A6FD0B" w:rsidR="00531866" w:rsidRPr="00531866" w:rsidRDefault="00531866" w:rsidP="00531866">
      <w:r w:rsidRPr="0053186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EFEF33A" wp14:editId="05C5C2C7">
                <wp:simplePos x="0" y="0"/>
                <wp:positionH relativeFrom="margin">
                  <wp:posOffset>-266700</wp:posOffset>
                </wp:positionH>
                <wp:positionV relativeFrom="paragraph">
                  <wp:posOffset>3619500</wp:posOffset>
                </wp:positionV>
                <wp:extent cx="6583680" cy="1477328"/>
                <wp:effectExtent l="0" t="0" r="0" b="0"/>
                <wp:wrapNone/>
                <wp:docPr id="24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0" cy="14773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013750" w14:textId="0271FA96" w:rsidR="00531866" w:rsidRPr="00CE6029" w:rsidRDefault="00CE6029" w:rsidP="00CE6029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Figure [s4]:  </w:t>
                            </w:r>
                            <w:r w:rsidR="00F03A27" w:rsidRPr="00F03A2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Experimental data: Auto-Oscillations in the Active Ring Circuit</w:t>
                            </w:r>
                            <w:r w:rsidR="00F03A27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531866" w:rsidRPr="00CE6029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Magn</w:t>
                            </w:r>
                            <w:r w:rsidR="00531866" w:rsidRPr="00CE6029"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  <w:t>etic</w:t>
                            </w:r>
                            <w:r w:rsidR="00531866" w:rsidRPr="00CE6029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mesh is connected to the electric part. Auto-oscillations are observed for </w:t>
                            </w:r>
                            <w:r w:rsidR="00531866" w:rsidRPr="00CE6029"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  <w:t xml:space="preserve">certain </w:t>
                            </w:r>
                            <w:r w:rsidR="00531866" w:rsidRPr="00CE6029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levels of amplification and the external phase shifter. The gain in the circuit is set to +13.5 </w:t>
                            </w:r>
                            <w:proofErr w:type="spellStart"/>
                            <w:r w:rsidR="00531866" w:rsidRPr="00CE6029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dB.</w:t>
                            </w:r>
                            <w:proofErr w:type="spellEnd"/>
                            <w:r w:rsidR="00531866" w:rsidRPr="00CE6029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52C3BCC" w14:textId="1DA3C464" w:rsidR="00531866" w:rsidRPr="00B215D5" w:rsidRDefault="00531866" w:rsidP="00B215D5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215D5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(a) Frequencies of the auto-oscillations depending on the external phase shifter. One div is equivalent to</w:t>
                            </w:r>
                            <w:r w:rsidRPr="00B215D5">
                              <w:rPr>
                                <w:rFonts w:cstheme="minorHAnsi"/>
                                <w:color w:val="21212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15D5">
                              <w:rPr>
                                <w:rFonts w:cstheme="minorHAnsi"/>
                                <w:color w:val="212121"/>
                                <w:kern w:val="24"/>
                                <w:sz w:val="24"/>
                                <w:szCs w:val="24"/>
                                <w:lang w:val="el-GR"/>
                              </w:rPr>
                              <w:t>π</w:t>
                            </w:r>
                            <w:r w:rsidRPr="00B215D5">
                              <w:rPr>
                                <w:rFonts w:cstheme="minorHAnsi"/>
                                <w:color w:val="212121"/>
                                <w:kern w:val="24"/>
                                <w:sz w:val="24"/>
                                <w:szCs w:val="24"/>
                              </w:rPr>
                              <w:t xml:space="preserve">/30 </w:t>
                            </w:r>
                            <w:proofErr w:type="gramStart"/>
                            <w:r w:rsidRPr="00B215D5">
                              <w:rPr>
                                <w:rFonts w:cstheme="minorHAnsi"/>
                                <w:color w:val="212121"/>
                                <w:kern w:val="24"/>
                                <w:sz w:val="24"/>
                                <w:szCs w:val="24"/>
                              </w:rPr>
                              <w:t xml:space="preserve">radians  </w:t>
                            </w:r>
                            <w:r w:rsidRPr="00B215D5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(</w:t>
                            </w:r>
                            <w:proofErr w:type="gramEnd"/>
                            <w:r w:rsidRPr="00B215D5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b) Total power in the active ring circuit depending on the external phase. </w:t>
                            </w:r>
                            <w:r w:rsidR="00B215D5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15D5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(c)</w:t>
                            </w:r>
                            <w:r w:rsidRPr="00B215D5"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B215D5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Power of the auto-oscillations in different propagation routes.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FEF33A" id="TextBox 9" o:spid="_x0000_s1029" type="#_x0000_t202" style="position:absolute;margin-left:-21pt;margin-top:285pt;width:518.4pt;height:116.35pt;z-index:251754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" filled="f" stroked="f">
                <v:textbox style="mso-fit-shape-to-text:t">
                  <w:txbxContent>
                    <w:p w14:paraId="33013750" w14:textId="0271FA96" w:rsidR="00531866" w:rsidRPr="00CE6029" w:rsidRDefault="00CE6029" w:rsidP="00CE6029">
                      <w:pPr>
                        <w:spacing w:after="0" w:line="240" w:lineRule="auto"/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Figure [s4]:  </w:t>
                      </w:r>
                      <w:r w:rsidR="00F03A27" w:rsidRPr="00F03A27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>Experimental data: Auto-Oscillations in the Active Ring Circuit</w:t>
                      </w:r>
                      <w:r w:rsidR="00F03A27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 w:rsidR="00531866" w:rsidRPr="00CE6029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>Magn</w:t>
                      </w:r>
                      <w:r w:rsidR="00531866" w:rsidRPr="00CE6029">
                        <w:rPr>
                          <w:rFonts w:cstheme="minorHAnsi"/>
                          <w:color w:val="000000" w:themeColor="text1"/>
                          <w:kern w:val="24"/>
                        </w:rPr>
                        <w:t>etic</w:t>
                      </w:r>
                      <w:r w:rsidR="00531866" w:rsidRPr="00CE6029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mesh is connected to the electric part. Auto-oscillations are observed for </w:t>
                      </w:r>
                      <w:r w:rsidR="00531866" w:rsidRPr="00CE6029">
                        <w:rPr>
                          <w:rFonts w:cstheme="minorHAnsi"/>
                          <w:color w:val="000000" w:themeColor="text1"/>
                          <w:kern w:val="24"/>
                        </w:rPr>
                        <w:t xml:space="preserve">certain </w:t>
                      </w:r>
                      <w:r w:rsidR="00531866" w:rsidRPr="00CE6029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levels of amplification and the external phase shifter. The gain in the circuit is set to +13.5 </w:t>
                      </w:r>
                      <w:proofErr w:type="spellStart"/>
                      <w:r w:rsidR="00531866" w:rsidRPr="00CE6029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>dB.</w:t>
                      </w:r>
                      <w:proofErr w:type="spellEnd"/>
                      <w:r w:rsidR="00531866" w:rsidRPr="00CE6029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52C3BCC" w14:textId="1DA3C464" w:rsidR="00531866" w:rsidRPr="00B215D5" w:rsidRDefault="00531866" w:rsidP="00B215D5">
                      <w:pPr>
                        <w:spacing w:after="0" w:line="240" w:lineRule="auto"/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B215D5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>(a) Frequencies of the auto-oscillations depending on the external phase shifter. One div is equivalent to</w:t>
                      </w:r>
                      <w:r w:rsidRPr="00B215D5">
                        <w:rPr>
                          <w:rFonts w:cstheme="minorHAnsi"/>
                          <w:color w:val="21212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B215D5">
                        <w:rPr>
                          <w:rFonts w:cstheme="minorHAnsi"/>
                          <w:color w:val="212121"/>
                          <w:kern w:val="24"/>
                          <w:sz w:val="24"/>
                          <w:szCs w:val="24"/>
                          <w:lang w:val="el-GR"/>
                        </w:rPr>
                        <w:t>π</w:t>
                      </w:r>
                      <w:r w:rsidRPr="00B215D5">
                        <w:rPr>
                          <w:rFonts w:cstheme="minorHAnsi"/>
                          <w:color w:val="212121"/>
                          <w:kern w:val="24"/>
                          <w:sz w:val="24"/>
                          <w:szCs w:val="24"/>
                        </w:rPr>
                        <w:t xml:space="preserve">/30 </w:t>
                      </w:r>
                      <w:proofErr w:type="gramStart"/>
                      <w:r w:rsidRPr="00B215D5">
                        <w:rPr>
                          <w:rFonts w:cstheme="minorHAnsi"/>
                          <w:color w:val="212121"/>
                          <w:kern w:val="24"/>
                          <w:sz w:val="24"/>
                          <w:szCs w:val="24"/>
                        </w:rPr>
                        <w:t xml:space="preserve">radians  </w:t>
                      </w:r>
                      <w:r w:rsidRPr="00B215D5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>(</w:t>
                      </w:r>
                      <w:proofErr w:type="gramEnd"/>
                      <w:r w:rsidRPr="00B215D5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b) Total power in the active ring circuit depending on the external phase. </w:t>
                      </w:r>
                      <w:r w:rsidR="00B215D5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B215D5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>(c)</w:t>
                      </w:r>
                      <w:r w:rsidRPr="00B215D5">
                        <w:rPr>
                          <w:rFonts w:cstheme="minorHAnsi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B215D5">
                        <w:rPr>
                          <w:rFonts w:cstheme="minorHAnsi"/>
                          <w:color w:val="000000" w:themeColor="text1"/>
                          <w:kern w:val="24"/>
                          <w:sz w:val="24"/>
                          <w:szCs w:val="24"/>
                        </w:rPr>
                        <w:t>Power of the auto-oscillations in different propagation routes.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1866">
        <w:rPr>
          <w:noProof/>
        </w:rPr>
        <w:drawing>
          <wp:anchor distT="0" distB="0" distL="114300" distR="114300" simplePos="0" relativeHeight="251753472" behindDoc="0" locked="0" layoutInCell="1" allowOverlap="1" wp14:anchorId="0ECE0372" wp14:editId="1066D3E8">
            <wp:simplePos x="0" y="0"/>
            <wp:positionH relativeFrom="page">
              <wp:posOffset>582930</wp:posOffset>
            </wp:positionH>
            <wp:positionV relativeFrom="paragraph">
              <wp:posOffset>990600</wp:posOffset>
            </wp:positionV>
            <wp:extent cx="6856095" cy="1922109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1922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56D82" w14:textId="7686C334" w:rsidR="00531866" w:rsidRDefault="00531866">
      <w:pPr>
        <w:rPr>
          <w:sz w:val="24"/>
          <w:szCs w:val="24"/>
        </w:rPr>
      </w:pPr>
    </w:p>
    <w:p w14:paraId="2AFB9DD3" w14:textId="77777777" w:rsidR="00531866" w:rsidRDefault="00531866">
      <w:pPr>
        <w:rPr>
          <w:sz w:val="24"/>
          <w:szCs w:val="24"/>
        </w:rPr>
      </w:pPr>
    </w:p>
    <w:sectPr w:rsidR="0053186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3DD21" w14:textId="77777777" w:rsidR="00707BAE" w:rsidRDefault="00707BAE" w:rsidP="0041687C">
      <w:pPr>
        <w:spacing w:after="0" w:line="240" w:lineRule="auto"/>
      </w:pPr>
      <w:r>
        <w:separator/>
      </w:r>
    </w:p>
  </w:endnote>
  <w:endnote w:type="continuationSeparator" w:id="0">
    <w:p w14:paraId="4CA9D584" w14:textId="77777777" w:rsidR="00707BAE" w:rsidRDefault="00707BAE" w:rsidP="0041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048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6CD5E" w14:textId="77777777" w:rsidR="00070A99" w:rsidRDefault="00070A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1B41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D01707B" w14:textId="77777777" w:rsidR="00070A99" w:rsidRDefault="00070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602EB" w14:textId="77777777" w:rsidR="00707BAE" w:rsidRDefault="00707BAE" w:rsidP="0041687C">
      <w:pPr>
        <w:spacing w:after="0" w:line="240" w:lineRule="auto"/>
      </w:pPr>
      <w:r>
        <w:separator/>
      </w:r>
    </w:p>
  </w:footnote>
  <w:footnote w:type="continuationSeparator" w:id="0">
    <w:p w14:paraId="324080DD" w14:textId="77777777" w:rsidR="00707BAE" w:rsidRDefault="00707BAE" w:rsidP="00416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083"/>
    <w:multiLevelType w:val="hybridMultilevel"/>
    <w:tmpl w:val="89980800"/>
    <w:lvl w:ilvl="0" w:tplc="7AA80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06E3"/>
    <w:multiLevelType w:val="hybridMultilevel"/>
    <w:tmpl w:val="89980800"/>
    <w:lvl w:ilvl="0" w:tplc="7AA80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40215"/>
    <w:multiLevelType w:val="hybridMultilevel"/>
    <w:tmpl w:val="1B6E9CDC"/>
    <w:lvl w:ilvl="0" w:tplc="2D70902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4EC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AA05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52E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80F84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4D1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28F9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6A33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B8052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32C8B"/>
    <w:multiLevelType w:val="hybridMultilevel"/>
    <w:tmpl w:val="89980800"/>
    <w:lvl w:ilvl="0" w:tplc="7AA80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BFA"/>
    <w:multiLevelType w:val="hybridMultilevel"/>
    <w:tmpl w:val="89980800"/>
    <w:lvl w:ilvl="0" w:tplc="7AA80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73058"/>
    <w:multiLevelType w:val="hybridMultilevel"/>
    <w:tmpl w:val="89980800"/>
    <w:lvl w:ilvl="0" w:tplc="7AA80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0615D"/>
    <w:multiLevelType w:val="hybridMultilevel"/>
    <w:tmpl w:val="89980800"/>
    <w:lvl w:ilvl="0" w:tplc="7AA80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6297E"/>
    <w:multiLevelType w:val="hybridMultilevel"/>
    <w:tmpl w:val="89980800"/>
    <w:lvl w:ilvl="0" w:tplc="7AA80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xa0dexmx002kezaf7p5x5kfszp9psvdstr&quot;&gt;Architecture-Converted1-Converted&lt;record-ids&gt;&lt;item&gt;466&lt;/item&gt;&lt;item&gt;708&lt;/item&gt;&lt;item&gt;964&lt;/item&gt;&lt;item&gt;984&lt;/item&gt;&lt;item&gt;1099&lt;/item&gt;&lt;item&gt;1151&lt;/item&gt;&lt;item&gt;1428&lt;/item&gt;&lt;item&gt;1451&lt;/item&gt;&lt;item&gt;1460&lt;/item&gt;&lt;item&gt;1461&lt;/item&gt;&lt;item&gt;1462&lt;/item&gt;&lt;item&gt;1463&lt;/item&gt;&lt;item&gt;1464&lt;/item&gt;&lt;item&gt;1465&lt;/item&gt;&lt;item&gt;1467&lt;/item&gt;&lt;item&gt;1468&lt;/item&gt;&lt;item&gt;1469&lt;/item&gt;&lt;/record-ids&gt;&lt;/item&gt;&lt;/Libraries&gt;"/>
  </w:docVars>
  <w:rsids>
    <w:rsidRoot w:val="00107937"/>
    <w:rsid w:val="00000C7D"/>
    <w:rsid w:val="00024A15"/>
    <w:rsid w:val="0002681F"/>
    <w:rsid w:val="000274ED"/>
    <w:rsid w:val="000275C6"/>
    <w:rsid w:val="00032E16"/>
    <w:rsid w:val="000455F4"/>
    <w:rsid w:val="00045A0C"/>
    <w:rsid w:val="000516B1"/>
    <w:rsid w:val="00051DD7"/>
    <w:rsid w:val="00053416"/>
    <w:rsid w:val="00053F72"/>
    <w:rsid w:val="00057FCE"/>
    <w:rsid w:val="00063762"/>
    <w:rsid w:val="00063F57"/>
    <w:rsid w:val="000643CF"/>
    <w:rsid w:val="00064C14"/>
    <w:rsid w:val="00064E55"/>
    <w:rsid w:val="000663B1"/>
    <w:rsid w:val="00070A99"/>
    <w:rsid w:val="00072D33"/>
    <w:rsid w:val="00073326"/>
    <w:rsid w:val="00073C00"/>
    <w:rsid w:val="000748F7"/>
    <w:rsid w:val="000939C8"/>
    <w:rsid w:val="00095E81"/>
    <w:rsid w:val="000A0D4C"/>
    <w:rsid w:val="000A1F40"/>
    <w:rsid w:val="000A3A78"/>
    <w:rsid w:val="000A45B3"/>
    <w:rsid w:val="000B1342"/>
    <w:rsid w:val="000C0E2E"/>
    <w:rsid w:val="000D0F75"/>
    <w:rsid w:val="000D28F8"/>
    <w:rsid w:val="000D4ACB"/>
    <w:rsid w:val="000D5927"/>
    <w:rsid w:val="000E0567"/>
    <w:rsid w:val="000E184A"/>
    <w:rsid w:val="000E7E42"/>
    <w:rsid w:val="000F01D7"/>
    <w:rsid w:val="000F3238"/>
    <w:rsid w:val="00101880"/>
    <w:rsid w:val="00105154"/>
    <w:rsid w:val="00107937"/>
    <w:rsid w:val="001138A9"/>
    <w:rsid w:val="001138AC"/>
    <w:rsid w:val="001157F7"/>
    <w:rsid w:val="00115FC2"/>
    <w:rsid w:val="00116344"/>
    <w:rsid w:val="0012196B"/>
    <w:rsid w:val="00122B5B"/>
    <w:rsid w:val="001243EF"/>
    <w:rsid w:val="0012522A"/>
    <w:rsid w:val="00133A6F"/>
    <w:rsid w:val="00143DD5"/>
    <w:rsid w:val="0014592A"/>
    <w:rsid w:val="001508BD"/>
    <w:rsid w:val="001512CD"/>
    <w:rsid w:val="00156BD2"/>
    <w:rsid w:val="001835CC"/>
    <w:rsid w:val="00190B9E"/>
    <w:rsid w:val="001A0729"/>
    <w:rsid w:val="001B2EF2"/>
    <w:rsid w:val="001B5DD4"/>
    <w:rsid w:val="001C205A"/>
    <w:rsid w:val="001C2DC7"/>
    <w:rsid w:val="001C43A7"/>
    <w:rsid w:val="001C4F5A"/>
    <w:rsid w:val="001D4E4F"/>
    <w:rsid w:val="001D6B49"/>
    <w:rsid w:val="001E11A2"/>
    <w:rsid w:val="001E5217"/>
    <w:rsid w:val="001F4816"/>
    <w:rsid w:val="002020CE"/>
    <w:rsid w:val="00210763"/>
    <w:rsid w:val="002116E7"/>
    <w:rsid w:val="00214B10"/>
    <w:rsid w:val="0021561E"/>
    <w:rsid w:val="00220A57"/>
    <w:rsid w:val="00222C36"/>
    <w:rsid w:val="002252BF"/>
    <w:rsid w:val="00225A96"/>
    <w:rsid w:val="00230A98"/>
    <w:rsid w:val="00237832"/>
    <w:rsid w:val="00246466"/>
    <w:rsid w:val="00250477"/>
    <w:rsid w:val="002560AA"/>
    <w:rsid w:val="00270907"/>
    <w:rsid w:val="00272E7D"/>
    <w:rsid w:val="002845DE"/>
    <w:rsid w:val="00290341"/>
    <w:rsid w:val="00294289"/>
    <w:rsid w:val="002948E3"/>
    <w:rsid w:val="00294B55"/>
    <w:rsid w:val="00295C80"/>
    <w:rsid w:val="002966A2"/>
    <w:rsid w:val="002A33FF"/>
    <w:rsid w:val="002A4B8D"/>
    <w:rsid w:val="002B2652"/>
    <w:rsid w:val="002B479A"/>
    <w:rsid w:val="002B5F1A"/>
    <w:rsid w:val="002B7A46"/>
    <w:rsid w:val="002C082C"/>
    <w:rsid w:val="002C0A7A"/>
    <w:rsid w:val="002D73C9"/>
    <w:rsid w:val="002E0575"/>
    <w:rsid w:val="002E05AC"/>
    <w:rsid w:val="002E5EC5"/>
    <w:rsid w:val="002F2847"/>
    <w:rsid w:val="003133A8"/>
    <w:rsid w:val="00313DFF"/>
    <w:rsid w:val="00317FBA"/>
    <w:rsid w:val="0032046A"/>
    <w:rsid w:val="00321A64"/>
    <w:rsid w:val="003233BE"/>
    <w:rsid w:val="0033058C"/>
    <w:rsid w:val="00334F4A"/>
    <w:rsid w:val="0033598F"/>
    <w:rsid w:val="00344290"/>
    <w:rsid w:val="003521A2"/>
    <w:rsid w:val="00352E95"/>
    <w:rsid w:val="00355111"/>
    <w:rsid w:val="003625EC"/>
    <w:rsid w:val="00365B77"/>
    <w:rsid w:val="00371DF3"/>
    <w:rsid w:val="003830BE"/>
    <w:rsid w:val="00391105"/>
    <w:rsid w:val="00391FDB"/>
    <w:rsid w:val="003A4384"/>
    <w:rsid w:val="003B1689"/>
    <w:rsid w:val="003B6CCB"/>
    <w:rsid w:val="003B6D6C"/>
    <w:rsid w:val="003B744A"/>
    <w:rsid w:val="003B74B5"/>
    <w:rsid w:val="003B7FAF"/>
    <w:rsid w:val="003C3EB1"/>
    <w:rsid w:val="003C703B"/>
    <w:rsid w:val="003D00F3"/>
    <w:rsid w:val="003D388C"/>
    <w:rsid w:val="003D795A"/>
    <w:rsid w:val="003E3C0C"/>
    <w:rsid w:val="003E6634"/>
    <w:rsid w:val="003E7DA1"/>
    <w:rsid w:val="00414A36"/>
    <w:rsid w:val="0041687C"/>
    <w:rsid w:val="004225F1"/>
    <w:rsid w:val="00430960"/>
    <w:rsid w:val="00433B38"/>
    <w:rsid w:val="004503E2"/>
    <w:rsid w:val="0045376F"/>
    <w:rsid w:val="00472DB4"/>
    <w:rsid w:val="0048491B"/>
    <w:rsid w:val="00491AA3"/>
    <w:rsid w:val="004A0DB0"/>
    <w:rsid w:val="004A2918"/>
    <w:rsid w:val="004A3259"/>
    <w:rsid w:val="004A5F33"/>
    <w:rsid w:val="004A6C54"/>
    <w:rsid w:val="004C036F"/>
    <w:rsid w:val="004C178F"/>
    <w:rsid w:val="004C4164"/>
    <w:rsid w:val="004C42A3"/>
    <w:rsid w:val="004D06C6"/>
    <w:rsid w:val="004D2687"/>
    <w:rsid w:val="004D34B6"/>
    <w:rsid w:val="004D5F7F"/>
    <w:rsid w:val="004D6228"/>
    <w:rsid w:val="004E3230"/>
    <w:rsid w:val="004E64F7"/>
    <w:rsid w:val="004E6FE0"/>
    <w:rsid w:val="004F3F10"/>
    <w:rsid w:val="00503965"/>
    <w:rsid w:val="00503F88"/>
    <w:rsid w:val="00505622"/>
    <w:rsid w:val="00512973"/>
    <w:rsid w:val="00515F6F"/>
    <w:rsid w:val="005219C3"/>
    <w:rsid w:val="005241A6"/>
    <w:rsid w:val="0052471C"/>
    <w:rsid w:val="00531214"/>
    <w:rsid w:val="00531866"/>
    <w:rsid w:val="00541F3A"/>
    <w:rsid w:val="00543DE3"/>
    <w:rsid w:val="00552BB9"/>
    <w:rsid w:val="00557CD8"/>
    <w:rsid w:val="0056154E"/>
    <w:rsid w:val="00562930"/>
    <w:rsid w:val="00571C1C"/>
    <w:rsid w:val="00577281"/>
    <w:rsid w:val="005829B9"/>
    <w:rsid w:val="00593A84"/>
    <w:rsid w:val="005A2C8F"/>
    <w:rsid w:val="005A2D5E"/>
    <w:rsid w:val="005A6CC0"/>
    <w:rsid w:val="005B0766"/>
    <w:rsid w:val="005B42D8"/>
    <w:rsid w:val="005C3FD4"/>
    <w:rsid w:val="005C43D5"/>
    <w:rsid w:val="005C5D19"/>
    <w:rsid w:val="005C75E6"/>
    <w:rsid w:val="005E1F8E"/>
    <w:rsid w:val="005E5D69"/>
    <w:rsid w:val="005F72E2"/>
    <w:rsid w:val="005F78A1"/>
    <w:rsid w:val="00603940"/>
    <w:rsid w:val="00603CC5"/>
    <w:rsid w:val="006102E5"/>
    <w:rsid w:val="00627AE0"/>
    <w:rsid w:val="006363A5"/>
    <w:rsid w:val="006369E7"/>
    <w:rsid w:val="00637444"/>
    <w:rsid w:val="00637D8A"/>
    <w:rsid w:val="00637E81"/>
    <w:rsid w:val="00645108"/>
    <w:rsid w:val="006515FE"/>
    <w:rsid w:val="00652446"/>
    <w:rsid w:val="006705AE"/>
    <w:rsid w:val="00671E21"/>
    <w:rsid w:val="00680188"/>
    <w:rsid w:val="00681C14"/>
    <w:rsid w:val="00683789"/>
    <w:rsid w:val="006A16AF"/>
    <w:rsid w:val="006A2804"/>
    <w:rsid w:val="006D637F"/>
    <w:rsid w:val="006E0F4C"/>
    <w:rsid w:val="006E7C21"/>
    <w:rsid w:val="006F30D0"/>
    <w:rsid w:val="006F576D"/>
    <w:rsid w:val="006F78C5"/>
    <w:rsid w:val="0070081C"/>
    <w:rsid w:val="00707BAE"/>
    <w:rsid w:val="0071745C"/>
    <w:rsid w:val="00722A92"/>
    <w:rsid w:val="00722C4B"/>
    <w:rsid w:val="00724A90"/>
    <w:rsid w:val="007254F0"/>
    <w:rsid w:val="00725B73"/>
    <w:rsid w:val="00726EE9"/>
    <w:rsid w:val="00732A3A"/>
    <w:rsid w:val="00734EAB"/>
    <w:rsid w:val="00742891"/>
    <w:rsid w:val="00743ACC"/>
    <w:rsid w:val="007505DD"/>
    <w:rsid w:val="00750FE7"/>
    <w:rsid w:val="00756CDF"/>
    <w:rsid w:val="00760AB3"/>
    <w:rsid w:val="0078164A"/>
    <w:rsid w:val="00795208"/>
    <w:rsid w:val="00796ED2"/>
    <w:rsid w:val="007B0E40"/>
    <w:rsid w:val="007B1767"/>
    <w:rsid w:val="007B692B"/>
    <w:rsid w:val="007B78AC"/>
    <w:rsid w:val="007C1CB9"/>
    <w:rsid w:val="007E3F83"/>
    <w:rsid w:val="007F24C3"/>
    <w:rsid w:val="007F39A1"/>
    <w:rsid w:val="00804CF0"/>
    <w:rsid w:val="00811DF2"/>
    <w:rsid w:val="00820BBB"/>
    <w:rsid w:val="00820C31"/>
    <w:rsid w:val="008215FD"/>
    <w:rsid w:val="00821E74"/>
    <w:rsid w:val="0082362E"/>
    <w:rsid w:val="008279F6"/>
    <w:rsid w:val="00830C0E"/>
    <w:rsid w:val="00830D00"/>
    <w:rsid w:val="00831826"/>
    <w:rsid w:val="00834B1A"/>
    <w:rsid w:val="00840CA0"/>
    <w:rsid w:val="00842300"/>
    <w:rsid w:val="0084428B"/>
    <w:rsid w:val="0086290E"/>
    <w:rsid w:val="00862BBF"/>
    <w:rsid w:val="00873B2B"/>
    <w:rsid w:val="00880D13"/>
    <w:rsid w:val="0088242C"/>
    <w:rsid w:val="008A07FD"/>
    <w:rsid w:val="008A61E3"/>
    <w:rsid w:val="008D336E"/>
    <w:rsid w:val="008D4C16"/>
    <w:rsid w:val="008D7F7F"/>
    <w:rsid w:val="008E021D"/>
    <w:rsid w:val="008E4F58"/>
    <w:rsid w:val="008F62A4"/>
    <w:rsid w:val="008F7142"/>
    <w:rsid w:val="0091546C"/>
    <w:rsid w:val="00916A5D"/>
    <w:rsid w:val="00922291"/>
    <w:rsid w:val="00923A91"/>
    <w:rsid w:val="009240FD"/>
    <w:rsid w:val="009309A9"/>
    <w:rsid w:val="00932890"/>
    <w:rsid w:val="00935570"/>
    <w:rsid w:val="009403CA"/>
    <w:rsid w:val="009511F7"/>
    <w:rsid w:val="00952EAC"/>
    <w:rsid w:val="00972176"/>
    <w:rsid w:val="00973503"/>
    <w:rsid w:val="009772BD"/>
    <w:rsid w:val="00982E07"/>
    <w:rsid w:val="009861CD"/>
    <w:rsid w:val="00987814"/>
    <w:rsid w:val="009937E7"/>
    <w:rsid w:val="00997DCF"/>
    <w:rsid w:val="009A5129"/>
    <w:rsid w:val="009B6EFA"/>
    <w:rsid w:val="009C6CA8"/>
    <w:rsid w:val="009D17D1"/>
    <w:rsid w:val="009D2CEA"/>
    <w:rsid w:val="009D6EB4"/>
    <w:rsid w:val="009F2D33"/>
    <w:rsid w:val="009F4AC2"/>
    <w:rsid w:val="00A01ECA"/>
    <w:rsid w:val="00A1225C"/>
    <w:rsid w:val="00A228AC"/>
    <w:rsid w:val="00A30761"/>
    <w:rsid w:val="00A446AB"/>
    <w:rsid w:val="00A45E52"/>
    <w:rsid w:val="00A46147"/>
    <w:rsid w:val="00A54AC4"/>
    <w:rsid w:val="00A570FF"/>
    <w:rsid w:val="00A63EF4"/>
    <w:rsid w:val="00A64382"/>
    <w:rsid w:val="00A67639"/>
    <w:rsid w:val="00A67F96"/>
    <w:rsid w:val="00A746D7"/>
    <w:rsid w:val="00A765E0"/>
    <w:rsid w:val="00A77F0B"/>
    <w:rsid w:val="00A861F4"/>
    <w:rsid w:val="00A8703E"/>
    <w:rsid w:val="00A94108"/>
    <w:rsid w:val="00A9585F"/>
    <w:rsid w:val="00A9739E"/>
    <w:rsid w:val="00A97897"/>
    <w:rsid w:val="00AA2FB5"/>
    <w:rsid w:val="00AA4DEB"/>
    <w:rsid w:val="00AA6883"/>
    <w:rsid w:val="00AB203B"/>
    <w:rsid w:val="00AB47BC"/>
    <w:rsid w:val="00AB542C"/>
    <w:rsid w:val="00AB708A"/>
    <w:rsid w:val="00AC0316"/>
    <w:rsid w:val="00AC2AEE"/>
    <w:rsid w:val="00AD481A"/>
    <w:rsid w:val="00AE1A4C"/>
    <w:rsid w:val="00AE2B81"/>
    <w:rsid w:val="00AE4D35"/>
    <w:rsid w:val="00AE76C5"/>
    <w:rsid w:val="00AF34D4"/>
    <w:rsid w:val="00AF3F69"/>
    <w:rsid w:val="00AF4901"/>
    <w:rsid w:val="00AF7DC4"/>
    <w:rsid w:val="00B00ADD"/>
    <w:rsid w:val="00B06776"/>
    <w:rsid w:val="00B10BD4"/>
    <w:rsid w:val="00B13A3B"/>
    <w:rsid w:val="00B162F9"/>
    <w:rsid w:val="00B16859"/>
    <w:rsid w:val="00B17AAC"/>
    <w:rsid w:val="00B215D5"/>
    <w:rsid w:val="00B2685D"/>
    <w:rsid w:val="00B32346"/>
    <w:rsid w:val="00B35AF3"/>
    <w:rsid w:val="00B40182"/>
    <w:rsid w:val="00B401C3"/>
    <w:rsid w:val="00B42CF1"/>
    <w:rsid w:val="00B45943"/>
    <w:rsid w:val="00B45E1D"/>
    <w:rsid w:val="00B510E6"/>
    <w:rsid w:val="00B53711"/>
    <w:rsid w:val="00B60BEB"/>
    <w:rsid w:val="00B62883"/>
    <w:rsid w:val="00B62B74"/>
    <w:rsid w:val="00B9012C"/>
    <w:rsid w:val="00B93CF0"/>
    <w:rsid w:val="00B94065"/>
    <w:rsid w:val="00B957D3"/>
    <w:rsid w:val="00BC1B41"/>
    <w:rsid w:val="00BC4520"/>
    <w:rsid w:val="00BC6235"/>
    <w:rsid w:val="00BD1884"/>
    <w:rsid w:val="00BD7522"/>
    <w:rsid w:val="00BE1505"/>
    <w:rsid w:val="00BE62E6"/>
    <w:rsid w:val="00BF3497"/>
    <w:rsid w:val="00BF54BC"/>
    <w:rsid w:val="00BF553B"/>
    <w:rsid w:val="00C01CF2"/>
    <w:rsid w:val="00C06DC2"/>
    <w:rsid w:val="00C1624A"/>
    <w:rsid w:val="00C26193"/>
    <w:rsid w:val="00C343CE"/>
    <w:rsid w:val="00C348FF"/>
    <w:rsid w:val="00C35F33"/>
    <w:rsid w:val="00C37F41"/>
    <w:rsid w:val="00C40A95"/>
    <w:rsid w:val="00C42625"/>
    <w:rsid w:val="00C439E6"/>
    <w:rsid w:val="00C473CD"/>
    <w:rsid w:val="00C5006A"/>
    <w:rsid w:val="00C513BD"/>
    <w:rsid w:val="00C5158B"/>
    <w:rsid w:val="00C53BF6"/>
    <w:rsid w:val="00C5792C"/>
    <w:rsid w:val="00C61BFD"/>
    <w:rsid w:val="00C67376"/>
    <w:rsid w:val="00C678FD"/>
    <w:rsid w:val="00C70443"/>
    <w:rsid w:val="00C716D4"/>
    <w:rsid w:val="00C77396"/>
    <w:rsid w:val="00C77FDF"/>
    <w:rsid w:val="00C84421"/>
    <w:rsid w:val="00C850F5"/>
    <w:rsid w:val="00C85D32"/>
    <w:rsid w:val="00C93154"/>
    <w:rsid w:val="00C97157"/>
    <w:rsid w:val="00CA3727"/>
    <w:rsid w:val="00CA5CA0"/>
    <w:rsid w:val="00CA7EF0"/>
    <w:rsid w:val="00CB116F"/>
    <w:rsid w:val="00CB1811"/>
    <w:rsid w:val="00CC077C"/>
    <w:rsid w:val="00CC52CC"/>
    <w:rsid w:val="00CC7CBC"/>
    <w:rsid w:val="00CD0435"/>
    <w:rsid w:val="00CD05BF"/>
    <w:rsid w:val="00CD2964"/>
    <w:rsid w:val="00CE4D53"/>
    <w:rsid w:val="00CE6029"/>
    <w:rsid w:val="00CF35BF"/>
    <w:rsid w:val="00CF5438"/>
    <w:rsid w:val="00D00539"/>
    <w:rsid w:val="00D04E2A"/>
    <w:rsid w:val="00D06E79"/>
    <w:rsid w:val="00D07374"/>
    <w:rsid w:val="00D13DDF"/>
    <w:rsid w:val="00D15A2C"/>
    <w:rsid w:val="00D20A67"/>
    <w:rsid w:val="00D21633"/>
    <w:rsid w:val="00D23BAB"/>
    <w:rsid w:val="00D4786C"/>
    <w:rsid w:val="00D51239"/>
    <w:rsid w:val="00D56B39"/>
    <w:rsid w:val="00D61479"/>
    <w:rsid w:val="00D64B6A"/>
    <w:rsid w:val="00D71384"/>
    <w:rsid w:val="00D735EA"/>
    <w:rsid w:val="00D73D71"/>
    <w:rsid w:val="00D767B0"/>
    <w:rsid w:val="00D81F1F"/>
    <w:rsid w:val="00D8620E"/>
    <w:rsid w:val="00D8659F"/>
    <w:rsid w:val="00D90106"/>
    <w:rsid w:val="00D91F9F"/>
    <w:rsid w:val="00D929B4"/>
    <w:rsid w:val="00DA0109"/>
    <w:rsid w:val="00DA11BE"/>
    <w:rsid w:val="00DA3ABC"/>
    <w:rsid w:val="00DB45E5"/>
    <w:rsid w:val="00DC4B2D"/>
    <w:rsid w:val="00DC5A5B"/>
    <w:rsid w:val="00DD1F7F"/>
    <w:rsid w:val="00DD4E83"/>
    <w:rsid w:val="00DD55C5"/>
    <w:rsid w:val="00DE71D5"/>
    <w:rsid w:val="00DF1D2E"/>
    <w:rsid w:val="00DF657D"/>
    <w:rsid w:val="00DF74B0"/>
    <w:rsid w:val="00E02C82"/>
    <w:rsid w:val="00E04056"/>
    <w:rsid w:val="00E04F4E"/>
    <w:rsid w:val="00E05EB5"/>
    <w:rsid w:val="00E07C69"/>
    <w:rsid w:val="00E10D32"/>
    <w:rsid w:val="00E146C3"/>
    <w:rsid w:val="00E21399"/>
    <w:rsid w:val="00E345C9"/>
    <w:rsid w:val="00E37E03"/>
    <w:rsid w:val="00E47DAF"/>
    <w:rsid w:val="00E50DC2"/>
    <w:rsid w:val="00E50F7D"/>
    <w:rsid w:val="00E51BBB"/>
    <w:rsid w:val="00E53ED6"/>
    <w:rsid w:val="00E61B0E"/>
    <w:rsid w:val="00E633A1"/>
    <w:rsid w:val="00E660AD"/>
    <w:rsid w:val="00E75846"/>
    <w:rsid w:val="00E77724"/>
    <w:rsid w:val="00E85150"/>
    <w:rsid w:val="00E8630F"/>
    <w:rsid w:val="00E917BB"/>
    <w:rsid w:val="00E937D7"/>
    <w:rsid w:val="00EA5B5C"/>
    <w:rsid w:val="00EB3374"/>
    <w:rsid w:val="00EB631C"/>
    <w:rsid w:val="00EC39ED"/>
    <w:rsid w:val="00EC670C"/>
    <w:rsid w:val="00EC6D84"/>
    <w:rsid w:val="00ED6CC8"/>
    <w:rsid w:val="00EE3854"/>
    <w:rsid w:val="00EE5465"/>
    <w:rsid w:val="00EF4E09"/>
    <w:rsid w:val="00EF791A"/>
    <w:rsid w:val="00F00ACB"/>
    <w:rsid w:val="00F03A27"/>
    <w:rsid w:val="00F132D2"/>
    <w:rsid w:val="00F163D5"/>
    <w:rsid w:val="00F16E53"/>
    <w:rsid w:val="00F24705"/>
    <w:rsid w:val="00F32FE1"/>
    <w:rsid w:val="00F45C19"/>
    <w:rsid w:val="00F55B6A"/>
    <w:rsid w:val="00F61ED2"/>
    <w:rsid w:val="00F64FCD"/>
    <w:rsid w:val="00F8087B"/>
    <w:rsid w:val="00F836B0"/>
    <w:rsid w:val="00F84D44"/>
    <w:rsid w:val="00F8570A"/>
    <w:rsid w:val="00FC07B8"/>
    <w:rsid w:val="00FC20DE"/>
    <w:rsid w:val="00FC2A66"/>
    <w:rsid w:val="00FC383C"/>
    <w:rsid w:val="00FC4EE4"/>
    <w:rsid w:val="00FC78ED"/>
    <w:rsid w:val="00FD1AB7"/>
    <w:rsid w:val="00FD6785"/>
    <w:rsid w:val="00FE2415"/>
    <w:rsid w:val="00FE3814"/>
    <w:rsid w:val="00FE4833"/>
    <w:rsid w:val="00FE5148"/>
    <w:rsid w:val="00FF0A71"/>
    <w:rsid w:val="00FF20E1"/>
    <w:rsid w:val="00FF5E57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9F7CF"/>
  <w15:chartTrackingRefBased/>
  <w15:docId w15:val="{C9C1E081-DBD9-49D2-8A07-5406C86F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7937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4F3F1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3F1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F3F1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F3F10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E2B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2B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24C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C43A7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6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87C"/>
  </w:style>
  <w:style w:type="paragraph" w:styleId="Footer">
    <w:name w:val="footer"/>
    <w:basedOn w:val="Normal"/>
    <w:link w:val="FooterChar"/>
    <w:uiPriority w:val="99"/>
    <w:unhideWhenUsed/>
    <w:rsid w:val="00416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87C"/>
  </w:style>
  <w:style w:type="table" w:styleId="TableGrid">
    <w:name w:val="Table Grid"/>
    <w:basedOn w:val="TableNormal"/>
    <w:uiPriority w:val="39"/>
    <w:rsid w:val="00804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45</Words>
  <Characters>236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BCOE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2023-04-08T16:38:00Z</dcterms:created>
  <dcterms:modified xsi:type="dcterms:W3CDTF">2023-04-08T16:41:00Z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05f2c608cf853800d8b57250a1a84779a6340a100b891f8b8a624cf5aa5dcacd</vt:lpwstr>
  </property>
</Properties>
</file>