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806" w:rsidRPr="00640D1A" w:rsidRDefault="00B97806" w:rsidP="00B97806">
      <w:pPr>
        <w:spacing w:line="276" w:lineRule="auto"/>
        <w:ind w:left="-142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Comprehensive genome-wide identification and characterization of ABC Transporter superfamily in </w:t>
      </w:r>
      <w:r w:rsidRPr="00640D1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Cajanus cajan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its expression profiling under different developmental stages in various anatomical tissues</w:t>
      </w:r>
    </w:p>
    <w:p w:rsidR="00B97806" w:rsidRPr="00640D1A" w:rsidRDefault="00B97806" w:rsidP="00B97806">
      <w:pPr>
        <w:spacing w:line="276" w:lineRule="auto"/>
        <w:ind w:left="-142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Mridula Sanjana Mall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Shreya Shah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Shivani Singh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Namita Singh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Nootan Singh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Swati Vaish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M K Basantani and Divya Gupta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Pr="00640D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*</w:t>
      </w:r>
    </w:p>
    <w:p w:rsidR="00B97806" w:rsidRPr="00640D1A" w:rsidRDefault="00B97806" w:rsidP="00B97806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640D1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40D1A">
        <w:rPr>
          <w:rFonts w:ascii="Times New Roman" w:hAnsi="Times New Roman" w:cs="Times New Roman"/>
          <w:sz w:val="20"/>
          <w:szCs w:val="20"/>
        </w:rPr>
        <w:t>Faculty of Biosciences, Institute of Biosciences and Technology, Shri Ramswaroop Memorial University, Lucknow-Deva Road, Barabanki 225003, Uttar Pradesh, India</w:t>
      </w:r>
    </w:p>
    <w:p w:rsidR="00D77534" w:rsidRDefault="00B97806" w:rsidP="00D77534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640D1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640D1A">
        <w:rPr>
          <w:rFonts w:ascii="Times New Roman" w:hAnsi="Times New Roman" w:cs="Times New Roman"/>
          <w:sz w:val="20"/>
          <w:szCs w:val="20"/>
        </w:rPr>
        <w:t>Experiome Biotech Private Limited, B1-517, Vijaypur Colony, DLF MyPAD, Vibhutikhand, Gomtinagar, Lucknow, 226010, Uttar Pradesh, India.</w:t>
      </w:r>
    </w:p>
    <w:p w:rsidR="00D77534" w:rsidRDefault="00D77534" w:rsidP="00D77534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  <w:r w:rsidRPr="00480765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480765">
        <w:rPr>
          <w:rFonts w:ascii="Times New Roman" w:hAnsi="Times New Roman" w:cs="Times New Roman"/>
          <w:sz w:val="20"/>
          <w:szCs w:val="20"/>
        </w:rPr>
        <w:t xml:space="preserve">Corresponding author: Dr. </w:t>
      </w:r>
      <w:r>
        <w:rPr>
          <w:rFonts w:ascii="Times New Roman" w:hAnsi="Times New Roman" w:cs="Times New Roman"/>
          <w:sz w:val="20"/>
          <w:szCs w:val="20"/>
        </w:rPr>
        <w:t>Divya Gupta</w:t>
      </w:r>
      <w:r w:rsidRPr="00480765">
        <w:rPr>
          <w:rFonts w:ascii="Times New Roman" w:hAnsi="Times New Roman" w:cs="Times New Roman"/>
          <w:sz w:val="20"/>
          <w:szCs w:val="20"/>
        </w:rPr>
        <w:t xml:space="preserve">, Institute of Bioscience and Technology, Shri Ramswaroop Memorial University, Lucknow-Deva Road, Barabanki, 225003, Uttar Pradesh, India Tel: +91 9839534061 </w:t>
      </w:r>
      <w:hyperlink r:id="rId6" w:history="1">
        <w:r w:rsidR="00712916" w:rsidRPr="00DE5BF4">
          <w:rPr>
            <w:rStyle w:val="Hyperlink"/>
            <w:rFonts w:ascii="Times New Roman" w:hAnsi="Times New Roman" w:cs="Times New Roman"/>
            <w:sz w:val="20"/>
            <w:szCs w:val="20"/>
          </w:rPr>
          <w:t>guptadivya06i@gmail.com</w:t>
        </w:r>
      </w:hyperlink>
    </w:p>
    <w:p w:rsidR="00712916" w:rsidRDefault="00712916" w:rsidP="00D77534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</w:p>
    <w:p w:rsidR="00712916" w:rsidRPr="00480765" w:rsidRDefault="00712916" w:rsidP="00D77534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Name of the Journal: Journal of Applied Genetics</w:t>
      </w:r>
    </w:p>
    <w:p w:rsidR="00640D1A" w:rsidRPr="00640D1A" w:rsidRDefault="00640D1A" w:rsidP="00B97806">
      <w:pPr>
        <w:spacing w:line="276" w:lineRule="auto"/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640D1A" w:rsidRDefault="00B97806" w:rsidP="00B97806">
      <w:pPr>
        <w:ind w:left="-142"/>
        <w:rPr>
          <w:rFonts w:ascii="Times New Roman" w:hAnsi="Times New Roman" w:cs="Times New Roman"/>
          <w:sz w:val="24"/>
          <w:szCs w:val="24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322259" w:rsidRDefault="00322259" w:rsidP="00322259">
      <w:pPr>
        <w:rPr>
          <w:rFonts w:ascii="Times New Roman" w:hAnsi="Times New Roman" w:cs="Times New Roman"/>
          <w:sz w:val="20"/>
          <w:szCs w:val="20"/>
        </w:rPr>
        <w:sectPr w:rsidR="00322259" w:rsidSect="00531923">
          <w:pgSz w:w="12240" w:h="15840"/>
          <w:pgMar w:top="1440" w:right="1440" w:bottom="1440" w:left="1560" w:header="720" w:footer="720" w:gutter="0"/>
          <w:cols w:space="720"/>
          <w:docGrid w:linePitch="360"/>
        </w:sectPr>
      </w:pPr>
    </w:p>
    <w:p w:rsidR="00B97806" w:rsidRPr="00322259" w:rsidRDefault="00B97806" w:rsidP="00322259">
      <w:pPr>
        <w:rPr>
          <w:rFonts w:ascii="Times New Roman" w:hAnsi="Times New Roman" w:cs="Times New Roman"/>
          <w:b/>
          <w:sz w:val="20"/>
          <w:szCs w:val="20"/>
        </w:rPr>
      </w:pPr>
      <w:r w:rsidRPr="0032225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531923" w:rsidRPr="00322259">
        <w:rPr>
          <w:rFonts w:ascii="Times New Roman" w:hAnsi="Times New Roman" w:cs="Times New Roman"/>
          <w:b/>
          <w:sz w:val="20"/>
          <w:szCs w:val="20"/>
        </w:rPr>
        <w:t>S</w:t>
      </w:r>
      <w:r w:rsidRPr="00322259">
        <w:rPr>
          <w:rFonts w:ascii="Times New Roman" w:hAnsi="Times New Roman" w:cs="Times New Roman"/>
          <w:b/>
          <w:sz w:val="20"/>
          <w:szCs w:val="20"/>
        </w:rPr>
        <w:t xml:space="preserve">1. Physicochemical characterization of the 159 </w:t>
      </w:r>
      <w:r w:rsidRPr="00322259">
        <w:rPr>
          <w:rFonts w:ascii="Times New Roman" w:hAnsi="Times New Roman" w:cs="Times New Roman"/>
          <w:b/>
          <w:i/>
          <w:iCs/>
          <w:sz w:val="20"/>
          <w:szCs w:val="20"/>
        </w:rPr>
        <w:t>C</w:t>
      </w:r>
      <w:r w:rsidR="00322259">
        <w:rPr>
          <w:rFonts w:ascii="Times New Roman" w:hAnsi="Times New Roman" w:cs="Times New Roman"/>
          <w:b/>
          <w:i/>
          <w:iCs/>
          <w:sz w:val="20"/>
          <w:szCs w:val="20"/>
        </w:rPr>
        <w:t>.</w:t>
      </w:r>
      <w:r w:rsidRPr="00322259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cajan</w:t>
      </w:r>
      <w:r w:rsidRPr="00322259">
        <w:rPr>
          <w:rFonts w:ascii="Times New Roman" w:hAnsi="Times New Roman" w:cs="Times New Roman"/>
          <w:b/>
          <w:sz w:val="20"/>
          <w:szCs w:val="20"/>
        </w:rPr>
        <w:t xml:space="preserve"> ABC transporter proteins</w:t>
      </w:r>
    </w:p>
    <w:tbl>
      <w:tblPr>
        <w:tblStyle w:val="GridTableLight"/>
        <w:tblpPr w:leftFromText="180" w:rightFromText="180" w:vertAnchor="page" w:horzAnchor="margin" w:tblpXSpec="center" w:tblpY="2137"/>
        <w:tblW w:w="5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99"/>
        <w:gridCol w:w="921"/>
        <w:gridCol w:w="1635"/>
        <w:gridCol w:w="1450"/>
        <w:gridCol w:w="1112"/>
        <w:gridCol w:w="1162"/>
        <w:gridCol w:w="827"/>
        <w:gridCol w:w="1203"/>
        <w:gridCol w:w="1617"/>
        <w:gridCol w:w="1263"/>
        <w:gridCol w:w="1516"/>
        <w:gridCol w:w="1159"/>
      </w:tblGrid>
      <w:tr w:rsidR="00322259" w:rsidRPr="00C167A7" w:rsidTr="00F939F4">
        <w:trPr>
          <w:trHeight w:val="410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Class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Chr. No.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(bp)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Strand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Molecular weight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Aliphatic Index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GRAVY</w:t>
            </w:r>
          </w:p>
        </w:tc>
      </w:tr>
      <w:tr w:rsidR="00322259" w:rsidRPr="00C167A7" w:rsidTr="00F939F4">
        <w:trPr>
          <w:trHeight w:val="360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14513729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14539053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25324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1409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159818.88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7.32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92.97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14553274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14573745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20471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1496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169535.2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8.34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89.73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0.012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18505068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18516703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11635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1464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166279.48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8.28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91.7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0.025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Scaffold131805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33198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40719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7521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1126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125159.03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6.91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106.99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0.194</w:t>
            </w:r>
          </w:p>
        </w:tc>
      </w:tr>
      <w:tr w:rsidR="00322259" w:rsidRPr="00C167A7" w:rsidTr="00F939F4">
        <w:trPr>
          <w:trHeight w:val="354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Scaffold131805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62478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73068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10590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951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105521.8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7.55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109.47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0.267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1975656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1982475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6819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159823.78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6.84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-0.049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31847207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31854720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7513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164198.3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7.67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97.05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43192065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43197540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5475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163218.52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8.03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97.99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0.089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43225160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43230816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5656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1272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136751.61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102.32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0.182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43235053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43240750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5697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134899.17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97.5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0.096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43261281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43267382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6101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1262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136671.02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98.27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0.115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Scaffold000011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980024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980578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1268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137572.15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100.71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0.12</w:t>
            </w:r>
          </w:p>
        </w:tc>
      </w:tr>
      <w:tr w:rsidR="00322259" w:rsidRPr="00C167A7" w:rsidTr="00F939F4">
        <w:trPr>
          <w:trHeight w:val="360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Scaffold000011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1331426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1340832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9406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609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68159.95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8.65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112.81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0.258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Scaffold000052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110151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116873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6722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72010.85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95.64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Scaffold000155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838091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855492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17401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18303.28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98.06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0.205</w:t>
            </w:r>
          </w:p>
        </w:tc>
      </w:tr>
      <w:tr w:rsidR="00322259" w:rsidRPr="00C167A7" w:rsidTr="00F939F4">
        <w:trPr>
          <w:trHeight w:val="422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Scaffold000218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195803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215216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19413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685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77474.93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8.29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92.35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-0.009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36101758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36111995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10237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7377.77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10.74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0.426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Scaffold000388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122264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131684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9420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198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22385.58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4.88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94.95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0.051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Scaffold117549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1821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1737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299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33528.14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89.3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-0.26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Scaffold127159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20614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30738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10124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1442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161583.44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6.81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101.98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0.173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Scaffold127159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124543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134235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9692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333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36930.77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9.42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96.88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-0.176</w:t>
            </w:r>
          </w:p>
        </w:tc>
      </w:tr>
      <w:tr w:rsidR="00322259" w:rsidRPr="00C167A7" w:rsidTr="00F939F4">
        <w:trPr>
          <w:trHeight w:val="360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Scaffold127159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188598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192226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3628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668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73512.6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9.47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94.33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0.109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Scaffold127986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4869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10459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5590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2655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297912.91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105.95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0.153</w:t>
            </w:r>
          </w:p>
        </w:tc>
      </w:tr>
      <w:tr w:rsidR="00322259" w:rsidRPr="00C167A7" w:rsidTr="00F939F4">
        <w:trPr>
          <w:trHeight w:val="396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CcABCB26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Scaffold129391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37683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38485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1301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145942.07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103.96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0.104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Scaffold129700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320645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321517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589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65705.15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9.47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117.16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0.43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Scaffold132622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297676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307004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9328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725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79484.27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8.01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92.28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-0.038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Scaffold134308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21640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30500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8860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1397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155145.72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101.12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0.071</w:t>
            </w:r>
          </w:p>
        </w:tc>
      </w:tr>
      <w:tr w:rsidR="00322259" w:rsidRPr="00C167A7" w:rsidTr="00F939F4">
        <w:trPr>
          <w:trHeight w:val="324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18836320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18842691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6371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1224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134142.67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96.42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0.058</w:t>
            </w:r>
          </w:p>
        </w:tc>
      </w:tr>
      <w:tr w:rsidR="00322259" w:rsidRPr="00C167A7" w:rsidTr="00F939F4">
        <w:trPr>
          <w:trHeight w:val="324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Scaffold134531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17770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23515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5745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712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79227.36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89.55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-0.291</w:t>
            </w:r>
          </w:p>
        </w:tc>
      </w:tr>
      <w:tr w:rsidR="00322259" w:rsidRPr="00C167A7" w:rsidTr="00F939F4">
        <w:trPr>
          <w:trHeight w:val="336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Scaffold135337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26895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32736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5841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66275.96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5.89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92.47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-0.274</w:t>
            </w:r>
          </w:p>
        </w:tc>
      </w:tr>
      <w:tr w:rsidR="00322259" w:rsidRPr="00C167A7" w:rsidTr="00F939F4">
        <w:trPr>
          <w:trHeight w:val="312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Scaffold136666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19580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26892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7312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673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75372.67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5.87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83.45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-0.548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26744133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26749204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5071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988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110414.29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89.98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</w:tr>
      <w:tr w:rsidR="00322259" w:rsidRPr="00C167A7" w:rsidTr="00F939F4">
        <w:trPr>
          <w:trHeight w:val="300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3218439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3221190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2751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1433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163445.5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94.44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12320619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12327787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7168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149620.76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109.55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496829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509251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12422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1426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158894.9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5.89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103.81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0.176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5344597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5355563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633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68549.79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103.06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0.065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16314498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16321464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737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81314.23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95.41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0.043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303538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311153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7615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660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73883.51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99.52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0.181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4372959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4378148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5189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125473.4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102.77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4385088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4389827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4739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13080.83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99.14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-0.028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4624069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4628218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4149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43686.88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95.56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24506044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24513739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7695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80317.61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110.19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0.198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28135290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28142295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7005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74678.78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97.15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4315945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4334357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18412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68248.69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7.81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93.28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-0.233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Scaffold000212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40864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50679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9815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112082.4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90.03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-0.062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Scaffold000263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5758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12738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6980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161183.4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7.36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Scaffold116939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1152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130154.97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6.45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94.53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Scaffold116944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859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1431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161968.54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7.97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23649279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23657121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7842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1333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148467.52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6.63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94.59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0.113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CcABCC20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Scaffold117029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20280.16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91.62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-0.141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Scaffold117089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18289.08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73.08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0.486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Scaffold117712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1280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1130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1625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182829.2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6.92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102.42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Scaffold127746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587991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599130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11139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90431.28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85.2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-0.251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Scaffold127746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602691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608774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6083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19992.84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111.42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Scaffold127925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1171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128711.18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102.89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0.113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Scaffold128297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7760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8026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78466.57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94.32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Scaffold128297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23477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33523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10046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30899.71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9.59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101.01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-0.021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Scaffold128297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34394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38340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3946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3061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345382.26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9.21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96.66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Scaffold129363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8732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15172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6440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152633.66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7.84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106.99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0.203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29772002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29795783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23781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675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76542.2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8.24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100.12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0.179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Scaffold130258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10962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11681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145334.76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8.35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102.29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Scaffold132102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380700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380897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70431.97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5.77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86.53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-0.511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Scaffold132374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140631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144081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3450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1305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145458.66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5.73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104.52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0.177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Scaffold133234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455599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479168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23569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1385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155053.62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102.32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0.085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Scaffold134233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4522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24105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19583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136453.63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Scaffold134400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17485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19961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2476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150863.3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9.12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98.08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-0.103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Scaffold135421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37009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37887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162031.85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7.93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94.38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Scaffold135734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38134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46007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7873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138283.61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9.31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93.421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CcABCC38</w:t>
            </w:r>
          </w:p>
        </w:tc>
        <w:tc>
          <w:tcPr>
            <w:tcW w:w="294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Scaffold136490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747463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752924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5461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76366.62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95.35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Scaffold137471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34801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40673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5872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73718.72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9.11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-0.022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29799253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29805202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5949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721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79605.96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9.51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96.3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Scaffold137471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71389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76961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5572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57286.57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99.21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Scaffold137930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486300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492386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6086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78331.69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89.84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28134539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28134965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1317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143801.67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7.11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93.87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0.035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CcABCC6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15537816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15543782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1382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157092.9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94.77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0.068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12467717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12475669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7952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163057.97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8.27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95.82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12947019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12954473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7454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1383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156753.71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8.52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96.08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18491568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18520819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29251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25907.34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110.74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-0.086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2433362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2447659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14297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77212.57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8.65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94.67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0.069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Scaffold132375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20324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35909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15585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64069.21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8.65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99.9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CcABCE1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15203104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15207672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4568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77633.83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97.35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2153984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2164696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10712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72113.02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7.88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107.73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0.168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2548237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2553306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31475.24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-0.11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6670025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6673146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3121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16941.88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7.01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101.39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20159078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20161258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2180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163849.15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7.99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94.39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Scaffold126026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184562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188084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3522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113479.4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88.78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-0.038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6006713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6022428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15715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155765.22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106.09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0.217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18023556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18025721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2165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38270.17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106.07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20447935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20456089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8154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149194.93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6.86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103.92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20469967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20479530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9563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1357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152713.92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7.51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107.52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20488973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20497303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8330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134571.98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106.03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0.182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1606512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1629850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23338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57644.4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9.27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106.52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0.303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1642019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1647363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5344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80384.61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99.65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355370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358456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3086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61178.02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93.34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-0.265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5000739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5002670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1931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138413.22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0.108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13422635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13426268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3633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77708.58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98.05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15159074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15161920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2846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136151.7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8.59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99.2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5026919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5030371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3452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1305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145234.21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102.06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19843419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19853680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10261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152608.42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96.25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0.113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CcABCG21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4406119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4412411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6292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25893.32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110.74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-0.086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12394429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12401658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7229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65106.16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105.77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0.155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12416823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12449192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32369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112136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6.11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105.2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0.198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8122663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8125188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2525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163689.84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98.31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0.048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8717121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8728644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11523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107183.32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90.66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8746342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8752157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5815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105840.05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8.53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89.64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-0.026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8756456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8759460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3004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27738.8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88.93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-0.195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11158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17494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6336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83546.16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9.22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91.85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14214185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14219399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5214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6974.12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4.46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121.54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0.598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13413825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13414322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154912.12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107.64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0.191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14240049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14246285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6236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20607.61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6.41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88.26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0.124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14436754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14437420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133663.64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101.44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15893312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15893870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58561.56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108.2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0.296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19992562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20008711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16149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155103.76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6.11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101.05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0.089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20034814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20040228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5414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82372.18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95.17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0.016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4023892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4034164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10272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1618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181746.37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6.54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103.41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9933346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9933543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75455.58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95.28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0.058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19989779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20004191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14412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139135.66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100.91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-0.052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34819030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34826520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7490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1583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177091.14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108.31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43015748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43024386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8638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136446.15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106.91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15320209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15323794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3585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147141.35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7.35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93.49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0.013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43027276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43038856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11580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42459.68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5.28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97.98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-0.008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45075535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45077364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1829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12450.41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5.29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98.35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0.006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1626665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1635123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8458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132354.59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100.79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Cc11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3046946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3056126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9180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20593.32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114.81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0.438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CcABCG44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Scaffold000158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2115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13533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11418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9859.67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7.79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116.25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0.702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Scaffold000158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785422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786972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158768.89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6.87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106.83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0.231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Scaffold000208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92337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96737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4400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66414.8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9.09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100.93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0.167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Scaffold000310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59367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61634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2267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70676.93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90.27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Scaffold000380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541176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542714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1499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170679.09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94.93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0.063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Scaffold126026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148276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153197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4921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1200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129474.67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8.39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101.28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20584547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20585333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136932.8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100.55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0.101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Scaffold126139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44538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58471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13933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826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93841.08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105.39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0.109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Scaffold127810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14508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16188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1680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136133.78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8.73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96.03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Scaffold128825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127353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133820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6467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135532.47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6.18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104.24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0.154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Scaffold129191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73217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75887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2670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134867.81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7.62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103.68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0.183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Scaffold132014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400481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424548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24067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634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70715.73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104.87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0.271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Scaffold132468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6680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12941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6261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35071.58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89.55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0.355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Scaffold132856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17273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17722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15635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5.62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-0.147</w:t>
            </w:r>
          </w:p>
        </w:tc>
      </w:tr>
      <w:tr w:rsidR="00322259" w:rsidRPr="00C167A7" w:rsidTr="00F939F4">
        <w:trPr>
          <w:trHeight w:val="384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Scaffold133424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65097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65666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133103.24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105.55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0.169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Scaffold134183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14766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22251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7485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30120.28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100.85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-0.381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Scaffold135063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2356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undefined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undefined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66.17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-0.74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28723744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28730116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6372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1382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155172.94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7.46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108.95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0.212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CcABCG60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Scaffold135063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41114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41584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19665.1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69.74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-0.559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Scaffold135600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187611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197820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10209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21521.72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6.2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109.85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0.158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Scaffold135727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391485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395585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4100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17389.04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111.15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0.205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Scaffold135727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840901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848451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7550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54318.45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96.91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Scaffold136285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18505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28535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10030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1210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133395.15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8.85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97.98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Scaffold136956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625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61979.47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8.94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101.01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0.078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Scaffold137213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9567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12120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2553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41982.53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9.31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113.78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0.373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CcABCG67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Scaffold137275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6466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9559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3093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20703.59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9.71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100.23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CcABCG7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29968373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29970142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681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75466.37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8.91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97.31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CcABCG8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35437578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35444634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7056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115943.42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9.25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91.37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-0.054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14492436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14496202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3766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568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62423.84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9.13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95.42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-0.038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CcABCI1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23016190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23019561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3371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26854.67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5.26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102.32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-0.083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CcABCI2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Cc02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24306114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24309307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3193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9903.67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8.16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119.33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0.612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Cc03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24910643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24911332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8447.75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101.37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CcABCI4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Cc05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1367897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1369925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2028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29256.83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6.06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103.95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0.188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Scaffold131241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11648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12337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689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+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1815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201275.39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109.08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0.236</w:t>
            </w:r>
          </w:p>
        </w:tc>
      </w:tr>
      <w:tr w:rsidR="00322259" w:rsidRPr="00C167A7" w:rsidTr="00F939F4">
        <w:trPr>
          <w:trHeight w:val="348"/>
        </w:trPr>
        <w:tc>
          <w:tcPr>
            <w:tcW w:w="574" w:type="pct"/>
            <w:noWrap/>
            <w:vAlign w:val="center"/>
            <w:hideMark/>
          </w:tcPr>
          <w:p w:rsidR="00322259" w:rsidRPr="00C167A7" w:rsidRDefault="00322259" w:rsidP="00F939F4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29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22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Scaffold133821</w:t>
            </w:r>
          </w:p>
        </w:tc>
        <w:tc>
          <w:tcPr>
            <w:tcW w:w="46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118841</w:t>
            </w:r>
          </w:p>
        </w:tc>
        <w:tc>
          <w:tcPr>
            <w:tcW w:w="355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122563</w:t>
            </w:r>
          </w:p>
        </w:tc>
        <w:tc>
          <w:tcPr>
            <w:tcW w:w="371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3722</w:t>
            </w:r>
          </w:p>
        </w:tc>
        <w:tc>
          <w:tcPr>
            <w:tcW w:w="26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</w:p>
        </w:tc>
        <w:tc>
          <w:tcPr>
            <w:tcW w:w="3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1213</w:t>
            </w:r>
          </w:p>
        </w:tc>
        <w:tc>
          <w:tcPr>
            <w:tcW w:w="516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134816.25</w:t>
            </w:r>
          </w:p>
        </w:tc>
        <w:tc>
          <w:tcPr>
            <w:tcW w:w="403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484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107.62</w:t>
            </w:r>
          </w:p>
        </w:tc>
        <w:tc>
          <w:tcPr>
            <w:tcW w:w="370" w:type="pct"/>
            <w:noWrap/>
            <w:vAlign w:val="center"/>
            <w:hideMark/>
          </w:tcPr>
          <w:p w:rsidR="00322259" w:rsidRPr="00C167A7" w:rsidRDefault="00322259" w:rsidP="00F939F4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313233"/>
                <w:kern w:val="0"/>
                <w:sz w:val="20"/>
                <w:szCs w:val="20"/>
              </w:rPr>
              <w:t>0.209</w:t>
            </w:r>
          </w:p>
        </w:tc>
      </w:tr>
    </w:tbl>
    <w:p w:rsidR="00322259" w:rsidRDefault="00322259" w:rsidP="00322259">
      <w:pPr>
        <w:rPr>
          <w:rFonts w:ascii="Times New Roman" w:hAnsi="Times New Roman" w:cs="Times New Roman"/>
          <w:sz w:val="20"/>
          <w:szCs w:val="20"/>
        </w:rPr>
      </w:pPr>
    </w:p>
    <w:p w:rsidR="00322259" w:rsidRPr="00C167A7" w:rsidRDefault="00322259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322259" w:rsidRDefault="00322259" w:rsidP="00322259">
      <w:pPr>
        <w:tabs>
          <w:tab w:val="left" w:pos="1272"/>
        </w:tabs>
        <w:rPr>
          <w:rFonts w:ascii="Times New Roman" w:hAnsi="Times New Roman" w:cs="Times New Roman"/>
          <w:sz w:val="20"/>
          <w:szCs w:val="20"/>
        </w:rPr>
        <w:sectPr w:rsidR="00322259" w:rsidSect="00322259">
          <w:pgSz w:w="15840" w:h="12240" w:orient="landscape"/>
          <w:pgMar w:top="1560" w:right="1440" w:bottom="1440" w:left="1440" w:header="720" w:footer="720" w:gutter="0"/>
          <w:cols w:space="720"/>
          <w:docGrid w:linePitch="360"/>
        </w:sectPr>
      </w:pPr>
    </w:p>
    <w:p w:rsidR="00B97806" w:rsidRPr="00531923" w:rsidRDefault="00531923" w:rsidP="00322259">
      <w:pPr>
        <w:rPr>
          <w:rFonts w:ascii="Times New Roman" w:hAnsi="Times New Roman" w:cs="Times New Roman"/>
          <w:b/>
          <w:sz w:val="20"/>
          <w:szCs w:val="20"/>
        </w:rPr>
      </w:pPr>
      <w:r w:rsidRPr="00531923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>2. Subcellular localization of t</w:t>
      </w:r>
      <w:r w:rsidRPr="00531923">
        <w:rPr>
          <w:rFonts w:ascii="Times New Roman" w:hAnsi="Times New Roman" w:cs="Times New Roman"/>
          <w:b/>
          <w:sz w:val="20"/>
          <w:szCs w:val="20"/>
        </w:rPr>
        <w:t xml:space="preserve">he 159 CcABC proteins using </w:t>
      </w:r>
      <w:r w:rsidR="00322259">
        <w:rPr>
          <w:rFonts w:ascii="Times New Roman" w:hAnsi="Times New Roman" w:cs="Times New Roman"/>
          <w:b/>
          <w:sz w:val="20"/>
          <w:szCs w:val="20"/>
        </w:rPr>
        <w:t>CELLO and Deeploc</w:t>
      </w: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tbl>
      <w:tblPr>
        <w:tblStyle w:val="GridTableLight"/>
        <w:tblW w:w="6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0"/>
        <w:gridCol w:w="1960"/>
        <w:gridCol w:w="1640"/>
        <w:gridCol w:w="1600"/>
      </w:tblGrid>
      <w:tr w:rsidR="00B97806" w:rsidRPr="00C167A7" w:rsidTr="00322259">
        <w:trPr>
          <w:trHeight w:val="348"/>
        </w:trPr>
        <w:tc>
          <w:tcPr>
            <w:tcW w:w="980" w:type="dxa"/>
            <w:noWrap/>
            <w:vAlign w:val="center"/>
            <w:hideMark/>
          </w:tcPr>
          <w:p w:rsidR="00B97806" w:rsidRPr="00322259" w:rsidRDefault="00B97806" w:rsidP="00322259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S. No.</w:t>
            </w:r>
          </w:p>
        </w:tc>
        <w:tc>
          <w:tcPr>
            <w:tcW w:w="1960" w:type="dxa"/>
            <w:noWrap/>
            <w:vAlign w:val="center"/>
            <w:hideMark/>
          </w:tcPr>
          <w:p w:rsidR="00B97806" w:rsidRPr="00322259" w:rsidRDefault="00B97806" w:rsidP="00322259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1640" w:type="dxa"/>
            <w:noWrap/>
            <w:vAlign w:val="center"/>
            <w:hideMark/>
          </w:tcPr>
          <w:p w:rsidR="00B97806" w:rsidRPr="00322259" w:rsidRDefault="00B97806" w:rsidP="00322259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CELLO</w:t>
            </w:r>
          </w:p>
        </w:tc>
        <w:tc>
          <w:tcPr>
            <w:tcW w:w="1600" w:type="dxa"/>
            <w:noWrap/>
            <w:vAlign w:val="center"/>
            <w:hideMark/>
          </w:tcPr>
          <w:p w:rsidR="00B97806" w:rsidRPr="00322259" w:rsidRDefault="00B97806" w:rsidP="00322259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Deeploc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GA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PL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PL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EX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69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EX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CcABCE1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105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141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CcABCG60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NU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CcABCG7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LY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CcABCG8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CM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CcABCI1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CY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PL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CcABCI2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PR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CcABCI4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PL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MT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CP</w:t>
            </w:r>
          </w:p>
        </w:tc>
      </w:tr>
      <w:tr w:rsidR="00B97806" w:rsidRPr="00C167A7" w:rsidTr="00322259">
        <w:trPr>
          <w:trHeight w:val="348"/>
        </w:trPr>
        <w:tc>
          <w:tcPr>
            <w:tcW w:w="98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16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EX</w:t>
            </w:r>
          </w:p>
        </w:tc>
        <w:tc>
          <w:tcPr>
            <w:tcW w:w="16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PL</w:t>
            </w:r>
          </w:p>
        </w:tc>
      </w:tr>
    </w:tbl>
    <w:p w:rsidR="00B97806" w:rsidRDefault="00B97806" w:rsidP="00322259">
      <w:pPr>
        <w:rPr>
          <w:rFonts w:ascii="Times New Roman" w:hAnsi="Times New Roman" w:cs="Times New Roman"/>
          <w:sz w:val="20"/>
          <w:szCs w:val="20"/>
        </w:rPr>
      </w:pPr>
    </w:p>
    <w:p w:rsidR="00531923" w:rsidRPr="00531923" w:rsidRDefault="00531923" w:rsidP="00322259">
      <w:pPr>
        <w:ind w:left="-142"/>
        <w:rPr>
          <w:rFonts w:ascii="Times New Roman" w:hAnsi="Times New Roman" w:cs="Times New Roman"/>
          <w:b/>
          <w:sz w:val="20"/>
          <w:szCs w:val="20"/>
        </w:rPr>
      </w:pPr>
      <w:r w:rsidRPr="00531923">
        <w:rPr>
          <w:rFonts w:ascii="Times New Roman" w:hAnsi="Times New Roman" w:cs="Times New Roman"/>
          <w:b/>
          <w:sz w:val="20"/>
          <w:szCs w:val="20"/>
        </w:rPr>
        <w:t>Table S</w:t>
      </w:r>
      <w:r w:rsidR="00322259">
        <w:rPr>
          <w:rFonts w:ascii="Times New Roman" w:hAnsi="Times New Roman" w:cs="Times New Roman"/>
          <w:b/>
          <w:sz w:val="20"/>
          <w:szCs w:val="20"/>
        </w:rPr>
        <w:t>3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 xml:space="preserve"> Secondary structure </w:t>
      </w:r>
      <w:r w:rsidRPr="00531923">
        <w:rPr>
          <w:rFonts w:ascii="Times New Roman" w:hAnsi="Times New Roman" w:cs="Times New Roman"/>
          <w:b/>
          <w:sz w:val="20"/>
          <w:szCs w:val="20"/>
        </w:rPr>
        <w:t>prediction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31923">
        <w:rPr>
          <w:rFonts w:ascii="Times New Roman" w:hAnsi="Times New Roman" w:cs="Times New Roman"/>
          <w:b/>
          <w:sz w:val="20"/>
          <w:szCs w:val="20"/>
        </w:rPr>
        <w:t>of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 xml:space="preserve"> CcABC </w:t>
      </w:r>
      <w:r w:rsidRPr="00531923">
        <w:rPr>
          <w:rFonts w:ascii="Times New Roman" w:hAnsi="Times New Roman" w:cs="Times New Roman"/>
          <w:b/>
          <w:sz w:val="20"/>
          <w:szCs w:val="20"/>
        </w:rPr>
        <w:t>proteins</w:t>
      </w:r>
    </w:p>
    <w:tbl>
      <w:tblPr>
        <w:tblStyle w:val="GridTable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0"/>
        <w:gridCol w:w="1119"/>
        <w:gridCol w:w="958"/>
        <w:gridCol w:w="1602"/>
        <w:gridCol w:w="1658"/>
        <w:gridCol w:w="1491"/>
      </w:tblGrid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S. No.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Gene Name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Coil (C)%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Beta-strand (E)%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Alpha-Helix (H)%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  <w:t>Beta-Turn (T)%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CcABCA1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3.70%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CcABCA2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39.61%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40.12%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4.24%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CcABCA3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40.25%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4.87%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CcABCA4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17.71%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4.96%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CcABCA5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20.41%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42.69%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6.98%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33.29%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16.75%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45.30%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24.43%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51.23%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6.54%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17.38%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56.08%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4.11%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28.14%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16.90%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49.45%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26.18%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17.35%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50.76%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5.70%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27.42%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5.31%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16.88%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50.55%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30.71%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14.53%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5.30%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29.01%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49.89%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5.16%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23.65%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17.88%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52.62%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28.29%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19.60%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7.20%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14.66%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54.08%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4.56%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15.80%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57.13%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4.44%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26.10%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50.84%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15.89%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67.55%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25.37%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5.19%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16.42%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49.29%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5.64%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CcABCB19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26.98%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51.16%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5.04%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7.37%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18.55%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58.52%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5.90%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28.67%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26.57%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4.93%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25.29%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18.68%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5.16%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24.69%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51.67%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69.19%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4.32%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51.11%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CcABCB29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26.33%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CcABCB30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5.75%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CcABCB31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CcABCB32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49.60%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3.41%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25.56%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52.76%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5.77%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23.80%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17.58%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52.58%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16.19%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55.84%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25.74%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26.65%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15.36%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53.02%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4.98%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28.02%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15.40%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25.80%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4.77%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25.86%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46.55%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7.76%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25.33%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6.11%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27.57%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17.30%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49.65%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5.48%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27.20%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50.96%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6.21%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26.57%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15.88%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5.49%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16.64%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50.58%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5.72%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39.60%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9.40%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4.89%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CcABCC19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16.58%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lastRenderedPageBreak/>
              <w:t>58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15.22%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4.11%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27.64%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15.10%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4.87%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12.31%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61.54%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9.23%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7.56%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15.25%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51.37%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5.11%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28.12%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16.02%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6.13%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16.13%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49.71%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34.09%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1.14%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CcABCC29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26.26%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15.37%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52.53%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26.15%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57.02%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15.09%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5.69%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23.56%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23.30%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7.33%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15.60%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55.96%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9.17%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21.85%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14.44%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56.83%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10.07%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18.88%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66.49%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2.93%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30.89%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34.15%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8.13%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20.22%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12.36%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65.17%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2.25%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CcABCC39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28.77%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35.62%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17.81%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CcABCC40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26.17%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17.19%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4.30%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CcABCC41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20.28%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6.34%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CcABCD1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55.31%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CcABCD2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27.99%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13.14%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54.81%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4.07%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CcABCE1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39.77%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8.09%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CcABCF1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30.62%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13.62%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5.48%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CcABCF2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29.72%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15.01%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4.75%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CcABCF3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18.31%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45.42%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6.95%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CcABCF4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36.23%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41.30%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CcABCF5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27.92%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6.75%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30.82%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5.33%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14.26%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44.96%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4.96%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35.76%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18.18%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45.11%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4.38%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3.54%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12.87%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29.71%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16.30%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48.90%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5.09%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4.00%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33.33%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45.45%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6.52%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35.78%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46.19%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4.30%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29.31%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6.37%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lastRenderedPageBreak/>
              <w:t>98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31.04%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16.53%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29.50%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16.99%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47.07%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6.44%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30.42%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34.16%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45.16%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39.83%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3.92%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15.09%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47.43%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4.51%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41.59%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10.40%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44.50%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3.52%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CcABCG19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38.61%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15.23%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41.48%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3.77%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33.10%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15.34%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45.45%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6.11%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31.41%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16.61%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44.40%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7.58%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43.68%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7.94%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13.58%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50.59%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5.91%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15.12%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6.56%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34.53%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46.13%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12.17%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53.57%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6.09%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17.45%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6.31%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CcABCG29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31.77%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18.06%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6.86%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29.49%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17.68%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46.26%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6.57%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16.76%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5.95%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18.59%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60.26%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3.21%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42.03%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14.96%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16.48%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60.80%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3.41%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16.87%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1.54%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47.45%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6.28%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37.72%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12.48%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45.59%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4.21%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CcABCG39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16.55%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46.14%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5.79%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48.24%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5.40%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32.68%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14.78%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28.96%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17.60%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46.77%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6.67%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32.35%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16.11%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5.61%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17.71%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45.41%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6.90%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30.62%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52.52%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4.07%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38.64%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42.63%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5.46%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44.90%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4.90%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13.28%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52.15%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4.88%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CcABCG49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15.77%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41.91%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16.01%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47.16%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6.14%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24.35%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50.32%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5.52%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lastRenderedPageBreak/>
              <w:t>138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33.67%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14.49%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47.14%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4.69%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31.70%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14.67%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49.21%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4.42%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30.41%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17.40%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46.39%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36.11%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14.68%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5.68%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52.35%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32.21%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61.38%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8.99%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25.93%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3.70%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31.15%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17.27%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45.37%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6.22%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CcABCG59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29.95%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19.80%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40.10%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10.15%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32.69%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23.08%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7.69%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30.64%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17.08%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46.13%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6.15%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38.03%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42.73%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5.29%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36.75%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13.49%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43.92%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5.84%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12.50%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48.12%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4.84%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22.03%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21.47%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52.54%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3.95%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15.73%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47.51%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5.30%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CcABCG67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31.76%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15.54%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47.47%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CcABCI1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36.79%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15.72%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40.13%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7.36%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CcABCI2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37.84%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17.72%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37.24%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7.21%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CcABCI3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32.75%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45.85%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7.42%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CcABCI4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34.84%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21.95%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34.15%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9.06%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CcABCI5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32.75%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13.97%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48.03%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5.24%</w:t>
            </w:r>
          </w:p>
        </w:tc>
      </w:tr>
      <w:tr w:rsidR="00B97806" w:rsidRPr="00322259" w:rsidTr="00322259">
        <w:trPr>
          <w:trHeight w:val="312"/>
        </w:trPr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CcABCI6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48.81%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17.46%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30.16%</w:t>
            </w:r>
          </w:p>
        </w:tc>
        <w:tc>
          <w:tcPr>
            <w:tcW w:w="0" w:type="auto"/>
            <w:noWrap/>
            <w:hideMark/>
          </w:tcPr>
          <w:p w:rsidR="00B97806" w:rsidRPr="00322259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3.57%</w:t>
            </w:r>
          </w:p>
        </w:tc>
      </w:tr>
    </w:tbl>
    <w:p w:rsidR="00531923" w:rsidRDefault="00531923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322259" w:rsidRDefault="00531923" w:rsidP="00322259">
      <w:pPr>
        <w:ind w:left="-142"/>
        <w:rPr>
          <w:rFonts w:ascii="Times New Roman" w:hAnsi="Times New Roman" w:cs="Times New Roman"/>
          <w:b/>
          <w:sz w:val="20"/>
          <w:szCs w:val="20"/>
        </w:rPr>
      </w:pPr>
      <w:r w:rsidRPr="00531923">
        <w:rPr>
          <w:rFonts w:ascii="Times New Roman" w:hAnsi="Times New Roman" w:cs="Times New Roman"/>
          <w:b/>
          <w:sz w:val="20"/>
          <w:szCs w:val="20"/>
        </w:rPr>
        <w:t>Table S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>4 Number of exons present in each CcABC</w:t>
      </w:r>
      <w:r>
        <w:rPr>
          <w:rFonts w:ascii="Times New Roman" w:hAnsi="Times New Roman" w:cs="Times New Roman"/>
          <w:b/>
          <w:sz w:val="20"/>
          <w:szCs w:val="20"/>
        </w:rPr>
        <w:t xml:space="preserve"> genes</w:t>
      </w:r>
    </w:p>
    <w:tbl>
      <w:tblPr>
        <w:tblStyle w:val="TableGrid"/>
        <w:tblW w:w="0" w:type="auto"/>
        <w:tblLook w:val="04A0"/>
      </w:tblPr>
      <w:tblGrid>
        <w:gridCol w:w="846"/>
        <w:gridCol w:w="1417"/>
        <w:gridCol w:w="1418"/>
      </w:tblGrid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S. No.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No. of Exons</w:t>
            </w:r>
          </w:p>
        </w:tc>
      </w:tr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CcABCA1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CcABCA2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CcABCA3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CcABCA4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CcABCA5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B97806" w:rsidRPr="00C167A7" w:rsidTr="00531923">
        <w:trPr>
          <w:trHeight w:val="319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CcABCB19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CcABCB29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CcABCB30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CcABCB31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CcABCB32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CcABCC19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CcABCC29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CcABCC36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CcABCC37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CcABCC38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CcABCC39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CcABCC40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CcABCC41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CcABCD1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CcABCD2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CcABCE1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CcABCF1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CcABCF2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CcABCF3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CcABCF4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B97806" w:rsidRPr="00C167A7" w:rsidTr="00531923">
        <w:trPr>
          <w:trHeight w:val="333"/>
        </w:trPr>
        <w:tc>
          <w:tcPr>
            <w:tcW w:w="846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17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CcABCF5</w:t>
            </w:r>
          </w:p>
        </w:tc>
        <w:tc>
          <w:tcPr>
            <w:tcW w:w="1418" w:type="dxa"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89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CcABCG19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CcABCG29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CcABCG39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CcABCG49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CcABCG58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CcABCG59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CcABCG60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CcABCG61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CcABCG62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CcABCG63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CcABCG64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CcABCG65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CcABCG66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17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CcABCG67</w:t>
            </w:r>
          </w:p>
        </w:tc>
        <w:tc>
          <w:tcPr>
            <w:tcW w:w="1418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CcABCI1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CcABCI2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CcABCI3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CcABCI4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CcABCI5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B97806" w:rsidRPr="00C167A7" w:rsidTr="00531923">
        <w:trPr>
          <w:trHeight w:val="288"/>
        </w:trPr>
        <w:tc>
          <w:tcPr>
            <w:tcW w:w="846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1417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CcABCI6</w:t>
            </w:r>
          </w:p>
        </w:tc>
        <w:tc>
          <w:tcPr>
            <w:tcW w:w="1418" w:type="dxa"/>
            <w:noWrap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</w:tbl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Default="00B97806" w:rsidP="00531923">
      <w:pPr>
        <w:rPr>
          <w:rFonts w:ascii="Times New Roman" w:hAnsi="Times New Roman" w:cs="Times New Roman"/>
          <w:sz w:val="20"/>
          <w:szCs w:val="20"/>
          <w:lang w:eastAsia="en-IN"/>
        </w:rPr>
        <w:sectPr w:rsidR="00B97806" w:rsidSect="00322259">
          <w:pgSz w:w="12240" w:h="15840"/>
          <w:pgMar w:top="1440" w:right="1440" w:bottom="1440" w:left="1560" w:header="720" w:footer="720" w:gutter="0"/>
          <w:cols w:space="720"/>
          <w:docGrid w:linePitch="360"/>
        </w:sectPr>
      </w:pPr>
    </w:p>
    <w:p w:rsidR="00B97806" w:rsidRPr="00531923" w:rsidRDefault="00B97806" w:rsidP="00322259">
      <w:pPr>
        <w:ind w:hanging="709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IN"/>
        </w:rPr>
      </w:pPr>
      <w:r w:rsidRPr="0053192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IN"/>
        </w:rPr>
        <w:lastRenderedPageBreak/>
        <w:t>Table S</w:t>
      </w:r>
      <w:r w:rsidR="00531923" w:rsidRPr="0053192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IN"/>
        </w:rPr>
        <w:t>5</w:t>
      </w:r>
      <w:r w:rsidRPr="0053192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IN"/>
        </w:rPr>
        <w:t xml:space="preserve"> Conserved motif analysis of </w:t>
      </w:r>
      <w:r w:rsidR="00531923" w:rsidRPr="0053192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en-IN"/>
        </w:rPr>
        <w:t>CcABC Proteins</w:t>
      </w:r>
    </w:p>
    <w:p w:rsidR="00B97806" w:rsidRDefault="00B97806" w:rsidP="00B97806">
      <w:pPr>
        <w:ind w:left="-142"/>
        <w:rPr>
          <w:rFonts w:ascii="Times New Roman" w:eastAsia="Times New Roman" w:hAnsi="Times New Roman" w:cs="Times New Roman"/>
          <w:color w:val="000000"/>
          <w:sz w:val="20"/>
          <w:szCs w:val="20"/>
          <w:lang w:eastAsia="en-IN"/>
        </w:rPr>
      </w:pPr>
    </w:p>
    <w:tbl>
      <w:tblPr>
        <w:tblW w:w="14601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2"/>
        <w:gridCol w:w="4202"/>
        <w:gridCol w:w="8200"/>
        <w:gridCol w:w="661"/>
        <w:gridCol w:w="1016"/>
      </w:tblGrid>
      <w:tr w:rsidR="00B97806" w:rsidRPr="004730D3" w:rsidTr="00531923">
        <w:trPr>
          <w:trHeight w:val="937"/>
          <w:tblHeader/>
          <w:tblCellSpacing w:w="15" w:type="dxa"/>
          <w:jc w:val="center"/>
        </w:trPr>
        <w:tc>
          <w:tcPr>
            <w:tcW w:w="481" w:type="dxa"/>
            <w:shd w:val="clear" w:color="auto" w:fill="FFFFFF"/>
            <w:vAlign w:val="center"/>
            <w:hideMark/>
          </w:tcPr>
          <w:p w:rsidR="00B97806" w:rsidRPr="00685DE4" w:rsidRDefault="00B97806" w:rsidP="00531923">
            <w:pPr>
              <w:ind w:left="-142"/>
              <w:rPr>
                <w:lang w:eastAsia="en-IN"/>
              </w:rPr>
            </w:pPr>
            <w:bookmarkStart w:id="0" w:name="_Hlk129896247"/>
            <w:r w:rsidRPr="00685DE4">
              <w:rPr>
                <w:lang w:eastAsia="en-IN"/>
              </w:rPr>
              <w:t>S. No.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Logo </w:t>
            </w:r>
          </w:p>
        </w:tc>
        <w:tc>
          <w:tcPr>
            <w:tcW w:w="8150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Sequence 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Sites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en-IN"/>
              </w:rPr>
              <w:t>Width 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505003" cy="516890"/>
                  <wp:effectExtent l="0" t="0" r="0" b="0"/>
                  <wp:docPr id="2" name="Picture 2" descr="C:\Users\admin\Documents\Experiome\ABC TRANSPORTER\MEME Result\MEME Fresh\Motif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cuments\Experiome\ABC TRANSPORTER\MEME Result\MEME Fresh\Motif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159" cy="54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GGERGRGLSGGQKQRVSIARAJLKBPSILLLDEPTSGLDARS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139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42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99698" cy="623198"/>
                  <wp:effectExtent l="0" t="0" r="0" b="5715"/>
                  <wp:docPr id="4" name="Picture 4" descr="C:\Users\admin\Documents\Experiome\ABC TRANSPORTER\MEME Result\MEME Fresh\Motif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cuments\Experiome\ABC TRANSPORTER\MEME Result\MEME Fresh\Motif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482" cy="638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DTVVGENGRNLSGGQKQRVALGRALLKKPKILLLDEATA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39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99188" cy="623071"/>
                  <wp:effectExtent l="0" t="0" r="0" b="5715"/>
                  <wp:docPr id="3" name="Picture 3" descr="C:\Users\admin\Documents\Experiome\ABC TRANSPORTER\MEME Result\MEME Fresh\Motif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cuments\Experiome\ABC TRANSPORTER\MEME Result\MEME Fresh\Motif 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660" cy="629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SGKSTLISLLFRFYEPASGKILIDGIBIKSJGLKDLRSQLGJVPQEPTLF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50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210108" cy="582295"/>
                  <wp:effectExtent l="0" t="0" r="0" b="8255"/>
                  <wp:docPr id="5" name="Picture 5" descr="C:\Users\admin\Documents\Experiome\ABC TRANSPORTER\MEME Result\MEME Fresh\Motif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Documents\Experiome\ABC TRANSPORTER\MEME Result\MEME Fresh\Motif 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546" cy="603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ALVGPSGSGKSTLLDLJAGRL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21</w:t>
            </w:r>
          </w:p>
        </w:tc>
      </w:tr>
      <w:tr w:rsidR="00B97806" w:rsidRPr="004730D3" w:rsidTr="00531923">
        <w:trPr>
          <w:trHeight w:val="660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62258" cy="613864"/>
                  <wp:effectExtent l="0" t="0" r="0" b="0"/>
                  <wp:docPr id="6" name="Picture 6" descr="C:\Users\admin\Documents\Experiome\ABC TRANSPORTER\MEME Result\MEME Fresh\Motif 5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\Documents\Experiome\ABC TRANSPORTER\MEME Result\MEME Fresh\Motif 5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592" cy="623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RLVQEALDTLMKGRTVIIVAHRLSTIRBADLIL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33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99314" cy="623102"/>
                  <wp:effectExtent l="0" t="0" r="0" b="5715"/>
                  <wp:docPr id="7" name="Picture 7" descr="C:\Users\admin\Documents\Experiome\ABC TRANSPORTER\MEME Result\MEME Fresh\Motif 6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Documents\Experiome\ABC TRANSPORTER\MEME Result\MEME Fresh\Motif 6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326" cy="63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TGRTVVCTIHQPSIDIFEAFDELLLLSRG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29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99979" cy="623268"/>
                  <wp:effectExtent l="0" t="0" r="0" b="5715"/>
                  <wp:docPr id="8" name="Picture 8" descr="C:\Users\admin\Documents\Experiome\ABC TRANSPORTER\MEME Result\MEME Fresh\Motif 7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\Documents\Experiome\ABC TRANSPORTER\MEME Result\MEME Fresh\Motif 7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8598" cy="632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SGYVEQBDILSPHLTVYETLLFSAWLRLP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29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8.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98087" cy="622795"/>
                  <wp:effectExtent l="0" t="0" r="0" b="6350"/>
                  <wp:docPr id="9" name="Picture 9" descr="C:\Users\admin\Documents\Experiome\ABC TRANSPORTER\MEME Result\MEME Fresh\Motif 8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Experiome\ABC TRANSPORTER\MEME Result\MEME Fresh\Motif 8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882" cy="634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ERTVFYRERAAGMYSALSYAIAQVLIELPYLLVQATJFGIIVYWMVGLEW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50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67800" cy="610235"/>
                  <wp:effectExtent l="0" t="0" r="8890" b="0"/>
                  <wp:docPr id="10" name="Picture 10" descr="C:\Users\admin\Documents\Experiome\ABC TRANSPORTER\MEME Result\MEME Fresh\Motif 9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Documents\Experiome\ABC TRANSPORTER\MEME Result\MEME Fresh\Motif 9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591" cy="62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LVAHRLETIIDFDDILVLSDGQIVEQGPHEELLEF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35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54760" cy="611994"/>
                  <wp:effectExtent l="0" t="0" r="3175" b="0"/>
                  <wp:docPr id="11" name="Picture 11" descr="C:\Users\admin\Documents\Experiome\ABC TRANSPORTER\MEME Result\MEME Fresh\Motif 10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\Documents\Experiome\ABC TRANSPORTER\MEME Result\MEME Fresh\Motif 10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2301" cy="623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AYVSQEPWJFSGTIRENILFGKPMDTERY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29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68368" cy="592853"/>
                  <wp:effectExtent l="0" t="0" r="0" b="0"/>
                  <wp:docPr id="12" name="Picture 12" descr="C:\Users\admin\Documents\Experiome\ABC TRANSPORTER\MEME Result\MEME Fresh\Motif 11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Documents\Experiome\ABC TRANSPORTER\MEME Result\MEME Fresh\Motif 11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423" cy="604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GSSIFLLLRSYLFVJLGEKLAKRLFEKMLKA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31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2467966" cy="567690"/>
                  <wp:effectExtent l="0" t="0" r="8890" b="3810"/>
                  <wp:docPr id="13" name="Picture 13" descr="C:\Users\admin\Documents\Experiome\ABC TRANSPORTER\MEME Result\MEME Fresh\Motif 12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admin\Documents\Experiome\ABC TRANSPORTER\MEME Result\MEME Fresh\Motif 12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003" cy="5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hAnsi="Times New Roman" w:cs="Times New Roman"/>
                <w:sz w:val="20"/>
                <w:szCs w:val="20"/>
              </w:rPr>
              <w:t>TPNHQVASIVASAFYALWNLFSGFFIPRPKIPIWWRWYYWICPVAWTLYG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685DE4" w:rsidRDefault="00B97806" w:rsidP="00531923">
            <w:pPr>
              <w:spacing w:after="0" w:line="240" w:lineRule="auto"/>
              <w:ind w:left="-142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85D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50</w:t>
            </w:r>
          </w:p>
        </w:tc>
      </w:tr>
      <w:tr w:rsidR="00B97806" w:rsidRPr="004730D3" w:rsidTr="00531923">
        <w:trPr>
          <w:trHeight w:val="718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13.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EE218F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2529205" cy="559435"/>
                  <wp:effectExtent l="0" t="0" r="4445" b="0"/>
                  <wp:docPr id="14" name="Picture 14" descr="C:\Users\admin\Documents\Experiome\ABC TRANSPORTER\MEME Result\MEME Fresh\Motif 13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Documents\Experiome\ABC TRANSPORTER\MEME Result\MEME Fresh\Motif 13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3618" cy="584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>
              <w:t>NRPPSSWPSQGEIEJQDLQVRYRPNLPLVLKGJTCTFKGGHKIGIVGRTG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27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50</w:t>
            </w:r>
          </w:p>
        </w:tc>
      </w:tr>
      <w:tr w:rsidR="00B97806" w:rsidRPr="004730D3" w:rsidTr="00531923">
        <w:trPr>
          <w:trHeight w:val="660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14.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EE218F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2529875" cy="608206"/>
                  <wp:effectExtent l="0" t="0" r="3810" b="1905"/>
                  <wp:docPr id="16" name="Picture 16" descr="C:\Users\admin\Documents\Experiome\ABC TRANSPORTER\MEME Result\MEME Fresh\Motif 14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ocuments\Experiome\ABC TRANSPORTER\MEME Result\MEME Fresh\Motif 14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27" cy="627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>
              <w:t>GLKLEDVRGEIELKDVDFSYPSRPDVPILNGFSLKIPAGKT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41</w:t>
            </w:r>
          </w:p>
        </w:tc>
      </w:tr>
      <w:tr w:rsidR="00B97806" w:rsidRPr="004730D3" w:rsidTr="00531923">
        <w:trPr>
          <w:trHeight w:val="773"/>
          <w:tblCellSpacing w:w="15" w:type="dxa"/>
          <w:jc w:val="center"/>
        </w:trPr>
        <w:tc>
          <w:tcPr>
            <w:tcW w:w="481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15.</w:t>
            </w:r>
          </w:p>
        </w:tc>
        <w:tc>
          <w:tcPr>
            <w:tcW w:w="4175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C90814">
              <w:rPr>
                <w:rFonts w:ascii="Verdana" w:eastAsia="Times New Roman" w:hAnsi="Verdana" w:cs="Times New Roman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2531780" cy="612093"/>
                  <wp:effectExtent l="0" t="0" r="1905" b="0"/>
                  <wp:docPr id="17" name="Picture 17" descr="C:\Users\admin\Documents\Experiome\ABC TRANSPORTER\MEME Result\MEME Fresh\Motif 15 (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dmin\Documents\Experiome\ABC TRANSPORTER\MEME Result\MEME Fresh\Motif 15 (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3052" cy="648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50" w:type="dxa"/>
            <w:shd w:val="clear" w:color="auto" w:fill="FFFFFF"/>
            <w:noWrap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>
              <w:t>TYNGHELNEFVPQRTSAYISQHDLHIGEMTVRETLDFSARCQGVGTRYDM</w:t>
            </w:r>
          </w:p>
        </w:tc>
        <w:tc>
          <w:tcPr>
            <w:tcW w:w="636" w:type="dxa"/>
            <w:shd w:val="clear" w:color="auto" w:fill="FFFFFF"/>
            <w:tcMar>
              <w:top w:w="15" w:type="dxa"/>
              <w:left w:w="15" w:type="dxa"/>
              <w:bottom w:w="15" w:type="dxa"/>
              <w:right w:w="150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979" w:type="dxa"/>
            <w:shd w:val="clear" w:color="auto" w:fill="FFFFFF"/>
            <w:tcMar>
              <w:top w:w="15" w:type="dxa"/>
              <w:left w:w="15" w:type="dxa"/>
              <w:bottom w:w="15" w:type="dxa"/>
              <w:right w:w="225" w:type="dxa"/>
            </w:tcMar>
            <w:vAlign w:val="center"/>
            <w:hideMark/>
          </w:tcPr>
          <w:p w:rsidR="00B97806" w:rsidRPr="004730D3" w:rsidRDefault="00B97806" w:rsidP="00531923">
            <w:pPr>
              <w:spacing w:after="0" w:line="240" w:lineRule="auto"/>
              <w:ind w:left="-142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</w:pPr>
            <w:r w:rsidRPr="004730D3"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en-IN"/>
              </w:rPr>
              <w:t>50</w:t>
            </w:r>
          </w:p>
        </w:tc>
      </w:tr>
      <w:bookmarkEnd w:id="0"/>
    </w:tbl>
    <w:p w:rsidR="00B97806" w:rsidRPr="00D22C45" w:rsidRDefault="00B97806" w:rsidP="00322259">
      <w:pPr>
        <w:rPr>
          <w:rFonts w:ascii="Times New Roman" w:eastAsia="Times New Roman" w:hAnsi="Times New Roman" w:cs="Times New Roman"/>
          <w:sz w:val="20"/>
          <w:szCs w:val="20"/>
          <w:lang w:eastAsia="en-IN"/>
        </w:rPr>
        <w:sectPr w:rsidR="00B97806" w:rsidRPr="00D22C45" w:rsidSect="00531923">
          <w:pgSz w:w="15840" w:h="12240" w:orient="landscape"/>
          <w:pgMar w:top="1440" w:right="1440" w:bottom="1440" w:left="1560" w:header="720" w:footer="720" w:gutter="0"/>
          <w:cols w:space="720"/>
          <w:docGrid w:linePitch="360"/>
        </w:sectPr>
      </w:pPr>
    </w:p>
    <w:p w:rsidR="00B97806" w:rsidRPr="00322259" w:rsidRDefault="00531923" w:rsidP="00322259">
      <w:pPr>
        <w:ind w:left="-567" w:firstLine="567"/>
        <w:rPr>
          <w:rFonts w:ascii="Times New Roman" w:hAnsi="Times New Roman" w:cs="Times New Roman"/>
          <w:b/>
          <w:sz w:val="20"/>
          <w:szCs w:val="20"/>
        </w:rPr>
      </w:pPr>
      <w:r w:rsidRPr="00531923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B97806" w:rsidRPr="00531923">
        <w:rPr>
          <w:rFonts w:ascii="Times New Roman" w:hAnsi="Times New Roman" w:cs="Times New Roman"/>
          <w:b/>
          <w:sz w:val="20"/>
          <w:szCs w:val="20"/>
        </w:rPr>
        <w:t xml:space="preserve">6. Glycosylation prediction in the </w:t>
      </w:r>
      <w:r w:rsidRPr="00531923">
        <w:rPr>
          <w:rFonts w:ascii="Times New Roman" w:hAnsi="Times New Roman" w:cs="Times New Roman"/>
          <w:b/>
          <w:i/>
          <w:iCs/>
          <w:sz w:val="20"/>
          <w:szCs w:val="20"/>
        </w:rPr>
        <w:t>C.</w:t>
      </w:r>
      <w:r w:rsidR="00B97806" w:rsidRPr="00531923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cajan</w:t>
      </w:r>
      <w:r w:rsidRPr="00531923">
        <w:rPr>
          <w:rFonts w:ascii="Times New Roman" w:hAnsi="Times New Roman" w:cs="Times New Roman"/>
          <w:b/>
          <w:sz w:val="20"/>
          <w:szCs w:val="20"/>
        </w:rPr>
        <w:t xml:space="preserve">  ABC genes</w:t>
      </w:r>
    </w:p>
    <w:tbl>
      <w:tblPr>
        <w:tblStyle w:val="TableGrid"/>
        <w:tblW w:w="4360" w:type="dxa"/>
        <w:tblLook w:val="04A0"/>
      </w:tblPr>
      <w:tblGrid>
        <w:gridCol w:w="960"/>
        <w:gridCol w:w="1300"/>
        <w:gridCol w:w="960"/>
        <w:gridCol w:w="1140"/>
      </w:tblGrid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S. No.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Seq Name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Potential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0.8114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0.747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0.7827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0.7706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0.7946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0.7671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0.7726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0.7923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0.7981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0.7591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0.7897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0.7617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0.7598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0.8217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0.8149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0.8128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0.7667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0.7532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0.8339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0.8343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0.7628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1205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0.8052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0.7897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0.7538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85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675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576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0.8096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0.8091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0.7719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0.7592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0.7998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0.8054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0.7891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654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0.7841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731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0.7904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0.7938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0.8246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0.7677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0.8012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775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128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0.7862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0.7982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0.7688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0.8139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0.8033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0.7666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0.7999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0.7718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0.7989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0.7942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0.8172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0.7616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0.7926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0.7827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0.7661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CcABCE1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CcABCE1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0.8046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0.7972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0.7877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0.7836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0.7597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171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612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0.7672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0.7689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0.8222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0.7808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0.7663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0.7732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0.8159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0.8127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0.7704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0.7617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0.7794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622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0.7836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0.7808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0.7942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0.7862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0.7639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214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0.8103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0.7937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594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0.7833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0.7628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0.7867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0.7793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862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0.7584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0.7537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CcABCG39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0.8179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CcABCG40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0.7649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881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0.7637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1313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0.7572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0.7569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0.7744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0.7866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0.7677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0.7751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0.8024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0.7908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0.7794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0.7622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257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CcABCG58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0.7709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0.7763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690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0.7599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0.7546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0.7778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0.8176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0.7953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0.7558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0.7531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0.7707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CcABCG67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0.7857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0.7802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CcABCI1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0.7789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0.7886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0.7812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0.7699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CcABCI4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0.7886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0.7811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0.7556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0.8019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0.7659</w:t>
            </w:r>
          </w:p>
        </w:tc>
      </w:tr>
      <w:tr w:rsidR="00B97806" w:rsidRPr="00C167A7" w:rsidTr="00322259">
        <w:trPr>
          <w:trHeight w:val="288"/>
        </w:trPr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30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96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140" w:type="dxa"/>
            <w:noWrap/>
            <w:hideMark/>
          </w:tcPr>
          <w:p w:rsidR="00B97806" w:rsidRPr="00C167A7" w:rsidRDefault="00B97806" w:rsidP="00531923">
            <w:pPr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0.7502</w:t>
            </w:r>
          </w:p>
        </w:tc>
      </w:tr>
    </w:tbl>
    <w:p w:rsidR="00DC3B62" w:rsidRPr="00C167A7" w:rsidRDefault="00DC3B62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Default="00B97806" w:rsidP="00B97806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</w:rPr>
        <w:sectPr w:rsidR="00B97806" w:rsidSect="00531923">
          <w:pgSz w:w="12240" w:h="15840"/>
          <w:pgMar w:top="1440" w:right="1440" w:bottom="1440" w:left="1560" w:header="720" w:footer="720" w:gutter="0"/>
          <w:cols w:space="720"/>
          <w:docGrid w:linePitch="360"/>
        </w:sectPr>
      </w:pPr>
    </w:p>
    <w:p w:rsidR="00DC3B62" w:rsidRPr="00322259" w:rsidRDefault="00DC3B62" w:rsidP="00322259">
      <w:pPr>
        <w:tabs>
          <w:tab w:val="left" w:pos="1875"/>
        </w:tabs>
        <w:ind w:left="-993"/>
        <w:rPr>
          <w:rFonts w:ascii="Times New Roman" w:hAnsi="Times New Roman" w:cs="Times New Roman"/>
          <w:b/>
          <w:sz w:val="20"/>
          <w:szCs w:val="20"/>
        </w:rPr>
      </w:pPr>
      <w:r w:rsidRPr="00322259">
        <w:rPr>
          <w:rFonts w:ascii="Times New Roman" w:hAnsi="Times New Roman" w:cs="Times New Roman"/>
          <w:b/>
          <w:sz w:val="20"/>
          <w:szCs w:val="20"/>
        </w:rPr>
        <w:lastRenderedPageBreak/>
        <w:t>Table S7.1 Number of Cis- a</w:t>
      </w:r>
      <w:r w:rsidR="00EE13CA" w:rsidRPr="00322259">
        <w:rPr>
          <w:rFonts w:ascii="Times New Roman" w:hAnsi="Times New Roman" w:cs="Times New Roman"/>
          <w:b/>
          <w:sz w:val="20"/>
          <w:szCs w:val="20"/>
        </w:rPr>
        <w:t>cting regulatory elements in the promoter region of CcABC genes</w:t>
      </w:r>
    </w:p>
    <w:tbl>
      <w:tblPr>
        <w:tblW w:w="1446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9"/>
        <w:gridCol w:w="567"/>
        <w:gridCol w:w="567"/>
        <w:gridCol w:w="586"/>
        <w:gridCol w:w="401"/>
        <w:gridCol w:w="401"/>
        <w:gridCol w:w="400"/>
        <w:gridCol w:w="400"/>
        <w:gridCol w:w="400"/>
        <w:gridCol w:w="400"/>
        <w:gridCol w:w="400"/>
        <w:gridCol w:w="400"/>
        <w:gridCol w:w="400"/>
        <w:gridCol w:w="400"/>
        <w:gridCol w:w="515"/>
        <w:gridCol w:w="283"/>
        <w:gridCol w:w="402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534"/>
        <w:gridCol w:w="425"/>
        <w:gridCol w:w="426"/>
        <w:gridCol w:w="567"/>
        <w:gridCol w:w="567"/>
      </w:tblGrid>
      <w:tr w:rsidR="00DC3B62" w:rsidRPr="00DC3B62" w:rsidTr="00DC3B62">
        <w:trPr>
          <w:cantSplit/>
          <w:trHeight w:val="1395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567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ERE</w:t>
            </w:r>
          </w:p>
        </w:tc>
        <w:tc>
          <w:tcPr>
            <w:tcW w:w="567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TCA element</w:t>
            </w:r>
          </w:p>
        </w:tc>
        <w:tc>
          <w:tcPr>
            <w:tcW w:w="586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CGTCA MOTIF</w:t>
            </w:r>
          </w:p>
        </w:tc>
        <w:tc>
          <w:tcPr>
            <w:tcW w:w="401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TGACG MOTIF</w:t>
            </w:r>
          </w:p>
        </w:tc>
        <w:tc>
          <w:tcPr>
            <w:tcW w:w="401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ABRE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TGA Element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Aux RR-core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DRE 1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LTR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TC-rich repeats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WUN-Motif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STRE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MBS</w:t>
            </w:r>
          </w:p>
        </w:tc>
        <w:tc>
          <w:tcPr>
            <w:tcW w:w="515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BOX 4</w:t>
            </w:r>
          </w:p>
        </w:tc>
        <w:tc>
          <w:tcPr>
            <w:tcW w:w="283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G-Box</w:t>
            </w:r>
          </w:p>
        </w:tc>
        <w:tc>
          <w:tcPr>
            <w:tcW w:w="402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GATA-Motif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I- Box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MRE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TCT -Motif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TCCC-Motif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as-1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ARE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MYB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MYC</w:t>
            </w:r>
          </w:p>
        </w:tc>
        <w:tc>
          <w:tcPr>
            <w:tcW w:w="400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Myb2</w:t>
            </w:r>
          </w:p>
        </w:tc>
        <w:tc>
          <w:tcPr>
            <w:tcW w:w="534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Circadian</w:t>
            </w:r>
          </w:p>
        </w:tc>
        <w:tc>
          <w:tcPr>
            <w:tcW w:w="425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Myc2</w:t>
            </w:r>
          </w:p>
        </w:tc>
        <w:tc>
          <w:tcPr>
            <w:tcW w:w="426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O2-site</w:t>
            </w:r>
          </w:p>
        </w:tc>
        <w:tc>
          <w:tcPr>
            <w:tcW w:w="567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WRE3</w:t>
            </w:r>
          </w:p>
        </w:tc>
        <w:tc>
          <w:tcPr>
            <w:tcW w:w="567" w:type="dxa"/>
            <w:shd w:val="clear" w:color="000000" w:fill="FFFFFF"/>
            <w:noWrap/>
            <w:textDirection w:val="btLr"/>
            <w:vAlign w:val="center"/>
            <w:hideMark/>
          </w:tcPr>
          <w:p w:rsidR="00DC3B62" w:rsidRPr="00322259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22259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W Box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CcABCA5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CcABCB19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CcABCB20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CcABCB29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CcABCB32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CcABCC18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CcABCC19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CcABCC29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CcABCC39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CcABCC41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CcABCD2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CcABCE1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CcABCF5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CcABCG19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CcABCG29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CcABCG33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CcABCG39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CcABCG49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CcABCG58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CcABCG64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CcABCG67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CcABCI4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CcABCI5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C3B62" w:rsidRPr="00DC3B62" w:rsidTr="00DC3B62">
        <w:trPr>
          <w:cantSplit/>
          <w:trHeight w:val="300"/>
        </w:trPr>
        <w:tc>
          <w:tcPr>
            <w:tcW w:w="1419" w:type="dxa"/>
            <w:shd w:val="clear" w:color="000000" w:fill="FFFFFF"/>
            <w:noWrap/>
            <w:vAlign w:val="center"/>
            <w:hideMark/>
          </w:tcPr>
          <w:p w:rsidR="00DC3B62" w:rsidRPr="00DC3B62" w:rsidRDefault="00DC3B62" w:rsidP="00DC3B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CcABCI6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1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3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2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00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34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26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shd w:val="clear" w:color="000000" w:fill="FFFFFF"/>
            <w:noWrap/>
            <w:hideMark/>
          </w:tcPr>
          <w:p w:rsidR="00DC3B62" w:rsidRPr="00DC3B62" w:rsidRDefault="00DC3B62" w:rsidP="00DC3B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DC3B6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DC3B62" w:rsidRDefault="00DC3B62" w:rsidP="00322259">
      <w:pPr>
        <w:rPr>
          <w:rFonts w:ascii="Times New Roman" w:hAnsi="Times New Roman" w:cs="Times New Roman"/>
          <w:sz w:val="20"/>
          <w:szCs w:val="20"/>
        </w:rPr>
        <w:sectPr w:rsidR="00DC3B62" w:rsidSect="00531923">
          <w:pgSz w:w="15840" w:h="12240" w:orient="landscape"/>
          <w:pgMar w:top="1440" w:right="1440" w:bottom="1440" w:left="1560" w:header="720" w:footer="720" w:gutter="0"/>
          <w:cols w:space="720"/>
          <w:docGrid w:linePitch="360"/>
        </w:sectPr>
      </w:pPr>
    </w:p>
    <w:p w:rsidR="00B97806" w:rsidRPr="00322259" w:rsidRDefault="00763942" w:rsidP="00322259">
      <w:pPr>
        <w:ind w:left="-567"/>
        <w:rPr>
          <w:rFonts w:ascii="Times New Roman" w:hAnsi="Times New Roman" w:cs="Times New Roman"/>
          <w:b/>
          <w:sz w:val="20"/>
          <w:szCs w:val="20"/>
        </w:rPr>
      </w:pPr>
      <w:r w:rsidRPr="00763942">
        <w:rPr>
          <w:rFonts w:ascii="Times New Roman" w:hAnsi="Times New Roman" w:cs="Times New Roman"/>
          <w:b/>
          <w:sz w:val="20"/>
          <w:szCs w:val="20"/>
        </w:rPr>
        <w:lastRenderedPageBreak/>
        <w:t>Table S7.2</w:t>
      </w:r>
      <w:r w:rsidR="00B97806" w:rsidRPr="00763942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Type</w:t>
      </w:r>
      <w:r w:rsidR="00B97806" w:rsidRPr="00763942">
        <w:rPr>
          <w:rFonts w:ascii="Times New Roman" w:hAnsi="Times New Roman" w:cs="Times New Roman"/>
          <w:b/>
          <w:sz w:val="20"/>
          <w:szCs w:val="20"/>
        </w:rPr>
        <w:t xml:space="preserve"> of CAREs identified in the promoter region of the CcABC ge</w:t>
      </w:r>
      <w:r>
        <w:rPr>
          <w:rFonts w:ascii="Times New Roman" w:hAnsi="Times New Roman" w:cs="Times New Roman"/>
          <w:b/>
          <w:sz w:val="20"/>
          <w:szCs w:val="20"/>
        </w:rPr>
        <w:t>nes with their common functions</w:t>
      </w:r>
    </w:p>
    <w:tbl>
      <w:tblPr>
        <w:tblW w:w="11483" w:type="dxa"/>
        <w:tblInd w:w="-998" w:type="dxa"/>
        <w:tblLayout w:type="fixed"/>
        <w:tblLook w:val="04A0"/>
      </w:tblPr>
      <w:tblGrid>
        <w:gridCol w:w="2240"/>
        <w:gridCol w:w="5529"/>
        <w:gridCol w:w="2220"/>
        <w:gridCol w:w="1494"/>
      </w:tblGrid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CORE ELEMENTS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624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Cis Regulatory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Elements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AT~TATA-box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core promoter element around -30 of transcription start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TATATA/ TATATAAA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 in all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CAAT-box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common cis-acting element in promoter and enhancer regions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CAAT/ CCAAT/ CAAAT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 in all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core promoter element around -30 of transcription start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TATAAAAT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 in all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TATA-box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core promoter element around -30 of transcription start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TATATAA/ TATAAAT/ TATAAA/ TATATA/ ATATAT/ TATAA/ TATA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Present in all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HORMONE RESPONSIVE ELEMENTS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Cis Regulatory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Elements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ABRE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cis-acting element involved in the abscisic acid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ACGTG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Aux RR-core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regulatory element involved in auxin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GGTCCAT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CGTCA-motif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regulatory element involved in the MeJA-responsiveness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CGTCA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ERE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2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Ethylene-responsive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ATTTCATA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GARE-motif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gibberellin-responsive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TCTGTTG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O2-site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regulatory element involved in zein metabolism regulation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GTTGACGTGA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P-box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gibberellin-responsive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CCTTTTG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TCA-element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element involved in salicylic acid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CCATCTTTTT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 Element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auxin-responsive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AACGAC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TGACG-motif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pStyle w:val="Subtitle"/>
              <w:ind w:left="-142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cis-acting regulatory element involved in the MeJA-responsiveness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STRESS-RESPONSIVE ELEMENTS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Cis Regulatory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Elements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 cis-acting regulatory element essential for the anaerobic induction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AAACCA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as-1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3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Defense response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TGACG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Box 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a conserved DNA module involved in light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ATTAAT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</w:tr>
      <w:tr w:rsidR="00B97806" w:rsidRPr="00C167A7" w:rsidTr="00763942">
        <w:trPr>
          <w:trHeight w:val="6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DRE 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4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the cis-acting element that regulates cold- and dehydration-responsive gene expression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ACCGAGA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 box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regulatory element involved in light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CACGTT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GATA-motif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a light-responsive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GATAGGA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I-box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a light-responsive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GTATAAGGCC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LTR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element involved in low-temperature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CCGAAA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MBS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MYB binding site involved in drought-inducibility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CAACTG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MYB binding site involved in light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AACCTAA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Myb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5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TAACTG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MYB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6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CAACCA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MYC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7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CATTTG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147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Myc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8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TCTCTTA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STRE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9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AGGGG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TCCC-motif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a light-responsive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TCTCCCT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TC-rich repeats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cis-acting element involved in defense and stress responsiveness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ATTCTCTAAC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TCT-motif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a light-responsive element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TCTTAC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W box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0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fungal elicitor responsive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TTGACC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WRE3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4144A7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1" w:history="1">
              <w:r w:rsidR="00B97806" w:rsidRPr="00C167A7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>stress response element</w:t>
              </w:r>
            </w:hyperlink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CCACCT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WUN-motif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wound-responsive element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AAATTACT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CELLULAR RESPONSIVE ELEMENTS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Cis Regulatory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Elements</w:t>
            </w:r>
          </w:p>
        </w:tc>
      </w:tr>
      <w:tr w:rsidR="00B97806" w:rsidRPr="00C167A7" w:rsidTr="00763942">
        <w:trPr>
          <w:trHeight w:val="30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Circadian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part of the light-responsive element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CAAAGATATC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B97806" w:rsidRPr="00C167A7" w:rsidTr="00763942">
        <w:trPr>
          <w:trHeight w:val="722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GCN4_motif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cis-regulatory element involved in endosperm expression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TGAGTCA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97806" w:rsidRPr="00C167A7" w:rsidRDefault="00B97806" w:rsidP="00763942">
            <w:pPr>
              <w:spacing w:after="0" w:line="240" w:lineRule="auto"/>
              <w:ind w:left="-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</w:tr>
    </w:tbl>
    <w:p w:rsidR="00322259" w:rsidRDefault="00322259" w:rsidP="00322259">
      <w:pPr>
        <w:rPr>
          <w:rFonts w:ascii="Times New Roman" w:hAnsi="Times New Roman" w:cs="Times New Roman"/>
          <w:sz w:val="20"/>
          <w:szCs w:val="20"/>
        </w:rPr>
      </w:pPr>
    </w:p>
    <w:p w:rsidR="00322259" w:rsidRDefault="00322259" w:rsidP="00322259">
      <w:pPr>
        <w:ind w:left="-993"/>
        <w:rPr>
          <w:rFonts w:ascii="Times New Roman" w:hAnsi="Times New Roman" w:cs="Times New Roman"/>
          <w:b/>
          <w:sz w:val="20"/>
          <w:szCs w:val="20"/>
        </w:rPr>
      </w:pPr>
    </w:p>
    <w:p w:rsidR="00B97806" w:rsidRPr="00322259" w:rsidRDefault="00763942" w:rsidP="00322259">
      <w:pPr>
        <w:spacing w:after="0"/>
        <w:ind w:left="-993"/>
        <w:rPr>
          <w:rFonts w:ascii="Times New Roman" w:hAnsi="Times New Roman" w:cs="Times New Roman"/>
          <w:b/>
          <w:sz w:val="20"/>
          <w:szCs w:val="20"/>
        </w:rPr>
      </w:pPr>
      <w:r w:rsidRPr="00322259">
        <w:rPr>
          <w:rFonts w:ascii="Times New Roman" w:hAnsi="Times New Roman" w:cs="Times New Roman"/>
          <w:b/>
          <w:sz w:val="20"/>
          <w:szCs w:val="20"/>
        </w:rPr>
        <w:t>Table S8 Expression profiles</w:t>
      </w:r>
      <w:r w:rsidR="00B97806" w:rsidRPr="00322259">
        <w:rPr>
          <w:rFonts w:ascii="Times New Roman" w:hAnsi="Times New Roman" w:cs="Times New Roman"/>
          <w:b/>
          <w:sz w:val="20"/>
          <w:szCs w:val="20"/>
        </w:rPr>
        <w:t xml:space="preserve"> of 159 CcABC genes </w:t>
      </w:r>
      <w:r w:rsidRPr="00322259">
        <w:rPr>
          <w:rFonts w:ascii="Times New Roman" w:hAnsi="Times New Roman" w:cs="Times New Roman"/>
          <w:b/>
          <w:sz w:val="20"/>
          <w:szCs w:val="20"/>
        </w:rPr>
        <w:t>at</w:t>
      </w:r>
      <w:r w:rsidR="00B97806" w:rsidRPr="0032225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322259">
        <w:rPr>
          <w:rFonts w:ascii="Times New Roman" w:hAnsi="Times New Roman" w:cs="Times New Roman"/>
          <w:b/>
          <w:sz w:val="20"/>
          <w:szCs w:val="20"/>
        </w:rPr>
        <w:t>different</w:t>
      </w:r>
      <w:r w:rsidR="00B97806" w:rsidRPr="00322259">
        <w:rPr>
          <w:rFonts w:ascii="Times New Roman" w:hAnsi="Times New Roman" w:cs="Times New Roman"/>
          <w:b/>
          <w:sz w:val="20"/>
          <w:szCs w:val="20"/>
        </w:rPr>
        <w:t xml:space="preserve"> stages of growth and development</w:t>
      </w:r>
      <w:r w:rsidRPr="00322259">
        <w:rPr>
          <w:rFonts w:ascii="Times New Roman" w:hAnsi="Times New Roman" w:cs="Times New Roman"/>
          <w:b/>
          <w:sz w:val="20"/>
          <w:szCs w:val="20"/>
        </w:rPr>
        <w:t xml:space="preserve"> in various anatomical tissues</w:t>
      </w:r>
    </w:p>
    <w:tbl>
      <w:tblPr>
        <w:tblStyle w:val="TableGrid"/>
        <w:tblpPr w:leftFromText="180" w:rightFromText="180" w:vertAnchor="text" w:horzAnchor="margin" w:tblpXSpec="center" w:tblpY="455"/>
        <w:tblW w:w="11336" w:type="dxa"/>
        <w:tblLook w:val="04A0"/>
      </w:tblPr>
      <w:tblGrid>
        <w:gridCol w:w="3970"/>
        <w:gridCol w:w="7116"/>
        <w:gridCol w:w="250"/>
      </w:tblGrid>
      <w:tr w:rsidR="00B97806" w:rsidRPr="00C167A7" w:rsidTr="00C9151D">
        <w:trPr>
          <w:gridAfter w:val="1"/>
          <w:wAfter w:w="250" w:type="dxa"/>
          <w:trHeight w:val="423"/>
        </w:trPr>
        <w:tc>
          <w:tcPr>
            <w:tcW w:w="3970" w:type="dxa"/>
            <w:vAlign w:val="center"/>
          </w:tcPr>
          <w:p w:rsidR="00B97806" w:rsidRPr="00C167A7" w:rsidRDefault="00C9151D" w:rsidP="00C9151D">
            <w:pPr>
              <w:tabs>
                <w:tab w:val="right" w:pos="426"/>
              </w:tabs>
              <w:spacing w:line="276" w:lineRule="auto"/>
              <w:ind w:left="-142" w:right="284" w:firstLine="142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Name of the </w:t>
            </w:r>
            <w:r w:rsidR="00B97806" w:rsidRPr="00C167A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tissue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7116" w:type="dxa"/>
            <w:vAlign w:val="center"/>
          </w:tcPr>
          <w:p w:rsidR="00B97806" w:rsidRPr="00C167A7" w:rsidRDefault="00C9151D" w:rsidP="00C9151D">
            <w:pPr>
              <w:tabs>
                <w:tab w:val="right" w:pos="426"/>
              </w:tabs>
              <w:spacing w:line="276" w:lineRule="auto"/>
              <w:ind w:left="141" w:right="284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167A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Expressed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</w:t>
            </w:r>
            <w:r w:rsidR="00B97806" w:rsidRPr="00C167A7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enes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1D330D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All </w:t>
            </w:r>
            <w:r w:rsidR="001D33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developmental stages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C.cajan_34345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C.cajan_12447, </w:t>
            </w: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C.cajan_08259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C.cajan_08303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C.cajan_21569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C.cajan_17286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and, </w:t>
            </w:r>
            <w:r w:rsidRPr="00C167A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C.cajan_25549.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Cotyledon at germination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C.cajan_01495, C.cajan_03938, C.cajan_00489, C.cajan_24942, C.cajan_36856, C.cajan_09455, C.cajan_10047.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Radicle at Germination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C.cajan_25294, C.cajan_24942, C.cajan_10048, C.cajan_25756, C.cajan_27959.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Hypocotyl at Germination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C.cajan_25294, C.cajan_12918, C.cajan_25756.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Embryo at Germination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C.cajan_01495, C.cajan_25294, C.cajan_39937,  C.cajan_40014.</w:t>
            </w:r>
          </w:p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Shoot at seedling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C.cajan_01495, C.cajan_42459, C.cajan_40014, C.cajan_22908, C.cajan_03918, C.cajan_28806.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Root at seedling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C.cajan_21032, C.cajan_03161, C.cajan_25756.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Shoot apical meristem at vegetation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C.cajan_19381, C.cajan_41576, C.cajan_10048, C.cajan_12918, C.cajan_15771, C.cajan_03918.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Nodulation at vegetation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C.cajan_21029, C.cajan_15771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Root at vegetation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C.cajan_21029, C.cajan_15771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Leaf at vegetation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C.cajan_19755, C.cajan_04949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Stem at senescence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C.cajan_36856, C.cajan_10048, C.cajan_21029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Petiole at senescence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C.cajan_03936,</w:t>
            </w:r>
            <w:r w:rsidR="001D330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C.cajan_03938, C.cajan_47046, C.cajan_00489, C.cajan_10047, C.cajan_10048, C.cajan_10049, C.cajan_12296, C.cajan_16451, C.cajan_04120, C.cajan_25756.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Leaf at senescence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C.cajan_03936, C.cajan_03938, C.cajan_10685, C.cajan_00489, C.cajan_41851, C.cajan_09455,C.cajan_10048,  C.cajan_12918, C.cajan_39519</w:t>
            </w:r>
          </w:p>
        </w:tc>
      </w:tr>
      <w:tr w:rsidR="00B97806" w:rsidRPr="00C167A7" w:rsidTr="00C9151D">
        <w:trPr>
          <w:trHeight w:val="848"/>
        </w:trPr>
        <w:tc>
          <w:tcPr>
            <w:tcW w:w="3970" w:type="dxa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142" w:right="284" w:hanging="14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Root at senescence</w:t>
            </w:r>
          </w:p>
        </w:tc>
        <w:tc>
          <w:tcPr>
            <w:tcW w:w="7366" w:type="dxa"/>
            <w:gridSpan w:val="2"/>
            <w:vAlign w:val="center"/>
          </w:tcPr>
          <w:p w:rsidR="00B97806" w:rsidRPr="00C167A7" w:rsidRDefault="00B97806" w:rsidP="004A6BD6">
            <w:pPr>
              <w:tabs>
                <w:tab w:val="right" w:pos="426"/>
              </w:tabs>
              <w:spacing w:line="276" w:lineRule="auto"/>
              <w:ind w:left="34" w:right="284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7A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C.cajan_43341, C.cajan_44293, C.cajan_18756, C.cajan_19755, C.cajan_05966, C.cajan_21029, C.cajan_22910, C.cajan_25756, C.cajan_43787.</w:t>
            </w:r>
          </w:p>
        </w:tc>
      </w:tr>
    </w:tbl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jc w:val="center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B97806" w:rsidRPr="00C167A7" w:rsidRDefault="00B97806" w:rsidP="00B97806">
      <w:pPr>
        <w:ind w:left="-142"/>
        <w:rPr>
          <w:rFonts w:ascii="Times New Roman" w:hAnsi="Times New Roman" w:cs="Times New Roman"/>
          <w:sz w:val="20"/>
          <w:szCs w:val="20"/>
        </w:rPr>
      </w:pPr>
    </w:p>
    <w:p w:rsidR="00A7583F" w:rsidRDefault="00A7583F"/>
    <w:sectPr w:rsidR="00A7583F" w:rsidSect="00531923">
      <w:pgSz w:w="12240" w:h="15840"/>
      <w:pgMar w:top="1440" w:right="1440" w:bottom="1440" w:left="15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0C7" w:rsidRDefault="00EF50C7" w:rsidP="00531923">
      <w:pPr>
        <w:spacing w:after="0" w:line="240" w:lineRule="auto"/>
      </w:pPr>
      <w:r>
        <w:separator/>
      </w:r>
    </w:p>
  </w:endnote>
  <w:endnote w:type="continuationSeparator" w:id="1">
    <w:p w:rsidR="00EF50C7" w:rsidRDefault="00EF50C7" w:rsidP="00531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0C7" w:rsidRDefault="00EF50C7" w:rsidP="00531923">
      <w:pPr>
        <w:spacing w:after="0" w:line="240" w:lineRule="auto"/>
      </w:pPr>
      <w:r>
        <w:separator/>
      </w:r>
    </w:p>
  </w:footnote>
  <w:footnote w:type="continuationSeparator" w:id="1">
    <w:p w:rsidR="00EF50C7" w:rsidRDefault="00EF50C7" w:rsidP="005319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97806"/>
    <w:rsid w:val="001D330D"/>
    <w:rsid w:val="00296A46"/>
    <w:rsid w:val="002A37D1"/>
    <w:rsid w:val="00322259"/>
    <w:rsid w:val="004144A7"/>
    <w:rsid w:val="004A6BD6"/>
    <w:rsid w:val="00531923"/>
    <w:rsid w:val="005708A3"/>
    <w:rsid w:val="00640D1A"/>
    <w:rsid w:val="00712916"/>
    <w:rsid w:val="00721795"/>
    <w:rsid w:val="00763942"/>
    <w:rsid w:val="00827CC5"/>
    <w:rsid w:val="008546C5"/>
    <w:rsid w:val="00A7583F"/>
    <w:rsid w:val="00B4640E"/>
    <w:rsid w:val="00B97806"/>
    <w:rsid w:val="00C9151D"/>
    <w:rsid w:val="00D77534"/>
    <w:rsid w:val="00DC3B62"/>
    <w:rsid w:val="00EE13CA"/>
    <w:rsid w:val="00EF50C7"/>
    <w:rsid w:val="00F40014"/>
    <w:rsid w:val="00F939F4"/>
    <w:rsid w:val="00FA4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8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78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806"/>
  </w:style>
  <w:style w:type="paragraph" w:styleId="Footer">
    <w:name w:val="footer"/>
    <w:basedOn w:val="Normal"/>
    <w:link w:val="FooterChar"/>
    <w:uiPriority w:val="99"/>
    <w:unhideWhenUsed/>
    <w:rsid w:val="00B978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806"/>
  </w:style>
  <w:style w:type="paragraph" w:customStyle="1" w:styleId="msonormal0">
    <w:name w:val="msonormal"/>
    <w:basedOn w:val="Normal"/>
    <w:rsid w:val="00B97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5">
    <w:name w:val="xl65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66">
    <w:name w:val="xl66"/>
    <w:basedOn w:val="Normal"/>
    <w:rsid w:val="00B97806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67">
    <w:name w:val="xl67"/>
    <w:basedOn w:val="Normal"/>
    <w:rsid w:val="00B97806"/>
    <w:pPr>
      <w:shd w:val="clear" w:color="000000" w:fill="FFFF00"/>
      <w:spacing w:before="100" w:beforeAutospacing="1" w:after="100" w:afterAutospacing="1" w:line="240" w:lineRule="auto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68">
    <w:name w:val="xl68"/>
    <w:basedOn w:val="Normal"/>
    <w:rsid w:val="00B9780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AD5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69">
    <w:name w:val="xl69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kern w:val="0"/>
      <w:sz w:val="26"/>
      <w:szCs w:val="26"/>
    </w:rPr>
  </w:style>
  <w:style w:type="paragraph" w:customStyle="1" w:styleId="xl70">
    <w:name w:val="xl70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kern w:val="0"/>
      <w:sz w:val="26"/>
      <w:szCs w:val="26"/>
    </w:rPr>
  </w:style>
  <w:style w:type="paragraph" w:customStyle="1" w:styleId="xl71">
    <w:name w:val="xl71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313233"/>
      <w:kern w:val="0"/>
      <w:sz w:val="26"/>
      <w:szCs w:val="26"/>
    </w:rPr>
  </w:style>
  <w:style w:type="paragraph" w:customStyle="1" w:styleId="xl72">
    <w:name w:val="xl72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73">
    <w:name w:val="xl73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313233"/>
      <w:kern w:val="0"/>
      <w:sz w:val="26"/>
      <w:szCs w:val="26"/>
    </w:rPr>
  </w:style>
  <w:style w:type="paragraph" w:customStyle="1" w:styleId="xl74">
    <w:name w:val="xl74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75">
    <w:name w:val="xl75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kern w:val="0"/>
      <w:sz w:val="26"/>
      <w:szCs w:val="26"/>
    </w:rPr>
  </w:style>
  <w:style w:type="paragraph" w:customStyle="1" w:styleId="xl76">
    <w:name w:val="xl76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77">
    <w:name w:val="xl77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kern w:val="0"/>
      <w:sz w:val="26"/>
      <w:szCs w:val="26"/>
    </w:rPr>
  </w:style>
  <w:style w:type="paragraph" w:customStyle="1" w:styleId="xl78">
    <w:name w:val="xl78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79">
    <w:name w:val="xl79"/>
    <w:basedOn w:val="Normal"/>
    <w:rsid w:val="00B9780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000000"/>
      <w:kern w:val="0"/>
      <w:sz w:val="26"/>
      <w:szCs w:val="26"/>
    </w:rPr>
  </w:style>
  <w:style w:type="paragraph" w:customStyle="1" w:styleId="xl80">
    <w:name w:val="xl80"/>
    <w:basedOn w:val="Normal"/>
    <w:rsid w:val="00B9780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F2EADD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81">
    <w:name w:val="xl81"/>
    <w:basedOn w:val="Normal"/>
    <w:rsid w:val="00B9780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kern w:val="0"/>
      <w:sz w:val="26"/>
      <w:szCs w:val="26"/>
    </w:rPr>
  </w:style>
  <w:style w:type="paragraph" w:customStyle="1" w:styleId="xl82">
    <w:name w:val="xl82"/>
    <w:basedOn w:val="Normal"/>
    <w:rsid w:val="00B9780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Calibri Light"/>
      <w:color w:val="313233"/>
      <w:kern w:val="0"/>
      <w:sz w:val="26"/>
      <w:szCs w:val="26"/>
    </w:rPr>
  </w:style>
  <w:style w:type="paragraph" w:customStyle="1" w:styleId="xl83">
    <w:name w:val="xl83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 Light" w:eastAsia="Times New Roman" w:hAnsi="Calibri Light" w:cs="Calibri Light"/>
      <w:kern w:val="0"/>
      <w:sz w:val="26"/>
      <w:szCs w:val="26"/>
    </w:rPr>
  </w:style>
  <w:style w:type="table" w:styleId="TableGrid">
    <w:name w:val="Table Grid"/>
    <w:basedOn w:val="TableNormal"/>
    <w:uiPriority w:val="39"/>
    <w:rsid w:val="00B978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B97806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TableNormal"/>
    <w:uiPriority w:val="42"/>
    <w:rsid w:val="00B978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B9780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7806"/>
    <w:rPr>
      <w:color w:val="954F7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806"/>
    <w:pPr>
      <w:numPr>
        <w:ilvl w:val="1"/>
      </w:numPr>
    </w:pPr>
    <w:rPr>
      <w:rFonts w:eastAsiaTheme="minorEastAsia"/>
      <w:color w:val="5A5A5A" w:themeColor="text1" w:themeTint="A5"/>
      <w:spacing w:val="15"/>
      <w:kern w:val="0"/>
    </w:rPr>
  </w:style>
  <w:style w:type="character" w:customStyle="1" w:styleId="SubtitleChar">
    <w:name w:val="Subtitle Char"/>
    <w:basedOn w:val="DefaultParagraphFont"/>
    <w:link w:val="Subtitle"/>
    <w:uiPriority w:val="11"/>
    <w:rsid w:val="00B97806"/>
    <w:rPr>
      <w:rFonts w:eastAsiaTheme="minorEastAsia"/>
      <w:color w:val="5A5A5A" w:themeColor="text1" w:themeTint="A5"/>
      <w:spacing w:val="15"/>
      <w:kern w:val="0"/>
    </w:rPr>
  </w:style>
  <w:style w:type="paragraph" w:customStyle="1" w:styleId="xl63">
    <w:name w:val="xl63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customStyle="1" w:styleId="xl64">
    <w:name w:val="xl64"/>
    <w:basedOn w:val="Normal"/>
    <w:rsid w:val="00B978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923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F939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8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yperlink" Target="https://www.ncbi.nlm.nih.gov/pubmed/31766732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yperlink" Target="https://www.ncbi.nlm.nih.gov/pubmed/31766732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yperlink" Target="https://journals.plos.org/plosgenetics/article?id=10.1371/journal.pgen.0030172" TargetMode="External"/><Relationship Id="rId1" Type="http://schemas.openxmlformats.org/officeDocument/2006/relationships/styles" Target="styles.xml"/><Relationship Id="rId6" Type="http://schemas.openxmlformats.org/officeDocument/2006/relationships/hyperlink" Target="mailto:guptadivya06i@gmail.com" TargetMode="External"/><Relationship Id="rId11" Type="http://schemas.openxmlformats.org/officeDocument/2006/relationships/image" Target="media/image5.png"/><Relationship Id="rId24" Type="http://schemas.openxmlformats.org/officeDocument/2006/relationships/hyperlink" Target="https://www.jircas.go.jp/en/publication/research_results/2011_07" TargetMode="External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hyperlink" Target="https://www.ncbi.nlm.nih.gov/pmc/articles/PMC6135729/" TargetMode="External"/><Relationship Id="rId28" Type="http://schemas.openxmlformats.org/officeDocument/2006/relationships/hyperlink" Target="https://www.mdpi.com/1422-0067/21/3/1112/s1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https://www.mdpi.com/2223-7747/8/7/214/htm%20(LTR)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www.mdpi.com/1422-0067/20/8/1890/s1" TargetMode="External"/><Relationship Id="rId27" Type="http://schemas.openxmlformats.org/officeDocument/2006/relationships/hyperlink" Target="https://www.ncbi.nlm.nih.gov/pubmed/31766732" TargetMode="External"/><Relationship Id="rId30" Type="http://schemas.openxmlformats.org/officeDocument/2006/relationships/hyperlink" Target="https://journals.plos.org/plosone/article/file?type=supplementary&amp;id=info:doi/10.1371/journal.pone.0101051.s0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7355</Words>
  <Characters>41929</Characters>
  <Application>Microsoft Office Word</Application>
  <DocSecurity>0</DocSecurity>
  <Lines>349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Mridula Mall</dc:creator>
  <cp:lastModifiedBy>MY</cp:lastModifiedBy>
  <cp:revision>3</cp:revision>
  <dcterms:created xsi:type="dcterms:W3CDTF">2023-03-17T22:11:00Z</dcterms:created>
  <dcterms:modified xsi:type="dcterms:W3CDTF">2023-03-17T22:12:00Z</dcterms:modified>
</cp:coreProperties>
</file>