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3DA" w:rsidRDefault="00EF33DA" w:rsidP="007C0B9F">
      <w:pPr>
        <w:adjustRightInd w:val="0"/>
        <w:snapToGrid w:val="0"/>
        <w:spacing w:beforeLines="50" w:afterLines="50" w:line="300" w:lineRule="auto"/>
        <w:jc w:val="center"/>
        <w:rPr>
          <w:b/>
          <w:bCs/>
          <w:color w:val="0D0D0D"/>
          <w:sz w:val="24"/>
          <w:szCs w:val="24"/>
        </w:rPr>
      </w:pPr>
      <w:r>
        <w:rPr>
          <w:rFonts w:cs="宋体" w:hint="eastAsia"/>
          <w:b/>
          <w:bCs/>
          <w:color w:val="0D0D0D"/>
          <w:sz w:val="24"/>
          <w:szCs w:val="24"/>
        </w:rPr>
        <w:t>知情同意书</w:t>
      </w:r>
    </w:p>
    <w:p w:rsidR="00EF33DA" w:rsidRPr="005A32E3" w:rsidRDefault="00EF33DA" w:rsidP="007E0D5A">
      <w:pPr>
        <w:adjustRightInd w:val="0"/>
        <w:snapToGrid w:val="0"/>
        <w:spacing w:beforeLines="50" w:afterLines="50"/>
        <w:ind w:rightChars="20" w:right="31680" w:firstLineChars="200" w:firstLine="31680"/>
        <w:rPr>
          <w:sz w:val="22"/>
          <w:szCs w:val="22"/>
        </w:rPr>
      </w:pPr>
      <w:r w:rsidRPr="005A32E3">
        <w:rPr>
          <w:rFonts w:cs="宋体" w:hint="eastAsia"/>
          <w:sz w:val="22"/>
          <w:szCs w:val="22"/>
        </w:rPr>
        <w:t>我们邀请您参加我们将要开展的一项研究，题目是</w:t>
      </w:r>
      <w:bookmarkStart w:id="0" w:name="_Toc445135402"/>
      <w:bookmarkStart w:id="1" w:name="_Toc445471606"/>
      <w:r w:rsidRPr="005A32E3">
        <w:rPr>
          <w:rFonts w:cs="宋体" w:hint="eastAsia"/>
          <w:b/>
          <w:bCs/>
          <w:sz w:val="22"/>
          <w:szCs w:val="22"/>
          <w:u w:val="single"/>
        </w:rPr>
        <w:t>基于精准医学大数据平台的中枢神经系统肿瘤队列研究</w:t>
      </w:r>
      <w:bookmarkEnd w:id="0"/>
      <w:bookmarkEnd w:id="1"/>
      <w:r w:rsidRPr="005A32E3">
        <w:rPr>
          <w:rFonts w:cs="宋体" w:hint="eastAsia"/>
          <w:sz w:val="22"/>
          <w:szCs w:val="22"/>
        </w:rPr>
        <w:t>。本知情同意书的目的是向您介绍该研究的目的、步骤、获益、风险、不适等，请仔细阅读后再慎重做出您的决定。当研究人员向您</w:t>
      </w:r>
      <w:bookmarkStart w:id="2" w:name="OLE_LINK127"/>
      <w:bookmarkStart w:id="3" w:name="OLE_LINK126"/>
      <w:r w:rsidRPr="005A32E3">
        <w:rPr>
          <w:rFonts w:cs="宋体" w:hint="eastAsia"/>
          <w:sz w:val="22"/>
          <w:szCs w:val="22"/>
        </w:rPr>
        <w:t>说明和讨</w:t>
      </w:r>
      <w:bookmarkEnd w:id="2"/>
      <w:bookmarkEnd w:id="3"/>
      <w:r w:rsidRPr="005A32E3">
        <w:rPr>
          <w:rFonts w:cs="宋体" w:hint="eastAsia"/>
          <w:sz w:val="22"/>
          <w:szCs w:val="22"/>
        </w:rPr>
        <w:t>论知情同意书时，您可以随时提问并让他</w:t>
      </w:r>
      <w:r w:rsidRPr="005A32E3">
        <w:rPr>
          <w:sz w:val="22"/>
          <w:szCs w:val="22"/>
        </w:rPr>
        <w:t>/</w:t>
      </w:r>
      <w:r w:rsidRPr="005A32E3">
        <w:rPr>
          <w:rFonts w:cs="宋体" w:hint="eastAsia"/>
          <w:sz w:val="22"/>
          <w:szCs w:val="22"/>
        </w:rPr>
        <w:t>她向您解释不明白的地方。您可以与家人、朋友以及您的主治大夫讨论之后再做决定。</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项目的概况</w:t>
      </w:r>
      <w:r w:rsidRPr="005A32E3">
        <w:rPr>
          <w:sz w:val="22"/>
          <w:szCs w:val="22"/>
        </w:rPr>
        <w:t>——</w:t>
      </w:r>
      <w:r w:rsidRPr="005A32E3">
        <w:rPr>
          <w:rFonts w:cs="宋体" w:hint="eastAsia"/>
          <w:sz w:val="22"/>
          <w:szCs w:val="22"/>
        </w:rPr>
        <w:t>项目负责人：</w:t>
      </w:r>
      <w:r w:rsidRPr="005A32E3">
        <w:rPr>
          <w:rFonts w:cs="宋体" w:hint="eastAsia"/>
          <w:color w:val="0066FF"/>
          <w:sz w:val="22"/>
          <w:szCs w:val="22"/>
        </w:rPr>
        <w:t>陈谦学，神经外科主任，湖北省人民医院</w:t>
      </w:r>
      <w:r w:rsidRPr="005A32E3">
        <w:rPr>
          <w:rFonts w:cs="宋体" w:hint="eastAsia"/>
          <w:sz w:val="22"/>
          <w:szCs w:val="22"/>
        </w:rPr>
        <w:t>。研究机构：</w:t>
      </w:r>
      <w:r w:rsidRPr="005A32E3">
        <w:rPr>
          <w:rFonts w:cs="宋体" w:hint="eastAsia"/>
          <w:color w:val="0066FF"/>
          <w:sz w:val="22"/>
          <w:szCs w:val="22"/>
        </w:rPr>
        <w:t>湖北省人民医院</w:t>
      </w:r>
      <w:r>
        <w:rPr>
          <w:rFonts w:cs="宋体" w:hint="eastAsia"/>
          <w:color w:val="0066FF"/>
          <w:sz w:val="22"/>
          <w:szCs w:val="22"/>
        </w:rPr>
        <w:t>。</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研究目的</w:t>
      </w:r>
      <w:r w:rsidRPr="005A32E3">
        <w:rPr>
          <w:sz w:val="22"/>
          <w:szCs w:val="22"/>
        </w:rPr>
        <w:t>——</w:t>
      </w:r>
      <w:r w:rsidRPr="005A32E3">
        <w:rPr>
          <w:rFonts w:cs="宋体" w:hint="eastAsia"/>
          <w:sz w:val="22"/>
          <w:szCs w:val="22"/>
        </w:rPr>
        <w:t>研究中枢神经系统肿瘤相关的疾病发病机制，筛查和诊断方法，药物研发、疾病风险评估等科学研究</w:t>
      </w:r>
      <w:r>
        <w:rPr>
          <w:rFonts w:cs="宋体" w:hint="eastAsia"/>
          <w:sz w:val="22"/>
          <w:szCs w:val="22"/>
        </w:rPr>
        <w:t>、</w:t>
      </w:r>
      <w:r w:rsidRPr="005A32E3">
        <w:rPr>
          <w:rFonts w:cs="宋体" w:hint="eastAsia"/>
          <w:sz w:val="22"/>
          <w:szCs w:val="22"/>
        </w:rPr>
        <w:t>临床转化</w:t>
      </w:r>
      <w:r>
        <w:rPr>
          <w:rFonts w:cs="宋体" w:hint="eastAsia"/>
          <w:sz w:val="22"/>
          <w:szCs w:val="22"/>
        </w:rPr>
        <w:t>和应用开发</w:t>
      </w:r>
      <w:bookmarkStart w:id="4" w:name="_GoBack"/>
      <w:bookmarkEnd w:id="4"/>
      <w:r w:rsidRPr="005A32E3">
        <w:rPr>
          <w:rFonts w:cs="宋体" w:hint="eastAsia"/>
          <w:sz w:val="22"/>
          <w:szCs w:val="22"/>
        </w:rPr>
        <w:t>。</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研究内容</w:t>
      </w:r>
      <w:r w:rsidRPr="005A32E3">
        <w:rPr>
          <w:sz w:val="22"/>
          <w:szCs w:val="22"/>
        </w:rPr>
        <w:t>——</w:t>
      </w:r>
      <w:r w:rsidRPr="005A32E3">
        <w:rPr>
          <w:rFonts w:cs="宋体" w:hint="eastAsia"/>
          <w:sz w:val="22"/>
          <w:szCs w:val="22"/>
        </w:rPr>
        <w:t>所有诊断为中枢神经系统肿瘤，将进行手术治疗的患者均可以参加该研究。如果您同意参加该研究，研究者将收集满足常规的临床用途后、剩余的生物样本（肿瘤组织，血液及其他体液等）。同时，研究者将收集您的部分个人信息、临床诊断、影像学数据等相关临床信息和随访信息。</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生物医学资源的保存和期限</w:t>
      </w:r>
      <w:r w:rsidRPr="005A32E3">
        <w:rPr>
          <w:sz w:val="22"/>
          <w:szCs w:val="22"/>
        </w:rPr>
        <w:t>——</w:t>
      </w:r>
      <w:r w:rsidRPr="005A32E3">
        <w:rPr>
          <w:rFonts w:cs="宋体" w:hint="eastAsia"/>
          <w:sz w:val="22"/>
          <w:szCs w:val="22"/>
        </w:rPr>
        <w:t>您的组织样本、血液样本、临床信息和随访信息我们称之为生物医学资源。您的血液和组织样本及其提取物保存于本项目研究单位的生物样本库中。您的临床信息和随访信息将保存在本项目研究单位的电子数据库中。无特殊情况（例如，您退出研究），这些生物医学资源将一直保存用于将来的国内外相关研究。</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您的风险和保障措施</w:t>
      </w:r>
      <w:r w:rsidRPr="005A32E3">
        <w:rPr>
          <w:b/>
          <w:bCs/>
          <w:sz w:val="22"/>
          <w:szCs w:val="22"/>
        </w:rPr>
        <w:t>——</w:t>
      </w:r>
      <w:r w:rsidRPr="005A32E3">
        <w:rPr>
          <w:rFonts w:cs="宋体" w:hint="eastAsia"/>
          <w:sz w:val="22"/>
          <w:szCs w:val="22"/>
        </w:rPr>
        <w:t>组织样本来自正常术后、满足病理诊断后剩余的组织；血液样本是在正常采血的基础上另外采集的</w:t>
      </w:r>
      <w:r>
        <w:rPr>
          <w:sz w:val="22"/>
          <w:szCs w:val="22"/>
        </w:rPr>
        <w:t>10</w:t>
      </w:r>
      <w:r w:rsidRPr="005A32E3">
        <w:rPr>
          <w:sz w:val="22"/>
          <w:szCs w:val="22"/>
        </w:rPr>
        <w:t xml:space="preserve"> mL</w:t>
      </w:r>
      <w:r w:rsidRPr="005A32E3">
        <w:rPr>
          <w:rFonts w:cs="宋体" w:hint="eastAsia"/>
          <w:sz w:val="22"/>
          <w:szCs w:val="22"/>
        </w:rPr>
        <w:t>血液，因此样本的采集不会给您带来额外的风险。我们将严格按照操作规程规范管理所有信息和标本及其使用，保护您的隐私和数据安全。我们将采取严格的安全措施对信息和标本使用进行严格管理，以避免数据不当使用。我们将对您的标本和信息进行匿名化的技术处理，研究者仅会对匿名化处理以后的数据信息进行科学研究和商业开发。除非事先获得您的允许，医院不会将您的个人隐私信息透露给研究团队成员以外的任何人或机构。特殊情况下，在法律法规规定的范围内，政府管理部门或伦理审查委员会成员可能在研究单位查阅您的个人资料。</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您的获益</w:t>
      </w:r>
      <w:r w:rsidRPr="005A32E3">
        <w:rPr>
          <w:b/>
          <w:bCs/>
          <w:sz w:val="22"/>
          <w:szCs w:val="22"/>
        </w:rPr>
        <w:t>——</w:t>
      </w:r>
      <w:r w:rsidRPr="005A32E3">
        <w:rPr>
          <w:rFonts w:cs="宋体" w:hint="eastAsia"/>
          <w:sz w:val="22"/>
          <w:szCs w:val="22"/>
        </w:rPr>
        <w:t>该研究不会给您个人带来直接获益，但研究成果将有益于提高对中国人群健康与疾病的认知水平，促进中国精准医学研究的发展和相关精准医学产品的研发。对此，我们非常感谢您的贡献。</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您的花费</w:t>
      </w:r>
      <w:r w:rsidRPr="005A32E3">
        <w:rPr>
          <w:b/>
          <w:bCs/>
          <w:sz w:val="22"/>
          <w:szCs w:val="22"/>
        </w:rPr>
        <w:t>——</w:t>
      </w:r>
      <w:r w:rsidRPr="005A32E3">
        <w:rPr>
          <w:rFonts w:cs="宋体" w:hint="eastAsia"/>
          <w:sz w:val="22"/>
          <w:szCs w:val="22"/>
        </w:rPr>
        <w:t>您不需要支付除正常医疗之外的任何其他花费。</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b/>
          <w:bCs/>
          <w:sz w:val="22"/>
          <w:szCs w:val="22"/>
        </w:rPr>
        <w:t>您是否可以改变主意？</w:t>
      </w:r>
      <w:r w:rsidRPr="005A32E3">
        <w:rPr>
          <w:b/>
          <w:bCs/>
          <w:sz w:val="22"/>
          <w:szCs w:val="22"/>
        </w:rPr>
        <w:t>——</w:t>
      </w:r>
      <w:r w:rsidRPr="005A32E3">
        <w:rPr>
          <w:rFonts w:cs="宋体" w:hint="eastAsia"/>
          <w:sz w:val="22"/>
          <w:szCs w:val="22"/>
        </w:rPr>
        <w:t>您</w:t>
      </w:r>
      <w:r w:rsidRPr="005A32E3">
        <w:rPr>
          <w:rFonts w:cs="宋体" w:hint="eastAsia"/>
          <w:sz w:val="22"/>
          <w:szCs w:val="22"/>
          <w:highlight w:val="yellow"/>
        </w:rPr>
        <w:t>参加研究是自愿的</w:t>
      </w:r>
      <w:r w:rsidRPr="005A32E3">
        <w:rPr>
          <w:rFonts w:cs="宋体" w:hint="eastAsia"/>
          <w:sz w:val="22"/>
          <w:szCs w:val="22"/>
        </w:rPr>
        <w:t>，但您可以随时改变主意。参加之后如果您选择退出，您可以要求研究者销毁您的个人信息，但研究者可以继续使用匿名后的生物医学资源；或者，您也可以要求销毁您的标本和所有信息。但是，无论您选择上述哪种退出方式，您需要知道，对于退出之前已经发生的研究，已使用的标本和信息是无法销毁的。如果退出，可以根据下列信息联系项目的研究者或</w:t>
      </w:r>
      <w:r w:rsidRPr="005A32E3">
        <w:rPr>
          <w:rFonts w:cs="宋体" w:hint="eastAsia"/>
          <w:color w:val="0066FF"/>
          <w:sz w:val="22"/>
          <w:szCs w:val="22"/>
        </w:rPr>
        <w:t>湖北省人民医院伦理委员会</w:t>
      </w:r>
      <w:r w:rsidRPr="005A32E3">
        <w:rPr>
          <w:rFonts w:cs="宋体" w:hint="eastAsia"/>
          <w:sz w:val="22"/>
          <w:szCs w:val="22"/>
        </w:rPr>
        <w:t>。</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sz w:val="22"/>
          <w:szCs w:val="22"/>
        </w:rPr>
        <w:t>无论您是否同意参加本项目，均不会影响您在院期间的一切诊断与治疗。</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sz w:val="22"/>
          <w:szCs w:val="22"/>
        </w:rPr>
        <w:t>如果您对本项目有任何建议和问题，请联系</w:t>
      </w:r>
      <w:r w:rsidRPr="005A32E3">
        <w:rPr>
          <w:sz w:val="22"/>
          <w:szCs w:val="22"/>
          <w:u w:val="single"/>
        </w:rPr>
        <w:t xml:space="preserve">   </w:t>
      </w:r>
      <w:r>
        <w:rPr>
          <w:rFonts w:cs="宋体" w:hint="eastAsia"/>
          <w:sz w:val="22"/>
          <w:szCs w:val="22"/>
          <w:u w:val="single"/>
        </w:rPr>
        <w:t>刘宝辉</w:t>
      </w:r>
      <w:r w:rsidRPr="005A32E3">
        <w:rPr>
          <w:sz w:val="22"/>
          <w:szCs w:val="22"/>
          <w:u w:val="single"/>
        </w:rPr>
        <w:t xml:space="preserve">     </w:t>
      </w:r>
      <w:r w:rsidRPr="005A32E3">
        <w:rPr>
          <w:rFonts w:cs="宋体" w:hint="eastAsia"/>
          <w:sz w:val="22"/>
          <w:szCs w:val="22"/>
        </w:rPr>
        <w:t>，联系电话：</w:t>
      </w:r>
      <w:r w:rsidRPr="005A32E3">
        <w:rPr>
          <w:sz w:val="22"/>
          <w:szCs w:val="22"/>
          <w:u w:val="single"/>
        </w:rPr>
        <w:t xml:space="preserve"> </w:t>
      </w:r>
      <w:r>
        <w:rPr>
          <w:sz w:val="22"/>
          <w:szCs w:val="22"/>
          <w:u w:val="single"/>
        </w:rPr>
        <w:t>18086636276</w:t>
      </w:r>
      <w:r w:rsidRPr="005A32E3">
        <w:rPr>
          <w:sz w:val="22"/>
          <w:szCs w:val="22"/>
          <w:u w:val="single"/>
        </w:rPr>
        <w:t xml:space="preserve">  </w:t>
      </w:r>
      <w:r w:rsidRPr="005A32E3">
        <w:rPr>
          <w:sz w:val="22"/>
          <w:szCs w:val="22"/>
        </w:rPr>
        <w:t xml:space="preserve"> </w:t>
      </w:r>
      <w:r w:rsidRPr="005A32E3">
        <w:rPr>
          <w:rFonts w:cs="宋体" w:hint="eastAsia"/>
          <w:sz w:val="22"/>
          <w:szCs w:val="22"/>
        </w:rPr>
        <w:t>，联系地址：</w:t>
      </w:r>
      <w:r w:rsidRPr="005A32E3">
        <w:rPr>
          <w:sz w:val="22"/>
          <w:szCs w:val="22"/>
          <w:u w:val="single"/>
        </w:rPr>
        <w:t xml:space="preserve">   </w:t>
      </w:r>
      <w:r w:rsidRPr="005A32E3">
        <w:rPr>
          <w:rFonts w:cs="宋体" w:hint="eastAsia"/>
          <w:sz w:val="22"/>
          <w:szCs w:val="22"/>
          <w:u w:val="single"/>
        </w:rPr>
        <w:t>武汉市武昌区张之洞路</w:t>
      </w:r>
      <w:r w:rsidRPr="005A32E3">
        <w:rPr>
          <w:sz w:val="22"/>
          <w:szCs w:val="22"/>
          <w:u w:val="single"/>
        </w:rPr>
        <w:t>99</w:t>
      </w:r>
      <w:r w:rsidRPr="005A32E3">
        <w:rPr>
          <w:rFonts w:cs="宋体" w:hint="eastAsia"/>
          <w:sz w:val="22"/>
          <w:szCs w:val="22"/>
          <w:u w:val="single"/>
        </w:rPr>
        <w:t>号</w:t>
      </w:r>
      <w:r w:rsidRPr="005A32E3">
        <w:rPr>
          <w:sz w:val="22"/>
          <w:szCs w:val="22"/>
          <w:u w:val="single"/>
        </w:rPr>
        <w:t xml:space="preserve">    </w:t>
      </w:r>
      <w:r w:rsidRPr="005A32E3">
        <w:rPr>
          <w:sz w:val="22"/>
          <w:szCs w:val="22"/>
        </w:rPr>
        <w:t xml:space="preserve">  </w:t>
      </w:r>
      <w:r w:rsidRPr="005A32E3">
        <w:rPr>
          <w:rFonts w:cs="宋体" w:hint="eastAsia"/>
          <w:sz w:val="22"/>
          <w:szCs w:val="22"/>
        </w:rPr>
        <w:t>。如果您有与自愿参加者自身权益相关的问题，可与</w:t>
      </w:r>
      <w:r w:rsidRPr="005A32E3">
        <w:rPr>
          <w:rFonts w:cs="宋体" w:hint="eastAsia"/>
          <w:color w:val="0066FF"/>
          <w:sz w:val="22"/>
          <w:szCs w:val="22"/>
        </w:rPr>
        <w:t>湖北省人民医院伦理委员会</w:t>
      </w:r>
      <w:r w:rsidRPr="005A32E3">
        <w:rPr>
          <w:rFonts w:cs="宋体" w:hint="eastAsia"/>
          <w:sz w:val="22"/>
          <w:szCs w:val="22"/>
        </w:rPr>
        <w:t>联系，联系电话：</w:t>
      </w:r>
      <w:r w:rsidRPr="005A32E3">
        <w:rPr>
          <w:sz w:val="22"/>
          <w:szCs w:val="22"/>
          <w:u w:val="single"/>
        </w:rPr>
        <w:t xml:space="preserve">  </w:t>
      </w:r>
      <w:r>
        <w:rPr>
          <w:sz w:val="22"/>
          <w:szCs w:val="22"/>
          <w:u w:val="single"/>
        </w:rPr>
        <w:t>027-88041911-82237</w:t>
      </w:r>
      <w:r w:rsidRPr="005A32E3">
        <w:rPr>
          <w:sz w:val="22"/>
          <w:szCs w:val="22"/>
          <w:u w:val="single"/>
        </w:rPr>
        <w:t xml:space="preserve"> </w:t>
      </w:r>
      <w:r w:rsidRPr="005A32E3">
        <w:rPr>
          <w:rFonts w:cs="宋体" w:hint="eastAsia"/>
          <w:sz w:val="22"/>
          <w:szCs w:val="22"/>
        </w:rPr>
        <w:t>，电子邮件：</w:t>
      </w:r>
      <w:r w:rsidRPr="005A32E3">
        <w:rPr>
          <w:sz w:val="22"/>
          <w:szCs w:val="22"/>
          <w:u w:val="single"/>
        </w:rPr>
        <w:t xml:space="preserve">   </w:t>
      </w:r>
      <w:r>
        <w:rPr>
          <w:sz w:val="22"/>
          <w:szCs w:val="22"/>
          <w:u w:val="single"/>
        </w:rPr>
        <w:t>renminkjc@163.com</w:t>
      </w:r>
      <w:r w:rsidRPr="005A32E3">
        <w:rPr>
          <w:sz w:val="22"/>
          <w:szCs w:val="22"/>
          <w:u w:val="single"/>
        </w:rPr>
        <w:t xml:space="preserve">             </w:t>
      </w:r>
      <w:r w:rsidRPr="005A32E3">
        <w:rPr>
          <w:rFonts w:cs="宋体" w:hint="eastAsia"/>
          <w:sz w:val="22"/>
          <w:szCs w:val="22"/>
        </w:rPr>
        <w:t>。</w:t>
      </w:r>
    </w:p>
    <w:p w:rsidR="00EF33DA" w:rsidRPr="005A32E3" w:rsidRDefault="00EF33DA" w:rsidP="007C0B9F">
      <w:pPr>
        <w:pStyle w:val="Heading1"/>
        <w:adjustRightInd w:val="0"/>
        <w:snapToGrid w:val="0"/>
        <w:spacing w:beforeLines="50" w:afterLines="50"/>
        <w:rPr>
          <w:rFonts w:eastAsia="宋体"/>
          <w:sz w:val="22"/>
          <w:szCs w:val="22"/>
        </w:rPr>
      </w:pPr>
      <w:r w:rsidRPr="005A32E3">
        <w:rPr>
          <w:rFonts w:eastAsia="宋体" w:cs="宋体" w:hint="eastAsia"/>
          <w:sz w:val="22"/>
          <w:szCs w:val="22"/>
        </w:rPr>
        <w:t>研究者声明</w:t>
      </w:r>
    </w:p>
    <w:p w:rsidR="00EF33DA" w:rsidRPr="005A32E3" w:rsidRDefault="00EF33DA" w:rsidP="007E0D5A">
      <w:pPr>
        <w:adjustRightInd w:val="0"/>
        <w:snapToGrid w:val="0"/>
        <w:spacing w:beforeLines="50" w:afterLines="50"/>
        <w:ind w:rightChars="20" w:right="31680" w:firstLineChars="200" w:firstLine="31680"/>
        <w:rPr>
          <w:sz w:val="22"/>
          <w:szCs w:val="22"/>
        </w:rPr>
      </w:pPr>
      <w:r w:rsidRPr="005A32E3">
        <w:rPr>
          <w:rFonts w:cs="宋体" w:hint="eastAsia"/>
          <w:sz w:val="22"/>
          <w:szCs w:val="22"/>
        </w:rPr>
        <w:t>我已告知该自愿参加者</w:t>
      </w:r>
      <w:r w:rsidRPr="005A32E3">
        <w:rPr>
          <w:rFonts w:cs="宋体" w:hint="eastAsia"/>
          <w:b/>
          <w:bCs/>
          <w:sz w:val="22"/>
          <w:szCs w:val="22"/>
          <w:u w:val="single"/>
        </w:rPr>
        <w:t>基于精准医学大数据平台的中枢神经系统肿瘤队列研究</w:t>
      </w:r>
      <w:r w:rsidRPr="005A32E3">
        <w:rPr>
          <w:rFonts w:cs="宋体" w:hint="eastAsia"/>
          <w:sz w:val="22"/>
          <w:szCs w:val="22"/>
        </w:rPr>
        <w:t>的研究背景、目的、步骤、风险及获益情况，给予他</w:t>
      </w:r>
      <w:r w:rsidRPr="005A32E3">
        <w:rPr>
          <w:sz w:val="22"/>
          <w:szCs w:val="22"/>
        </w:rPr>
        <w:t>/</w:t>
      </w:r>
      <w:r w:rsidRPr="005A32E3">
        <w:rPr>
          <w:rFonts w:cs="宋体" w:hint="eastAsia"/>
          <w:sz w:val="22"/>
          <w:szCs w:val="22"/>
        </w:rPr>
        <w:t>她足够的时间阅读知情同意书、与他人讨论，并解答了其有关研究的问题；我已告知该自愿参加者当遇到与研究相关的问题时可随时与</w:t>
      </w:r>
      <w:r>
        <w:rPr>
          <w:rFonts w:cs="宋体" w:hint="eastAsia"/>
          <w:color w:val="0066FF"/>
          <w:sz w:val="22"/>
          <w:szCs w:val="22"/>
          <w:u w:val="single"/>
        </w:rPr>
        <w:t>陈谦学</w:t>
      </w:r>
      <w:r w:rsidRPr="005A32E3">
        <w:rPr>
          <w:rFonts w:cs="宋体" w:hint="eastAsia"/>
          <w:color w:val="0066FF"/>
          <w:sz w:val="22"/>
          <w:szCs w:val="22"/>
          <w:u w:val="single"/>
        </w:rPr>
        <w:t>博士／医生</w:t>
      </w:r>
      <w:r w:rsidRPr="005A32E3">
        <w:rPr>
          <w:rFonts w:cs="宋体" w:hint="eastAsia"/>
          <w:sz w:val="22"/>
          <w:szCs w:val="22"/>
        </w:rPr>
        <w:t>联系，遇到与自身权利</w:t>
      </w:r>
      <w:r w:rsidRPr="005A32E3">
        <w:rPr>
          <w:sz w:val="22"/>
          <w:szCs w:val="22"/>
        </w:rPr>
        <w:t>/</w:t>
      </w:r>
      <w:r w:rsidRPr="005A32E3">
        <w:rPr>
          <w:rFonts w:cs="宋体" w:hint="eastAsia"/>
          <w:sz w:val="22"/>
          <w:szCs w:val="22"/>
        </w:rPr>
        <w:t>权益相关问题时随时与</w:t>
      </w:r>
      <w:r>
        <w:rPr>
          <w:rFonts w:cs="宋体" w:hint="eastAsia"/>
          <w:color w:val="0066FF"/>
          <w:sz w:val="22"/>
          <w:szCs w:val="22"/>
          <w:u w:val="single"/>
        </w:rPr>
        <w:t>湖北省人民</w:t>
      </w:r>
      <w:r w:rsidRPr="005A32E3">
        <w:rPr>
          <w:rFonts w:cs="宋体" w:hint="eastAsia"/>
          <w:color w:val="0066FF"/>
          <w:sz w:val="22"/>
          <w:szCs w:val="22"/>
          <w:u w:val="single"/>
        </w:rPr>
        <w:t>医院伦理委员会</w:t>
      </w:r>
      <w:r w:rsidRPr="005A32E3">
        <w:rPr>
          <w:rFonts w:cs="宋体" w:hint="eastAsia"/>
          <w:sz w:val="22"/>
          <w:szCs w:val="22"/>
        </w:rPr>
        <w:t>联系，并提供了准确的联系方式；我已告知该自愿参加者他</w:t>
      </w:r>
      <w:r w:rsidRPr="005A32E3">
        <w:rPr>
          <w:sz w:val="22"/>
          <w:szCs w:val="22"/>
        </w:rPr>
        <w:t>/</w:t>
      </w:r>
      <w:r w:rsidRPr="005A32E3">
        <w:rPr>
          <w:rFonts w:cs="宋体" w:hint="eastAsia"/>
          <w:sz w:val="22"/>
          <w:szCs w:val="22"/>
        </w:rPr>
        <w:t>她可以退出本研究；我已告知该自愿参加者他</w:t>
      </w:r>
      <w:r w:rsidRPr="005A32E3">
        <w:rPr>
          <w:sz w:val="22"/>
          <w:szCs w:val="22"/>
        </w:rPr>
        <w:t>/</w:t>
      </w:r>
      <w:r w:rsidRPr="005A32E3">
        <w:rPr>
          <w:rFonts w:cs="宋体" w:hint="eastAsia"/>
          <w:sz w:val="22"/>
          <w:szCs w:val="22"/>
        </w:rPr>
        <w:t>她将得到这份知情同意书的副本，上面包含我和他</w:t>
      </w:r>
      <w:r w:rsidRPr="005A32E3">
        <w:rPr>
          <w:sz w:val="22"/>
          <w:szCs w:val="22"/>
        </w:rPr>
        <w:t>/</w:t>
      </w:r>
      <w:r w:rsidRPr="005A32E3">
        <w:rPr>
          <w:rFonts w:cs="宋体" w:hint="eastAsia"/>
          <w:sz w:val="22"/>
          <w:szCs w:val="22"/>
        </w:rPr>
        <w:t>她的签名。</w:t>
      </w:r>
    </w:p>
    <w:tbl>
      <w:tblPr>
        <w:tblW w:w="8221" w:type="dxa"/>
        <w:tblInd w:w="-106" w:type="dxa"/>
        <w:tblBorders>
          <w:insideH w:val="single" w:sz="4" w:space="0" w:color="auto"/>
        </w:tblBorders>
        <w:tblLayout w:type="fixed"/>
        <w:tblLook w:val="00A0"/>
      </w:tblPr>
      <w:tblGrid>
        <w:gridCol w:w="3543"/>
        <w:gridCol w:w="1134"/>
        <w:gridCol w:w="3544"/>
      </w:tblGrid>
      <w:tr w:rsidR="00EF33DA" w:rsidRPr="005A32E3">
        <w:trPr>
          <w:trHeight w:hRule="exact" w:val="454"/>
        </w:trPr>
        <w:tc>
          <w:tcPr>
            <w:tcW w:w="3543" w:type="dxa"/>
          </w:tcPr>
          <w:p w:rsidR="00EF33DA" w:rsidRPr="007C0B9F" w:rsidRDefault="00EF33DA" w:rsidP="007C0B9F">
            <w:pPr>
              <w:tabs>
                <w:tab w:val="left" w:pos="2129"/>
              </w:tabs>
              <w:adjustRightInd w:val="0"/>
              <w:snapToGrid w:val="0"/>
              <w:rPr>
                <w:kern w:val="0"/>
                <w:sz w:val="22"/>
                <w:szCs w:val="22"/>
              </w:rPr>
            </w:pPr>
            <w:r w:rsidRPr="007C0B9F">
              <w:rPr>
                <w:kern w:val="0"/>
                <w:sz w:val="22"/>
                <w:szCs w:val="22"/>
              </w:rPr>
              <w:tab/>
            </w:r>
          </w:p>
        </w:tc>
        <w:tc>
          <w:tcPr>
            <w:tcW w:w="1134" w:type="dxa"/>
            <w:tcBorders>
              <w:top w:val="nil"/>
              <w:bottom w:val="nil"/>
            </w:tcBorders>
          </w:tcPr>
          <w:p w:rsidR="00EF33DA" w:rsidRPr="007C0B9F" w:rsidRDefault="00EF33DA" w:rsidP="007C0B9F">
            <w:pPr>
              <w:tabs>
                <w:tab w:val="left" w:pos="3240"/>
              </w:tabs>
              <w:adjustRightInd w:val="0"/>
              <w:snapToGrid w:val="0"/>
              <w:rPr>
                <w:kern w:val="0"/>
                <w:sz w:val="22"/>
                <w:szCs w:val="22"/>
              </w:rPr>
            </w:pPr>
          </w:p>
        </w:tc>
        <w:tc>
          <w:tcPr>
            <w:tcW w:w="3544" w:type="dxa"/>
          </w:tcPr>
          <w:p w:rsidR="00EF33DA" w:rsidRPr="007C0B9F" w:rsidRDefault="00EF33DA" w:rsidP="007C0B9F">
            <w:pPr>
              <w:tabs>
                <w:tab w:val="left" w:pos="3240"/>
              </w:tabs>
              <w:adjustRightInd w:val="0"/>
              <w:snapToGrid w:val="0"/>
              <w:rPr>
                <w:kern w:val="0"/>
                <w:sz w:val="22"/>
                <w:szCs w:val="22"/>
              </w:rPr>
            </w:pPr>
          </w:p>
        </w:tc>
      </w:tr>
      <w:tr w:rsidR="00EF33DA" w:rsidRPr="005A32E3">
        <w:trPr>
          <w:trHeight w:hRule="exact" w:val="454"/>
        </w:trPr>
        <w:tc>
          <w:tcPr>
            <w:tcW w:w="3543" w:type="dxa"/>
          </w:tcPr>
          <w:p w:rsidR="00EF33DA" w:rsidRPr="007C0B9F" w:rsidRDefault="00EF33DA" w:rsidP="007C0B9F">
            <w:pPr>
              <w:tabs>
                <w:tab w:val="left" w:pos="3240"/>
              </w:tabs>
              <w:adjustRightInd w:val="0"/>
              <w:snapToGrid w:val="0"/>
              <w:jc w:val="center"/>
              <w:rPr>
                <w:kern w:val="0"/>
                <w:sz w:val="22"/>
                <w:szCs w:val="22"/>
              </w:rPr>
            </w:pPr>
            <w:r w:rsidRPr="007C0B9F">
              <w:rPr>
                <w:rFonts w:cs="宋体" w:hint="eastAsia"/>
                <w:kern w:val="0"/>
                <w:sz w:val="22"/>
                <w:szCs w:val="22"/>
              </w:rPr>
              <w:t>获得知情同意的研究者签名</w:t>
            </w:r>
          </w:p>
        </w:tc>
        <w:tc>
          <w:tcPr>
            <w:tcW w:w="1134" w:type="dxa"/>
            <w:tcBorders>
              <w:top w:val="nil"/>
              <w:bottom w:val="nil"/>
            </w:tcBorders>
          </w:tcPr>
          <w:p w:rsidR="00EF33DA" w:rsidRPr="007C0B9F" w:rsidRDefault="00EF33DA" w:rsidP="007C0B9F">
            <w:pPr>
              <w:tabs>
                <w:tab w:val="left" w:pos="3240"/>
              </w:tabs>
              <w:adjustRightInd w:val="0"/>
              <w:snapToGrid w:val="0"/>
              <w:rPr>
                <w:kern w:val="0"/>
                <w:sz w:val="22"/>
                <w:szCs w:val="22"/>
              </w:rPr>
            </w:pPr>
          </w:p>
        </w:tc>
        <w:tc>
          <w:tcPr>
            <w:tcW w:w="3544" w:type="dxa"/>
          </w:tcPr>
          <w:p w:rsidR="00EF33DA" w:rsidRPr="007C0B9F" w:rsidRDefault="00EF33DA" w:rsidP="007C0B9F">
            <w:pPr>
              <w:tabs>
                <w:tab w:val="left" w:pos="3240"/>
              </w:tabs>
              <w:adjustRightInd w:val="0"/>
              <w:snapToGrid w:val="0"/>
              <w:jc w:val="center"/>
              <w:rPr>
                <w:kern w:val="0"/>
                <w:sz w:val="22"/>
                <w:szCs w:val="22"/>
              </w:rPr>
            </w:pPr>
            <w:r w:rsidRPr="007C0B9F">
              <w:rPr>
                <w:rFonts w:cs="宋体" w:hint="eastAsia"/>
                <w:kern w:val="0"/>
                <w:sz w:val="22"/>
                <w:szCs w:val="22"/>
              </w:rPr>
              <w:t>日期</w:t>
            </w:r>
          </w:p>
        </w:tc>
      </w:tr>
    </w:tbl>
    <w:p w:rsidR="00EF33DA" w:rsidRPr="005A32E3" w:rsidRDefault="00EF33DA" w:rsidP="007C0B9F">
      <w:pPr>
        <w:pStyle w:val="Heading1"/>
        <w:adjustRightInd w:val="0"/>
        <w:snapToGrid w:val="0"/>
        <w:spacing w:beforeLines="50" w:afterLines="50"/>
        <w:rPr>
          <w:rFonts w:eastAsia="宋体"/>
          <w:sz w:val="22"/>
          <w:szCs w:val="22"/>
        </w:rPr>
      </w:pPr>
      <w:r w:rsidRPr="005A32E3">
        <w:rPr>
          <w:rFonts w:eastAsia="宋体" w:cs="宋体" w:hint="eastAsia"/>
          <w:sz w:val="22"/>
          <w:szCs w:val="22"/>
        </w:rPr>
        <w:t>自愿参加者声明</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sz w:val="22"/>
          <w:szCs w:val="22"/>
        </w:rPr>
        <w:t>我已被告知</w:t>
      </w:r>
      <w:r w:rsidRPr="005A32E3">
        <w:rPr>
          <w:rFonts w:cs="宋体" w:hint="eastAsia"/>
          <w:b/>
          <w:bCs/>
          <w:sz w:val="22"/>
          <w:szCs w:val="22"/>
          <w:u w:val="single"/>
        </w:rPr>
        <w:t>基于精准医学大数据平台的中枢神经系统肿瘤队列研究</w:t>
      </w:r>
      <w:r w:rsidRPr="005A32E3">
        <w:rPr>
          <w:rFonts w:cs="宋体" w:hint="eastAsia"/>
          <w:sz w:val="22"/>
          <w:szCs w:val="22"/>
        </w:rPr>
        <w:t>的研究背景、目的、步骤、风险及获益情况。我有足够的时间和机会进行提问，我对问题的答复很满意。我也被告知，当我有问题，想反映困难、顾虑，对研究有建议，或想进一步获得信息，或为研究提供帮助时，应当与谁联系。我已经阅读这份知情同意书，并且同意参加本研究。我知道我可以在研究期间任何时候无需任何理由退出本研究。</w:t>
      </w:r>
    </w:p>
    <w:p w:rsidR="00EF33DA" w:rsidRPr="005A32E3" w:rsidRDefault="00EF33DA" w:rsidP="007E0D5A">
      <w:pPr>
        <w:adjustRightInd w:val="0"/>
        <w:snapToGrid w:val="0"/>
        <w:spacing w:beforeLines="50" w:afterLines="50"/>
        <w:ind w:firstLineChars="200" w:firstLine="31680"/>
        <w:rPr>
          <w:sz w:val="22"/>
          <w:szCs w:val="22"/>
        </w:rPr>
      </w:pPr>
      <w:r w:rsidRPr="005A32E3">
        <w:rPr>
          <w:rFonts w:cs="宋体" w:hint="eastAsia"/>
          <w:sz w:val="22"/>
          <w:szCs w:val="22"/>
        </w:rPr>
        <w:t>我被告知我将得到这份知情同意书的副本，上面包含我和研究者的签名。</w:t>
      </w:r>
    </w:p>
    <w:p w:rsidR="00EF33DA" w:rsidRPr="005A32E3" w:rsidRDefault="00EF33DA" w:rsidP="007E0D5A">
      <w:pPr>
        <w:adjustRightInd w:val="0"/>
        <w:snapToGrid w:val="0"/>
        <w:spacing w:beforeLines="50" w:afterLines="50"/>
        <w:ind w:firstLineChars="200" w:firstLine="31680"/>
        <w:rPr>
          <w:sz w:val="22"/>
          <w:szCs w:val="22"/>
        </w:rPr>
      </w:pPr>
    </w:p>
    <w:tbl>
      <w:tblPr>
        <w:tblW w:w="8221" w:type="dxa"/>
        <w:tblInd w:w="-106" w:type="dxa"/>
        <w:tblBorders>
          <w:insideH w:val="single" w:sz="4" w:space="0" w:color="auto"/>
        </w:tblBorders>
        <w:tblLayout w:type="fixed"/>
        <w:tblLook w:val="00A0"/>
      </w:tblPr>
      <w:tblGrid>
        <w:gridCol w:w="3685"/>
        <w:gridCol w:w="992"/>
        <w:gridCol w:w="3544"/>
      </w:tblGrid>
      <w:tr w:rsidR="00EF33DA" w:rsidRPr="005A32E3">
        <w:trPr>
          <w:trHeight w:hRule="exact" w:val="567"/>
        </w:trPr>
        <w:tc>
          <w:tcPr>
            <w:tcW w:w="3685" w:type="dxa"/>
          </w:tcPr>
          <w:p w:rsidR="00EF33DA" w:rsidRPr="007C0B9F" w:rsidRDefault="00EF33DA" w:rsidP="007C0B9F">
            <w:pPr>
              <w:tabs>
                <w:tab w:val="left" w:pos="2129"/>
              </w:tabs>
              <w:adjustRightInd w:val="0"/>
              <w:snapToGrid w:val="0"/>
              <w:rPr>
                <w:kern w:val="0"/>
                <w:sz w:val="22"/>
                <w:szCs w:val="22"/>
              </w:rPr>
            </w:pPr>
            <w:r w:rsidRPr="007C0B9F">
              <w:rPr>
                <w:kern w:val="0"/>
                <w:sz w:val="22"/>
                <w:szCs w:val="22"/>
              </w:rPr>
              <w:tab/>
            </w:r>
          </w:p>
        </w:tc>
        <w:tc>
          <w:tcPr>
            <w:tcW w:w="992" w:type="dxa"/>
            <w:tcBorders>
              <w:top w:val="nil"/>
              <w:bottom w:val="nil"/>
            </w:tcBorders>
          </w:tcPr>
          <w:p w:rsidR="00EF33DA" w:rsidRPr="007C0B9F" w:rsidRDefault="00EF33DA" w:rsidP="007C0B9F">
            <w:pPr>
              <w:tabs>
                <w:tab w:val="left" w:pos="3240"/>
              </w:tabs>
              <w:adjustRightInd w:val="0"/>
              <w:snapToGrid w:val="0"/>
              <w:rPr>
                <w:kern w:val="0"/>
                <w:sz w:val="22"/>
                <w:szCs w:val="22"/>
              </w:rPr>
            </w:pPr>
          </w:p>
        </w:tc>
        <w:tc>
          <w:tcPr>
            <w:tcW w:w="3544" w:type="dxa"/>
          </w:tcPr>
          <w:p w:rsidR="00EF33DA" w:rsidRPr="007C0B9F" w:rsidRDefault="00EF33DA" w:rsidP="007C0B9F">
            <w:pPr>
              <w:tabs>
                <w:tab w:val="left" w:pos="3240"/>
              </w:tabs>
              <w:adjustRightInd w:val="0"/>
              <w:snapToGrid w:val="0"/>
              <w:rPr>
                <w:kern w:val="0"/>
                <w:sz w:val="22"/>
                <w:szCs w:val="22"/>
              </w:rPr>
            </w:pPr>
          </w:p>
        </w:tc>
      </w:tr>
      <w:tr w:rsidR="00EF33DA" w:rsidRPr="005A32E3">
        <w:trPr>
          <w:trHeight w:hRule="exact" w:val="567"/>
        </w:trPr>
        <w:tc>
          <w:tcPr>
            <w:tcW w:w="3685" w:type="dxa"/>
          </w:tcPr>
          <w:p w:rsidR="00EF33DA" w:rsidRPr="007C0B9F" w:rsidRDefault="00EF33DA" w:rsidP="007C0B9F">
            <w:pPr>
              <w:tabs>
                <w:tab w:val="left" w:pos="3240"/>
              </w:tabs>
              <w:adjustRightInd w:val="0"/>
              <w:snapToGrid w:val="0"/>
              <w:jc w:val="center"/>
              <w:rPr>
                <w:kern w:val="0"/>
                <w:sz w:val="22"/>
                <w:szCs w:val="22"/>
              </w:rPr>
            </w:pPr>
            <w:r w:rsidRPr="007C0B9F">
              <w:rPr>
                <w:rFonts w:cs="宋体" w:hint="eastAsia"/>
                <w:kern w:val="0"/>
                <w:sz w:val="22"/>
                <w:szCs w:val="22"/>
              </w:rPr>
              <w:t>自愿参加者签名</w:t>
            </w:r>
          </w:p>
        </w:tc>
        <w:tc>
          <w:tcPr>
            <w:tcW w:w="992" w:type="dxa"/>
            <w:tcBorders>
              <w:top w:val="nil"/>
              <w:bottom w:val="nil"/>
            </w:tcBorders>
          </w:tcPr>
          <w:p w:rsidR="00EF33DA" w:rsidRPr="007C0B9F" w:rsidRDefault="00EF33DA" w:rsidP="007C0B9F">
            <w:pPr>
              <w:tabs>
                <w:tab w:val="left" w:pos="3240"/>
              </w:tabs>
              <w:adjustRightInd w:val="0"/>
              <w:snapToGrid w:val="0"/>
              <w:rPr>
                <w:kern w:val="0"/>
                <w:sz w:val="22"/>
                <w:szCs w:val="22"/>
              </w:rPr>
            </w:pPr>
          </w:p>
        </w:tc>
        <w:tc>
          <w:tcPr>
            <w:tcW w:w="3544" w:type="dxa"/>
          </w:tcPr>
          <w:p w:rsidR="00EF33DA" w:rsidRPr="007C0B9F" w:rsidRDefault="00EF33DA" w:rsidP="007C0B9F">
            <w:pPr>
              <w:tabs>
                <w:tab w:val="left" w:pos="3240"/>
              </w:tabs>
              <w:adjustRightInd w:val="0"/>
              <w:snapToGrid w:val="0"/>
              <w:jc w:val="center"/>
              <w:rPr>
                <w:kern w:val="0"/>
                <w:sz w:val="22"/>
                <w:szCs w:val="22"/>
              </w:rPr>
            </w:pPr>
            <w:r w:rsidRPr="007C0B9F">
              <w:rPr>
                <w:rFonts w:cs="宋体" w:hint="eastAsia"/>
                <w:kern w:val="0"/>
                <w:sz w:val="22"/>
                <w:szCs w:val="22"/>
              </w:rPr>
              <w:t>日期</w:t>
            </w:r>
          </w:p>
        </w:tc>
      </w:tr>
    </w:tbl>
    <w:p w:rsidR="00EF33DA" w:rsidRPr="005A32E3" w:rsidRDefault="00EF33DA" w:rsidP="00EF33DA">
      <w:pPr>
        <w:adjustRightInd w:val="0"/>
        <w:snapToGrid w:val="0"/>
        <w:spacing w:beforeLines="50" w:afterLines="50"/>
        <w:ind w:firstLineChars="200" w:firstLine="31680"/>
        <w:rPr>
          <w:sz w:val="22"/>
          <w:szCs w:val="22"/>
        </w:rPr>
      </w:pPr>
    </w:p>
    <w:tbl>
      <w:tblPr>
        <w:tblW w:w="8221" w:type="dxa"/>
        <w:tblInd w:w="-106" w:type="dxa"/>
        <w:tblBorders>
          <w:insideH w:val="single" w:sz="4" w:space="0" w:color="auto"/>
        </w:tblBorders>
        <w:tblLook w:val="00A0"/>
      </w:tblPr>
      <w:tblGrid>
        <w:gridCol w:w="3685"/>
        <w:gridCol w:w="992"/>
        <w:gridCol w:w="3544"/>
      </w:tblGrid>
      <w:tr w:rsidR="00EF33DA" w:rsidRPr="005A32E3">
        <w:trPr>
          <w:trHeight w:hRule="exact" w:val="567"/>
        </w:trPr>
        <w:tc>
          <w:tcPr>
            <w:tcW w:w="3685" w:type="dxa"/>
          </w:tcPr>
          <w:p w:rsidR="00EF33DA" w:rsidRPr="007C0B9F" w:rsidRDefault="00EF33DA" w:rsidP="007C0B9F">
            <w:pPr>
              <w:tabs>
                <w:tab w:val="left" w:pos="2129"/>
              </w:tabs>
              <w:adjustRightInd w:val="0"/>
              <w:snapToGrid w:val="0"/>
              <w:rPr>
                <w:color w:val="000000"/>
                <w:sz w:val="22"/>
                <w:szCs w:val="22"/>
              </w:rPr>
            </w:pPr>
          </w:p>
        </w:tc>
        <w:tc>
          <w:tcPr>
            <w:tcW w:w="992" w:type="dxa"/>
            <w:tcBorders>
              <w:top w:val="nil"/>
              <w:bottom w:val="nil"/>
            </w:tcBorders>
          </w:tcPr>
          <w:p w:rsidR="00EF33DA" w:rsidRPr="007C0B9F" w:rsidRDefault="00EF33DA" w:rsidP="007C0B9F">
            <w:pPr>
              <w:tabs>
                <w:tab w:val="left" w:pos="3240"/>
              </w:tabs>
              <w:adjustRightInd w:val="0"/>
              <w:snapToGrid w:val="0"/>
              <w:rPr>
                <w:color w:val="000000"/>
                <w:sz w:val="22"/>
                <w:szCs w:val="22"/>
              </w:rPr>
            </w:pPr>
          </w:p>
        </w:tc>
        <w:tc>
          <w:tcPr>
            <w:tcW w:w="3544" w:type="dxa"/>
          </w:tcPr>
          <w:p w:rsidR="00EF33DA" w:rsidRPr="007C0B9F" w:rsidRDefault="00EF33DA" w:rsidP="007C0B9F">
            <w:pPr>
              <w:tabs>
                <w:tab w:val="left" w:pos="3240"/>
              </w:tabs>
              <w:adjustRightInd w:val="0"/>
              <w:snapToGrid w:val="0"/>
              <w:rPr>
                <w:color w:val="000000"/>
                <w:sz w:val="22"/>
                <w:szCs w:val="22"/>
              </w:rPr>
            </w:pPr>
          </w:p>
        </w:tc>
      </w:tr>
      <w:tr w:rsidR="00EF33DA" w:rsidRPr="005A32E3">
        <w:trPr>
          <w:trHeight w:hRule="exact" w:val="567"/>
        </w:trPr>
        <w:tc>
          <w:tcPr>
            <w:tcW w:w="3685" w:type="dxa"/>
            <w:tcBorders>
              <w:bottom w:val="nil"/>
            </w:tcBorders>
          </w:tcPr>
          <w:p w:rsidR="00EF33DA" w:rsidRPr="007C0B9F" w:rsidRDefault="00EF33DA" w:rsidP="007C0B9F">
            <w:pPr>
              <w:tabs>
                <w:tab w:val="left" w:pos="3240"/>
              </w:tabs>
              <w:adjustRightInd w:val="0"/>
              <w:snapToGrid w:val="0"/>
              <w:jc w:val="center"/>
              <w:rPr>
                <w:color w:val="000000"/>
                <w:sz w:val="22"/>
                <w:szCs w:val="22"/>
              </w:rPr>
            </w:pPr>
            <w:r w:rsidRPr="007C0B9F">
              <w:rPr>
                <w:rFonts w:cs="宋体" w:hint="eastAsia"/>
                <w:color w:val="000000"/>
                <w:sz w:val="22"/>
                <w:szCs w:val="22"/>
              </w:rPr>
              <w:t>法定代理人或监护人签名</w:t>
            </w:r>
          </w:p>
        </w:tc>
        <w:tc>
          <w:tcPr>
            <w:tcW w:w="992" w:type="dxa"/>
            <w:tcBorders>
              <w:top w:val="nil"/>
              <w:bottom w:val="nil"/>
            </w:tcBorders>
          </w:tcPr>
          <w:p w:rsidR="00EF33DA" w:rsidRPr="007C0B9F" w:rsidRDefault="00EF33DA" w:rsidP="007C0B9F">
            <w:pPr>
              <w:tabs>
                <w:tab w:val="left" w:pos="3240"/>
              </w:tabs>
              <w:adjustRightInd w:val="0"/>
              <w:snapToGrid w:val="0"/>
              <w:rPr>
                <w:color w:val="000000"/>
                <w:sz w:val="22"/>
                <w:szCs w:val="22"/>
              </w:rPr>
            </w:pPr>
          </w:p>
        </w:tc>
        <w:tc>
          <w:tcPr>
            <w:tcW w:w="3544" w:type="dxa"/>
            <w:tcBorders>
              <w:bottom w:val="nil"/>
            </w:tcBorders>
          </w:tcPr>
          <w:p w:rsidR="00EF33DA" w:rsidRPr="007C0B9F" w:rsidRDefault="00EF33DA" w:rsidP="007C0B9F">
            <w:pPr>
              <w:tabs>
                <w:tab w:val="left" w:pos="3240"/>
              </w:tabs>
              <w:adjustRightInd w:val="0"/>
              <w:snapToGrid w:val="0"/>
              <w:jc w:val="center"/>
              <w:rPr>
                <w:color w:val="000000"/>
                <w:sz w:val="22"/>
                <w:szCs w:val="22"/>
              </w:rPr>
            </w:pPr>
            <w:r w:rsidRPr="007C0B9F">
              <w:rPr>
                <w:rFonts w:cs="宋体" w:hint="eastAsia"/>
                <w:color w:val="000000"/>
                <w:sz w:val="22"/>
                <w:szCs w:val="22"/>
              </w:rPr>
              <w:t>日期</w:t>
            </w:r>
          </w:p>
        </w:tc>
      </w:tr>
      <w:tr w:rsidR="00EF33DA" w:rsidRPr="005A32E3">
        <w:trPr>
          <w:trHeight w:hRule="exact" w:val="567"/>
        </w:trPr>
        <w:tc>
          <w:tcPr>
            <w:tcW w:w="3685" w:type="dxa"/>
            <w:tcBorders>
              <w:top w:val="nil"/>
            </w:tcBorders>
          </w:tcPr>
          <w:p w:rsidR="00EF33DA" w:rsidRPr="007C0B9F" w:rsidRDefault="00EF33DA" w:rsidP="007C0B9F">
            <w:pPr>
              <w:tabs>
                <w:tab w:val="left" w:pos="3240"/>
              </w:tabs>
              <w:adjustRightInd w:val="0"/>
              <w:snapToGrid w:val="0"/>
              <w:jc w:val="center"/>
              <w:rPr>
                <w:color w:val="000000"/>
                <w:sz w:val="22"/>
                <w:szCs w:val="22"/>
              </w:rPr>
            </w:pPr>
          </w:p>
        </w:tc>
        <w:tc>
          <w:tcPr>
            <w:tcW w:w="992" w:type="dxa"/>
            <w:tcBorders>
              <w:top w:val="nil"/>
              <w:bottom w:val="nil"/>
            </w:tcBorders>
          </w:tcPr>
          <w:p w:rsidR="00EF33DA" w:rsidRPr="007C0B9F" w:rsidRDefault="00EF33DA" w:rsidP="007C0B9F">
            <w:pPr>
              <w:tabs>
                <w:tab w:val="left" w:pos="3240"/>
              </w:tabs>
              <w:adjustRightInd w:val="0"/>
              <w:snapToGrid w:val="0"/>
              <w:rPr>
                <w:color w:val="000000"/>
                <w:sz w:val="22"/>
                <w:szCs w:val="22"/>
              </w:rPr>
            </w:pPr>
          </w:p>
        </w:tc>
        <w:tc>
          <w:tcPr>
            <w:tcW w:w="3544" w:type="dxa"/>
            <w:tcBorders>
              <w:top w:val="nil"/>
              <w:bottom w:val="nil"/>
            </w:tcBorders>
          </w:tcPr>
          <w:p w:rsidR="00EF33DA" w:rsidRPr="007C0B9F" w:rsidRDefault="00EF33DA" w:rsidP="007C0B9F">
            <w:pPr>
              <w:tabs>
                <w:tab w:val="left" w:pos="380"/>
                <w:tab w:val="left" w:pos="3240"/>
              </w:tabs>
              <w:adjustRightInd w:val="0"/>
              <w:snapToGrid w:val="0"/>
              <w:rPr>
                <w:color w:val="000000"/>
                <w:sz w:val="22"/>
                <w:szCs w:val="22"/>
              </w:rPr>
            </w:pPr>
            <w:r w:rsidRPr="007C0B9F">
              <w:rPr>
                <w:color w:val="000000"/>
                <w:sz w:val="22"/>
                <w:szCs w:val="22"/>
              </w:rPr>
              <w:tab/>
            </w:r>
          </w:p>
        </w:tc>
      </w:tr>
      <w:tr w:rsidR="00EF33DA" w:rsidRPr="005A32E3">
        <w:trPr>
          <w:trHeight w:hRule="exact" w:val="567"/>
        </w:trPr>
        <w:tc>
          <w:tcPr>
            <w:tcW w:w="3685" w:type="dxa"/>
          </w:tcPr>
          <w:p w:rsidR="00EF33DA" w:rsidRPr="007C0B9F" w:rsidRDefault="00EF33DA" w:rsidP="007C0B9F">
            <w:pPr>
              <w:tabs>
                <w:tab w:val="left" w:pos="3240"/>
              </w:tabs>
              <w:adjustRightInd w:val="0"/>
              <w:snapToGrid w:val="0"/>
              <w:jc w:val="center"/>
              <w:rPr>
                <w:color w:val="000000"/>
                <w:sz w:val="22"/>
                <w:szCs w:val="22"/>
              </w:rPr>
            </w:pPr>
            <w:r w:rsidRPr="007C0B9F">
              <w:rPr>
                <w:rFonts w:cs="宋体" w:hint="eastAsia"/>
                <w:color w:val="000000"/>
                <w:sz w:val="22"/>
                <w:szCs w:val="22"/>
              </w:rPr>
              <w:t>与自愿参加者关系</w:t>
            </w:r>
          </w:p>
        </w:tc>
        <w:tc>
          <w:tcPr>
            <w:tcW w:w="992" w:type="dxa"/>
            <w:tcBorders>
              <w:top w:val="nil"/>
              <w:bottom w:val="nil"/>
            </w:tcBorders>
          </w:tcPr>
          <w:p w:rsidR="00EF33DA" w:rsidRPr="007C0B9F" w:rsidRDefault="00EF33DA" w:rsidP="007C0B9F">
            <w:pPr>
              <w:tabs>
                <w:tab w:val="left" w:pos="3240"/>
              </w:tabs>
              <w:adjustRightInd w:val="0"/>
              <w:snapToGrid w:val="0"/>
              <w:rPr>
                <w:color w:val="000000"/>
                <w:sz w:val="22"/>
                <w:szCs w:val="22"/>
              </w:rPr>
            </w:pPr>
          </w:p>
        </w:tc>
        <w:tc>
          <w:tcPr>
            <w:tcW w:w="3544" w:type="dxa"/>
            <w:tcBorders>
              <w:top w:val="nil"/>
              <w:bottom w:val="nil"/>
            </w:tcBorders>
          </w:tcPr>
          <w:p w:rsidR="00EF33DA" w:rsidRPr="007C0B9F" w:rsidRDefault="00EF33DA" w:rsidP="007C0B9F">
            <w:pPr>
              <w:tabs>
                <w:tab w:val="left" w:pos="3240"/>
              </w:tabs>
              <w:adjustRightInd w:val="0"/>
              <w:snapToGrid w:val="0"/>
              <w:jc w:val="center"/>
              <w:rPr>
                <w:color w:val="000000"/>
                <w:sz w:val="22"/>
                <w:szCs w:val="22"/>
              </w:rPr>
            </w:pPr>
          </w:p>
        </w:tc>
      </w:tr>
    </w:tbl>
    <w:p w:rsidR="00EF33DA" w:rsidRPr="005A32E3" w:rsidRDefault="00EF33DA" w:rsidP="00EF33DA">
      <w:pPr>
        <w:adjustRightInd w:val="0"/>
        <w:snapToGrid w:val="0"/>
        <w:spacing w:beforeLines="50" w:afterLines="50"/>
        <w:ind w:firstLineChars="200" w:firstLine="31680"/>
        <w:rPr>
          <w:sz w:val="22"/>
          <w:szCs w:val="22"/>
        </w:rPr>
      </w:pPr>
    </w:p>
    <w:p w:rsidR="00EF33DA" w:rsidRPr="005A32E3" w:rsidRDefault="00EF33DA" w:rsidP="00A27139">
      <w:pPr>
        <w:adjustRightInd w:val="0"/>
        <w:snapToGrid w:val="0"/>
        <w:spacing w:beforeLines="50" w:afterLines="50"/>
        <w:ind w:firstLineChars="200" w:firstLine="31680"/>
        <w:rPr>
          <w:sz w:val="22"/>
          <w:szCs w:val="22"/>
        </w:rPr>
      </w:pPr>
    </w:p>
    <w:sectPr w:rsidR="00EF33DA" w:rsidRPr="005A32E3" w:rsidSect="005E5E32">
      <w:headerReference w:type="default" r:id="rId6"/>
      <w:footerReference w:type="default" r:id="rId7"/>
      <w:pgSz w:w="11906" w:h="16838"/>
      <w:pgMar w:top="1247" w:right="1418"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3DA" w:rsidRDefault="00EF33DA">
      <w:r>
        <w:separator/>
      </w:r>
    </w:p>
  </w:endnote>
  <w:endnote w:type="continuationSeparator" w:id="0">
    <w:p w:rsidR="00EF33DA" w:rsidRDefault="00EF33DA">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0000000000000000000"/>
    <w:charset w:val="86"/>
    <w:family w:val="modern"/>
    <w:notTrueType/>
    <w:pitch w:val="fixed"/>
    <w:sig w:usb0="00000001" w:usb1="080E0000" w:usb2="00000010" w:usb3="00000000" w:csb0="00040000" w:csb1="00000000"/>
  </w:font>
  <w:font w:name="汉仪菱心体简">
    <w:altName w:val="微软雅黑"/>
    <w:panose1 w:val="00000000000000000000"/>
    <w:charset w:val="86"/>
    <w:family w:val="modern"/>
    <w:notTrueType/>
    <w:pitch w:val="fixed"/>
    <w:sig w:usb0="00000001" w:usb1="080E0000" w:usb2="00000010" w:usb3="00000000" w:csb0="00040000" w:csb1="00000000"/>
  </w:font>
  <w:font w:name="等线 Light">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3DA" w:rsidRDefault="00EF33DA">
    <w:pPr>
      <w:pStyle w:val="Footer"/>
      <w:jc w:val="center"/>
    </w:pPr>
    <w:r>
      <w:rPr>
        <w:rFonts w:cs="宋体" w:hint="eastAsia"/>
      </w:rPr>
      <w:t>第</w:t>
    </w:r>
    <w:fldSimple w:instr="PAGE">
      <w:r>
        <w:rPr>
          <w:noProof/>
        </w:rPr>
        <w:t>1</w:t>
      </w:r>
    </w:fldSimple>
    <w:r>
      <w:rPr>
        <w:rFonts w:cs="宋体" w:hint="eastAsia"/>
      </w:rPr>
      <w:t>页，共</w:t>
    </w:r>
    <w:fldSimple w:instr="NUMPAGES">
      <w:r>
        <w:rPr>
          <w:noProof/>
        </w:rPr>
        <w:t>2</w:t>
      </w:r>
    </w:fldSimple>
    <w:r>
      <w:rPr>
        <w:rFonts w:cs="宋体" w:hint="eastAsia"/>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3DA" w:rsidRDefault="00EF33DA">
      <w:r>
        <w:separator/>
      </w:r>
    </w:p>
  </w:footnote>
  <w:footnote w:type="continuationSeparator" w:id="0">
    <w:p w:rsidR="00EF33DA" w:rsidRDefault="00EF33D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8691" w:type="dxa"/>
      <w:jc w:val="center"/>
      <w:tblBorders>
        <w:bottom w:val="single" w:sz="12" w:space="0" w:color="auto"/>
      </w:tblBorders>
      <w:tblLayout w:type="fixed"/>
      <w:tblLook w:val="00A0"/>
    </w:tblPr>
    <w:tblGrid>
      <w:gridCol w:w="2268"/>
      <w:gridCol w:w="4112"/>
      <w:gridCol w:w="2311"/>
    </w:tblGrid>
    <w:tr w:rsidR="00EF33DA">
      <w:trPr>
        <w:trHeight w:hRule="exact" w:val="340"/>
        <w:jc w:val="center"/>
      </w:trPr>
      <w:tc>
        <w:tcPr>
          <w:tcW w:w="2268" w:type="dxa"/>
          <w:vMerge w:val="restart"/>
          <w:tcMar>
            <w:left w:w="28" w:type="dxa"/>
            <w:right w:w="28" w:type="dxa"/>
          </w:tcMar>
          <w:vAlign w:val="bottom"/>
        </w:tcPr>
        <w:p w:rsidR="00EF33DA" w:rsidRDefault="00EF33DA" w:rsidP="00EF33DA">
          <w:pPr>
            <w:pStyle w:val="BodyText"/>
            <w:adjustRightInd w:val="0"/>
            <w:ind w:leftChars="-15" w:left="31680" w:rightChars="-119" w:right="31680" w:hangingChars="20" w:firstLine="31680"/>
            <w:jc w:val="left"/>
            <w:rPr>
              <w:sz w:val="16"/>
              <w:szCs w:val="16"/>
            </w:rPr>
          </w:pPr>
          <w:r>
            <w:rPr>
              <w:rFonts w:hAnsi="等线" w:cs="楷体_GB2312" w:hint="eastAsia"/>
              <w:sz w:val="16"/>
              <w:szCs w:val="16"/>
            </w:rPr>
            <w:t>文件编号：</w:t>
          </w:r>
          <w:r>
            <w:rPr>
              <w:sz w:val="16"/>
              <w:szCs w:val="16"/>
            </w:rPr>
            <w:t xml:space="preserve">    </w:t>
          </w:r>
        </w:p>
      </w:tc>
      <w:tc>
        <w:tcPr>
          <w:tcW w:w="4112" w:type="dxa"/>
          <w:vMerge w:val="restart"/>
          <w:tcMar>
            <w:left w:w="28" w:type="dxa"/>
            <w:right w:w="28" w:type="dxa"/>
          </w:tcMar>
          <w:vAlign w:val="bottom"/>
        </w:tcPr>
        <w:p w:rsidR="00EF33DA" w:rsidRDefault="00EF33DA" w:rsidP="00DF25AA">
          <w:pPr>
            <w:pStyle w:val="BodyText"/>
            <w:adjustRightInd w:val="0"/>
            <w:jc w:val="center"/>
            <w:rPr>
              <w:rFonts w:ascii="汉仪菱心体简" w:eastAsia="汉仪菱心体简" w:hAnsi="等线 Light"/>
              <w:sz w:val="18"/>
              <w:szCs w:val="18"/>
            </w:rPr>
          </w:pPr>
        </w:p>
      </w:tc>
      <w:tc>
        <w:tcPr>
          <w:tcW w:w="2311" w:type="dxa"/>
          <w:vAlign w:val="bottom"/>
        </w:tcPr>
        <w:p w:rsidR="00EF33DA" w:rsidRDefault="00EF33DA" w:rsidP="00EF33DA">
          <w:pPr>
            <w:pStyle w:val="BodyText"/>
            <w:adjustRightInd w:val="0"/>
            <w:ind w:leftChars="-15" w:left="31680" w:rightChars="-119" w:right="31680" w:hangingChars="20" w:firstLine="31680"/>
            <w:jc w:val="left"/>
            <w:rPr>
              <w:sz w:val="16"/>
              <w:szCs w:val="16"/>
            </w:rPr>
          </w:pPr>
        </w:p>
      </w:tc>
    </w:tr>
    <w:tr w:rsidR="00EF33DA">
      <w:trPr>
        <w:trHeight w:hRule="exact" w:val="340"/>
        <w:jc w:val="center"/>
      </w:trPr>
      <w:tc>
        <w:tcPr>
          <w:tcW w:w="2268" w:type="dxa"/>
          <w:vMerge/>
          <w:tcBorders>
            <w:bottom w:val="single" w:sz="12" w:space="0" w:color="auto"/>
          </w:tcBorders>
          <w:tcMar>
            <w:left w:w="28" w:type="dxa"/>
            <w:right w:w="28" w:type="dxa"/>
          </w:tcMar>
          <w:vAlign w:val="bottom"/>
        </w:tcPr>
        <w:p w:rsidR="00EF33DA" w:rsidRDefault="00EF33DA" w:rsidP="00DF25AA">
          <w:pPr>
            <w:tabs>
              <w:tab w:val="left" w:pos="645"/>
            </w:tabs>
            <w:jc w:val="center"/>
            <w:rPr>
              <w:rFonts w:ascii="等线" w:eastAsia="等线"/>
              <w:sz w:val="16"/>
              <w:szCs w:val="16"/>
            </w:rPr>
          </w:pPr>
        </w:p>
      </w:tc>
      <w:tc>
        <w:tcPr>
          <w:tcW w:w="4112" w:type="dxa"/>
          <w:vMerge/>
          <w:tcBorders>
            <w:bottom w:val="single" w:sz="12" w:space="0" w:color="auto"/>
          </w:tcBorders>
          <w:tcMar>
            <w:left w:w="28" w:type="dxa"/>
            <w:right w:w="28" w:type="dxa"/>
          </w:tcMar>
          <w:vAlign w:val="bottom"/>
        </w:tcPr>
        <w:p w:rsidR="00EF33DA" w:rsidRDefault="00EF33DA" w:rsidP="00DF25AA">
          <w:pPr>
            <w:pStyle w:val="BodyText"/>
            <w:adjustRightInd w:val="0"/>
            <w:jc w:val="center"/>
            <w:rPr>
              <w:rFonts w:eastAsia="等线"/>
              <w:b/>
              <w:bCs/>
              <w:sz w:val="16"/>
              <w:szCs w:val="16"/>
            </w:rPr>
          </w:pPr>
        </w:p>
      </w:tc>
      <w:tc>
        <w:tcPr>
          <w:tcW w:w="2311" w:type="dxa"/>
          <w:tcBorders>
            <w:bottom w:val="single" w:sz="12" w:space="0" w:color="auto"/>
          </w:tcBorders>
          <w:vAlign w:val="bottom"/>
        </w:tcPr>
        <w:p w:rsidR="00EF33DA" w:rsidRDefault="00EF33DA" w:rsidP="00DF25AA">
          <w:pPr>
            <w:pStyle w:val="BodyText"/>
            <w:adjustRightInd w:val="0"/>
            <w:jc w:val="left"/>
            <w:rPr>
              <w:sz w:val="16"/>
              <w:szCs w:val="16"/>
            </w:rPr>
          </w:pPr>
          <w:r>
            <w:rPr>
              <w:rFonts w:cs="楷体_GB2312" w:hint="eastAsia"/>
              <w:sz w:val="16"/>
              <w:szCs w:val="16"/>
            </w:rPr>
            <w:t>生效日期：</w:t>
          </w:r>
          <w:r>
            <w:rPr>
              <w:sz w:val="16"/>
              <w:szCs w:val="16"/>
            </w:rPr>
            <w:t xml:space="preserve"> </w:t>
          </w:r>
        </w:p>
      </w:tc>
    </w:tr>
  </w:tbl>
  <w:p w:rsidR="00EF33DA" w:rsidRDefault="00EF33DA">
    <w:pPr>
      <w:rPr>
        <w:rFonts w:ascii="宋体"/>
        <w:sz w:val="10"/>
        <w:szCs w:val="1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A2945"/>
    <w:rsid w:val="00023C3A"/>
    <w:rsid w:val="0002458F"/>
    <w:rsid w:val="00024A92"/>
    <w:rsid w:val="000414BF"/>
    <w:rsid w:val="00042280"/>
    <w:rsid w:val="00057CD6"/>
    <w:rsid w:val="00076273"/>
    <w:rsid w:val="000C100D"/>
    <w:rsid w:val="000D3E65"/>
    <w:rsid w:val="000E7341"/>
    <w:rsid w:val="000F47B1"/>
    <w:rsid w:val="00105EF3"/>
    <w:rsid w:val="001260E8"/>
    <w:rsid w:val="00194EA9"/>
    <w:rsid w:val="001A0BF9"/>
    <w:rsid w:val="001A7217"/>
    <w:rsid w:val="00214956"/>
    <w:rsid w:val="00224DAB"/>
    <w:rsid w:val="00242C30"/>
    <w:rsid w:val="00250680"/>
    <w:rsid w:val="00253E44"/>
    <w:rsid w:val="002612EA"/>
    <w:rsid w:val="00262F39"/>
    <w:rsid w:val="0028458D"/>
    <w:rsid w:val="00315F3A"/>
    <w:rsid w:val="00322113"/>
    <w:rsid w:val="00354EF3"/>
    <w:rsid w:val="00371985"/>
    <w:rsid w:val="003B32EC"/>
    <w:rsid w:val="003C46E8"/>
    <w:rsid w:val="003E1FE6"/>
    <w:rsid w:val="003E3251"/>
    <w:rsid w:val="00441980"/>
    <w:rsid w:val="004464A7"/>
    <w:rsid w:val="0047056E"/>
    <w:rsid w:val="00485F1A"/>
    <w:rsid w:val="004B1FEA"/>
    <w:rsid w:val="00554D6F"/>
    <w:rsid w:val="005617C4"/>
    <w:rsid w:val="00583F69"/>
    <w:rsid w:val="005A32E3"/>
    <w:rsid w:val="005A48DD"/>
    <w:rsid w:val="005C6A6D"/>
    <w:rsid w:val="005E5E32"/>
    <w:rsid w:val="005F5B0F"/>
    <w:rsid w:val="005F6E3A"/>
    <w:rsid w:val="0060185A"/>
    <w:rsid w:val="006133C1"/>
    <w:rsid w:val="006174D4"/>
    <w:rsid w:val="00621045"/>
    <w:rsid w:val="006371F4"/>
    <w:rsid w:val="00640329"/>
    <w:rsid w:val="00642AF0"/>
    <w:rsid w:val="00657CC3"/>
    <w:rsid w:val="0069205A"/>
    <w:rsid w:val="006C2B29"/>
    <w:rsid w:val="00710C94"/>
    <w:rsid w:val="00716E5C"/>
    <w:rsid w:val="007755A6"/>
    <w:rsid w:val="007A074E"/>
    <w:rsid w:val="007A5E6B"/>
    <w:rsid w:val="007A7EE9"/>
    <w:rsid w:val="007B4794"/>
    <w:rsid w:val="007C0442"/>
    <w:rsid w:val="007C0B9F"/>
    <w:rsid w:val="007E0D5A"/>
    <w:rsid w:val="007E50D9"/>
    <w:rsid w:val="007F35F0"/>
    <w:rsid w:val="00800AAD"/>
    <w:rsid w:val="0080749A"/>
    <w:rsid w:val="008316C2"/>
    <w:rsid w:val="00835785"/>
    <w:rsid w:val="00846470"/>
    <w:rsid w:val="0085046F"/>
    <w:rsid w:val="00873DF4"/>
    <w:rsid w:val="008829DF"/>
    <w:rsid w:val="008A0A3E"/>
    <w:rsid w:val="008B0F1C"/>
    <w:rsid w:val="008B2DA3"/>
    <w:rsid w:val="008F3473"/>
    <w:rsid w:val="0090239A"/>
    <w:rsid w:val="0094309C"/>
    <w:rsid w:val="00964BC6"/>
    <w:rsid w:val="009A2945"/>
    <w:rsid w:val="009A3338"/>
    <w:rsid w:val="009F4BA4"/>
    <w:rsid w:val="009F751E"/>
    <w:rsid w:val="00A0251F"/>
    <w:rsid w:val="00A27139"/>
    <w:rsid w:val="00AA60AC"/>
    <w:rsid w:val="00AC0EF7"/>
    <w:rsid w:val="00AC35BC"/>
    <w:rsid w:val="00AC6AA1"/>
    <w:rsid w:val="00AE0A92"/>
    <w:rsid w:val="00AF680F"/>
    <w:rsid w:val="00B32A2C"/>
    <w:rsid w:val="00B52994"/>
    <w:rsid w:val="00B55E98"/>
    <w:rsid w:val="00B85E2C"/>
    <w:rsid w:val="00BD0288"/>
    <w:rsid w:val="00BE1897"/>
    <w:rsid w:val="00C74E77"/>
    <w:rsid w:val="00C868C4"/>
    <w:rsid w:val="00CA2BB9"/>
    <w:rsid w:val="00CD05AA"/>
    <w:rsid w:val="00D00B39"/>
    <w:rsid w:val="00D3268F"/>
    <w:rsid w:val="00D32D3C"/>
    <w:rsid w:val="00D55C6A"/>
    <w:rsid w:val="00D7196F"/>
    <w:rsid w:val="00D93F3D"/>
    <w:rsid w:val="00DE2D30"/>
    <w:rsid w:val="00DF25AA"/>
    <w:rsid w:val="00E15931"/>
    <w:rsid w:val="00E160A3"/>
    <w:rsid w:val="00E4120B"/>
    <w:rsid w:val="00E752CD"/>
    <w:rsid w:val="00E76B2F"/>
    <w:rsid w:val="00E77D56"/>
    <w:rsid w:val="00EE2B75"/>
    <w:rsid w:val="00EF33DA"/>
    <w:rsid w:val="00F1531C"/>
    <w:rsid w:val="00F155D5"/>
    <w:rsid w:val="00F45454"/>
    <w:rsid w:val="00F64957"/>
    <w:rsid w:val="00FA1C1E"/>
    <w:rsid w:val="00FA2CA5"/>
    <w:rsid w:val="00FD3EDE"/>
    <w:rsid w:val="73801C0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E32"/>
    <w:pPr>
      <w:widowControl w:val="0"/>
      <w:jc w:val="both"/>
    </w:pPr>
    <w:rPr>
      <w:rFonts w:ascii="Times New Roman" w:eastAsia="宋体" w:hAnsi="Times New Roman"/>
      <w:szCs w:val="21"/>
    </w:rPr>
  </w:style>
  <w:style w:type="paragraph" w:styleId="Heading1">
    <w:name w:val="heading 1"/>
    <w:basedOn w:val="Normal"/>
    <w:next w:val="Normal"/>
    <w:link w:val="Heading1Char"/>
    <w:uiPriority w:val="99"/>
    <w:qFormat/>
    <w:rsid w:val="005E5E32"/>
    <w:pPr>
      <w:keepNext/>
      <w:spacing w:before="360" w:after="60"/>
      <w:outlineLvl w:val="0"/>
    </w:pPr>
    <w:rPr>
      <w:rFonts w:eastAsia="等线"/>
      <w:b/>
      <w:bCs/>
      <w:kern w:val="32"/>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E5E32"/>
    <w:rPr>
      <w:rFonts w:ascii="Times New Roman" w:hAnsi="Times New Roman" w:cs="Times New Roman"/>
      <w:b/>
      <w:bCs/>
      <w:kern w:val="32"/>
      <w:sz w:val="32"/>
      <w:szCs w:val="32"/>
    </w:rPr>
  </w:style>
  <w:style w:type="paragraph" w:styleId="CommentText">
    <w:name w:val="annotation text"/>
    <w:basedOn w:val="Normal"/>
    <w:link w:val="CommentTextChar"/>
    <w:uiPriority w:val="99"/>
    <w:semiHidden/>
    <w:rsid w:val="005E5E32"/>
    <w:pPr>
      <w:jc w:val="left"/>
    </w:pPr>
  </w:style>
  <w:style w:type="character" w:customStyle="1" w:styleId="CommentTextChar">
    <w:name w:val="Comment Text Char"/>
    <w:basedOn w:val="DefaultParagraphFont"/>
    <w:link w:val="CommentText"/>
    <w:uiPriority w:val="99"/>
    <w:semiHidden/>
    <w:locked/>
    <w:rsid w:val="005E5E32"/>
    <w:rPr>
      <w:rFonts w:ascii="Times New Roman" w:eastAsia="宋体" w:hAnsi="Times New Roman" w:cs="Times New Roman"/>
      <w:sz w:val="24"/>
      <w:szCs w:val="24"/>
    </w:rPr>
  </w:style>
  <w:style w:type="paragraph" w:styleId="CommentSubject">
    <w:name w:val="annotation subject"/>
    <w:basedOn w:val="CommentText"/>
    <w:next w:val="CommentText"/>
    <w:link w:val="CommentSubjectChar"/>
    <w:uiPriority w:val="99"/>
    <w:semiHidden/>
    <w:rsid w:val="005E5E32"/>
    <w:rPr>
      <w:b/>
      <w:bCs/>
    </w:rPr>
  </w:style>
  <w:style w:type="character" w:customStyle="1" w:styleId="CommentSubjectChar">
    <w:name w:val="Comment Subject Char"/>
    <w:basedOn w:val="CommentTextChar"/>
    <w:link w:val="CommentSubject"/>
    <w:uiPriority w:val="99"/>
    <w:semiHidden/>
    <w:locked/>
    <w:rsid w:val="005E5E32"/>
    <w:rPr>
      <w:b/>
      <w:bCs/>
    </w:rPr>
  </w:style>
  <w:style w:type="paragraph" w:styleId="BodyText">
    <w:name w:val="Body Text"/>
    <w:basedOn w:val="Normal"/>
    <w:link w:val="BodyTextChar"/>
    <w:uiPriority w:val="99"/>
    <w:rsid w:val="005E5E32"/>
    <w:rPr>
      <w:rFonts w:eastAsia="楷体_GB2312"/>
      <w:sz w:val="28"/>
      <w:szCs w:val="28"/>
    </w:rPr>
  </w:style>
  <w:style w:type="character" w:customStyle="1" w:styleId="BodyTextChar">
    <w:name w:val="Body Text Char"/>
    <w:basedOn w:val="DefaultParagraphFont"/>
    <w:link w:val="BodyText"/>
    <w:uiPriority w:val="99"/>
    <w:locked/>
    <w:rsid w:val="005E5E32"/>
    <w:rPr>
      <w:rFonts w:ascii="Times New Roman" w:eastAsia="楷体_GB2312" w:hAnsi="Times New Roman" w:cs="Times New Roman"/>
      <w:sz w:val="20"/>
      <w:szCs w:val="20"/>
    </w:rPr>
  </w:style>
  <w:style w:type="paragraph" w:styleId="BalloonText">
    <w:name w:val="Balloon Text"/>
    <w:basedOn w:val="Normal"/>
    <w:link w:val="BalloonTextChar"/>
    <w:uiPriority w:val="99"/>
    <w:semiHidden/>
    <w:rsid w:val="005E5E32"/>
    <w:rPr>
      <w:sz w:val="18"/>
      <w:szCs w:val="18"/>
    </w:rPr>
  </w:style>
  <w:style w:type="character" w:customStyle="1" w:styleId="BalloonTextChar">
    <w:name w:val="Balloon Text Char"/>
    <w:basedOn w:val="DefaultParagraphFont"/>
    <w:link w:val="BalloonText"/>
    <w:uiPriority w:val="99"/>
    <w:semiHidden/>
    <w:locked/>
    <w:rsid w:val="005E5E32"/>
    <w:rPr>
      <w:rFonts w:ascii="Times New Roman" w:eastAsia="宋体" w:hAnsi="Times New Roman" w:cs="Times New Roman"/>
      <w:sz w:val="18"/>
      <w:szCs w:val="18"/>
    </w:rPr>
  </w:style>
  <w:style w:type="paragraph" w:styleId="Footer">
    <w:name w:val="footer"/>
    <w:basedOn w:val="Normal"/>
    <w:link w:val="FooterChar"/>
    <w:uiPriority w:val="99"/>
    <w:rsid w:val="005E5E3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5E5E32"/>
    <w:rPr>
      <w:sz w:val="18"/>
      <w:szCs w:val="18"/>
    </w:rPr>
  </w:style>
  <w:style w:type="paragraph" w:styleId="Header">
    <w:name w:val="header"/>
    <w:basedOn w:val="Normal"/>
    <w:link w:val="HeaderChar"/>
    <w:uiPriority w:val="99"/>
    <w:rsid w:val="005E5E3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5E5E32"/>
    <w:rPr>
      <w:sz w:val="18"/>
      <w:szCs w:val="18"/>
    </w:rPr>
  </w:style>
  <w:style w:type="character" w:styleId="CommentReference">
    <w:name w:val="annotation reference"/>
    <w:basedOn w:val="DefaultParagraphFont"/>
    <w:uiPriority w:val="99"/>
    <w:semiHidden/>
    <w:rsid w:val="005E5E32"/>
    <w:rPr>
      <w:sz w:val="21"/>
      <w:szCs w:val="21"/>
    </w:rPr>
  </w:style>
  <w:style w:type="table" w:styleId="TableGrid">
    <w:name w:val="Table Grid"/>
    <w:basedOn w:val="TableNormal"/>
    <w:uiPriority w:val="99"/>
    <w:rsid w:val="005E5E32"/>
    <w:rPr>
      <w:rFonts w:ascii="Times New Roman" w:eastAsia="宋体"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Normal"/>
    <w:uiPriority w:val="99"/>
    <w:rsid w:val="005E5E32"/>
    <w:pPr>
      <w:ind w:firstLineChars="200" w:firstLine="420"/>
    </w:pPr>
  </w:style>
  <w:style w:type="paragraph" w:customStyle="1" w:styleId="2">
    <w:name w:val="列出段落2"/>
    <w:basedOn w:val="Normal"/>
    <w:uiPriority w:val="99"/>
    <w:rsid w:val="005E5E32"/>
    <w:pPr>
      <w:ind w:firstLineChars="200" w:firstLine="420"/>
    </w:pPr>
  </w:style>
  <w:style w:type="paragraph" w:customStyle="1" w:styleId="10">
    <w:name w:val="修订1"/>
    <w:hidden/>
    <w:uiPriority w:val="99"/>
    <w:semiHidden/>
    <w:rsid w:val="005E5E32"/>
    <w:rPr>
      <w:rFonts w:ascii="Times New Roman" w:eastAsia="宋体" w:hAnsi="Times New Roman"/>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34</TotalTime>
  <Pages>2</Pages>
  <Words>289</Words>
  <Characters>1652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Zhaomin Zhong</dc:creator>
  <cp:keywords/>
  <dc:description/>
  <cp:lastModifiedBy>161</cp:lastModifiedBy>
  <cp:revision>10</cp:revision>
  <dcterms:created xsi:type="dcterms:W3CDTF">2016-02-25T05:09:00Z</dcterms:created>
  <dcterms:modified xsi:type="dcterms:W3CDTF">2019-01-20T16:34:00Z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2052-10.1.0.5511</vt:lpwstr>
  </property>
</Properties>
</file>