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7" w:line="316" w:lineRule="auto"/>
        <w:ind w:left="0" w:leftChars="0" w:firstLine="0" w:firstLineChars="0"/>
        <w:rPr>
          <w:b/>
          <w:sz w:val="21"/>
        </w:rPr>
      </w:pPr>
    </w:p>
    <w:p>
      <w:pPr>
        <w:pStyle w:val="2"/>
        <w:spacing w:before="77" w:line="316" w:lineRule="auto"/>
        <w:ind w:left="0" w:leftChars="0" w:firstLine="0" w:firstLineChars="0"/>
        <w:rPr>
          <w:b/>
          <w:sz w:val="21"/>
        </w:rPr>
      </w:pPr>
      <w:r>
        <w:rPr>
          <w:rFonts w:ascii="Times New Roman" w:hAnsi="Times New Roman" w:eastAsia="宋体" w:cs="Times New Roman"/>
          <w:sz w:val="20"/>
          <w:szCs w:val="20"/>
        </w:rPr>
        <w:drawing>
          <wp:inline distT="0" distB="0" distL="114300" distR="114300">
            <wp:extent cx="5272405" cy="2064385"/>
            <wp:effectExtent l="0" t="0" r="444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77" w:line="316" w:lineRule="auto"/>
        <w:ind w:left="0" w:leftChars="0" w:firstLine="0" w:firstLineChars="0"/>
        <w:rPr>
          <w:b/>
          <w:sz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color w:val="000000" w:themeColor="text1"/>
          <w:sz w:val="20"/>
          <w:szCs w:val="20"/>
        </w:rPr>
        <w:t>Fig.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</w:rPr>
        <w:t>S1</w:t>
      </w:r>
      <w:r>
        <w:rPr>
          <w:rFonts w:hint="eastAsia" w:eastAsia="宋体" w:cs="Times New Roman"/>
          <w:color w:val="FF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20"/>
          <w:szCs w:val="20"/>
        </w:rPr>
        <w:t>Partial transfer chain diagram of Markov model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宋体" w:cs="Times New Roman"/>
          <w:sz w:val="20"/>
          <w:szCs w:val="2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宋体" w:cs="Times New Roman"/>
          <w:sz w:val="20"/>
          <w:szCs w:val="20"/>
        </w:rPr>
      </w:pPr>
    </w:p>
    <w:p>
      <w:pPr>
        <w:widowControl/>
        <w:ind w:firstLine="440" w:firstLineChars="200"/>
        <w:jc w:val="left"/>
        <w:rPr>
          <w:rFonts w:ascii="Times New Roman" w:hAnsi="Times New Roman" w:eastAsia="宋体" w:cs="Times New Roman"/>
          <w:b/>
          <w:bCs/>
          <w:lang w:bidi="ar"/>
        </w:rPr>
      </w:pPr>
      <w:r>
        <w:drawing>
          <wp:inline distT="0" distB="0" distL="114300" distR="114300">
            <wp:extent cx="3204845" cy="2504440"/>
            <wp:effectExtent l="0" t="0" r="508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4845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ascii="Times New Roman" w:hAnsi="Times New Roman" w:eastAsia="宋体" w:cs="Times New Roman"/>
          <w:color w:val="000000" w:themeColor="text1"/>
          <w:sz w:val="20"/>
          <w:szCs w:val="20"/>
        </w:rPr>
        <w:t>Fig.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</w:rPr>
        <w:t>S</w:t>
      </w:r>
      <w:r>
        <w:rPr>
          <w:rFonts w:hint="eastAsia" w:eastAsia="宋体" w:cs="Times New Roman"/>
          <w:color w:val="000000" w:themeColor="text1"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Probability distribution of each state of Markov model in intervention group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50" w:firstLineChars="500"/>
        <w:textAlignment w:val="auto"/>
        <w:rPr>
          <w:rFonts w:hint="default" w:ascii="Times New Roman" w:hAnsi="Times New Roman" w:eastAsia="宋体" w:cs="Times New Roman"/>
          <w:i/>
          <w:iCs/>
          <w:sz w:val="13"/>
          <w:szCs w:val="13"/>
          <w:lang w:val="en-US" w:eastAsia="zh-CN"/>
        </w:rPr>
      </w:pPr>
      <w:r>
        <w:rPr>
          <w:rFonts w:ascii="Times New Roman" w:hAnsi="Times New Roman" w:eastAsia="宋体" w:cs="Times New Roman"/>
          <w:i/>
          <w:iCs/>
          <w:sz w:val="13"/>
          <w:szCs w:val="13"/>
        </w:rPr>
        <w:t>MI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myocardial infarction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,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DF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Diabetic Nephropathy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,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DN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Diabetic Foot</w:t>
      </w:r>
    </w:p>
    <w:p>
      <w:pPr>
        <w:widowControl/>
        <w:ind w:firstLine="442" w:firstLineChars="200"/>
        <w:jc w:val="left"/>
        <w:rPr>
          <w:rFonts w:ascii="Times New Roman" w:hAnsi="Times New Roman" w:eastAsia="宋体" w:cs="Times New Roman"/>
          <w:b/>
          <w:bCs/>
          <w:lang w:bidi="ar"/>
        </w:rPr>
      </w:pPr>
    </w:p>
    <w:p>
      <w:pPr>
        <w:widowControl/>
        <w:ind w:firstLine="442" w:firstLineChars="200"/>
        <w:jc w:val="left"/>
        <w:rPr>
          <w:rFonts w:ascii="Times New Roman" w:hAnsi="Times New Roman" w:eastAsia="宋体" w:cs="Times New Roman"/>
          <w:b/>
          <w:bCs/>
          <w:lang w:bidi="ar"/>
        </w:rPr>
      </w:pPr>
    </w:p>
    <w:p>
      <w:pPr>
        <w:widowControl/>
        <w:ind w:firstLine="442" w:firstLineChars="200"/>
        <w:jc w:val="left"/>
        <w:rPr>
          <w:rFonts w:ascii="Times New Roman" w:hAnsi="Times New Roman" w:eastAsia="宋体" w:cs="Times New Roman"/>
          <w:b/>
          <w:bCs/>
          <w:lang w:bidi="ar"/>
        </w:rPr>
      </w:pPr>
    </w:p>
    <w:p>
      <w:pPr>
        <w:widowControl/>
        <w:ind w:firstLine="442" w:firstLineChars="200"/>
        <w:jc w:val="left"/>
        <w:rPr>
          <w:rFonts w:ascii="Times New Roman" w:hAnsi="Times New Roman" w:eastAsia="宋体" w:cs="Times New Roman"/>
          <w:b/>
          <w:bCs/>
          <w:lang w:bidi="ar"/>
        </w:rPr>
      </w:pPr>
    </w:p>
    <w:p>
      <w:pPr>
        <w:widowControl/>
        <w:ind w:firstLine="440" w:firstLineChars="200"/>
        <w:jc w:val="left"/>
        <w:rPr>
          <w:rFonts w:ascii="Times New Roman" w:hAnsi="Times New Roman" w:eastAsia="宋体" w:cs="Times New Roman"/>
          <w:b/>
          <w:bCs/>
          <w:lang w:bidi="ar"/>
        </w:rPr>
      </w:pPr>
      <w:r>
        <w:drawing>
          <wp:inline distT="0" distB="0" distL="114300" distR="114300">
            <wp:extent cx="3268980" cy="2543810"/>
            <wp:effectExtent l="0" t="0" r="762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254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42" w:firstLineChars="200"/>
        <w:jc w:val="left"/>
        <w:rPr>
          <w:rFonts w:ascii="Times New Roman" w:hAnsi="Times New Roman" w:eastAsia="宋体" w:cs="Times New Roman"/>
          <w:b/>
          <w:bCs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ascii="Times New Roman" w:hAnsi="Times New Roman" w:eastAsia="宋体" w:cs="Times New Roman"/>
          <w:color w:val="000000" w:themeColor="text1"/>
          <w:sz w:val="20"/>
          <w:szCs w:val="20"/>
        </w:rPr>
        <w:t>Fig.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</w:rPr>
        <w:t>S</w:t>
      </w:r>
      <w:r>
        <w:rPr>
          <w:rFonts w:hint="eastAsia" w:eastAsia="宋体" w:cs="Times New Roman"/>
          <w:color w:val="000000" w:themeColor="text1"/>
          <w:sz w:val="20"/>
          <w:szCs w:val="20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Probability distribution of each state in Markov model of control group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50" w:firstLineChars="500"/>
        <w:textAlignment w:val="auto"/>
        <w:rPr>
          <w:rFonts w:ascii="Times New Roman" w:hAnsi="Times New Roman" w:eastAsia="宋体" w:cs="Times New Roman"/>
          <w:i/>
          <w:iCs/>
          <w:sz w:val="13"/>
          <w:szCs w:val="13"/>
        </w:rPr>
      </w:pPr>
      <w:r>
        <w:rPr>
          <w:rFonts w:ascii="Times New Roman" w:hAnsi="Times New Roman" w:eastAsia="宋体" w:cs="Times New Roman"/>
          <w:i/>
          <w:iCs/>
          <w:sz w:val="13"/>
          <w:szCs w:val="13"/>
        </w:rPr>
        <w:t>MI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myocardial infarction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,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DF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Diabetic Nephropathy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,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DN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Diabetic Foot</w:t>
      </w:r>
    </w:p>
    <w:p>
      <w:pPr>
        <w:widowControl/>
        <w:jc w:val="left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widowControl/>
        <w:jc w:val="right"/>
        <w:rPr>
          <w:rFonts w:ascii="Times New Roman" w:hAnsi="Times New Roman" w:eastAsia="宋体" w:cs="Times New Roman"/>
          <w:color w:val="000000" w:themeColor="text1"/>
          <w:sz w:val="20"/>
          <w:szCs w:val="2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/>
          <w:b/>
          <w:bCs/>
        </w:rPr>
      </w:pPr>
    </w:p>
    <w:p>
      <w:pPr>
        <w:ind w:firstLine="442" w:firstLineChars="2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ind w:firstLine="442" w:firstLineChars="2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ind w:firstLine="442" w:firstLineChars="2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ind w:firstLine="442" w:firstLineChars="2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pStyle w:val="2"/>
        <w:spacing w:before="77" w:line="316" w:lineRule="auto"/>
        <w:ind w:left="0" w:leftChars="0" w:firstLine="0" w:firstLineChars="0"/>
        <w:rPr>
          <w:b/>
          <w:sz w:val="21"/>
        </w:rPr>
      </w:pPr>
    </w:p>
    <w:p>
      <w:pPr>
        <w:pStyle w:val="2"/>
        <w:spacing w:before="77" w:line="316" w:lineRule="auto"/>
        <w:ind w:left="0" w:leftChars="0" w:firstLine="0" w:firstLineChars="0"/>
        <w:rPr>
          <w:b/>
          <w:sz w:val="21"/>
        </w:rPr>
      </w:pPr>
    </w:p>
    <w:p>
      <w:pPr>
        <w:pStyle w:val="2"/>
        <w:spacing w:before="77" w:line="316" w:lineRule="auto"/>
        <w:ind w:left="0" w:leftChars="0" w:firstLine="0" w:firstLineChars="0"/>
        <w:rPr>
          <w:b/>
          <w:sz w:val="21"/>
        </w:rPr>
      </w:pPr>
    </w:p>
    <w:p>
      <w:pPr>
        <w:pStyle w:val="2"/>
        <w:spacing w:before="77" w:line="316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77" w:line="316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  <w:lang w:val="en-US" w:eastAsia="en-US" w:bidi="en-US"/>
        </w:rPr>
      </w:pPr>
    </w:p>
    <w:p>
      <w:pPr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0"/>
        <w:ind w:left="0"/>
        <w:rPr>
          <w:i/>
          <w:sz w:val="14"/>
        </w:rPr>
      </w:pPr>
    </w:p>
    <w:p>
      <w:pPr>
        <w:pStyle w:val="2"/>
        <w:spacing w:before="109" w:line="314" w:lineRule="auto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pStyle w:val="2"/>
        <w:spacing w:before="109" w:line="314" w:lineRule="auto"/>
        <w:ind w:left="0" w:leftChars="0" w:firstLine="0" w:firstLineChars="0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spacing w:before="37"/>
        <w:ind w:left="220" w:right="0" w:firstLine="0"/>
        <w:jc w:val="left"/>
        <w:rPr>
          <w:i/>
          <w:sz w:val="13"/>
        </w:rPr>
      </w:pPr>
    </w:p>
    <w:sectPr>
      <w:headerReference r:id="rId5" w:type="default"/>
      <w:type w:val="continuous"/>
      <w:pgSz w:w="11910" w:h="16840"/>
      <w:pgMar w:top="1380" w:right="1580" w:bottom="280" w:left="1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ind w:left="0"/>
    </w:pPr>
    <w:r>
      <w:pict>
        <v:line id="_x0000_s4097" o:spid="_x0000_s4097" o:spt="20" style="position:absolute;left:0pt;margin-left:84.55pt;margin-top:72.7pt;height:0pt;width:426.1pt;mso-position-horizontal-relative:page;mso-position-vertical-relative:page;z-index:-251657216;mso-width-relative:page;mso-height-relative:page;" stroked="t" coordsize="21600,21600">
          <v:path arrowok="t"/>
          <v:fill focussize="0,0"/>
          <v:stroke weight="1.44pt" color="#000000"/>
          <v:imagedata o:title=""/>
          <o:lock v:ext="edit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NzkwNzhhYWRhZmI4M2YwYjg5MDhiZmZiNjg4ZmJkZTIifQ=="/>
  </w:docVars>
  <w:rsids>
    <w:rsidRoot w:val="00000000"/>
    <w:rsid w:val="289925C9"/>
    <w:rsid w:val="2F8E05A4"/>
    <w:rsid w:val="36BC3661"/>
    <w:rsid w:val="3B3A1E34"/>
    <w:rsid w:val="708762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82"/>
      <w:ind w:left="220"/>
    </w:pPr>
    <w:rPr>
      <w:rFonts w:ascii="Times New Roman" w:hAnsi="Times New Roman" w:eastAsia="Times New Roman" w:cs="Times New Roman"/>
      <w:sz w:val="20"/>
      <w:szCs w:val="20"/>
      <w:lang w:val="en-US" w:eastAsia="en-US" w:bidi="en-US"/>
    </w:rPr>
  </w:style>
  <w:style w:type="table" w:styleId="4">
    <w:name w:val="Table Grid"/>
    <w:basedOn w:val="3"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等线" w:eastAsia="等线" w:cs="等线"/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en-US" w:bidi="en-US"/>
    </w:rPr>
  </w:style>
  <w:style w:type="paragraph" w:customStyle="1" w:styleId="8">
    <w:name w:val="Table Paragraph"/>
    <w:basedOn w:val="1"/>
    <w:qFormat/>
    <w:uiPriority w:val="1"/>
    <w:pPr>
      <w:spacing w:before="36"/>
      <w:ind w:left="148"/>
    </w:pPr>
    <w:rPr>
      <w:rFonts w:ascii="Times New Roman" w:hAnsi="Times New Roman" w:eastAsia="Times New Roman" w:cs="Times New Roman"/>
      <w:lang w:val="en-US" w:eastAsia="en-US" w:bidi="en-US"/>
    </w:rPr>
  </w:style>
  <w:style w:type="paragraph" w:customStyle="1" w:styleId="9">
    <w:name w:val="Decimal Aligned"/>
    <w:basedOn w:val="1"/>
    <w:qFormat/>
    <w:uiPriority w:val="0"/>
    <w:pPr>
      <w:keepNext w:val="0"/>
      <w:keepLines w:val="0"/>
      <w:widowControl/>
      <w:suppressLineNumbers w:val="0"/>
      <w:tabs>
        <w:tab w:val="decimal" w:pos="360"/>
      </w:tabs>
      <w:spacing w:before="0" w:beforeAutospacing="0" w:after="200" w:afterAutospacing="0" w:line="276" w:lineRule="auto"/>
      <w:ind w:left="0" w:right="0"/>
      <w:jc w:val="left"/>
    </w:pPr>
    <w:rPr>
      <w:rFonts w:hint="eastAsia" w:ascii="等线" w:hAnsi="等线" w:eastAsia="等线" w:cs="Times New Roman"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766</Words>
  <Characters>5530</Characters>
  <TotalTime>3</TotalTime>
  <ScaleCrop>false</ScaleCrop>
  <LinksUpToDate>false</LinksUpToDate>
  <CharactersWithSpaces>5926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2023-02-19T09:53:00Z</dcterms:created>
  <dc:creator>shizi</dc:creator>
  <cp:lastModifiedBy>千囚栀愿</cp:lastModifiedBy>
  <dcterms:modified xsi:type="dcterms:W3CDTF">2023-02-27T13:39:48Z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2023-02-19T00:00:00Z</vt:filetime>
  </property>
  <property fmtid="{D5CDD505-2E9C-101B-9397-08002B2CF9AE}" pid="5" name="KSOProductBuildVer">
    <vt:lpwstr>2052-11.1.0.12132</vt:lpwstr>
  </property>
  <property fmtid="{D5CDD505-2E9C-101B-9397-08002B2CF9AE}" pid="6" name="ICV">
    <vt:lpwstr>BADE09FF276049E2B1FBB1488057C48F</vt:lpwstr>
  </property>
</Properties>
</file>