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00744F" w14:textId="77777777" w:rsidR="008769EA" w:rsidRPr="00056148" w:rsidRDefault="008769EA" w:rsidP="008769EA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bookmarkStart w:id="0" w:name="_Hlk110944914"/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The microbial degradation of bisphenols </w:t>
      </w:r>
      <w:r w:rsidRPr="00056148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in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bioaugmented and non-bioaugmented </w:t>
      </w:r>
      <w:r w:rsidRPr="00056148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river water-sediment microcosms</w:t>
      </w:r>
    </w:p>
    <w:bookmarkEnd w:id="0"/>
    <w:p w14:paraId="52C623CD" w14:textId="77777777" w:rsidR="000E3B97" w:rsidRPr="00056148" w:rsidRDefault="000E3B97" w:rsidP="000E3B97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1658439F" w14:textId="77777777" w:rsidR="000E3B97" w:rsidRPr="00056148" w:rsidRDefault="000E3B97" w:rsidP="000E3B97">
      <w:pPr>
        <w:spacing w:after="0" w:line="480" w:lineRule="auto"/>
        <w:ind w:hanging="54"/>
        <w:jc w:val="both"/>
        <w:rPr>
          <w:rFonts w:ascii="Times New Roman" w:hAnsi="Times New Roman" w:cs="Times New Roman"/>
          <w:color w:val="000000" w:themeColor="text1"/>
        </w:rPr>
      </w:pPr>
      <w:r w:rsidRPr="00056148">
        <w:rPr>
          <w:rFonts w:ascii="Times New Roman" w:hAnsi="Times New Roman" w:cs="Times New Roman"/>
          <w:color w:val="000000" w:themeColor="text1"/>
        </w:rPr>
        <w:t xml:space="preserve">Magdalena </w:t>
      </w:r>
      <w:proofErr w:type="spellStart"/>
      <w:r w:rsidRPr="00056148">
        <w:rPr>
          <w:rFonts w:ascii="Times New Roman" w:hAnsi="Times New Roman" w:cs="Times New Roman"/>
          <w:color w:val="000000" w:themeColor="text1"/>
        </w:rPr>
        <w:t>Noszczyńska</w:t>
      </w:r>
      <w:r w:rsidRPr="00056148">
        <w:rPr>
          <w:rFonts w:ascii="Times New Roman" w:hAnsi="Times New Roman" w:cs="Times New Roman"/>
          <w:color w:val="000000" w:themeColor="text1"/>
          <w:vertAlign w:val="superscript"/>
        </w:rPr>
        <w:t>a</w:t>
      </w:r>
      <w:proofErr w:type="spellEnd"/>
      <w:r w:rsidRPr="00056148">
        <w:rPr>
          <w:rFonts w:ascii="Times New Roman" w:hAnsi="Times New Roman" w:cs="Times New Roman"/>
          <w:color w:val="000000" w:themeColor="text1"/>
          <w:vertAlign w:val="superscript"/>
        </w:rPr>
        <w:t>*</w:t>
      </w:r>
      <w:r w:rsidRPr="00056148">
        <w:rPr>
          <w:rFonts w:ascii="Times New Roman" w:hAnsi="Times New Roman" w:cs="Times New Roman"/>
          <w:color w:val="000000" w:themeColor="text1"/>
        </w:rPr>
        <w:t xml:space="preserve">, Magdalena </w:t>
      </w:r>
      <w:proofErr w:type="spellStart"/>
      <w:r w:rsidRPr="00056148">
        <w:rPr>
          <w:rFonts w:ascii="Times New Roman" w:hAnsi="Times New Roman" w:cs="Times New Roman"/>
          <w:color w:val="000000" w:themeColor="text1"/>
        </w:rPr>
        <w:t>Pacwa-Płociniczak</w:t>
      </w:r>
      <w:r w:rsidRPr="00056148">
        <w:rPr>
          <w:rFonts w:ascii="Times New Roman" w:hAnsi="Times New Roman" w:cs="Times New Roman"/>
          <w:color w:val="000000" w:themeColor="text1"/>
          <w:vertAlign w:val="superscript"/>
        </w:rPr>
        <w:t>a</w:t>
      </w:r>
      <w:proofErr w:type="spellEnd"/>
      <w:r w:rsidRPr="00056148">
        <w:rPr>
          <w:rFonts w:ascii="Times New Roman" w:hAnsi="Times New Roman" w:cs="Times New Roman"/>
          <w:color w:val="000000" w:themeColor="text1"/>
        </w:rPr>
        <w:t xml:space="preserve">, Kinga </w:t>
      </w:r>
      <w:proofErr w:type="spellStart"/>
      <w:r w:rsidRPr="00056148">
        <w:rPr>
          <w:rFonts w:ascii="Times New Roman" w:hAnsi="Times New Roman" w:cs="Times New Roman"/>
          <w:color w:val="000000" w:themeColor="text1"/>
        </w:rPr>
        <w:t>Bondarczuk</w:t>
      </w:r>
      <w:r w:rsidRPr="00056148">
        <w:rPr>
          <w:rFonts w:ascii="Times New Roman" w:hAnsi="Times New Roman" w:cs="Times New Roman"/>
          <w:color w:val="000000" w:themeColor="text1"/>
          <w:vertAlign w:val="superscript"/>
        </w:rPr>
        <w:t>b</w:t>
      </w:r>
      <w:proofErr w:type="spellEnd"/>
      <w:r w:rsidRPr="00056148">
        <w:rPr>
          <w:rFonts w:ascii="Times New Roman" w:hAnsi="Times New Roman" w:cs="Times New Roman"/>
          <w:color w:val="000000" w:themeColor="text1"/>
        </w:rPr>
        <w:t>, Zofia Piotrowska-</w:t>
      </w:r>
      <w:proofErr w:type="spellStart"/>
      <w:r w:rsidRPr="00056148">
        <w:rPr>
          <w:rFonts w:ascii="Times New Roman" w:hAnsi="Times New Roman" w:cs="Times New Roman"/>
          <w:color w:val="000000" w:themeColor="text1"/>
        </w:rPr>
        <w:t>Seget</w:t>
      </w:r>
      <w:r w:rsidRPr="00056148">
        <w:rPr>
          <w:rFonts w:ascii="Times New Roman" w:hAnsi="Times New Roman" w:cs="Times New Roman"/>
          <w:color w:val="000000" w:themeColor="text1"/>
          <w:vertAlign w:val="superscript"/>
        </w:rPr>
        <w:t>a</w:t>
      </w:r>
      <w:proofErr w:type="spellEnd"/>
      <w:r w:rsidRPr="00056148">
        <w:rPr>
          <w:rFonts w:ascii="Times New Roman" w:hAnsi="Times New Roman" w:cs="Times New Roman"/>
          <w:color w:val="000000" w:themeColor="text1"/>
        </w:rPr>
        <w:t>,</w:t>
      </w:r>
    </w:p>
    <w:p w14:paraId="5326DD90" w14:textId="77777777" w:rsidR="000E3B97" w:rsidRPr="00056148" w:rsidRDefault="000E3B97" w:rsidP="000E3B97">
      <w:pPr>
        <w:spacing w:after="0" w:line="480" w:lineRule="auto"/>
        <w:ind w:left="426" w:hanging="54"/>
        <w:jc w:val="both"/>
        <w:rPr>
          <w:rFonts w:ascii="Times New Roman" w:hAnsi="Times New Roman" w:cs="Times New Roman"/>
          <w:color w:val="000000" w:themeColor="text1"/>
          <w:vertAlign w:val="superscript"/>
        </w:rPr>
      </w:pPr>
    </w:p>
    <w:p w14:paraId="150EBD00" w14:textId="77777777" w:rsidR="000E3B97" w:rsidRPr="00056148" w:rsidRDefault="000E3B97" w:rsidP="000E3B97">
      <w:pPr>
        <w:spacing w:after="0" w:line="480" w:lineRule="auto"/>
        <w:ind w:left="426" w:hanging="54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056148">
        <w:rPr>
          <w:rFonts w:ascii="Times New Roman" w:hAnsi="Times New Roman" w:cs="Times New Roman"/>
          <w:color w:val="000000" w:themeColor="text1"/>
          <w:vertAlign w:val="superscript"/>
          <w:lang w:val="en-US"/>
        </w:rPr>
        <w:t>a</w:t>
      </w:r>
      <w:r w:rsidRPr="00056148">
        <w:rPr>
          <w:rFonts w:ascii="Times New Roman" w:hAnsi="Times New Roman" w:cs="Times New Roman"/>
          <w:color w:val="000000" w:themeColor="text1"/>
          <w:lang w:val="en-US"/>
        </w:rPr>
        <w:t xml:space="preserve"> Institute of Biology, Biotechnology and Environmental Protection, Faculty of Natural Sciences, University of Silesia in Katowice, </w:t>
      </w:r>
      <w:proofErr w:type="spellStart"/>
      <w:r w:rsidRPr="00056148">
        <w:rPr>
          <w:rFonts w:ascii="Times New Roman" w:hAnsi="Times New Roman" w:cs="Times New Roman"/>
          <w:color w:val="000000" w:themeColor="text1"/>
          <w:lang w:val="en-US"/>
        </w:rPr>
        <w:t>Jagiellońska</w:t>
      </w:r>
      <w:proofErr w:type="spellEnd"/>
      <w:r w:rsidRPr="00056148">
        <w:rPr>
          <w:rFonts w:ascii="Times New Roman" w:hAnsi="Times New Roman" w:cs="Times New Roman"/>
          <w:color w:val="000000" w:themeColor="text1"/>
          <w:lang w:val="en-US"/>
        </w:rPr>
        <w:t xml:space="preserve"> 28, 40-032 Katowice, Poland </w:t>
      </w:r>
    </w:p>
    <w:p w14:paraId="71755AC0" w14:textId="77777777" w:rsidR="000E3B97" w:rsidRPr="00056148" w:rsidRDefault="000E3B97" w:rsidP="000E3B97">
      <w:pPr>
        <w:spacing w:after="0" w:line="480" w:lineRule="auto"/>
        <w:ind w:left="426" w:hanging="54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056148">
        <w:rPr>
          <w:rFonts w:ascii="Times New Roman" w:hAnsi="Times New Roman" w:cs="Times New Roman"/>
          <w:color w:val="000000" w:themeColor="text1"/>
          <w:vertAlign w:val="superscript"/>
          <w:lang w:val="en-US"/>
        </w:rPr>
        <w:t>b</w:t>
      </w:r>
      <w:r w:rsidRPr="00056148">
        <w:rPr>
          <w:rFonts w:ascii="Times New Roman" w:hAnsi="Times New Roman" w:cs="Times New Roman"/>
          <w:color w:val="000000" w:themeColor="text1"/>
          <w:lang w:val="en-US"/>
        </w:rPr>
        <w:t xml:space="preserve"> Centre for Bioinformatics and Data Analysis, Medical University of Bialystok, </w:t>
      </w:r>
      <w:proofErr w:type="spellStart"/>
      <w:r w:rsidRPr="00056148">
        <w:rPr>
          <w:rFonts w:ascii="Times New Roman" w:hAnsi="Times New Roman" w:cs="Times New Roman"/>
          <w:color w:val="000000" w:themeColor="text1"/>
          <w:lang w:val="en-US"/>
        </w:rPr>
        <w:t>Białystok</w:t>
      </w:r>
      <w:proofErr w:type="spellEnd"/>
      <w:r w:rsidRPr="00056148">
        <w:rPr>
          <w:rFonts w:ascii="Times New Roman" w:hAnsi="Times New Roman" w:cs="Times New Roman"/>
          <w:color w:val="000000" w:themeColor="text1"/>
          <w:lang w:val="en-US"/>
        </w:rPr>
        <w:t>, Poland</w:t>
      </w:r>
    </w:p>
    <w:p w14:paraId="3E2768F8" w14:textId="77777777" w:rsidR="000E3B97" w:rsidRPr="00056148" w:rsidRDefault="000E3B97" w:rsidP="000E3B97">
      <w:pPr>
        <w:spacing w:after="0" w:line="480" w:lineRule="auto"/>
        <w:ind w:left="426" w:hanging="54"/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08F2B742" w14:textId="77777777" w:rsidR="000E3B97" w:rsidRPr="00056148" w:rsidRDefault="000E3B97" w:rsidP="000E3B97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-US" w:eastAsia="pl-PL"/>
        </w:rPr>
      </w:pPr>
      <w:r w:rsidRPr="00056148">
        <w:rPr>
          <w:rFonts w:ascii="Times New Roman" w:hAnsi="Times New Roman" w:cs="Times New Roman"/>
          <w:color w:val="000000" w:themeColor="text1"/>
          <w:lang w:val="en-US"/>
        </w:rPr>
        <w:t xml:space="preserve">*Corresponding author: magdalena.noszczynska@us.edu.pl; 0048 32 2009 442; ORCID </w:t>
      </w:r>
      <w:proofErr w:type="spellStart"/>
      <w:r w:rsidRPr="00056148">
        <w:rPr>
          <w:rFonts w:ascii="Times New Roman" w:hAnsi="Times New Roman" w:cs="Times New Roman"/>
          <w:color w:val="000000" w:themeColor="text1"/>
          <w:lang w:val="en-US"/>
        </w:rPr>
        <w:t>iD</w:t>
      </w:r>
      <w:proofErr w:type="spellEnd"/>
      <w:r w:rsidRPr="00056148">
        <w:rPr>
          <w:rFonts w:ascii="Times New Roman" w:hAnsi="Times New Roman" w:cs="Times New Roman"/>
          <w:color w:val="000000" w:themeColor="text1"/>
          <w:lang w:val="en-US"/>
        </w:rPr>
        <w:t xml:space="preserve">: </w:t>
      </w:r>
      <w:r w:rsidRPr="00056148">
        <w:rPr>
          <w:rFonts w:ascii="Times New Roman" w:eastAsia="Times New Roman" w:hAnsi="Times New Roman" w:cs="Times New Roman"/>
          <w:color w:val="000000" w:themeColor="text1"/>
          <w:lang w:val="en-US" w:eastAsia="pl-PL"/>
        </w:rPr>
        <w:t>0000-0002-3558-7409</w:t>
      </w:r>
    </w:p>
    <w:p w14:paraId="626D0530" w14:textId="5691C3FA" w:rsidR="000E3B97" w:rsidRDefault="000E3B97" w:rsidP="000E3B97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-US" w:eastAsia="pl-PL"/>
        </w:rPr>
      </w:pPr>
    </w:p>
    <w:p w14:paraId="3118232A" w14:textId="0609D7D4" w:rsidR="000E3B97" w:rsidRDefault="000E3B97" w:rsidP="000E3B97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-US" w:eastAsia="pl-PL"/>
        </w:rPr>
      </w:pPr>
    </w:p>
    <w:p w14:paraId="42A9A420" w14:textId="010A3DBD" w:rsidR="000E3B97" w:rsidRDefault="000E3B97" w:rsidP="000E3B97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-US" w:eastAsia="pl-PL"/>
        </w:rPr>
      </w:pPr>
    </w:p>
    <w:p w14:paraId="00EF3489" w14:textId="73BF1A13" w:rsidR="000E3B97" w:rsidRDefault="000E3B97" w:rsidP="000E3B97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-US" w:eastAsia="pl-PL"/>
        </w:rPr>
      </w:pPr>
    </w:p>
    <w:p w14:paraId="055839FC" w14:textId="24B53311" w:rsidR="000E3B97" w:rsidRDefault="000E3B97" w:rsidP="000E3B97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-US" w:eastAsia="pl-PL"/>
        </w:rPr>
      </w:pPr>
    </w:p>
    <w:p w14:paraId="5674E7B2" w14:textId="5DE96D4E" w:rsidR="000E3B97" w:rsidRDefault="000E3B97" w:rsidP="000E3B97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-US" w:eastAsia="pl-PL"/>
        </w:rPr>
      </w:pPr>
    </w:p>
    <w:p w14:paraId="5F133AC7" w14:textId="7FC2BE47" w:rsidR="000E3B97" w:rsidRDefault="000E3B97" w:rsidP="000E3B97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-US" w:eastAsia="pl-PL"/>
        </w:rPr>
      </w:pPr>
    </w:p>
    <w:p w14:paraId="6D0AAFC3" w14:textId="4E05C35A" w:rsidR="000E3B97" w:rsidRDefault="000E3B97" w:rsidP="000E3B97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-US" w:eastAsia="pl-PL"/>
        </w:rPr>
      </w:pPr>
    </w:p>
    <w:p w14:paraId="4E2422BE" w14:textId="5B55C510" w:rsidR="000E3B97" w:rsidRDefault="000E3B97" w:rsidP="000E3B97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-US" w:eastAsia="pl-PL"/>
        </w:rPr>
      </w:pPr>
    </w:p>
    <w:p w14:paraId="0475E230" w14:textId="39730A14" w:rsidR="000E3B97" w:rsidRDefault="000E3B97" w:rsidP="000E3B97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-US" w:eastAsia="pl-PL"/>
        </w:rPr>
      </w:pPr>
    </w:p>
    <w:p w14:paraId="0D56756A" w14:textId="48E3164F" w:rsidR="000E3B97" w:rsidRDefault="000E3B97" w:rsidP="000E3B97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-US" w:eastAsia="pl-PL"/>
        </w:rPr>
      </w:pPr>
    </w:p>
    <w:p w14:paraId="4ADBB462" w14:textId="69A3EBB7" w:rsidR="000E3B97" w:rsidRDefault="000E3B97" w:rsidP="000E3B97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-US" w:eastAsia="pl-PL"/>
        </w:rPr>
      </w:pPr>
    </w:p>
    <w:p w14:paraId="5096BCB2" w14:textId="41D1E41D" w:rsidR="000E3B97" w:rsidRDefault="000E3B97" w:rsidP="000E3B97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-US" w:eastAsia="pl-PL"/>
        </w:rPr>
      </w:pPr>
    </w:p>
    <w:p w14:paraId="2C28F225" w14:textId="39DE4577" w:rsidR="000E3B97" w:rsidRDefault="000E3B97" w:rsidP="000E3B97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-US" w:eastAsia="pl-PL"/>
        </w:rPr>
      </w:pPr>
    </w:p>
    <w:p w14:paraId="1F1BBFC6" w14:textId="0698C4BB" w:rsidR="000E3B97" w:rsidRDefault="000E3B97" w:rsidP="000E3B97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-US" w:eastAsia="pl-PL"/>
        </w:rPr>
      </w:pPr>
    </w:p>
    <w:p w14:paraId="044C0E34" w14:textId="2EF5282B" w:rsidR="000E3B97" w:rsidRPr="00056148" w:rsidRDefault="000E3B97" w:rsidP="000E3B97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-US" w:eastAsia="pl-PL"/>
        </w:rPr>
      </w:pPr>
      <w:r>
        <w:rPr>
          <w:rFonts w:ascii="Times New Roman" w:eastAsia="Times New Roman" w:hAnsi="Times New Roman" w:cs="Times New Roman"/>
          <w:color w:val="000000" w:themeColor="text1"/>
          <w:lang w:val="en-US" w:eastAsia="pl-PL"/>
        </w:rPr>
        <w:lastRenderedPageBreak/>
        <w:t>Figure S1 is provided as a pdf file.</w:t>
      </w:r>
    </w:p>
    <w:p w14:paraId="42B9EC0B" w14:textId="77777777" w:rsidR="000E3B97" w:rsidRDefault="000E3B97" w:rsidP="000E3B97">
      <w:pPr>
        <w:spacing w:after="0"/>
        <w:jc w:val="both"/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42C5406D" w14:textId="627E914F" w:rsidR="000D2F3E" w:rsidRDefault="000E3B97" w:rsidP="000E3B97">
      <w:pPr>
        <w:spacing w:after="0"/>
        <w:jc w:val="both"/>
        <w:rPr>
          <w:rStyle w:val="jlqj4b"/>
          <w:rFonts w:ascii="Times New Roman" w:hAnsi="Times New Roman" w:cs="Times New Roman"/>
          <w:lang w:val="en"/>
        </w:rPr>
      </w:pPr>
      <w:r w:rsidRPr="0015777E"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  <w:t xml:space="preserve">Figure S1. </w:t>
      </w:r>
      <w:r w:rsidRPr="0015777E">
        <w:rPr>
          <w:rFonts w:ascii="Times New Roman" w:hAnsi="Times New Roman" w:cs="Times New Roman"/>
          <w:lang w:val="en-GB"/>
        </w:rPr>
        <w:t xml:space="preserve">Linear discriminant analysis (LDA) scores. Biomarkers are shown that differ significantly (LDA &gt; </w:t>
      </w:r>
      <w:r w:rsidR="00080E18" w:rsidRPr="0015777E">
        <w:rPr>
          <w:rFonts w:ascii="Times New Roman" w:hAnsi="Times New Roman" w:cs="Times New Roman"/>
          <w:lang w:val="en-GB"/>
        </w:rPr>
        <w:t>2.5</w:t>
      </w:r>
      <w:r w:rsidRPr="0015777E">
        <w:rPr>
          <w:rFonts w:ascii="Times New Roman" w:hAnsi="Times New Roman" w:cs="Times New Roman"/>
          <w:lang w:val="en-GB"/>
        </w:rPr>
        <w:t xml:space="preserve">) in the </w:t>
      </w:r>
      <w:r w:rsidR="00080E18" w:rsidRPr="0015777E">
        <w:rPr>
          <w:rFonts w:ascii="Times New Roman" w:hAnsi="Times New Roman" w:cs="Times New Roman"/>
          <w:lang w:val="en-GB"/>
        </w:rPr>
        <w:t>six</w:t>
      </w:r>
      <w:r w:rsidRPr="0015777E">
        <w:rPr>
          <w:rFonts w:ascii="Times New Roman" w:hAnsi="Times New Roman" w:cs="Times New Roman"/>
          <w:lang w:val="en-GB"/>
        </w:rPr>
        <w:t xml:space="preserve"> </w:t>
      </w:r>
      <w:r w:rsidR="00080E18" w:rsidRPr="0015777E">
        <w:rPr>
          <w:rFonts w:ascii="Times New Roman" w:hAnsi="Times New Roman" w:cs="Times New Roman"/>
          <w:lang w:val="en-GB"/>
        </w:rPr>
        <w:t>microcosms</w:t>
      </w:r>
      <w:r w:rsidR="0015777E">
        <w:rPr>
          <w:rFonts w:ascii="Times New Roman" w:hAnsi="Times New Roman" w:cs="Times New Roman"/>
          <w:lang w:val="en-GB"/>
        </w:rPr>
        <w:t xml:space="preserve"> on day 35</w:t>
      </w:r>
      <w:r w:rsidRPr="0015777E">
        <w:rPr>
          <w:rFonts w:ascii="Times New Roman" w:hAnsi="Times New Roman" w:cs="Times New Roman"/>
          <w:lang w:val="en-GB"/>
        </w:rPr>
        <w:t xml:space="preserve">. </w:t>
      </w:r>
      <w:r w:rsidR="00080E18" w:rsidRPr="0015777E">
        <w:rPr>
          <w:rFonts w:ascii="Times New Roman" w:hAnsi="Times New Roman" w:cs="Times New Roman"/>
          <w:lang w:val="en-GB"/>
        </w:rPr>
        <w:t>Red colour indicate</w:t>
      </w:r>
      <w:r w:rsidR="007C2CD4">
        <w:rPr>
          <w:rFonts w:ascii="Times New Roman" w:hAnsi="Times New Roman" w:cs="Times New Roman"/>
          <w:lang w:val="en-GB"/>
        </w:rPr>
        <w:t>s</w:t>
      </w:r>
      <w:r w:rsidR="00080E18" w:rsidRPr="0015777E">
        <w:rPr>
          <w:rFonts w:ascii="Times New Roman" w:hAnsi="Times New Roman" w:cs="Times New Roman"/>
          <w:lang w:val="en-GB"/>
        </w:rPr>
        <w:t xml:space="preserve"> microcosm I; green – microcosm II; blue – microcosm III; purple – microcosm IV; </w:t>
      </w:r>
      <w:r w:rsidR="00080E18" w:rsidRPr="0015777E">
        <w:rPr>
          <w:rStyle w:val="jlqj4b"/>
          <w:rFonts w:ascii="Times New Roman" w:hAnsi="Times New Roman" w:cs="Times New Roman"/>
          <w:lang w:val="en"/>
        </w:rPr>
        <w:t xml:space="preserve">turquoise – microcosm V; </w:t>
      </w:r>
      <w:r w:rsidR="00162298">
        <w:rPr>
          <w:rStyle w:val="jlqj4b"/>
          <w:rFonts w:ascii="Times New Roman" w:hAnsi="Times New Roman" w:cs="Times New Roman"/>
          <w:lang w:val="en"/>
        </w:rPr>
        <w:t xml:space="preserve">light </w:t>
      </w:r>
      <w:r w:rsidR="007C2CD4">
        <w:rPr>
          <w:rStyle w:val="jlqj4b"/>
          <w:rFonts w:ascii="Times New Roman" w:hAnsi="Times New Roman" w:cs="Times New Roman"/>
          <w:lang w:val="en"/>
        </w:rPr>
        <w:t>g</w:t>
      </w:r>
      <w:r w:rsidR="00162298">
        <w:rPr>
          <w:rStyle w:val="jlqj4b"/>
          <w:rFonts w:ascii="Times New Roman" w:hAnsi="Times New Roman" w:cs="Times New Roman"/>
          <w:lang w:val="en"/>
        </w:rPr>
        <w:t>reen – microcosms VI.</w:t>
      </w:r>
      <w:r w:rsidR="002C4177">
        <w:rPr>
          <w:rStyle w:val="jlqj4b"/>
          <w:rFonts w:ascii="Times New Roman" w:hAnsi="Times New Roman" w:cs="Times New Roman"/>
          <w:lang w:val="en"/>
        </w:rPr>
        <w:t xml:space="preserve"> </w:t>
      </w:r>
      <w:r w:rsidR="002C4177" w:rsidRPr="002C4177">
        <w:rPr>
          <w:rStyle w:val="jlqj4b"/>
          <w:rFonts w:ascii="Times New Roman" w:hAnsi="Times New Roman" w:cs="Times New Roman"/>
          <w:sz w:val="20"/>
          <w:szCs w:val="20"/>
          <w:lang w:val="en"/>
        </w:rPr>
        <w:t xml:space="preserve">Microcosms: </w:t>
      </w:r>
      <w:r w:rsidR="002C4177" w:rsidRPr="002C417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IV</w:t>
      </w:r>
      <w:r w:rsidR="002C4177">
        <w:rPr>
          <w:rFonts w:ascii="Times New Roman" w:hAnsi="Times New Roman" w:cs="Times New Roman"/>
          <w:color w:val="000000" w:themeColor="text1"/>
          <w:sz w:val="20"/>
          <w:lang w:val="en-US"/>
        </w:rPr>
        <w:t xml:space="preserve"> - consortium, water and sediment, BPs; V - consortium, water and sediment, BPS; VI - consortium, water and sediment, BPA.</w:t>
      </w:r>
    </w:p>
    <w:p w14:paraId="34EC9B12" w14:textId="7405CBA5" w:rsidR="00162298" w:rsidRDefault="00162298" w:rsidP="000E3B97">
      <w:pPr>
        <w:spacing w:after="0"/>
        <w:jc w:val="both"/>
        <w:rPr>
          <w:rStyle w:val="jlqj4b"/>
          <w:rFonts w:ascii="Times New Roman" w:hAnsi="Times New Roman" w:cs="Times New Roman"/>
          <w:lang w:val="en"/>
        </w:rPr>
      </w:pPr>
    </w:p>
    <w:p w14:paraId="1D625C13" w14:textId="6173045D" w:rsidR="00162298" w:rsidRDefault="00162298" w:rsidP="000E3B97">
      <w:pPr>
        <w:spacing w:after="0"/>
        <w:jc w:val="both"/>
        <w:rPr>
          <w:rStyle w:val="jlqj4b"/>
          <w:rFonts w:ascii="Times New Roman" w:hAnsi="Times New Roman" w:cs="Times New Roman"/>
          <w:lang w:val="en"/>
        </w:rPr>
      </w:pPr>
    </w:p>
    <w:p w14:paraId="147B5E39" w14:textId="77777777" w:rsidR="00162298" w:rsidRDefault="00162298" w:rsidP="000E3B97">
      <w:pPr>
        <w:spacing w:after="0"/>
        <w:jc w:val="both"/>
        <w:rPr>
          <w:rStyle w:val="jlqj4b"/>
          <w:rFonts w:ascii="Times New Roman" w:hAnsi="Times New Roman" w:cs="Times New Roman"/>
          <w:lang w:val="en"/>
        </w:rPr>
      </w:pPr>
    </w:p>
    <w:p w14:paraId="7EB873CD" w14:textId="053F794F" w:rsidR="00162298" w:rsidRDefault="00162298" w:rsidP="000E3B97">
      <w:pPr>
        <w:spacing w:after="0"/>
        <w:jc w:val="both"/>
        <w:rPr>
          <w:rStyle w:val="jlqj4b"/>
          <w:rFonts w:ascii="Times New Roman" w:hAnsi="Times New Roman" w:cs="Times New Roman"/>
          <w:lang w:val="en"/>
        </w:rPr>
      </w:pPr>
    </w:p>
    <w:p w14:paraId="5BAA1BBD" w14:textId="3125693B" w:rsidR="00162298" w:rsidRPr="00056148" w:rsidRDefault="00162298" w:rsidP="00162298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-US" w:eastAsia="pl-PL"/>
        </w:rPr>
      </w:pPr>
      <w:r>
        <w:rPr>
          <w:rFonts w:ascii="Times New Roman" w:eastAsia="Times New Roman" w:hAnsi="Times New Roman" w:cs="Times New Roman"/>
          <w:color w:val="000000" w:themeColor="text1"/>
          <w:lang w:val="en-US" w:eastAsia="pl-PL"/>
        </w:rPr>
        <w:t>Figure S2 is provided as a pdf file.</w:t>
      </w:r>
    </w:p>
    <w:p w14:paraId="27F714AD" w14:textId="77777777" w:rsidR="00162298" w:rsidRDefault="00162298" w:rsidP="00162298">
      <w:pPr>
        <w:spacing w:after="0"/>
        <w:jc w:val="both"/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6F1D8CA9" w14:textId="14C8703C" w:rsidR="00162298" w:rsidRPr="0015777E" w:rsidRDefault="00162298" w:rsidP="000E3B97">
      <w:pPr>
        <w:spacing w:after="0"/>
        <w:jc w:val="both"/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</w:pPr>
      <w:r w:rsidRPr="0015777E"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  <w:t>Figure S</w:t>
      </w:r>
      <w:r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  <w:t>2</w:t>
      </w:r>
      <w:r w:rsidRPr="0015777E"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  <w:t xml:space="preserve">. </w:t>
      </w:r>
      <w:r w:rsidRPr="0015777E">
        <w:rPr>
          <w:rFonts w:ascii="Times New Roman" w:hAnsi="Times New Roman" w:cs="Times New Roman"/>
          <w:lang w:val="en-GB"/>
        </w:rPr>
        <w:t>Linear discriminant analysis (LDA) scores. Biomarkers are shown that differ significantly (LDA &gt; 2.5) in the six microcosms</w:t>
      </w:r>
      <w:r>
        <w:rPr>
          <w:rFonts w:ascii="Times New Roman" w:hAnsi="Times New Roman" w:cs="Times New Roman"/>
          <w:lang w:val="en-GB"/>
        </w:rPr>
        <w:t xml:space="preserve"> on day 70</w:t>
      </w:r>
      <w:r w:rsidRPr="0015777E">
        <w:rPr>
          <w:rFonts w:ascii="Times New Roman" w:hAnsi="Times New Roman" w:cs="Times New Roman"/>
          <w:lang w:val="en-GB"/>
        </w:rPr>
        <w:t>. Red colour indicate</w:t>
      </w:r>
      <w:r w:rsidR="007C2CD4">
        <w:rPr>
          <w:rFonts w:ascii="Times New Roman" w:hAnsi="Times New Roman" w:cs="Times New Roman"/>
          <w:lang w:val="en-GB"/>
        </w:rPr>
        <w:t>s</w:t>
      </w:r>
      <w:r w:rsidRPr="0015777E">
        <w:rPr>
          <w:rFonts w:ascii="Times New Roman" w:hAnsi="Times New Roman" w:cs="Times New Roman"/>
          <w:lang w:val="en-GB"/>
        </w:rPr>
        <w:t xml:space="preserve"> microcosm I; green – microcosm II; blue – microcosm III; purple – microcosm IV; </w:t>
      </w:r>
      <w:r w:rsidRPr="0015777E">
        <w:rPr>
          <w:rStyle w:val="jlqj4b"/>
          <w:rFonts w:ascii="Times New Roman" w:hAnsi="Times New Roman" w:cs="Times New Roman"/>
          <w:lang w:val="en"/>
        </w:rPr>
        <w:t xml:space="preserve">turquoise – microcosm V; </w:t>
      </w:r>
      <w:r>
        <w:rPr>
          <w:rStyle w:val="jlqj4b"/>
          <w:rFonts w:ascii="Times New Roman" w:hAnsi="Times New Roman" w:cs="Times New Roman"/>
          <w:lang w:val="en"/>
        </w:rPr>
        <w:t xml:space="preserve">light </w:t>
      </w:r>
      <w:r w:rsidR="007C2CD4">
        <w:rPr>
          <w:rStyle w:val="jlqj4b"/>
          <w:rFonts w:ascii="Times New Roman" w:hAnsi="Times New Roman" w:cs="Times New Roman"/>
          <w:lang w:val="en"/>
        </w:rPr>
        <w:t>g</w:t>
      </w:r>
      <w:r>
        <w:rPr>
          <w:rStyle w:val="jlqj4b"/>
          <w:rFonts w:ascii="Times New Roman" w:hAnsi="Times New Roman" w:cs="Times New Roman"/>
          <w:lang w:val="en"/>
        </w:rPr>
        <w:t>reen – microcosms VI.</w:t>
      </w:r>
      <w:r w:rsidR="002C4177">
        <w:rPr>
          <w:rStyle w:val="jlqj4b"/>
          <w:rFonts w:ascii="Times New Roman" w:hAnsi="Times New Roman" w:cs="Times New Roman"/>
          <w:lang w:val="en"/>
        </w:rPr>
        <w:t xml:space="preserve"> </w:t>
      </w:r>
      <w:r w:rsidR="002C4177" w:rsidRPr="002C4177">
        <w:rPr>
          <w:rStyle w:val="jlqj4b"/>
          <w:rFonts w:ascii="Times New Roman" w:hAnsi="Times New Roman" w:cs="Times New Roman"/>
          <w:sz w:val="20"/>
          <w:szCs w:val="20"/>
          <w:lang w:val="en"/>
        </w:rPr>
        <w:t xml:space="preserve">Microcosms: </w:t>
      </w:r>
      <w:r w:rsidR="002C4177" w:rsidRPr="002C417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IV</w:t>
      </w:r>
      <w:r w:rsidR="002C4177">
        <w:rPr>
          <w:rFonts w:ascii="Times New Roman" w:hAnsi="Times New Roman" w:cs="Times New Roman"/>
          <w:color w:val="000000" w:themeColor="text1"/>
          <w:sz w:val="20"/>
          <w:lang w:val="en-US"/>
        </w:rPr>
        <w:t xml:space="preserve"> - consortium, water and sediment, BPs; V - consortium, water and sediment, BPS; VI - consortium, water and sediment, BPA.</w:t>
      </w:r>
    </w:p>
    <w:p w14:paraId="22ADBF49" w14:textId="0A5D30C0" w:rsidR="000E3B97" w:rsidRDefault="000E3B97" w:rsidP="00CC03E9">
      <w:pPr>
        <w:spacing w:after="0"/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3423DB24" w14:textId="5E9AC00E" w:rsidR="00CE23CD" w:rsidRDefault="00CE23CD" w:rsidP="00CC03E9">
      <w:pPr>
        <w:spacing w:after="0"/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71C6B9F7" w14:textId="77777777" w:rsidR="00CE23CD" w:rsidRDefault="00CE23CD" w:rsidP="00CC03E9">
      <w:pPr>
        <w:spacing w:after="0"/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76ED705B" w14:textId="0DFC5510" w:rsidR="000E3B97" w:rsidRDefault="000E3B97" w:rsidP="00CC03E9">
      <w:pPr>
        <w:spacing w:after="0"/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2457FFFC" w14:textId="5F0430B9" w:rsidR="000E3B97" w:rsidRDefault="000E3B97" w:rsidP="00CC03E9">
      <w:pPr>
        <w:spacing w:after="0"/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3ECE22AB" w14:textId="0514BE76" w:rsidR="000E3B97" w:rsidRDefault="000E3B97" w:rsidP="00CC03E9">
      <w:pPr>
        <w:spacing w:after="0"/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07DB5B29" w14:textId="0544E068" w:rsidR="000E3B97" w:rsidRDefault="000E3B97" w:rsidP="00CC03E9">
      <w:pPr>
        <w:spacing w:after="0"/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3E61A536" w14:textId="430BE1A2" w:rsidR="000E3B97" w:rsidRDefault="000E3B97" w:rsidP="00CC03E9">
      <w:pPr>
        <w:spacing w:after="0"/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39DBD599" w14:textId="419E2EF1" w:rsidR="000E3B97" w:rsidRDefault="000E3B97" w:rsidP="00CC03E9">
      <w:pPr>
        <w:spacing w:after="0"/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6C7B9DA7" w14:textId="5D5C0228" w:rsidR="000E3B97" w:rsidRDefault="000E3B97" w:rsidP="00CC03E9">
      <w:pPr>
        <w:spacing w:after="0"/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2DCBA75A" w14:textId="78DFF3F8" w:rsidR="000E3B97" w:rsidRDefault="000E3B97" w:rsidP="00CC03E9">
      <w:pPr>
        <w:spacing w:after="0"/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429F6DD9" w14:textId="7946084D" w:rsidR="000E3B97" w:rsidRDefault="000E3B97" w:rsidP="00CC03E9">
      <w:pPr>
        <w:spacing w:after="0"/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0EB97673" w14:textId="7C01D2A5" w:rsidR="000E3B97" w:rsidRDefault="000E3B97" w:rsidP="00CC03E9">
      <w:pPr>
        <w:spacing w:after="0"/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6CFAFEF9" w14:textId="74147A2F" w:rsidR="000E3B97" w:rsidRDefault="000E3B97" w:rsidP="00CC03E9">
      <w:pPr>
        <w:spacing w:after="0"/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50A05449" w14:textId="31CE4E0F" w:rsidR="000E3B97" w:rsidRDefault="000E3B97" w:rsidP="00CC03E9">
      <w:pPr>
        <w:spacing w:after="0"/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5295719C" w14:textId="4A34578C" w:rsidR="000E3B97" w:rsidRDefault="000E3B97" w:rsidP="00CC03E9">
      <w:pPr>
        <w:spacing w:after="0"/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550F6296" w14:textId="4A45EE55" w:rsidR="000E3B97" w:rsidRDefault="000E3B97" w:rsidP="00CC03E9">
      <w:pPr>
        <w:spacing w:after="0"/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77D5048C" w14:textId="421C6E9D" w:rsidR="000E3B97" w:rsidRDefault="000E3B97" w:rsidP="00CC03E9">
      <w:pPr>
        <w:spacing w:after="0"/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57CC4B56" w14:textId="5372F4F6" w:rsidR="000E3B97" w:rsidRDefault="000E3B97" w:rsidP="00CC03E9">
      <w:pPr>
        <w:spacing w:after="0"/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7C2C6F95" w14:textId="4FC1AEC0" w:rsidR="000E3B97" w:rsidRDefault="000E3B97" w:rsidP="00CC03E9">
      <w:pPr>
        <w:spacing w:after="0"/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5459CCE5" w14:textId="14166288" w:rsidR="000E3B97" w:rsidRDefault="000E3B97" w:rsidP="00CC03E9">
      <w:pPr>
        <w:spacing w:after="0"/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39CEC01E" w14:textId="4BAD0807" w:rsidR="000E3B97" w:rsidRDefault="000E3B97" w:rsidP="00CC03E9">
      <w:pPr>
        <w:spacing w:after="0"/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4819D92C" w14:textId="22AD44A7" w:rsidR="000E3B97" w:rsidRDefault="000E3B97" w:rsidP="00CC03E9">
      <w:pPr>
        <w:spacing w:after="0"/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6C2F8212" w14:textId="759DF0B6" w:rsidR="000E3B97" w:rsidRDefault="000E3B97" w:rsidP="00CC03E9">
      <w:pPr>
        <w:spacing w:after="0"/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47285FD7" w14:textId="72F1A055" w:rsidR="000E3B97" w:rsidRDefault="000E3B97" w:rsidP="00CC03E9">
      <w:pPr>
        <w:spacing w:after="0"/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3AA0C5EE" w14:textId="44D6086A" w:rsidR="000E3B97" w:rsidRDefault="000E3B97" w:rsidP="00CC03E9">
      <w:pPr>
        <w:spacing w:after="0"/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620D92E3" w14:textId="3DC8FA23" w:rsidR="000E3B97" w:rsidRDefault="000E3B97" w:rsidP="00CC03E9">
      <w:pPr>
        <w:spacing w:after="0"/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6230EB3A" w14:textId="09BCFA19" w:rsidR="000E3B97" w:rsidRDefault="000E3B97" w:rsidP="00CC03E9">
      <w:pPr>
        <w:spacing w:after="0"/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31D34562" w14:textId="11199234" w:rsidR="000E3B97" w:rsidRDefault="000E3B97" w:rsidP="00CC03E9">
      <w:pPr>
        <w:spacing w:after="0"/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1D0A80F3" w14:textId="3701BCA0" w:rsidR="000E3B97" w:rsidRDefault="000E3B97" w:rsidP="00CC03E9">
      <w:pPr>
        <w:spacing w:after="0"/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0AD7781D" w14:textId="77777777" w:rsidR="000E3B97" w:rsidRDefault="000E3B97" w:rsidP="00CC03E9">
      <w:pPr>
        <w:spacing w:after="0"/>
        <w:rPr>
          <w:rStyle w:val="captions"/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287F71B3" w14:textId="50027C9A" w:rsidR="00D06997" w:rsidRPr="00A4400C" w:rsidRDefault="00D06997" w:rsidP="00D06997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A4400C">
        <w:rPr>
          <w:rFonts w:ascii="Times New Roman" w:hAnsi="Times New Roman" w:cs="Times New Roman"/>
          <w:b/>
          <w:bCs/>
          <w:color w:val="000000" w:themeColor="text1"/>
          <w:lang w:val="en-US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lang w:val="en-US"/>
        </w:rPr>
        <w:t>S1</w:t>
      </w:r>
      <w:r w:rsidRPr="00A4400C">
        <w:rPr>
          <w:rFonts w:ascii="Times New Roman" w:hAnsi="Times New Roman" w:cs="Times New Roman"/>
          <w:color w:val="000000" w:themeColor="text1"/>
          <w:lang w:val="en-US"/>
        </w:rPr>
        <w:t xml:space="preserve">. </w:t>
      </w:r>
      <w:r w:rsidR="0007743B">
        <w:rPr>
          <w:rFonts w:ascii="Times New Roman" w:hAnsi="Times New Roman" w:cs="Times New Roman"/>
          <w:color w:val="000000" w:themeColor="text1"/>
          <w:lang w:val="en-US"/>
        </w:rPr>
        <w:t>The n</w:t>
      </w:r>
      <w:r w:rsidRPr="00A4400C">
        <w:rPr>
          <w:rFonts w:ascii="Times New Roman" w:hAnsi="Times New Roman" w:cs="Times New Roman"/>
          <w:color w:val="000000" w:themeColor="text1"/>
          <w:lang w:val="en-US"/>
        </w:rPr>
        <w:t xml:space="preserve">umber of </w:t>
      </w:r>
      <w:r w:rsidRPr="00A4400C">
        <w:rPr>
          <w:rFonts w:ascii="Times New Roman" w:hAnsi="Times New Roman" w:cs="Times New Roman"/>
          <w:i/>
          <w:iCs/>
          <w:color w:val="000000" w:themeColor="text1"/>
          <w:lang w:val="en-US"/>
        </w:rPr>
        <w:t>Pseudomonas</w:t>
      </w:r>
      <w:r w:rsidRPr="00A4400C">
        <w:rPr>
          <w:rFonts w:ascii="Times New Roman" w:hAnsi="Times New Roman" w:cs="Times New Roman"/>
          <w:color w:val="000000" w:themeColor="text1"/>
          <w:lang w:val="en-US"/>
        </w:rPr>
        <w:t xml:space="preserve"> sp. BG12 and </w:t>
      </w:r>
      <w:r w:rsidRPr="00A4400C">
        <w:rPr>
          <w:rFonts w:ascii="Times New Roman" w:hAnsi="Times New Roman" w:cs="Times New Roman"/>
          <w:i/>
          <w:iCs/>
          <w:color w:val="000000" w:themeColor="text1"/>
          <w:lang w:val="en-US"/>
        </w:rPr>
        <w:t>Acinetobacter</w:t>
      </w:r>
      <w:r w:rsidRPr="00A4400C">
        <w:rPr>
          <w:rFonts w:ascii="Times New Roman" w:hAnsi="Times New Roman" w:cs="Times New Roman"/>
          <w:color w:val="000000" w:themeColor="text1"/>
          <w:lang w:val="en-US"/>
        </w:rPr>
        <w:t xml:space="preserve"> sp.</w:t>
      </w:r>
      <w:r w:rsidRPr="00A4400C">
        <w:rPr>
          <w:rFonts w:ascii="Times New Roman" w:hAnsi="Times New Roman" w:cs="Times New Roman"/>
          <w:b/>
          <w:bCs/>
          <w:color w:val="000000" w:themeColor="text1"/>
          <w:lang w:val="en-US"/>
        </w:rPr>
        <w:t xml:space="preserve"> </w:t>
      </w:r>
      <w:r w:rsidRPr="00A4400C">
        <w:rPr>
          <w:rFonts w:ascii="Times New Roman" w:hAnsi="Times New Roman" w:cs="Times New Roman"/>
          <w:color w:val="000000" w:themeColor="text1"/>
          <w:lang w:val="en-US"/>
        </w:rPr>
        <w:t xml:space="preserve">K1MN strains in the microcosms. </w:t>
      </w:r>
    </w:p>
    <w:p w14:paraId="05FB77B7" w14:textId="77777777" w:rsidR="00D06997" w:rsidRPr="00A4400C" w:rsidRDefault="00D06997" w:rsidP="00D0699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tbl>
      <w:tblPr>
        <w:tblStyle w:val="Siatkatabelijasna"/>
        <w:tblpPr w:leftFromText="141" w:rightFromText="141" w:vertAnchor="page" w:horzAnchor="margin" w:tblpXSpec="center" w:tblpY="2427"/>
        <w:tblW w:w="0" w:type="auto"/>
        <w:tblLook w:val="04A0" w:firstRow="1" w:lastRow="0" w:firstColumn="1" w:lastColumn="0" w:noHBand="0" w:noVBand="1"/>
      </w:tblPr>
      <w:tblGrid>
        <w:gridCol w:w="1335"/>
        <w:gridCol w:w="1267"/>
        <w:gridCol w:w="1599"/>
        <w:gridCol w:w="1678"/>
      </w:tblGrid>
      <w:tr w:rsidR="0015777E" w:rsidRPr="00B12D1C" w14:paraId="5673497A" w14:textId="77777777" w:rsidTr="0007743B">
        <w:tc>
          <w:tcPr>
            <w:tcW w:w="0" w:type="auto"/>
            <w:vMerge w:val="restart"/>
          </w:tcPr>
          <w:p w14:paraId="6D77685F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lang w:val="en-US"/>
              </w:rPr>
            </w:pPr>
            <w:r w:rsidRPr="00A4400C"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  <w:t>Time (days)</w:t>
            </w:r>
          </w:p>
        </w:tc>
        <w:tc>
          <w:tcPr>
            <w:tcW w:w="0" w:type="auto"/>
            <w:vMerge w:val="restart"/>
          </w:tcPr>
          <w:p w14:paraId="18EBEAA4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</w:pPr>
            <w:r w:rsidRPr="00A4400C"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  <w:t>Microcosm</w:t>
            </w:r>
          </w:p>
        </w:tc>
        <w:tc>
          <w:tcPr>
            <w:tcW w:w="0" w:type="auto"/>
            <w:gridSpan w:val="2"/>
          </w:tcPr>
          <w:p w14:paraId="2D955F3C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</w:pPr>
            <w:r w:rsidRPr="00A4400C"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  <w:t>Log</w:t>
            </w:r>
            <w:r w:rsidRPr="00A4400C">
              <w:rPr>
                <w:rFonts w:ascii="Times New Roman" w:hAnsi="Times New Roman" w:cs="Times New Roman"/>
                <w:b/>
                <w:bCs/>
                <w:color w:val="000000" w:themeColor="text1"/>
                <w:vertAlign w:val="subscript"/>
                <w:lang w:val="en-US"/>
              </w:rPr>
              <w:t>10</w:t>
            </w:r>
            <w:r w:rsidRPr="00A4400C"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  <w:t xml:space="preserve"> number of bacteria ( Log</w:t>
            </w:r>
            <w:r w:rsidRPr="00A4400C">
              <w:rPr>
                <w:rFonts w:ascii="Times New Roman" w:hAnsi="Times New Roman" w:cs="Times New Roman"/>
                <w:b/>
                <w:bCs/>
                <w:color w:val="000000" w:themeColor="text1"/>
                <w:vertAlign w:val="subscript"/>
                <w:lang w:val="en-US"/>
              </w:rPr>
              <w:t>10</w:t>
            </w:r>
          </w:p>
        </w:tc>
      </w:tr>
      <w:tr w:rsidR="0015777E" w:rsidRPr="00A4400C" w14:paraId="5706B855" w14:textId="77777777" w:rsidTr="0007743B">
        <w:tc>
          <w:tcPr>
            <w:tcW w:w="0" w:type="auto"/>
            <w:vMerge/>
          </w:tcPr>
          <w:p w14:paraId="1FD6AE81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lang w:val="en-US"/>
              </w:rPr>
            </w:pPr>
          </w:p>
        </w:tc>
        <w:tc>
          <w:tcPr>
            <w:tcW w:w="0" w:type="auto"/>
            <w:vMerge/>
          </w:tcPr>
          <w:p w14:paraId="09F154E5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lang w:val="en-US"/>
              </w:rPr>
            </w:pPr>
          </w:p>
        </w:tc>
        <w:tc>
          <w:tcPr>
            <w:tcW w:w="0" w:type="auto"/>
          </w:tcPr>
          <w:p w14:paraId="0A529A5B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lang w:val="en-US"/>
              </w:rPr>
            </w:pPr>
            <w:r w:rsidRPr="00A4400C"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  <w:t>BG12</w:t>
            </w:r>
          </w:p>
        </w:tc>
        <w:tc>
          <w:tcPr>
            <w:tcW w:w="0" w:type="auto"/>
          </w:tcPr>
          <w:p w14:paraId="1DF83B46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</w:pPr>
            <w:r w:rsidRPr="00A4400C"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  <w:t>K1MN</w:t>
            </w:r>
          </w:p>
        </w:tc>
      </w:tr>
      <w:tr w:rsidR="0015777E" w:rsidRPr="00A4400C" w14:paraId="15D5924A" w14:textId="77777777" w:rsidTr="0007743B">
        <w:tc>
          <w:tcPr>
            <w:tcW w:w="0" w:type="auto"/>
            <w:vMerge w:val="restart"/>
          </w:tcPr>
          <w:p w14:paraId="37DA6ECB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</w:pPr>
            <w:r w:rsidRPr="00A4400C">
              <w:rPr>
                <w:rFonts w:ascii="Times New Roman" w:hAnsi="Times New Roman" w:cs="Times New Roman"/>
                <w:color w:val="000000" w:themeColor="text1"/>
                <w:lang w:val="en-US"/>
              </w:rPr>
              <w:t>0</w:t>
            </w:r>
          </w:p>
        </w:tc>
        <w:tc>
          <w:tcPr>
            <w:tcW w:w="0" w:type="auto"/>
          </w:tcPr>
          <w:p w14:paraId="51D93A63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IV</w:t>
            </w:r>
          </w:p>
        </w:tc>
        <w:tc>
          <w:tcPr>
            <w:tcW w:w="0" w:type="auto"/>
          </w:tcPr>
          <w:p w14:paraId="15A1BD3C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4400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6.08±0.52 </w:t>
            </w:r>
            <w:r w:rsidRPr="00A4400C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>a</w:t>
            </w:r>
          </w:p>
        </w:tc>
        <w:tc>
          <w:tcPr>
            <w:tcW w:w="0" w:type="auto"/>
          </w:tcPr>
          <w:p w14:paraId="78E57565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4400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6.02±0.52 </w:t>
            </w:r>
            <w:r w:rsidRPr="00A4400C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 xml:space="preserve"> a</w:t>
            </w:r>
          </w:p>
        </w:tc>
      </w:tr>
      <w:tr w:rsidR="0015777E" w:rsidRPr="00A4400C" w14:paraId="0D477100" w14:textId="77777777" w:rsidTr="0007743B">
        <w:tc>
          <w:tcPr>
            <w:tcW w:w="0" w:type="auto"/>
            <w:vMerge/>
          </w:tcPr>
          <w:p w14:paraId="3D59D841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</w:pPr>
          </w:p>
        </w:tc>
        <w:tc>
          <w:tcPr>
            <w:tcW w:w="0" w:type="auto"/>
          </w:tcPr>
          <w:p w14:paraId="3ACA185F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V</w:t>
            </w:r>
          </w:p>
        </w:tc>
        <w:tc>
          <w:tcPr>
            <w:tcW w:w="0" w:type="auto"/>
          </w:tcPr>
          <w:p w14:paraId="7615B76B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4400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6.07±0.54 </w:t>
            </w:r>
            <w:r w:rsidRPr="00A4400C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 xml:space="preserve"> a</w:t>
            </w:r>
          </w:p>
        </w:tc>
        <w:tc>
          <w:tcPr>
            <w:tcW w:w="0" w:type="auto"/>
          </w:tcPr>
          <w:p w14:paraId="3A2A8BF1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4400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6.05±0.57 </w:t>
            </w:r>
            <w:r w:rsidRPr="00A4400C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 xml:space="preserve"> a</w:t>
            </w:r>
          </w:p>
        </w:tc>
      </w:tr>
      <w:tr w:rsidR="0015777E" w:rsidRPr="00A4400C" w14:paraId="22AB2E52" w14:textId="77777777" w:rsidTr="0007743B">
        <w:tc>
          <w:tcPr>
            <w:tcW w:w="0" w:type="auto"/>
            <w:vMerge/>
          </w:tcPr>
          <w:p w14:paraId="08C6B551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</w:pPr>
          </w:p>
        </w:tc>
        <w:tc>
          <w:tcPr>
            <w:tcW w:w="0" w:type="auto"/>
          </w:tcPr>
          <w:p w14:paraId="4A268D43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VI</w:t>
            </w:r>
          </w:p>
        </w:tc>
        <w:tc>
          <w:tcPr>
            <w:tcW w:w="0" w:type="auto"/>
          </w:tcPr>
          <w:p w14:paraId="44061CF4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4400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6.04±0.85 </w:t>
            </w:r>
            <w:r w:rsidRPr="00A4400C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>a</w:t>
            </w:r>
          </w:p>
        </w:tc>
        <w:tc>
          <w:tcPr>
            <w:tcW w:w="0" w:type="auto"/>
          </w:tcPr>
          <w:p w14:paraId="39919FC5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4400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6.11±0.42 </w:t>
            </w:r>
            <w:r w:rsidRPr="00A4400C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 xml:space="preserve"> a</w:t>
            </w:r>
          </w:p>
        </w:tc>
      </w:tr>
      <w:tr w:rsidR="0015777E" w:rsidRPr="00A4400C" w14:paraId="6542BD8F" w14:textId="77777777" w:rsidTr="0007743B">
        <w:tc>
          <w:tcPr>
            <w:tcW w:w="0" w:type="auto"/>
            <w:vMerge w:val="restart"/>
          </w:tcPr>
          <w:p w14:paraId="1C1CCCE5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</w:pPr>
            <w:r w:rsidRPr="00A4400C">
              <w:rPr>
                <w:rFonts w:ascii="Times New Roman" w:hAnsi="Times New Roman" w:cs="Times New Roman"/>
                <w:color w:val="000000" w:themeColor="text1"/>
                <w:lang w:val="en-US"/>
              </w:rPr>
              <w:t>10</w:t>
            </w:r>
          </w:p>
        </w:tc>
        <w:tc>
          <w:tcPr>
            <w:tcW w:w="0" w:type="auto"/>
          </w:tcPr>
          <w:p w14:paraId="17ED1D26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IV</w:t>
            </w:r>
          </w:p>
        </w:tc>
        <w:tc>
          <w:tcPr>
            <w:tcW w:w="0" w:type="auto"/>
          </w:tcPr>
          <w:p w14:paraId="7E83F7DE" w14:textId="77777777" w:rsidR="0015777E" w:rsidRPr="00D10FF9" w:rsidRDefault="0015777E" w:rsidP="0015777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D10FF9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5.08±0.41 </w:t>
            </w:r>
            <w:r w:rsidRPr="00D10FF9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 xml:space="preserve"> a</w:t>
            </w:r>
          </w:p>
        </w:tc>
        <w:tc>
          <w:tcPr>
            <w:tcW w:w="0" w:type="auto"/>
          </w:tcPr>
          <w:p w14:paraId="27C90147" w14:textId="77777777" w:rsidR="0015777E" w:rsidRPr="00D10FF9" w:rsidRDefault="0015777E" w:rsidP="0015777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D10FF9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5.68±1.21 </w:t>
            </w:r>
            <w:r w:rsidRPr="00D10FF9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 xml:space="preserve"> a</w:t>
            </w:r>
          </w:p>
        </w:tc>
      </w:tr>
      <w:tr w:rsidR="0015777E" w:rsidRPr="00A4400C" w14:paraId="35EDED48" w14:textId="77777777" w:rsidTr="0007743B">
        <w:tc>
          <w:tcPr>
            <w:tcW w:w="0" w:type="auto"/>
            <w:vMerge/>
          </w:tcPr>
          <w:p w14:paraId="4C6EFCB4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</w:pPr>
          </w:p>
        </w:tc>
        <w:tc>
          <w:tcPr>
            <w:tcW w:w="0" w:type="auto"/>
          </w:tcPr>
          <w:p w14:paraId="58E1527E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V</w:t>
            </w:r>
          </w:p>
        </w:tc>
        <w:tc>
          <w:tcPr>
            <w:tcW w:w="0" w:type="auto"/>
          </w:tcPr>
          <w:p w14:paraId="57268217" w14:textId="77777777" w:rsidR="0015777E" w:rsidRPr="00D10FF9" w:rsidRDefault="0015777E" w:rsidP="0015777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D10FF9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4.83±0.98 </w:t>
            </w:r>
            <w:r w:rsidRPr="00D10FF9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 xml:space="preserve"> b</w:t>
            </w:r>
          </w:p>
        </w:tc>
        <w:tc>
          <w:tcPr>
            <w:tcW w:w="0" w:type="auto"/>
          </w:tcPr>
          <w:p w14:paraId="7B598FC8" w14:textId="77777777" w:rsidR="0015777E" w:rsidRPr="00D10FF9" w:rsidRDefault="0015777E" w:rsidP="0015777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D10FF9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5.56±0.13 </w:t>
            </w:r>
            <w:r w:rsidRPr="00D10FF9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 xml:space="preserve"> a</w:t>
            </w:r>
          </w:p>
        </w:tc>
      </w:tr>
      <w:tr w:rsidR="0015777E" w:rsidRPr="00A4400C" w14:paraId="1C3585A4" w14:textId="77777777" w:rsidTr="0007743B">
        <w:tc>
          <w:tcPr>
            <w:tcW w:w="0" w:type="auto"/>
            <w:vMerge/>
          </w:tcPr>
          <w:p w14:paraId="03B4C64A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</w:pPr>
          </w:p>
        </w:tc>
        <w:tc>
          <w:tcPr>
            <w:tcW w:w="0" w:type="auto"/>
          </w:tcPr>
          <w:p w14:paraId="4927C446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VI</w:t>
            </w:r>
          </w:p>
        </w:tc>
        <w:tc>
          <w:tcPr>
            <w:tcW w:w="0" w:type="auto"/>
          </w:tcPr>
          <w:p w14:paraId="15A17E89" w14:textId="77777777" w:rsidR="0015777E" w:rsidRPr="00D10FF9" w:rsidRDefault="0015777E" w:rsidP="0015777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D10FF9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4.83±0.36 </w:t>
            </w:r>
            <w:r w:rsidRPr="00D10FF9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 xml:space="preserve"> b</w:t>
            </w:r>
          </w:p>
        </w:tc>
        <w:tc>
          <w:tcPr>
            <w:tcW w:w="0" w:type="auto"/>
          </w:tcPr>
          <w:p w14:paraId="6F7FFDB9" w14:textId="77777777" w:rsidR="0015777E" w:rsidRPr="00D10FF9" w:rsidRDefault="0015777E" w:rsidP="0015777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D10FF9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4.57±0.35 </w:t>
            </w:r>
            <w:r w:rsidRPr="00D10FF9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 xml:space="preserve"> b</w:t>
            </w:r>
          </w:p>
        </w:tc>
      </w:tr>
      <w:tr w:rsidR="0015777E" w:rsidRPr="00A4400C" w14:paraId="57E2E782" w14:textId="77777777" w:rsidTr="0007743B">
        <w:tc>
          <w:tcPr>
            <w:tcW w:w="0" w:type="auto"/>
            <w:vMerge w:val="restart"/>
          </w:tcPr>
          <w:p w14:paraId="4C54998D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</w:pPr>
            <w:r w:rsidRPr="00A4400C">
              <w:rPr>
                <w:rFonts w:ascii="Times New Roman" w:hAnsi="Times New Roman" w:cs="Times New Roman"/>
                <w:color w:val="000000" w:themeColor="text1"/>
                <w:lang w:val="en-US"/>
              </w:rPr>
              <w:t>20</w:t>
            </w:r>
          </w:p>
        </w:tc>
        <w:tc>
          <w:tcPr>
            <w:tcW w:w="0" w:type="auto"/>
          </w:tcPr>
          <w:p w14:paraId="6493A02B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IV</w:t>
            </w:r>
          </w:p>
        </w:tc>
        <w:tc>
          <w:tcPr>
            <w:tcW w:w="0" w:type="auto"/>
          </w:tcPr>
          <w:p w14:paraId="0E748BAF" w14:textId="77777777" w:rsidR="0015777E" w:rsidRPr="00D10FF9" w:rsidRDefault="0015777E" w:rsidP="0015777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D10FF9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5.27±0.83 </w:t>
            </w:r>
            <w:r w:rsidRPr="00D10FF9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 xml:space="preserve"> a</w:t>
            </w:r>
          </w:p>
        </w:tc>
        <w:tc>
          <w:tcPr>
            <w:tcW w:w="0" w:type="auto"/>
          </w:tcPr>
          <w:p w14:paraId="281F67EE" w14:textId="77777777" w:rsidR="0015777E" w:rsidRPr="00D10FF9" w:rsidRDefault="0015777E" w:rsidP="0015777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D10FF9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4.82±0.42 </w:t>
            </w:r>
            <w:r w:rsidRPr="00D10FF9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 xml:space="preserve"> ab</w:t>
            </w:r>
          </w:p>
        </w:tc>
      </w:tr>
      <w:tr w:rsidR="0015777E" w:rsidRPr="00A4400C" w14:paraId="2BFADD06" w14:textId="77777777" w:rsidTr="0007743B">
        <w:tc>
          <w:tcPr>
            <w:tcW w:w="0" w:type="auto"/>
            <w:vMerge/>
          </w:tcPr>
          <w:p w14:paraId="36D83C18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</w:pPr>
          </w:p>
        </w:tc>
        <w:tc>
          <w:tcPr>
            <w:tcW w:w="0" w:type="auto"/>
          </w:tcPr>
          <w:p w14:paraId="208644B4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V</w:t>
            </w:r>
          </w:p>
        </w:tc>
        <w:tc>
          <w:tcPr>
            <w:tcW w:w="0" w:type="auto"/>
          </w:tcPr>
          <w:p w14:paraId="5A067B04" w14:textId="77777777" w:rsidR="0015777E" w:rsidRPr="00D10FF9" w:rsidRDefault="0015777E" w:rsidP="0015777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D10FF9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5.02±0.54 </w:t>
            </w:r>
            <w:r w:rsidRPr="00D10FF9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 xml:space="preserve"> a</w:t>
            </w:r>
          </w:p>
        </w:tc>
        <w:tc>
          <w:tcPr>
            <w:tcW w:w="0" w:type="auto"/>
          </w:tcPr>
          <w:p w14:paraId="45AA292F" w14:textId="77777777" w:rsidR="0015777E" w:rsidRPr="00D10FF9" w:rsidRDefault="0015777E" w:rsidP="0015777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D10FF9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5.29±0.63 </w:t>
            </w:r>
            <w:r w:rsidRPr="00D10FF9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 xml:space="preserve"> a</w:t>
            </w:r>
          </w:p>
        </w:tc>
      </w:tr>
      <w:tr w:rsidR="0015777E" w:rsidRPr="00A4400C" w14:paraId="05B95FC9" w14:textId="77777777" w:rsidTr="0007743B">
        <w:tc>
          <w:tcPr>
            <w:tcW w:w="0" w:type="auto"/>
            <w:vMerge/>
          </w:tcPr>
          <w:p w14:paraId="51FDE6B3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</w:pPr>
          </w:p>
        </w:tc>
        <w:tc>
          <w:tcPr>
            <w:tcW w:w="0" w:type="auto"/>
          </w:tcPr>
          <w:p w14:paraId="148851B9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VI</w:t>
            </w:r>
          </w:p>
        </w:tc>
        <w:tc>
          <w:tcPr>
            <w:tcW w:w="0" w:type="auto"/>
          </w:tcPr>
          <w:p w14:paraId="4CB3E0E0" w14:textId="77777777" w:rsidR="0015777E" w:rsidRPr="00D10FF9" w:rsidRDefault="0015777E" w:rsidP="0015777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</w:pPr>
            <w:r w:rsidRPr="00D10FF9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4.55±0.44 </w:t>
            </w:r>
            <w:r w:rsidRPr="00D10FF9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 xml:space="preserve"> b</w:t>
            </w:r>
          </w:p>
        </w:tc>
        <w:tc>
          <w:tcPr>
            <w:tcW w:w="0" w:type="auto"/>
          </w:tcPr>
          <w:p w14:paraId="2BC6D3D5" w14:textId="77777777" w:rsidR="0015777E" w:rsidRPr="00D10FF9" w:rsidRDefault="0015777E" w:rsidP="0015777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D10FF9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4.60±0 </w:t>
            </w:r>
            <w:r w:rsidRPr="00D10FF9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 xml:space="preserve"> b</w:t>
            </w:r>
          </w:p>
        </w:tc>
      </w:tr>
      <w:tr w:rsidR="0015777E" w:rsidRPr="00A4400C" w14:paraId="293EE275" w14:textId="77777777" w:rsidTr="0007743B">
        <w:tc>
          <w:tcPr>
            <w:tcW w:w="0" w:type="auto"/>
            <w:vMerge w:val="restart"/>
          </w:tcPr>
          <w:p w14:paraId="339C477C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</w:pPr>
            <w:r w:rsidRPr="00A4400C">
              <w:rPr>
                <w:rFonts w:ascii="Times New Roman" w:hAnsi="Times New Roman" w:cs="Times New Roman"/>
                <w:color w:val="000000" w:themeColor="text1"/>
                <w:lang w:val="en-US"/>
              </w:rPr>
              <w:t>30</w:t>
            </w:r>
          </w:p>
        </w:tc>
        <w:tc>
          <w:tcPr>
            <w:tcW w:w="0" w:type="auto"/>
          </w:tcPr>
          <w:p w14:paraId="0D6F32FF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IV</w:t>
            </w:r>
          </w:p>
        </w:tc>
        <w:tc>
          <w:tcPr>
            <w:tcW w:w="0" w:type="auto"/>
          </w:tcPr>
          <w:p w14:paraId="7E041708" w14:textId="77777777" w:rsidR="0015777E" w:rsidRPr="00D10FF9" w:rsidRDefault="0015777E" w:rsidP="0015777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D10FF9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4.02±0.85 </w:t>
            </w:r>
            <w:r w:rsidRPr="00D10FF9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 xml:space="preserve"> a</w:t>
            </w:r>
          </w:p>
        </w:tc>
        <w:tc>
          <w:tcPr>
            <w:tcW w:w="0" w:type="auto"/>
          </w:tcPr>
          <w:p w14:paraId="7DF48929" w14:textId="77777777" w:rsidR="0015777E" w:rsidRPr="00D10FF9" w:rsidRDefault="0015777E" w:rsidP="0015777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D10FF9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4.30±0 </w:t>
            </w:r>
            <w:r w:rsidRPr="00D10FF9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 xml:space="preserve"> a</w:t>
            </w:r>
          </w:p>
        </w:tc>
      </w:tr>
      <w:tr w:rsidR="0015777E" w:rsidRPr="00A4400C" w14:paraId="6465390F" w14:textId="77777777" w:rsidTr="0007743B">
        <w:tc>
          <w:tcPr>
            <w:tcW w:w="0" w:type="auto"/>
            <w:vMerge/>
          </w:tcPr>
          <w:p w14:paraId="6C826005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</w:pPr>
          </w:p>
        </w:tc>
        <w:tc>
          <w:tcPr>
            <w:tcW w:w="0" w:type="auto"/>
          </w:tcPr>
          <w:p w14:paraId="60AA7E86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V</w:t>
            </w:r>
          </w:p>
        </w:tc>
        <w:tc>
          <w:tcPr>
            <w:tcW w:w="0" w:type="auto"/>
          </w:tcPr>
          <w:p w14:paraId="07C4CB4D" w14:textId="77777777" w:rsidR="0015777E" w:rsidRPr="00D10FF9" w:rsidRDefault="0015777E" w:rsidP="0015777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D10FF9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0 </w:t>
            </w:r>
            <w:r w:rsidRPr="00D10FF9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>b</w:t>
            </w:r>
          </w:p>
        </w:tc>
        <w:tc>
          <w:tcPr>
            <w:tcW w:w="0" w:type="auto"/>
          </w:tcPr>
          <w:p w14:paraId="23B7FCAD" w14:textId="77777777" w:rsidR="0015777E" w:rsidRPr="00D10FF9" w:rsidRDefault="0015777E" w:rsidP="0015777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D10FF9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4.08±0.66 </w:t>
            </w:r>
            <w:r w:rsidRPr="00D10FF9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 xml:space="preserve"> a</w:t>
            </w:r>
          </w:p>
        </w:tc>
      </w:tr>
      <w:tr w:rsidR="0015777E" w:rsidRPr="00A4400C" w14:paraId="62E56003" w14:textId="77777777" w:rsidTr="0007743B">
        <w:tc>
          <w:tcPr>
            <w:tcW w:w="0" w:type="auto"/>
            <w:vMerge/>
          </w:tcPr>
          <w:p w14:paraId="1A4AE7D7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</w:pPr>
          </w:p>
        </w:tc>
        <w:tc>
          <w:tcPr>
            <w:tcW w:w="0" w:type="auto"/>
          </w:tcPr>
          <w:p w14:paraId="46ACF274" w14:textId="77777777" w:rsidR="0015777E" w:rsidRPr="00A4400C" w:rsidRDefault="0015777E" w:rsidP="0015777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VI</w:t>
            </w:r>
          </w:p>
        </w:tc>
        <w:tc>
          <w:tcPr>
            <w:tcW w:w="0" w:type="auto"/>
          </w:tcPr>
          <w:p w14:paraId="73DE33B0" w14:textId="77777777" w:rsidR="0015777E" w:rsidRPr="00D10FF9" w:rsidRDefault="0015777E" w:rsidP="0015777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D10FF9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0  </w:t>
            </w:r>
            <w:r w:rsidRPr="00D10FF9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>b</w:t>
            </w:r>
          </w:p>
        </w:tc>
        <w:tc>
          <w:tcPr>
            <w:tcW w:w="0" w:type="auto"/>
          </w:tcPr>
          <w:p w14:paraId="2E71E831" w14:textId="77777777" w:rsidR="0015777E" w:rsidRPr="00D10FF9" w:rsidRDefault="0015777E" w:rsidP="0015777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D10FF9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0  </w:t>
            </w:r>
            <w:r w:rsidRPr="00D10FF9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>b</w:t>
            </w:r>
          </w:p>
        </w:tc>
      </w:tr>
    </w:tbl>
    <w:p w14:paraId="1B2C59CC" w14:textId="77777777" w:rsidR="00D06997" w:rsidRPr="00A4400C" w:rsidRDefault="00D06997" w:rsidP="00D0699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0F7DACAF" w14:textId="77777777" w:rsidR="00D06997" w:rsidRPr="00A4400C" w:rsidRDefault="00D06997" w:rsidP="00D0699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1286198A" w14:textId="77777777" w:rsidR="00D06997" w:rsidRPr="00A4400C" w:rsidRDefault="00D06997" w:rsidP="00D0699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3D8E78B5" w14:textId="77777777" w:rsidR="00D06997" w:rsidRPr="00A4400C" w:rsidRDefault="00D06997" w:rsidP="00D0699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1DB98CBA" w14:textId="77777777" w:rsidR="00D06997" w:rsidRPr="00A4400C" w:rsidRDefault="00D06997" w:rsidP="00D0699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72586E4B" w14:textId="77777777" w:rsidR="00D06997" w:rsidRPr="00A4400C" w:rsidRDefault="00D06997" w:rsidP="00D0699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458C3253" w14:textId="77777777" w:rsidR="00D06997" w:rsidRPr="00A4400C" w:rsidRDefault="00D06997" w:rsidP="00D0699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2E737664" w14:textId="77777777" w:rsidR="00D06997" w:rsidRPr="00A4400C" w:rsidRDefault="00D06997" w:rsidP="00D0699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1E91A4CF" w14:textId="77777777" w:rsidR="00D06997" w:rsidRPr="00A4400C" w:rsidRDefault="00D06997" w:rsidP="00D0699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3B8C7470" w14:textId="77777777" w:rsidR="0015777E" w:rsidRPr="00A4400C" w:rsidRDefault="0015777E" w:rsidP="00D0699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142FB4C2" w14:textId="77777777" w:rsidR="00840140" w:rsidRDefault="00840140" w:rsidP="005B5FB3">
      <w:pPr>
        <w:spacing w:before="24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lang w:val="en-US"/>
        </w:rPr>
      </w:pPr>
    </w:p>
    <w:p w14:paraId="0B4A57ED" w14:textId="77777777" w:rsidR="00840140" w:rsidRDefault="00840140" w:rsidP="005B5FB3">
      <w:pPr>
        <w:spacing w:before="24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lang w:val="en-US"/>
        </w:rPr>
      </w:pPr>
    </w:p>
    <w:p w14:paraId="4D97F57F" w14:textId="77777777" w:rsidR="00840140" w:rsidRDefault="00840140" w:rsidP="005B5FB3">
      <w:pPr>
        <w:spacing w:before="24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lang w:val="en-US"/>
        </w:rPr>
      </w:pPr>
    </w:p>
    <w:p w14:paraId="25F9A7DE" w14:textId="057504D4" w:rsidR="000D2F3E" w:rsidRDefault="00D06997" w:rsidP="005B5FB3">
      <w:pPr>
        <w:spacing w:before="24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lang w:val="en-US"/>
        </w:rPr>
      </w:pPr>
      <w:r w:rsidRPr="00A4400C">
        <w:rPr>
          <w:rFonts w:ascii="Times New Roman" w:hAnsi="Times New Roman" w:cs="Times New Roman"/>
          <w:color w:val="000000" w:themeColor="text1"/>
          <w:sz w:val="20"/>
          <w:lang w:val="en-US"/>
        </w:rPr>
        <w:t xml:space="preserve">The data points represent the average of ten independent experiments ± standard deviation. Different letter(s) (within each </w:t>
      </w:r>
      <w:r w:rsidR="00D10FF9">
        <w:rPr>
          <w:rFonts w:ascii="Times New Roman" w:hAnsi="Times New Roman" w:cs="Times New Roman"/>
          <w:color w:val="000000" w:themeColor="text1"/>
          <w:sz w:val="20"/>
          <w:lang w:val="en-US"/>
        </w:rPr>
        <w:t>day</w:t>
      </w:r>
      <w:r w:rsidRPr="00A4400C">
        <w:rPr>
          <w:rFonts w:ascii="Times New Roman" w:hAnsi="Times New Roman" w:cs="Times New Roman"/>
          <w:color w:val="000000" w:themeColor="text1"/>
          <w:sz w:val="20"/>
          <w:lang w:val="en-US"/>
        </w:rPr>
        <w:t xml:space="preserve">) indicate statistical significance (ANOVA followed by Fisher’s LSD test) related to bacterial counts in created microcosms at </w:t>
      </w:r>
      <w:r w:rsidRPr="00A4400C">
        <w:rPr>
          <w:rFonts w:ascii="Times New Roman" w:hAnsi="Times New Roman" w:cs="Times New Roman"/>
          <w:i/>
          <w:iCs/>
          <w:color w:val="000000" w:themeColor="text1"/>
          <w:sz w:val="20"/>
          <w:lang w:val="en-US"/>
        </w:rPr>
        <w:t>p&lt;0.05</w:t>
      </w:r>
      <w:r w:rsidRPr="00A4400C">
        <w:rPr>
          <w:rFonts w:ascii="Times New Roman" w:hAnsi="Times New Roman" w:cs="Times New Roman"/>
          <w:color w:val="000000" w:themeColor="text1"/>
          <w:sz w:val="20"/>
          <w:lang w:val="en-US"/>
        </w:rPr>
        <w:t>, based on the effects on micro</w:t>
      </w:r>
      <w:r w:rsidR="005B5FB3">
        <w:rPr>
          <w:rFonts w:ascii="Times New Roman" w:hAnsi="Times New Roman" w:cs="Times New Roman"/>
          <w:color w:val="000000" w:themeColor="text1"/>
          <w:sz w:val="20"/>
          <w:lang w:val="en-US"/>
        </w:rPr>
        <w:t>cosms.</w:t>
      </w:r>
      <w:r w:rsidR="002C4177">
        <w:rPr>
          <w:rFonts w:ascii="Times New Roman" w:hAnsi="Times New Roman" w:cs="Times New Roman"/>
          <w:color w:val="000000" w:themeColor="text1"/>
          <w:sz w:val="20"/>
          <w:lang w:val="en-US"/>
        </w:rPr>
        <w:t xml:space="preserve"> Microcosms: IV - consortium, water and sediment, BPs; V - consortium, water and sediment, BPS; VI - consortium, water and sediment, BPA.</w:t>
      </w:r>
    </w:p>
    <w:p w14:paraId="7546E36C" w14:textId="3B8F9F18" w:rsidR="00C02571" w:rsidRDefault="00C02571" w:rsidP="005B5FB3">
      <w:pPr>
        <w:spacing w:before="24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lang w:val="en-US"/>
        </w:rPr>
      </w:pPr>
    </w:p>
    <w:p w14:paraId="0FD7351D" w14:textId="4E1D4165" w:rsidR="00C02571" w:rsidRDefault="00C02571" w:rsidP="005B5FB3">
      <w:pPr>
        <w:spacing w:before="24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lang w:val="en-US"/>
        </w:rPr>
      </w:pPr>
    </w:p>
    <w:p w14:paraId="5362B1CE" w14:textId="0C4C1E2E" w:rsidR="00C02571" w:rsidRDefault="00C02571" w:rsidP="005B5FB3">
      <w:pPr>
        <w:spacing w:before="24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lang w:val="en-US"/>
        </w:rPr>
      </w:pPr>
    </w:p>
    <w:p w14:paraId="5F2E853A" w14:textId="16B9FCF5" w:rsidR="00C02571" w:rsidRDefault="00C02571" w:rsidP="005B5FB3">
      <w:pPr>
        <w:spacing w:before="24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lang w:val="en-US"/>
        </w:rPr>
      </w:pPr>
    </w:p>
    <w:p w14:paraId="7829F248" w14:textId="7C40A598" w:rsidR="00C02571" w:rsidRDefault="00C02571" w:rsidP="005B5FB3">
      <w:pPr>
        <w:spacing w:before="24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lang w:val="en-US"/>
        </w:rPr>
      </w:pPr>
    </w:p>
    <w:p w14:paraId="571DB8B8" w14:textId="2A445877" w:rsidR="00C02571" w:rsidRDefault="00C02571" w:rsidP="005B5FB3">
      <w:pPr>
        <w:spacing w:before="24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lang w:val="en-US"/>
        </w:rPr>
      </w:pPr>
    </w:p>
    <w:p w14:paraId="1B029D1B" w14:textId="4E51E069" w:rsidR="00C02571" w:rsidRDefault="00C02571" w:rsidP="005B5FB3">
      <w:pPr>
        <w:spacing w:before="24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lang w:val="en-US"/>
        </w:rPr>
      </w:pPr>
    </w:p>
    <w:p w14:paraId="361B008D" w14:textId="44F0E3FC" w:rsidR="00C02571" w:rsidRDefault="00C02571" w:rsidP="005B5FB3">
      <w:pPr>
        <w:spacing w:before="24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lang w:val="en-US"/>
        </w:rPr>
      </w:pPr>
    </w:p>
    <w:p w14:paraId="68670E51" w14:textId="549D161C" w:rsidR="00C02571" w:rsidRDefault="00C02571" w:rsidP="005B5FB3">
      <w:pPr>
        <w:spacing w:before="24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lang w:val="en-US"/>
        </w:rPr>
      </w:pPr>
    </w:p>
    <w:p w14:paraId="29662476" w14:textId="4E91991C" w:rsidR="00C02571" w:rsidRDefault="00C02571" w:rsidP="005B5FB3">
      <w:pPr>
        <w:spacing w:before="24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lang w:val="en-US"/>
        </w:rPr>
      </w:pPr>
    </w:p>
    <w:p w14:paraId="42ABA3A2" w14:textId="4DB15D3C" w:rsidR="00C02571" w:rsidRDefault="00C02571" w:rsidP="005B5FB3">
      <w:pPr>
        <w:spacing w:before="24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lang w:val="en-US"/>
        </w:rPr>
      </w:pPr>
    </w:p>
    <w:p w14:paraId="2852A967" w14:textId="0639AFC2" w:rsidR="00C02571" w:rsidRDefault="00C02571" w:rsidP="005B5FB3">
      <w:pPr>
        <w:spacing w:before="24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lang w:val="en-US"/>
        </w:rPr>
      </w:pPr>
    </w:p>
    <w:p w14:paraId="6E18690F" w14:textId="39835E82" w:rsidR="00C02571" w:rsidRDefault="00C02571" w:rsidP="005B5FB3">
      <w:pPr>
        <w:spacing w:before="24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lang w:val="en-US"/>
        </w:rPr>
      </w:pPr>
    </w:p>
    <w:p w14:paraId="7FCD7704" w14:textId="085BD3D6" w:rsidR="00C02571" w:rsidRDefault="00C02571" w:rsidP="005B5FB3">
      <w:pPr>
        <w:spacing w:before="24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lang w:val="en-US"/>
        </w:rPr>
      </w:pPr>
    </w:p>
    <w:p w14:paraId="45DA6420" w14:textId="663FFFFB" w:rsidR="00C02571" w:rsidRDefault="00C02571" w:rsidP="005B5FB3">
      <w:pPr>
        <w:spacing w:before="24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lang w:val="en-US"/>
        </w:rPr>
      </w:pPr>
    </w:p>
    <w:p w14:paraId="404C30A7" w14:textId="45F342CC" w:rsidR="00C02571" w:rsidRDefault="00C02571" w:rsidP="005B5FB3">
      <w:pPr>
        <w:spacing w:before="24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lang w:val="en-US"/>
        </w:rPr>
      </w:pPr>
    </w:p>
    <w:p w14:paraId="2AF70AF4" w14:textId="177F1AC7" w:rsidR="00C02571" w:rsidRPr="00A4400C" w:rsidRDefault="00C02571" w:rsidP="00C02571">
      <w:pPr>
        <w:spacing w:before="240" w:after="120" w:line="24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A4400C">
        <w:rPr>
          <w:rFonts w:ascii="Times New Roman" w:hAnsi="Times New Roman" w:cs="Times New Roman"/>
          <w:b/>
          <w:color w:val="000000" w:themeColor="text1"/>
          <w:lang w:val="en-US"/>
        </w:rPr>
        <w:lastRenderedPageBreak/>
        <w:t xml:space="preserve">Table </w:t>
      </w:r>
      <w:r>
        <w:rPr>
          <w:rFonts w:ascii="Times New Roman" w:hAnsi="Times New Roman" w:cs="Times New Roman"/>
          <w:b/>
          <w:color w:val="000000" w:themeColor="text1"/>
          <w:lang w:val="en-US"/>
        </w:rPr>
        <w:t>S2</w:t>
      </w:r>
      <w:r w:rsidRPr="00A4400C">
        <w:rPr>
          <w:rFonts w:ascii="Times New Roman" w:hAnsi="Times New Roman" w:cs="Times New Roman"/>
          <w:b/>
          <w:color w:val="000000" w:themeColor="text1"/>
          <w:lang w:val="en-US"/>
        </w:rPr>
        <w:t xml:space="preserve">. </w:t>
      </w:r>
      <w:r w:rsidRPr="00A4400C">
        <w:rPr>
          <w:rFonts w:ascii="Times New Roman" w:hAnsi="Times New Roman" w:cs="Times New Roman"/>
          <w:color w:val="000000" w:themeColor="text1"/>
          <w:lang w:val="en-US"/>
        </w:rPr>
        <w:t>High-throughput sequencing analysis and alpha diversity indices of the</w:t>
      </w:r>
      <w:r w:rsidRPr="00A4400C">
        <w:rPr>
          <w:rFonts w:ascii="Times New Roman" w:hAnsi="Times New Roman" w:cs="Times New Roman"/>
          <w:b/>
          <w:color w:val="000000" w:themeColor="text1"/>
          <w:lang w:val="en-US"/>
        </w:rPr>
        <w:t xml:space="preserve"> </w:t>
      </w:r>
      <w:r w:rsidRPr="00A4400C">
        <w:rPr>
          <w:rFonts w:ascii="Times New Roman" w:hAnsi="Times New Roman" w:cs="Times New Roman"/>
          <w:color w:val="000000" w:themeColor="text1"/>
          <w:lang w:val="en-US"/>
        </w:rPr>
        <w:t>analyzed treatments.</w:t>
      </w:r>
    </w:p>
    <w:tbl>
      <w:tblPr>
        <w:tblStyle w:val="Zwykatabela5"/>
        <w:tblpPr w:leftFromText="141" w:rightFromText="141" w:vertAnchor="text" w:horzAnchor="margin" w:tblpY="128"/>
        <w:tblW w:w="8614" w:type="dxa"/>
        <w:tblLook w:val="04A0" w:firstRow="1" w:lastRow="0" w:firstColumn="1" w:lastColumn="0" w:noHBand="0" w:noVBand="1"/>
      </w:tblPr>
      <w:tblGrid>
        <w:gridCol w:w="646"/>
        <w:gridCol w:w="2297"/>
        <w:gridCol w:w="1276"/>
        <w:gridCol w:w="1276"/>
        <w:gridCol w:w="1559"/>
        <w:gridCol w:w="1560"/>
      </w:tblGrid>
      <w:tr w:rsidR="00C02571" w:rsidRPr="00A4400C" w14:paraId="74B0A926" w14:textId="77777777" w:rsidTr="00642A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646" w:type="dxa"/>
            <w:shd w:val="clear" w:color="auto" w:fill="auto"/>
            <w:vAlign w:val="center"/>
          </w:tcPr>
          <w:p w14:paraId="626C0908" w14:textId="77777777" w:rsidR="00C02571" w:rsidRPr="00A4400C" w:rsidRDefault="00C02571" w:rsidP="00642AE5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  <w:sz w:val="22"/>
                <w:lang w:val="en-US"/>
              </w:rPr>
            </w:pPr>
            <w:r w:rsidRPr="00A4400C"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  <w:sz w:val="22"/>
                <w:lang w:val="en-US"/>
              </w:rPr>
              <w:t>Day</w:t>
            </w:r>
          </w:p>
        </w:tc>
        <w:tc>
          <w:tcPr>
            <w:tcW w:w="2297" w:type="dxa"/>
            <w:shd w:val="clear" w:color="auto" w:fill="auto"/>
            <w:vAlign w:val="center"/>
          </w:tcPr>
          <w:p w14:paraId="65A3624D" w14:textId="77777777" w:rsidR="00C02571" w:rsidRPr="00A4400C" w:rsidRDefault="00C02571" w:rsidP="00642AE5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  <w:sz w:val="22"/>
                <w:lang w:val="en-US"/>
              </w:rPr>
            </w:pPr>
            <w:r w:rsidRPr="00A4400C"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  <w:sz w:val="22"/>
                <w:lang w:val="en-US"/>
              </w:rPr>
              <w:t>Treatment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7FF217A" w14:textId="77777777" w:rsidR="00C02571" w:rsidRPr="00A4400C" w:rsidRDefault="00C02571" w:rsidP="00642AE5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  <w:sz w:val="22"/>
                <w:lang w:val="en-US"/>
              </w:rPr>
            </w:pPr>
            <w:r w:rsidRPr="00A4400C"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  <w:sz w:val="22"/>
                <w:lang w:val="en-US"/>
              </w:rPr>
              <w:t>OTUs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1B428AD" w14:textId="77777777" w:rsidR="00C02571" w:rsidRPr="00A4400C" w:rsidRDefault="00C02571" w:rsidP="00642AE5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  <w:sz w:val="22"/>
                <w:lang w:val="en-US"/>
              </w:rPr>
            </w:pPr>
            <w:r w:rsidRPr="00A4400C"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  <w:sz w:val="22"/>
                <w:lang w:val="en-US"/>
              </w:rPr>
              <w:t>Chao1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7894925" w14:textId="77777777" w:rsidR="00C02571" w:rsidRPr="00A4400C" w:rsidRDefault="00C02571" w:rsidP="00642AE5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  <w:sz w:val="22"/>
                <w:vertAlign w:val="subscript"/>
                <w:lang w:val="en-US"/>
              </w:rPr>
            </w:pPr>
            <w:r w:rsidRPr="00A4400C"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  <w:sz w:val="22"/>
                <w:lang w:val="en-US"/>
              </w:rPr>
              <w:t>Shannon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08C7D12F" w14:textId="77777777" w:rsidR="00C02571" w:rsidRPr="00A4400C" w:rsidRDefault="00C02571" w:rsidP="00642AE5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  <w:sz w:val="22"/>
                <w:lang w:val="en-US"/>
              </w:rPr>
            </w:pPr>
            <w:r w:rsidRPr="00A4400C"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  <w:sz w:val="22"/>
                <w:lang w:val="en-US"/>
              </w:rPr>
              <w:t>Simpson</w:t>
            </w:r>
          </w:p>
        </w:tc>
      </w:tr>
      <w:tr w:rsidR="00C02571" w:rsidRPr="00A4400C" w14:paraId="7BB5AB3E" w14:textId="77777777" w:rsidTr="00642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" w:type="dxa"/>
            <w:vMerge w:val="restart"/>
            <w:shd w:val="clear" w:color="auto" w:fill="auto"/>
            <w:vAlign w:val="center"/>
          </w:tcPr>
          <w:p w14:paraId="38561609" w14:textId="77777777" w:rsidR="00C02571" w:rsidRPr="00A4400C" w:rsidRDefault="00C02571" w:rsidP="00642AE5">
            <w:pPr>
              <w:spacing w:before="12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2"/>
                <w:lang w:val="en-US"/>
              </w:rPr>
            </w:pPr>
            <w:r w:rsidRPr="00A4400C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2"/>
                <w:lang w:val="en-US"/>
              </w:rPr>
              <w:t>35</w:t>
            </w:r>
          </w:p>
        </w:tc>
        <w:tc>
          <w:tcPr>
            <w:tcW w:w="2297" w:type="dxa"/>
            <w:shd w:val="clear" w:color="auto" w:fill="auto"/>
            <w:vAlign w:val="center"/>
          </w:tcPr>
          <w:p w14:paraId="59981B3A" w14:textId="665886AF" w:rsidR="00C02571" w:rsidRPr="00A4400C" w:rsidRDefault="00B12D1C" w:rsidP="00642AE5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IV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59769C" w14:textId="77777777" w:rsidR="00C02571" w:rsidRPr="00A4400C" w:rsidRDefault="00C02571" w:rsidP="00642AE5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  <w:lang w:val="en-US" w:eastAsia="pl-PL"/>
              </w:rPr>
            </w:pPr>
            <w:r w:rsidRPr="00A4400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US" w:eastAsia="pl-PL"/>
              </w:rPr>
              <w:t>622 ± 51</w:t>
            </w:r>
            <w:r w:rsidRPr="00A4400C">
              <w:rPr>
                <w:rFonts w:ascii="Times New Roman" w:eastAsia="Times New Roman" w:hAnsi="Times New Roman" w:cs="Times New Roman"/>
                <w:color w:val="000000" w:themeColor="text1"/>
                <w:kern w:val="24"/>
                <w:vertAlign w:val="superscript"/>
                <w:lang w:val="en-US" w:eastAsia="pl-PL"/>
              </w:rPr>
              <w:t>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227FFC8" w14:textId="77777777" w:rsidR="00C02571" w:rsidRPr="00A4400C" w:rsidRDefault="00C02571" w:rsidP="00642AE5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</w:pPr>
            <w:r w:rsidRPr="00A4400C">
              <w:rPr>
                <w:rFonts w:ascii="Times New Roman" w:hAnsi="Times New Roman" w:cs="Times New Roman"/>
                <w:color w:val="000000" w:themeColor="text1"/>
                <w:lang w:val="en-US"/>
              </w:rPr>
              <w:t>717 ± 11</w:t>
            </w:r>
            <w:r w:rsidRPr="00A4400C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>a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38C95F1" w14:textId="77777777" w:rsidR="00C02571" w:rsidRPr="00A4400C" w:rsidRDefault="00C02571" w:rsidP="00642AE5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</w:pPr>
            <w:r w:rsidRPr="00A4400C">
              <w:rPr>
                <w:rFonts w:ascii="Times New Roman" w:hAnsi="Times New Roman" w:cs="Times New Roman"/>
                <w:color w:val="000000" w:themeColor="text1"/>
                <w:lang w:val="en-US"/>
              </w:rPr>
              <w:t>5.51 ± 0.27</w:t>
            </w:r>
            <w:r w:rsidRPr="00A4400C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>a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436102D0" w14:textId="77777777" w:rsidR="00C02571" w:rsidRPr="00A4400C" w:rsidRDefault="00C02571" w:rsidP="00642AE5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</w:pPr>
            <w:r w:rsidRPr="00A4400C">
              <w:rPr>
                <w:rFonts w:ascii="Times New Roman" w:hAnsi="Times New Roman" w:cs="Times New Roman"/>
                <w:color w:val="000000" w:themeColor="text1"/>
                <w:lang w:val="en-US"/>
              </w:rPr>
              <w:t>0.94 ± 0.00</w:t>
            </w:r>
            <w:r w:rsidRPr="00A4400C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>a</w:t>
            </w:r>
          </w:p>
        </w:tc>
      </w:tr>
      <w:tr w:rsidR="00C02571" w:rsidRPr="00A4400C" w14:paraId="315CF830" w14:textId="77777777" w:rsidTr="00642AE5">
        <w:trPr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" w:type="dxa"/>
            <w:vMerge/>
            <w:shd w:val="clear" w:color="auto" w:fill="auto"/>
            <w:vAlign w:val="center"/>
          </w:tcPr>
          <w:p w14:paraId="037766E2" w14:textId="77777777" w:rsidR="00C02571" w:rsidRPr="00A4400C" w:rsidRDefault="00C02571" w:rsidP="00642AE5">
            <w:pPr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2"/>
                <w:lang w:val="en-US"/>
              </w:rPr>
            </w:pPr>
          </w:p>
        </w:tc>
        <w:tc>
          <w:tcPr>
            <w:tcW w:w="2297" w:type="dxa"/>
            <w:shd w:val="clear" w:color="auto" w:fill="auto"/>
            <w:vAlign w:val="center"/>
          </w:tcPr>
          <w:p w14:paraId="16B29B3C" w14:textId="6D33DE8F" w:rsidR="00C02571" w:rsidRPr="00A4400C" w:rsidRDefault="00C02571" w:rsidP="00642A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4400C">
              <w:rPr>
                <w:rFonts w:ascii="Times New Roman" w:hAnsi="Times New Roman" w:cs="Times New Roman"/>
                <w:color w:val="000000" w:themeColor="text1"/>
                <w:lang w:val="en-US"/>
              </w:rPr>
              <w:t>V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CFA09F0" w14:textId="77777777" w:rsidR="00C02571" w:rsidRPr="00A4400C" w:rsidRDefault="00C02571" w:rsidP="00642A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  <w:lang w:val="en-US" w:eastAsia="pl-PL"/>
              </w:rPr>
            </w:pPr>
            <w:r w:rsidRPr="00A4400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US" w:eastAsia="pl-PL"/>
              </w:rPr>
              <w:t>573 ± 80</w:t>
            </w:r>
            <w:r w:rsidRPr="00A4400C">
              <w:rPr>
                <w:rFonts w:ascii="Times New Roman" w:eastAsia="Times New Roman" w:hAnsi="Times New Roman" w:cs="Times New Roman"/>
                <w:color w:val="000000" w:themeColor="text1"/>
                <w:kern w:val="24"/>
                <w:vertAlign w:val="superscript"/>
                <w:lang w:val="en-US" w:eastAsia="pl-PL"/>
              </w:rPr>
              <w:t>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F5C1E6A" w14:textId="77777777" w:rsidR="00C02571" w:rsidRPr="00A4400C" w:rsidRDefault="00C02571" w:rsidP="00642A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</w:pPr>
            <w:r w:rsidRPr="00A4400C">
              <w:rPr>
                <w:rFonts w:ascii="Times New Roman" w:hAnsi="Times New Roman" w:cs="Times New Roman"/>
                <w:color w:val="000000" w:themeColor="text1"/>
                <w:lang w:val="en-US"/>
              </w:rPr>
              <w:t>682 ± 113</w:t>
            </w:r>
            <w:r w:rsidRPr="00A4400C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>a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C07CDBC" w14:textId="77777777" w:rsidR="00C02571" w:rsidRPr="00A4400C" w:rsidRDefault="00C02571" w:rsidP="00642A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</w:pPr>
            <w:r w:rsidRPr="00A4400C">
              <w:rPr>
                <w:rFonts w:ascii="Times New Roman" w:hAnsi="Times New Roman" w:cs="Times New Roman"/>
                <w:color w:val="000000" w:themeColor="text1"/>
                <w:lang w:val="en-US"/>
              </w:rPr>
              <w:t>4.67 ± 0.25</w:t>
            </w:r>
            <w:r w:rsidRPr="00A4400C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>a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226C5747" w14:textId="77777777" w:rsidR="00C02571" w:rsidRPr="00A4400C" w:rsidRDefault="00C02571" w:rsidP="00642A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</w:pPr>
            <w:r w:rsidRPr="00A4400C">
              <w:rPr>
                <w:rFonts w:ascii="Times New Roman" w:hAnsi="Times New Roman" w:cs="Times New Roman"/>
                <w:color w:val="000000" w:themeColor="text1"/>
                <w:lang w:val="en-US"/>
              </w:rPr>
              <w:t>0.90 ± 0.02</w:t>
            </w:r>
            <w:r w:rsidRPr="00A4400C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>a</w:t>
            </w:r>
          </w:p>
        </w:tc>
      </w:tr>
      <w:tr w:rsidR="00C02571" w:rsidRPr="00A4400C" w14:paraId="6EA9B4FD" w14:textId="77777777" w:rsidTr="00642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" w:type="dxa"/>
            <w:vMerge/>
            <w:shd w:val="clear" w:color="auto" w:fill="auto"/>
            <w:vAlign w:val="center"/>
          </w:tcPr>
          <w:p w14:paraId="56AA2885" w14:textId="77777777" w:rsidR="00C02571" w:rsidRPr="00A4400C" w:rsidRDefault="00C02571" w:rsidP="00642AE5">
            <w:pPr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2"/>
                <w:lang w:val="en-US"/>
              </w:rPr>
            </w:pPr>
          </w:p>
        </w:tc>
        <w:tc>
          <w:tcPr>
            <w:tcW w:w="2297" w:type="dxa"/>
            <w:shd w:val="clear" w:color="auto" w:fill="auto"/>
            <w:vAlign w:val="center"/>
          </w:tcPr>
          <w:p w14:paraId="58E16369" w14:textId="4CA1917E" w:rsidR="00C02571" w:rsidRPr="00A4400C" w:rsidRDefault="00C02571" w:rsidP="00642A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4400C">
              <w:rPr>
                <w:rFonts w:ascii="Times New Roman" w:hAnsi="Times New Roman" w:cs="Times New Roman"/>
                <w:color w:val="000000" w:themeColor="text1"/>
                <w:lang w:val="en-US"/>
              </w:rPr>
              <w:t>V</w:t>
            </w:r>
            <w:r w:rsidR="00B12D1C">
              <w:rPr>
                <w:rFonts w:ascii="Times New Roman" w:hAnsi="Times New Roman" w:cs="Times New Roman"/>
                <w:color w:val="000000" w:themeColor="text1"/>
                <w:lang w:val="en-US"/>
              </w:rPr>
              <w:t>I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9AF9EF7" w14:textId="77777777" w:rsidR="00C02571" w:rsidRPr="00A4400C" w:rsidRDefault="00C02571" w:rsidP="00642A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  <w:lang w:val="en-US" w:eastAsia="pl-PL"/>
              </w:rPr>
            </w:pPr>
            <w:r w:rsidRPr="00A4400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US" w:eastAsia="pl-PL"/>
              </w:rPr>
              <w:t>737 ± 18</w:t>
            </w:r>
            <w:r w:rsidRPr="00A4400C">
              <w:rPr>
                <w:rFonts w:ascii="Times New Roman" w:eastAsia="Times New Roman" w:hAnsi="Times New Roman" w:cs="Times New Roman"/>
                <w:color w:val="000000" w:themeColor="text1"/>
                <w:kern w:val="24"/>
                <w:vertAlign w:val="superscript"/>
                <w:lang w:val="en-US" w:eastAsia="pl-PL"/>
              </w:rPr>
              <w:t>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172522E" w14:textId="77777777" w:rsidR="00C02571" w:rsidRPr="00A4400C" w:rsidRDefault="00C02571" w:rsidP="00642A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</w:pPr>
            <w:r w:rsidRPr="00A4400C">
              <w:rPr>
                <w:rFonts w:ascii="Times New Roman" w:hAnsi="Times New Roman" w:cs="Times New Roman"/>
                <w:color w:val="000000" w:themeColor="text1"/>
                <w:lang w:val="en-US"/>
              </w:rPr>
              <w:t>854 ± 21</w:t>
            </w:r>
            <w:r w:rsidRPr="00A4400C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>a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9C7907E" w14:textId="77777777" w:rsidR="00C02571" w:rsidRPr="00A4400C" w:rsidRDefault="00C02571" w:rsidP="00642A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</w:pPr>
            <w:r w:rsidRPr="00A4400C">
              <w:rPr>
                <w:rFonts w:ascii="Times New Roman" w:hAnsi="Times New Roman" w:cs="Times New Roman"/>
                <w:color w:val="000000" w:themeColor="text1"/>
                <w:lang w:val="en-US"/>
              </w:rPr>
              <w:t>5.73 ± 0.29</w:t>
            </w:r>
            <w:r w:rsidRPr="00A4400C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>a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57FF0D2F" w14:textId="77777777" w:rsidR="00C02571" w:rsidRPr="00A4400C" w:rsidRDefault="00C02571" w:rsidP="00642A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4400C">
              <w:rPr>
                <w:rFonts w:ascii="Times New Roman" w:hAnsi="Times New Roman" w:cs="Times New Roman"/>
                <w:color w:val="000000" w:themeColor="text1"/>
                <w:lang w:val="en-US"/>
              </w:rPr>
              <w:t>0.94 ± 0.02</w:t>
            </w:r>
            <w:r w:rsidRPr="00A4400C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>a</w:t>
            </w:r>
          </w:p>
        </w:tc>
      </w:tr>
      <w:tr w:rsidR="00B12D1C" w:rsidRPr="00A4400C" w14:paraId="594FBD88" w14:textId="77777777" w:rsidTr="00642AE5">
        <w:trPr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" w:type="dxa"/>
            <w:vMerge w:val="restart"/>
            <w:shd w:val="clear" w:color="auto" w:fill="auto"/>
            <w:vAlign w:val="center"/>
          </w:tcPr>
          <w:p w14:paraId="7F9143D8" w14:textId="77777777" w:rsidR="00B12D1C" w:rsidRPr="00A4400C" w:rsidRDefault="00B12D1C" w:rsidP="00B12D1C">
            <w:pPr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2"/>
                <w:lang w:val="en-US"/>
              </w:rPr>
            </w:pPr>
            <w:r w:rsidRPr="00A4400C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2"/>
                <w:lang w:val="en-US"/>
              </w:rPr>
              <w:t>70</w:t>
            </w:r>
          </w:p>
        </w:tc>
        <w:tc>
          <w:tcPr>
            <w:tcW w:w="2297" w:type="dxa"/>
            <w:shd w:val="clear" w:color="auto" w:fill="auto"/>
            <w:vAlign w:val="center"/>
          </w:tcPr>
          <w:p w14:paraId="02E4B214" w14:textId="77346F55" w:rsidR="00B12D1C" w:rsidRPr="00A4400C" w:rsidRDefault="00B12D1C" w:rsidP="00B1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IV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A905F71" w14:textId="77777777" w:rsidR="00B12D1C" w:rsidRPr="00A4400C" w:rsidRDefault="00B12D1C" w:rsidP="00B1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  <w:lang w:val="en-US" w:eastAsia="pl-PL"/>
              </w:rPr>
            </w:pPr>
            <w:r w:rsidRPr="00A4400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US" w:eastAsia="pl-PL"/>
              </w:rPr>
              <w:t>686 ± 14</w:t>
            </w:r>
            <w:r w:rsidRPr="00A4400C">
              <w:rPr>
                <w:rFonts w:ascii="Times New Roman" w:eastAsia="Times New Roman" w:hAnsi="Times New Roman" w:cs="Times New Roman"/>
                <w:color w:val="000000" w:themeColor="text1"/>
                <w:kern w:val="24"/>
                <w:vertAlign w:val="superscript"/>
                <w:lang w:val="en-US" w:eastAsia="pl-PL"/>
              </w:rPr>
              <w:t>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FAA320B" w14:textId="77777777" w:rsidR="00B12D1C" w:rsidRPr="00A4400C" w:rsidRDefault="00B12D1C" w:rsidP="00B1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</w:pPr>
            <w:r w:rsidRPr="00A4400C">
              <w:rPr>
                <w:rFonts w:ascii="Times New Roman" w:hAnsi="Times New Roman" w:cs="Times New Roman"/>
                <w:color w:val="000000" w:themeColor="text1"/>
                <w:lang w:val="en-US"/>
              </w:rPr>
              <w:t>791 ± 14</w:t>
            </w:r>
            <w:r w:rsidRPr="00A4400C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>a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F4E9F1F" w14:textId="77777777" w:rsidR="00B12D1C" w:rsidRPr="00A4400C" w:rsidRDefault="00B12D1C" w:rsidP="00B1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</w:pPr>
            <w:r w:rsidRPr="00A4400C">
              <w:rPr>
                <w:rFonts w:ascii="Times New Roman" w:hAnsi="Times New Roman" w:cs="Times New Roman"/>
                <w:color w:val="000000" w:themeColor="text1"/>
                <w:lang w:val="en-US"/>
              </w:rPr>
              <w:t>6.32 ± 0.08</w:t>
            </w:r>
            <w:r w:rsidRPr="00A4400C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>b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763B3AE8" w14:textId="77777777" w:rsidR="00B12D1C" w:rsidRPr="00A4400C" w:rsidRDefault="00B12D1C" w:rsidP="00B1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</w:pPr>
            <w:r w:rsidRPr="00A4400C">
              <w:rPr>
                <w:rFonts w:ascii="Times New Roman" w:hAnsi="Times New Roman" w:cs="Times New Roman"/>
                <w:color w:val="000000" w:themeColor="text1"/>
                <w:lang w:val="en-US"/>
              </w:rPr>
              <w:t>0.97 ± 0.00</w:t>
            </w:r>
            <w:r w:rsidRPr="00A4400C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>a</w:t>
            </w:r>
          </w:p>
        </w:tc>
      </w:tr>
      <w:tr w:rsidR="00B12D1C" w:rsidRPr="00A4400C" w14:paraId="3D729A7E" w14:textId="77777777" w:rsidTr="00642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" w:type="dxa"/>
            <w:vMerge/>
            <w:shd w:val="clear" w:color="auto" w:fill="auto"/>
            <w:vAlign w:val="center"/>
          </w:tcPr>
          <w:p w14:paraId="6326EFEF" w14:textId="77777777" w:rsidR="00B12D1C" w:rsidRPr="00A4400C" w:rsidRDefault="00B12D1C" w:rsidP="00B12D1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lang w:val="en-US"/>
              </w:rPr>
            </w:pPr>
          </w:p>
        </w:tc>
        <w:tc>
          <w:tcPr>
            <w:tcW w:w="2297" w:type="dxa"/>
            <w:shd w:val="clear" w:color="auto" w:fill="auto"/>
            <w:vAlign w:val="center"/>
          </w:tcPr>
          <w:p w14:paraId="67CF8262" w14:textId="64B28615" w:rsidR="00B12D1C" w:rsidRPr="00A4400C" w:rsidRDefault="00B12D1C" w:rsidP="00B12D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4400C">
              <w:rPr>
                <w:rFonts w:ascii="Times New Roman" w:hAnsi="Times New Roman" w:cs="Times New Roman"/>
                <w:color w:val="000000" w:themeColor="text1"/>
                <w:lang w:val="en-US"/>
              </w:rPr>
              <w:t>V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EC9CC49" w14:textId="77777777" w:rsidR="00B12D1C" w:rsidRPr="00A4400C" w:rsidRDefault="00B12D1C" w:rsidP="00B12D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  <w:lang w:val="en-US" w:eastAsia="pl-PL"/>
              </w:rPr>
            </w:pPr>
            <w:r w:rsidRPr="00A4400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US" w:eastAsia="pl-PL"/>
              </w:rPr>
              <w:t>758 ± 112</w:t>
            </w:r>
            <w:r w:rsidRPr="00A4400C">
              <w:rPr>
                <w:rFonts w:ascii="Times New Roman" w:eastAsia="Times New Roman" w:hAnsi="Times New Roman" w:cs="Times New Roman"/>
                <w:color w:val="000000" w:themeColor="text1"/>
                <w:kern w:val="24"/>
                <w:vertAlign w:val="superscript"/>
                <w:lang w:val="en-US" w:eastAsia="pl-PL"/>
              </w:rPr>
              <w:t>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EAEC876" w14:textId="77777777" w:rsidR="00B12D1C" w:rsidRPr="00A4400C" w:rsidRDefault="00B12D1C" w:rsidP="00B12D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</w:pPr>
            <w:r w:rsidRPr="00A4400C">
              <w:rPr>
                <w:rFonts w:ascii="Times New Roman" w:hAnsi="Times New Roman" w:cs="Times New Roman"/>
                <w:color w:val="000000" w:themeColor="text1"/>
                <w:lang w:val="en-US"/>
              </w:rPr>
              <w:t>890 ± 109</w:t>
            </w:r>
            <w:r w:rsidRPr="00A4400C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>a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24D3CB2" w14:textId="77777777" w:rsidR="00B12D1C" w:rsidRPr="00A4400C" w:rsidRDefault="00B12D1C" w:rsidP="00B12D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</w:pPr>
            <w:r w:rsidRPr="00A4400C">
              <w:rPr>
                <w:rFonts w:ascii="Times New Roman" w:hAnsi="Times New Roman" w:cs="Times New Roman"/>
                <w:color w:val="000000" w:themeColor="text1"/>
                <w:lang w:val="en-US"/>
              </w:rPr>
              <w:t>6.44 ± 0.50</w:t>
            </w:r>
            <w:r w:rsidRPr="00A4400C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>b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781E4CBB" w14:textId="77777777" w:rsidR="00B12D1C" w:rsidRPr="00A4400C" w:rsidRDefault="00B12D1C" w:rsidP="00B12D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</w:pPr>
            <w:r w:rsidRPr="00A4400C">
              <w:rPr>
                <w:rFonts w:ascii="Times New Roman" w:hAnsi="Times New Roman" w:cs="Times New Roman"/>
                <w:color w:val="000000" w:themeColor="text1"/>
                <w:lang w:val="en-US"/>
              </w:rPr>
              <w:t>0.95 ± 0.03</w:t>
            </w:r>
            <w:r w:rsidRPr="00A4400C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>a</w:t>
            </w:r>
          </w:p>
        </w:tc>
      </w:tr>
      <w:tr w:rsidR="00B12D1C" w:rsidRPr="00A4400C" w14:paraId="7548DB5E" w14:textId="77777777" w:rsidTr="00642AE5">
        <w:trPr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" w:type="dxa"/>
            <w:vMerge/>
            <w:shd w:val="clear" w:color="auto" w:fill="auto"/>
            <w:vAlign w:val="center"/>
          </w:tcPr>
          <w:p w14:paraId="709DB7A6" w14:textId="77777777" w:rsidR="00B12D1C" w:rsidRPr="00A4400C" w:rsidRDefault="00B12D1C" w:rsidP="00B12D1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lang w:val="en-US"/>
              </w:rPr>
            </w:pPr>
          </w:p>
        </w:tc>
        <w:tc>
          <w:tcPr>
            <w:tcW w:w="2297" w:type="dxa"/>
            <w:shd w:val="clear" w:color="auto" w:fill="auto"/>
            <w:vAlign w:val="center"/>
          </w:tcPr>
          <w:p w14:paraId="6D9B6060" w14:textId="276E7FEE" w:rsidR="00B12D1C" w:rsidRPr="00A4400C" w:rsidRDefault="00B12D1C" w:rsidP="00B12D1C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4400C">
              <w:rPr>
                <w:rFonts w:ascii="Times New Roman" w:hAnsi="Times New Roman" w:cs="Times New Roman"/>
                <w:color w:val="000000" w:themeColor="text1"/>
                <w:lang w:val="en-US"/>
              </w:rPr>
              <w:t>V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I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CCD337D" w14:textId="77777777" w:rsidR="00B12D1C" w:rsidRPr="00A4400C" w:rsidRDefault="00B12D1C" w:rsidP="00B12D1C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  <w:lang w:val="en-US" w:eastAsia="pl-PL"/>
              </w:rPr>
            </w:pPr>
            <w:r w:rsidRPr="00A4400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US" w:eastAsia="pl-PL"/>
              </w:rPr>
              <w:t>673 ± 97</w:t>
            </w:r>
            <w:r w:rsidRPr="00A4400C">
              <w:rPr>
                <w:rFonts w:ascii="Times New Roman" w:eastAsia="Times New Roman" w:hAnsi="Times New Roman" w:cs="Times New Roman"/>
                <w:color w:val="000000" w:themeColor="text1"/>
                <w:kern w:val="24"/>
                <w:vertAlign w:val="superscript"/>
                <w:lang w:val="en-US" w:eastAsia="pl-PL"/>
              </w:rPr>
              <w:t>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73D42E9" w14:textId="77777777" w:rsidR="00B12D1C" w:rsidRPr="00A4400C" w:rsidRDefault="00B12D1C" w:rsidP="00B12D1C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</w:pPr>
            <w:r w:rsidRPr="00A4400C">
              <w:rPr>
                <w:rFonts w:ascii="Times New Roman" w:hAnsi="Times New Roman" w:cs="Times New Roman"/>
                <w:color w:val="000000" w:themeColor="text1"/>
                <w:lang w:val="en-US"/>
              </w:rPr>
              <w:t>840 ± 108</w:t>
            </w:r>
            <w:r w:rsidRPr="00A4400C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>a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43CD244" w14:textId="77777777" w:rsidR="00B12D1C" w:rsidRPr="00A4400C" w:rsidRDefault="00B12D1C" w:rsidP="00B12D1C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</w:pPr>
            <w:r w:rsidRPr="00A4400C">
              <w:rPr>
                <w:rFonts w:ascii="Times New Roman" w:hAnsi="Times New Roman" w:cs="Times New Roman"/>
                <w:color w:val="000000" w:themeColor="text1"/>
                <w:lang w:val="en-US"/>
              </w:rPr>
              <w:t>5.93 ± 0.41</w:t>
            </w:r>
            <w:r w:rsidRPr="00A4400C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>b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1C5B4A94" w14:textId="77777777" w:rsidR="00B12D1C" w:rsidRPr="00A4400C" w:rsidRDefault="00B12D1C" w:rsidP="00B12D1C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</w:pPr>
            <w:r w:rsidRPr="00A4400C">
              <w:rPr>
                <w:rFonts w:ascii="Times New Roman" w:hAnsi="Times New Roman" w:cs="Times New Roman"/>
                <w:color w:val="000000" w:themeColor="text1"/>
                <w:lang w:val="en-US"/>
              </w:rPr>
              <w:t>0.95 ± 0.03</w:t>
            </w:r>
            <w:r w:rsidRPr="00A4400C">
              <w:rPr>
                <w:rFonts w:ascii="Times New Roman" w:hAnsi="Times New Roman" w:cs="Times New Roman"/>
                <w:color w:val="000000" w:themeColor="text1"/>
                <w:vertAlign w:val="superscript"/>
                <w:lang w:val="en-US"/>
              </w:rPr>
              <w:t>a</w:t>
            </w:r>
          </w:p>
        </w:tc>
      </w:tr>
      <w:tr w:rsidR="00C02571" w:rsidRPr="00A4400C" w14:paraId="65E30AE7" w14:textId="77777777" w:rsidTr="00642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gridSpan w:val="2"/>
            <w:shd w:val="clear" w:color="auto" w:fill="auto"/>
            <w:vAlign w:val="center"/>
          </w:tcPr>
          <w:p w14:paraId="0714898E" w14:textId="77777777" w:rsidR="00C02571" w:rsidRPr="00A4400C" w:rsidRDefault="00C02571" w:rsidP="00642AE5">
            <w:pPr>
              <w:spacing w:after="12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2"/>
                <w:lang w:val="en-US"/>
              </w:rPr>
            </w:pPr>
            <w:r w:rsidRPr="00A4400C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2"/>
                <w:lang w:val="en-US"/>
              </w:rPr>
              <w:t>MSV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9EDCF59" w14:textId="77777777" w:rsidR="00C02571" w:rsidRPr="00A4400C" w:rsidRDefault="00C02571" w:rsidP="00642AE5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US" w:eastAsia="pl-PL"/>
              </w:rPr>
            </w:pPr>
            <w:r w:rsidRPr="00A4400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US" w:eastAsia="pl-PL"/>
              </w:rPr>
              <w:t>-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3385D19" w14:textId="77777777" w:rsidR="00C02571" w:rsidRPr="00A4400C" w:rsidRDefault="00C02571" w:rsidP="00642AE5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4400C">
              <w:rPr>
                <w:rFonts w:ascii="Times New Roman" w:hAnsi="Times New Roman" w:cs="Times New Roman"/>
                <w:color w:val="000000" w:themeColor="text1"/>
                <w:lang w:val="en-US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4588B21" w14:textId="77777777" w:rsidR="00C02571" w:rsidRPr="00A4400C" w:rsidRDefault="00C02571" w:rsidP="00642AE5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4400C">
              <w:rPr>
                <w:rFonts w:ascii="Times New Roman" w:hAnsi="Times New Roman" w:cs="Times New Roman"/>
                <w:color w:val="000000" w:themeColor="text1"/>
                <w:lang w:val="en-US"/>
              </w:rPr>
              <w:t>Time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63DE655A" w14:textId="77777777" w:rsidR="00C02571" w:rsidRPr="00A4400C" w:rsidRDefault="00C02571" w:rsidP="00642A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</w:tbl>
    <w:p w14:paraId="52263E9F" w14:textId="77777777" w:rsidR="00C02571" w:rsidRPr="00A4400C" w:rsidRDefault="00C02571" w:rsidP="00C02571">
      <w:pPr>
        <w:spacing w:before="240" w:after="12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A4400C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± Stand. dev. of three independent experiments. Different letters (within each group) indicate significant differences (</w:t>
      </w:r>
      <w:r w:rsidRPr="00A4400C">
        <w:rPr>
          <w:rFonts w:ascii="Times New Roman" w:hAnsi="Times New Roman" w:cs="Times New Roman"/>
          <w:i/>
          <w:color w:val="000000" w:themeColor="text1"/>
          <w:sz w:val="20"/>
          <w:szCs w:val="20"/>
          <w:lang w:val="en-US"/>
        </w:rPr>
        <w:t>p &lt; 0.05</w:t>
      </w:r>
      <w:r w:rsidRPr="00A4400C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, LSD test), considering the effects of the time, MSV – major source of variance.</w:t>
      </w:r>
    </w:p>
    <w:p w14:paraId="20565491" w14:textId="77777777" w:rsidR="00C02571" w:rsidRPr="00840140" w:rsidRDefault="00C02571" w:rsidP="005B5FB3">
      <w:pPr>
        <w:spacing w:before="24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lang w:val="en-US"/>
        </w:rPr>
      </w:pPr>
    </w:p>
    <w:sectPr w:rsidR="00C02571" w:rsidRPr="00840140" w:rsidSect="002C6A3C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03FAA0" w14:textId="77777777" w:rsidR="00445F6B" w:rsidRDefault="00445F6B" w:rsidP="00CC03E9">
      <w:pPr>
        <w:spacing w:after="0" w:line="240" w:lineRule="auto"/>
      </w:pPr>
      <w:r>
        <w:separator/>
      </w:r>
    </w:p>
  </w:endnote>
  <w:endnote w:type="continuationSeparator" w:id="0">
    <w:p w14:paraId="02477BDC" w14:textId="77777777" w:rsidR="00445F6B" w:rsidRDefault="00445F6B" w:rsidP="00CC03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1835475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716E235C" w14:textId="6845E00B" w:rsidR="00E96673" w:rsidRPr="00E96673" w:rsidRDefault="00E96673">
        <w:pPr>
          <w:pStyle w:val="Stopka"/>
          <w:jc w:val="right"/>
          <w:rPr>
            <w:rFonts w:ascii="Times New Roman" w:hAnsi="Times New Roman" w:cs="Times New Roman"/>
            <w:sz w:val="24"/>
            <w:szCs w:val="24"/>
          </w:rPr>
        </w:pPr>
        <w:r w:rsidRPr="00E96673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E96673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E96673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E96673">
          <w:rPr>
            <w:rFonts w:ascii="Times New Roman" w:hAnsi="Times New Roman" w:cs="Times New Roman"/>
            <w:sz w:val="24"/>
            <w:szCs w:val="24"/>
          </w:rPr>
          <w:t>2</w:t>
        </w:r>
        <w:r w:rsidRPr="00E96673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64F16016" w14:textId="77777777" w:rsidR="00E96673" w:rsidRDefault="00E9667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E318FC" w14:textId="77777777" w:rsidR="00445F6B" w:rsidRDefault="00445F6B" w:rsidP="00CC03E9">
      <w:pPr>
        <w:spacing w:after="0" w:line="240" w:lineRule="auto"/>
      </w:pPr>
      <w:r>
        <w:separator/>
      </w:r>
    </w:p>
  </w:footnote>
  <w:footnote w:type="continuationSeparator" w:id="0">
    <w:p w14:paraId="6F25625B" w14:textId="77777777" w:rsidR="00445F6B" w:rsidRDefault="00445F6B" w:rsidP="00CC03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1D16DF" w14:textId="5AAAFFAC" w:rsidR="00CC03E9" w:rsidRPr="00E96673" w:rsidRDefault="00CC03E9">
    <w:pPr>
      <w:pStyle w:val="Nagwek"/>
      <w:rPr>
        <w:rFonts w:ascii="Times New Roman" w:hAnsi="Times New Roman" w:cs="Times New Roman"/>
        <w:sz w:val="24"/>
        <w:szCs w:val="24"/>
      </w:rPr>
    </w:pPr>
    <w:proofErr w:type="spellStart"/>
    <w:r w:rsidRPr="00E96673">
      <w:rPr>
        <w:rFonts w:ascii="Times New Roman" w:hAnsi="Times New Roman" w:cs="Times New Roman"/>
        <w:sz w:val="24"/>
        <w:szCs w:val="24"/>
      </w:rPr>
      <w:t>Supplementary</w:t>
    </w:r>
    <w:proofErr w:type="spellEnd"/>
    <w:r w:rsidRPr="00E96673">
      <w:rPr>
        <w:rFonts w:ascii="Times New Roman" w:hAnsi="Times New Roman" w:cs="Times New Roman"/>
        <w:sz w:val="24"/>
        <w:szCs w:val="24"/>
      </w:rPr>
      <w:t xml:space="preserve"> data</w:t>
    </w:r>
  </w:p>
  <w:p w14:paraId="6201E451" w14:textId="77777777" w:rsidR="00CC03E9" w:rsidRDefault="00CC03E9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YwMbAwNzU1MrOwMDVV0lEKTi0uzszPAykwNKsFAIwRLgQtAAAA"/>
  </w:docVars>
  <w:rsids>
    <w:rsidRoot w:val="00B75117"/>
    <w:rsid w:val="0007743B"/>
    <w:rsid w:val="00080E18"/>
    <w:rsid w:val="000D2F3E"/>
    <w:rsid w:val="000E3B97"/>
    <w:rsid w:val="0015777E"/>
    <w:rsid w:val="00162298"/>
    <w:rsid w:val="00217770"/>
    <w:rsid w:val="002578A9"/>
    <w:rsid w:val="00285F65"/>
    <w:rsid w:val="002C4177"/>
    <w:rsid w:val="002C6A3C"/>
    <w:rsid w:val="002D24F4"/>
    <w:rsid w:val="00361857"/>
    <w:rsid w:val="004205A6"/>
    <w:rsid w:val="00445F6B"/>
    <w:rsid w:val="004678E2"/>
    <w:rsid w:val="004D7AA5"/>
    <w:rsid w:val="004F35D8"/>
    <w:rsid w:val="005271D9"/>
    <w:rsid w:val="00540C88"/>
    <w:rsid w:val="005910DA"/>
    <w:rsid w:val="005B5FB3"/>
    <w:rsid w:val="0063707B"/>
    <w:rsid w:val="00660C3F"/>
    <w:rsid w:val="006D46E0"/>
    <w:rsid w:val="007C2CD4"/>
    <w:rsid w:val="00812AF0"/>
    <w:rsid w:val="00840140"/>
    <w:rsid w:val="008769EA"/>
    <w:rsid w:val="008E1D9E"/>
    <w:rsid w:val="009C1639"/>
    <w:rsid w:val="00B12D1C"/>
    <w:rsid w:val="00B75117"/>
    <w:rsid w:val="00BD7754"/>
    <w:rsid w:val="00BF1CA6"/>
    <w:rsid w:val="00C02571"/>
    <w:rsid w:val="00C0649F"/>
    <w:rsid w:val="00C12E4F"/>
    <w:rsid w:val="00CC03E9"/>
    <w:rsid w:val="00CC3E8B"/>
    <w:rsid w:val="00CE23CD"/>
    <w:rsid w:val="00D06997"/>
    <w:rsid w:val="00D10FF9"/>
    <w:rsid w:val="00D21B11"/>
    <w:rsid w:val="00DE0008"/>
    <w:rsid w:val="00DF3AD5"/>
    <w:rsid w:val="00E56B03"/>
    <w:rsid w:val="00E96673"/>
    <w:rsid w:val="00F95B05"/>
    <w:rsid w:val="00FD5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9E2423"/>
  <w15:chartTrackingRefBased/>
  <w15:docId w15:val="{106A50A3-8817-4E55-ADB4-CFF271393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03E9"/>
    <w:rPr>
      <w:rFonts w:eastAsiaTheme="minorEastAsi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aptions">
    <w:name w:val="captions"/>
    <w:basedOn w:val="Domylnaczcionkaakapitu"/>
    <w:rsid w:val="00CC03E9"/>
  </w:style>
  <w:style w:type="paragraph" w:styleId="Nagwek">
    <w:name w:val="header"/>
    <w:basedOn w:val="Normalny"/>
    <w:link w:val="NagwekZnak"/>
    <w:uiPriority w:val="99"/>
    <w:unhideWhenUsed/>
    <w:rsid w:val="00CC03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C03E9"/>
    <w:rPr>
      <w:rFonts w:eastAsiaTheme="minorEastAsia"/>
    </w:rPr>
  </w:style>
  <w:style w:type="paragraph" w:styleId="Stopka">
    <w:name w:val="footer"/>
    <w:basedOn w:val="Normalny"/>
    <w:link w:val="StopkaZnak"/>
    <w:uiPriority w:val="99"/>
    <w:unhideWhenUsed/>
    <w:rsid w:val="00CC03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C03E9"/>
    <w:rPr>
      <w:rFonts w:eastAsiaTheme="minorEastAsia"/>
    </w:rPr>
  </w:style>
  <w:style w:type="table" w:styleId="Zwykatabela5">
    <w:name w:val="Plain Table 5"/>
    <w:basedOn w:val="Standardowy"/>
    <w:uiPriority w:val="45"/>
    <w:rsid w:val="00CC03E9"/>
    <w:pPr>
      <w:spacing w:after="0" w:line="240" w:lineRule="auto"/>
    </w:pPr>
    <w:rPr>
      <w:rFonts w:eastAsiaTheme="minorEastAsia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jlqj4b">
    <w:name w:val="jlqj4b"/>
    <w:basedOn w:val="Domylnaczcionkaakapitu"/>
    <w:rsid w:val="00080E18"/>
  </w:style>
  <w:style w:type="table" w:styleId="Siatkatabelijasna">
    <w:name w:val="Grid Table Light"/>
    <w:basedOn w:val="Standardowy"/>
    <w:uiPriority w:val="40"/>
    <w:rsid w:val="0007743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471434-9816-48DA-8B44-A782AAD4F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4</Pages>
  <Words>464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Noszczyńska</dc:creator>
  <cp:keywords/>
  <dc:description/>
  <cp:lastModifiedBy>Magdalena Noszczyńska</cp:lastModifiedBy>
  <cp:revision>17</cp:revision>
  <dcterms:created xsi:type="dcterms:W3CDTF">2022-02-09T09:12:00Z</dcterms:created>
  <dcterms:modified xsi:type="dcterms:W3CDTF">2023-02-17T08:40:00Z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http://www.zotero.org/styles/archives-of-microbiology</vt:lpwstr>
  </property>
  <property fmtid="{D5CDD505-2E9C-101B-9397-08002B2CF9AE}" pid="3" name="Mendeley Recent Style Name 0_1">
    <vt:lpwstr>Archives of Microbiology</vt:lpwstr>
  </property>
  <property fmtid="{D5CDD505-2E9C-101B-9397-08002B2CF9AE}" pid="4" name="Mendeley Recent Style Id 1_1">
    <vt:lpwstr>http://www.zotero.org/styles/chemosphere</vt:lpwstr>
  </property>
  <property fmtid="{D5CDD505-2E9C-101B-9397-08002B2CF9AE}" pid="5" name="Mendeley Recent Style Name 1_1">
    <vt:lpwstr>Chemosphere</vt:lpwstr>
  </property>
  <property fmtid="{D5CDD505-2E9C-101B-9397-08002B2CF9AE}" pid="6" name="Mendeley Recent Style Id 2_1">
    <vt:lpwstr>http://www.zotero.org/styles/ecotoxicology-and-environmental-safety</vt:lpwstr>
  </property>
  <property fmtid="{D5CDD505-2E9C-101B-9397-08002B2CF9AE}" pid="7" name="Mendeley Recent Style Name 2_1">
    <vt:lpwstr>Ecotoxicology and Environmental Safety</vt:lpwstr>
  </property>
  <property fmtid="{D5CDD505-2E9C-101B-9397-08002B2CF9AE}" pid="8" name="Mendeley Recent Style Id 3_1">
    <vt:lpwstr>http://www.zotero.org/styles/environmental-pollution</vt:lpwstr>
  </property>
  <property fmtid="{D5CDD505-2E9C-101B-9397-08002B2CF9AE}" pid="9" name="Mendeley Recent Style Name 3_1">
    <vt:lpwstr>Environmental Pollution</vt:lpwstr>
  </property>
  <property fmtid="{D5CDD505-2E9C-101B-9397-08002B2CF9AE}" pid="10" name="Mendeley Recent Style Id 4_1">
    <vt:lpwstr>http://www.zotero.org/styles/environmental-science-and-pollution-research</vt:lpwstr>
  </property>
  <property fmtid="{D5CDD505-2E9C-101B-9397-08002B2CF9AE}" pid="11" name="Mendeley Recent Style Name 4_1">
    <vt:lpwstr>Environmental Science and Pollution Research</vt:lpwstr>
  </property>
  <property fmtid="{D5CDD505-2E9C-101B-9397-08002B2CF9AE}" pid="12" name="Mendeley Recent Style Id 5_1">
    <vt:lpwstr>http://www.zotero.org/styles/fems-microbiology-ecology</vt:lpwstr>
  </property>
  <property fmtid="{D5CDD505-2E9C-101B-9397-08002B2CF9AE}" pid="13" name="Mendeley Recent Style Name 5_1">
    <vt:lpwstr>FEMS Microbiology Ecology</vt:lpwstr>
  </property>
  <property fmtid="{D5CDD505-2E9C-101B-9397-08002B2CF9AE}" pid="14" name="Mendeley Recent Style Id 6_1">
    <vt:lpwstr>http://www.zotero.org/styles/international-journal-of-environmental-science-and-technology</vt:lpwstr>
  </property>
  <property fmtid="{D5CDD505-2E9C-101B-9397-08002B2CF9AE}" pid="15" name="Mendeley Recent Style Name 6_1">
    <vt:lpwstr>International Journal of Environmental Science and Technology</vt:lpwstr>
  </property>
  <property fmtid="{D5CDD505-2E9C-101B-9397-08002B2CF9AE}" pid="16" name="Mendeley Recent Style Id 7_1">
    <vt:lpwstr>http://www.zotero.org/styles/nature</vt:lpwstr>
  </property>
  <property fmtid="{D5CDD505-2E9C-101B-9397-08002B2CF9AE}" pid="17" name="Mendeley Recent Style Name 7_1">
    <vt:lpwstr>Nature</vt:lpwstr>
  </property>
  <property fmtid="{D5CDD505-2E9C-101B-9397-08002B2CF9AE}" pid="18" name="Mendeley Recent Style Id 8_1">
    <vt:lpwstr>http://www.zotero.org/styles/plos-pathogens</vt:lpwstr>
  </property>
  <property fmtid="{D5CDD505-2E9C-101B-9397-08002B2CF9AE}" pid="19" name="Mendeley Recent Style Name 8_1">
    <vt:lpwstr>PLOS Pathogens</vt:lpwstr>
  </property>
  <property fmtid="{D5CDD505-2E9C-101B-9397-08002B2CF9AE}" pid="20" name="Mendeley Recent Style Id 9_1">
    <vt:lpwstr>http://www.zotero.org/styles/science-of-the-total-environment</vt:lpwstr>
  </property>
  <property fmtid="{D5CDD505-2E9C-101B-9397-08002B2CF9AE}" pid="21" name="Mendeley Recent Style Name 9_1">
    <vt:lpwstr>Science of the Total Environment</vt:lpwstr>
  </property>
</Properties>
</file>