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5067" w:rsidRPr="009C046A" w:rsidRDefault="00630420" w:rsidP="000A5475">
      <w:pPr>
        <w:spacing w:line="480" w:lineRule="auto"/>
        <w:rPr>
          <w:rFonts w:ascii="Times New Roman" w:hAnsi="Times New Roman" w:cs="Times New Roman"/>
          <w:b/>
          <w:szCs w:val="21"/>
        </w:rPr>
      </w:pPr>
      <w:r w:rsidRPr="009C046A">
        <w:rPr>
          <w:rFonts w:ascii="Times New Roman" w:hAnsi="Times New Roman" w:cs="Times New Roman"/>
          <w:b/>
          <w:szCs w:val="21"/>
        </w:rPr>
        <w:t xml:space="preserve">Suppl. Table 1. </w:t>
      </w:r>
      <w:r w:rsidR="009C046A" w:rsidRPr="009C046A">
        <w:rPr>
          <w:rFonts w:ascii="Times New Roman" w:hAnsi="Times New Roman" w:cs="Times New Roman"/>
          <w:b/>
          <w:szCs w:val="21"/>
        </w:rPr>
        <w:t>Summary of Traditional Chinese Medicine Treatment for COVID-19 by Chinese Program on the Diagnosis and Treatment of COVID-19.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649"/>
        <w:gridCol w:w="4649"/>
        <w:gridCol w:w="4650"/>
      </w:tblGrid>
      <w:tr w:rsidR="00630420" w:rsidRPr="009C046A" w:rsidTr="00630420">
        <w:tc>
          <w:tcPr>
            <w:tcW w:w="4649" w:type="dxa"/>
          </w:tcPr>
          <w:p w:rsidR="00630420" w:rsidRPr="009C046A" w:rsidRDefault="00630420" w:rsidP="000A5475">
            <w:pPr>
              <w:spacing w:line="48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9C046A">
              <w:rPr>
                <w:rFonts w:ascii="Times New Roman" w:hAnsi="Times New Roman" w:cs="Times New Roman"/>
                <w:b/>
                <w:szCs w:val="21"/>
              </w:rPr>
              <w:t>Stage</w:t>
            </w:r>
          </w:p>
        </w:tc>
        <w:tc>
          <w:tcPr>
            <w:tcW w:w="4649" w:type="dxa"/>
          </w:tcPr>
          <w:p w:rsidR="00630420" w:rsidRPr="009C046A" w:rsidRDefault="00630420" w:rsidP="000A5475">
            <w:pPr>
              <w:spacing w:line="48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9C046A">
              <w:rPr>
                <w:rFonts w:ascii="Times New Roman" w:hAnsi="Times New Roman" w:cs="Times New Roman"/>
                <w:b/>
                <w:szCs w:val="21"/>
              </w:rPr>
              <w:t>Presentation</w:t>
            </w:r>
          </w:p>
        </w:tc>
        <w:tc>
          <w:tcPr>
            <w:tcW w:w="4650" w:type="dxa"/>
          </w:tcPr>
          <w:p w:rsidR="00630420" w:rsidRPr="009C046A" w:rsidRDefault="00630420" w:rsidP="000A5475">
            <w:pPr>
              <w:spacing w:line="48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9C046A">
              <w:rPr>
                <w:rFonts w:ascii="Times New Roman" w:hAnsi="Times New Roman" w:cs="Times New Roman"/>
                <w:b/>
                <w:szCs w:val="21"/>
              </w:rPr>
              <w:t>Recommended Formulation</w:t>
            </w:r>
          </w:p>
        </w:tc>
      </w:tr>
      <w:tr w:rsidR="00630420" w:rsidRPr="009C046A" w:rsidTr="00630420">
        <w:tc>
          <w:tcPr>
            <w:tcW w:w="4649" w:type="dxa"/>
          </w:tcPr>
          <w:p w:rsidR="00630420" w:rsidRPr="009C046A" w:rsidRDefault="00630420" w:rsidP="000A5475">
            <w:pPr>
              <w:spacing w:line="48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9C046A">
              <w:rPr>
                <w:rFonts w:ascii="Times New Roman" w:hAnsi="Times New Roman" w:cs="Times New Roman"/>
                <w:b/>
                <w:szCs w:val="21"/>
              </w:rPr>
              <w:t>Severe case</w:t>
            </w:r>
          </w:p>
        </w:tc>
        <w:tc>
          <w:tcPr>
            <w:tcW w:w="4649" w:type="dxa"/>
          </w:tcPr>
          <w:p w:rsidR="00630420" w:rsidRPr="009C046A" w:rsidRDefault="00630420" w:rsidP="000A5475">
            <w:pPr>
              <w:spacing w:line="480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4650" w:type="dxa"/>
          </w:tcPr>
          <w:p w:rsidR="00630420" w:rsidRPr="009C046A" w:rsidRDefault="00630420" w:rsidP="000A5475">
            <w:pPr>
              <w:spacing w:line="480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630420" w:rsidRPr="009C046A" w:rsidTr="00630420">
        <w:tc>
          <w:tcPr>
            <w:tcW w:w="4649" w:type="dxa"/>
          </w:tcPr>
          <w:p w:rsidR="00630420" w:rsidRPr="009C046A" w:rsidRDefault="00E14332" w:rsidP="000A5475">
            <w:pPr>
              <w:spacing w:line="480" w:lineRule="auto"/>
              <w:ind w:firstLineChars="100" w:firstLine="210"/>
              <w:rPr>
                <w:rFonts w:ascii="Times New Roman" w:hAnsi="Times New Roman" w:cs="Times New Roman"/>
                <w:i/>
                <w:szCs w:val="21"/>
              </w:rPr>
            </w:pPr>
            <w:r w:rsidRPr="009C046A">
              <w:rPr>
                <w:rFonts w:ascii="Times New Roman" w:hAnsi="Times New Roman" w:cs="Times New Roman"/>
                <w:i/>
                <w:szCs w:val="21"/>
              </w:rPr>
              <w:t>Pestilence toxin retention in lung</w:t>
            </w:r>
          </w:p>
        </w:tc>
        <w:tc>
          <w:tcPr>
            <w:tcW w:w="4649" w:type="dxa"/>
          </w:tcPr>
          <w:p w:rsidR="00630420" w:rsidRPr="009C046A" w:rsidRDefault="00E14332" w:rsidP="000A5475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9C046A">
              <w:rPr>
                <w:rFonts w:ascii="Times New Roman" w:hAnsi="Times New Roman" w:cs="Times New Roman"/>
                <w:szCs w:val="21"/>
              </w:rPr>
              <w:t>Fever, flushing, cough, little yellowish and sticky sputum or hemop-tysis, dyspnea, fatigue, dry mouth with bitter taste, anorexia, poor appetite, unsmooth defecation, dark yellowish urine, red tongue, yellowish and greasy tongue fur, slippery and rapid pulse.</w:t>
            </w:r>
          </w:p>
        </w:tc>
        <w:tc>
          <w:tcPr>
            <w:tcW w:w="4650" w:type="dxa"/>
          </w:tcPr>
          <w:p w:rsidR="00630420" w:rsidRPr="009C046A" w:rsidRDefault="00E14332" w:rsidP="000A5475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9C046A">
              <w:rPr>
                <w:rFonts w:ascii="Times New Roman" w:hAnsi="Times New Roman" w:cs="Times New Roman"/>
                <w:szCs w:val="21"/>
              </w:rPr>
              <w:t>Ma-huang 6 g, xing-ren 9 g, shi-gao 15 g, gan-cao 3 g, huo-xiang 10 g, hou-pu 10 g, cang-zhu 15 g, cao-guo 10 g, ban-xia 9 g, fu-ling 15 g, da-huang 5 g , huang-qi 10 g, ting-li-zi 10 g, chi-shao 1 0 g.</w:t>
            </w:r>
          </w:p>
        </w:tc>
      </w:tr>
      <w:tr w:rsidR="00630420" w:rsidRPr="009C046A" w:rsidTr="00630420">
        <w:tc>
          <w:tcPr>
            <w:tcW w:w="4649" w:type="dxa"/>
          </w:tcPr>
          <w:p w:rsidR="00630420" w:rsidRPr="009C046A" w:rsidRDefault="00E14332" w:rsidP="000A5475">
            <w:pPr>
              <w:spacing w:line="480" w:lineRule="auto"/>
              <w:ind w:firstLineChars="100" w:firstLine="210"/>
              <w:rPr>
                <w:rFonts w:ascii="Times New Roman" w:hAnsi="Times New Roman" w:cs="Times New Roman"/>
                <w:i/>
                <w:szCs w:val="21"/>
              </w:rPr>
            </w:pPr>
            <w:r w:rsidRPr="009C046A">
              <w:rPr>
                <w:rFonts w:ascii="Times New Roman" w:hAnsi="Times New Roman" w:cs="Times New Roman"/>
                <w:i/>
                <w:szCs w:val="21"/>
              </w:rPr>
              <w:t>Intense heat in qi and ying systems</w:t>
            </w:r>
          </w:p>
        </w:tc>
        <w:tc>
          <w:tcPr>
            <w:tcW w:w="4649" w:type="dxa"/>
          </w:tcPr>
          <w:p w:rsidR="00630420" w:rsidRPr="009C046A" w:rsidRDefault="00E14332" w:rsidP="000A5475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9C046A">
              <w:rPr>
                <w:rFonts w:ascii="Times New Roman" w:hAnsi="Times New Roman" w:cs="Times New Roman"/>
                <w:szCs w:val="21"/>
              </w:rPr>
              <w:t xml:space="preserve">High fever, thirsty, dyspnea, confusion, agitation, crimson tongue, little/no tongue fur, deep, thin and rapid pulse or floating, large and rapid pulse; may accompany with purpura /rash /hematemesis /nasal </w:t>
            </w:r>
            <w:r w:rsidRPr="009C046A">
              <w:rPr>
                <w:rFonts w:ascii="Times New Roman" w:hAnsi="Times New Roman" w:cs="Times New Roman"/>
                <w:szCs w:val="21"/>
              </w:rPr>
              <w:lastRenderedPageBreak/>
              <w:t>bleeding /limb spasm.</w:t>
            </w:r>
          </w:p>
        </w:tc>
        <w:tc>
          <w:tcPr>
            <w:tcW w:w="4650" w:type="dxa"/>
          </w:tcPr>
          <w:p w:rsidR="00630420" w:rsidRPr="009C046A" w:rsidRDefault="00E14332" w:rsidP="000A5475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9C046A">
              <w:rPr>
                <w:rFonts w:ascii="Times New Roman" w:hAnsi="Times New Roman" w:cs="Times New Roman"/>
                <w:szCs w:val="21"/>
              </w:rPr>
              <w:lastRenderedPageBreak/>
              <w:t>hi-gao 30–60 g, zhi-mu 30 g, di-huang 30–60 g, shui-niu-jiao 30 g, chi-shao 10 g, xuan-shen 30 g, lian-qiao 15 g, mu-dan-pi 15 g, huang-lian 6 g, zhu-ye 12 g, ting-li-zi 10 g, gan-cao 6 g.</w:t>
            </w:r>
          </w:p>
        </w:tc>
      </w:tr>
      <w:tr w:rsidR="00630420" w:rsidRPr="009C046A" w:rsidTr="00630420">
        <w:tc>
          <w:tcPr>
            <w:tcW w:w="4649" w:type="dxa"/>
          </w:tcPr>
          <w:p w:rsidR="00630420" w:rsidRPr="009C046A" w:rsidRDefault="00630420" w:rsidP="000A5475">
            <w:pPr>
              <w:spacing w:line="48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9C046A">
              <w:rPr>
                <w:rFonts w:ascii="Times New Roman" w:hAnsi="Times New Roman" w:cs="Times New Roman"/>
                <w:b/>
                <w:szCs w:val="21"/>
              </w:rPr>
              <w:lastRenderedPageBreak/>
              <w:t>Critical case</w:t>
            </w:r>
          </w:p>
        </w:tc>
        <w:tc>
          <w:tcPr>
            <w:tcW w:w="4649" w:type="dxa"/>
          </w:tcPr>
          <w:p w:rsidR="00630420" w:rsidRPr="009C046A" w:rsidRDefault="00630420" w:rsidP="000A5475">
            <w:pPr>
              <w:spacing w:line="480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4650" w:type="dxa"/>
          </w:tcPr>
          <w:p w:rsidR="00630420" w:rsidRPr="009C046A" w:rsidRDefault="00630420" w:rsidP="000A5475">
            <w:pPr>
              <w:spacing w:line="480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630420" w:rsidRPr="009C046A" w:rsidTr="00630420">
        <w:tc>
          <w:tcPr>
            <w:tcW w:w="4649" w:type="dxa"/>
          </w:tcPr>
          <w:p w:rsidR="00630420" w:rsidRPr="009C046A" w:rsidRDefault="00E14332" w:rsidP="000A5475">
            <w:pPr>
              <w:spacing w:line="480" w:lineRule="auto"/>
              <w:ind w:firstLineChars="100" w:firstLine="210"/>
              <w:rPr>
                <w:rFonts w:ascii="Times New Roman" w:hAnsi="Times New Roman" w:cs="Times New Roman"/>
                <w:i/>
                <w:szCs w:val="21"/>
              </w:rPr>
            </w:pPr>
            <w:r w:rsidRPr="009C046A">
              <w:rPr>
                <w:rFonts w:ascii="Times New Roman" w:hAnsi="Times New Roman" w:cs="Times New Roman"/>
                <w:i/>
                <w:szCs w:val="21"/>
              </w:rPr>
              <w:t>Internal obstruction and external collapse</w:t>
            </w:r>
          </w:p>
        </w:tc>
        <w:tc>
          <w:tcPr>
            <w:tcW w:w="4649" w:type="dxa"/>
          </w:tcPr>
          <w:p w:rsidR="00630420" w:rsidRPr="009C046A" w:rsidRDefault="00E14332" w:rsidP="000A5475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9C046A">
              <w:rPr>
                <w:rFonts w:ascii="Times New Roman" w:hAnsi="Times New Roman" w:cs="Times New Roman"/>
                <w:szCs w:val="21"/>
              </w:rPr>
              <w:t>Dyspnea, confusion, agitation, sweating and cold extremities, dull purple tongue, thick greasy tongue fur or dry tongue fur, floating, large and rootless pulse.</w:t>
            </w:r>
          </w:p>
        </w:tc>
        <w:tc>
          <w:tcPr>
            <w:tcW w:w="4650" w:type="dxa"/>
          </w:tcPr>
          <w:p w:rsidR="00630420" w:rsidRPr="009C046A" w:rsidRDefault="00E14332" w:rsidP="000A5475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9C046A">
              <w:rPr>
                <w:rFonts w:ascii="Times New Roman" w:hAnsi="Times New Roman" w:cs="Times New Roman"/>
                <w:szCs w:val="21"/>
              </w:rPr>
              <w:t>Ren-shen 15 g, fu-zi 10 g, shan-zhu-yu 15 g with An-gong-niu-huang pill or Su-he-xiang pill.</w:t>
            </w:r>
          </w:p>
        </w:tc>
      </w:tr>
    </w:tbl>
    <w:p w:rsidR="00B873FE" w:rsidRPr="009C046A" w:rsidRDefault="00B873FE" w:rsidP="000A5475">
      <w:pPr>
        <w:spacing w:line="480" w:lineRule="auto"/>
        <w:rPr>
          <w:rFonts w:ascii="Times New Roman" w:hAnsi="Times New Roman" w:cs="Times New Roman"/>
          <w:szCs w:val="21"/>
        </w:rPr>
      </w:pPr>
    </w:p>
    <w:p w:rsidR="00B873FE" w:rsidRPr="009C046A" w:rsidRDefault="00B873FE" w:rsidP="000A5475">
      <w:pPr>
        <w:widowControl/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9C046A">
        <w:rPr>
          <w:rFonts w:ascii="Times New Roman" w:hAnsi="Times New Roman" w:cs="Times New Roman"/>
          <w:szCs w:val="21"/>
        </w:rPr>
        <w:br w:type="page"/>
      </w:r>
    </w:p>
    <w:p w:rsidR="00B873FE" w:rsidRPr="009C046A" w:rsidRDefault="00B873FE" w:rsidP="000A5475">
      <w:pPr>
        <w:spacing w:line="480" w:lineRule="auto"/>
        <w:rPr>
          <w:rFonts w:ascii="Times New Roman" w:hAnsi="Times New Roman" w:cs="Times New Roman"/>
          <w:b/>
          <w:szCs w:val="21"/>
        </w:rPr>
      </w:pPr>
      <w:r w:rsidRPr="009C046A">
        <w:rPr>
          <w:rFonts w:ascii="Times New Roman" w:hAnsi="Times New Roman" w:cs="Times New Roman"/>
          <w:b/>
          <w:szCs w:val="21"/>
        </w:rPr>
        <w:lastRenderedPageBreak/>
        <w:t>Suppl. Table 2. Comparisons of Clinical Outcomes in subgroups.</w:t>
      </w:r>
    </w:p>
    <w:tbl>
      <w:tblPr>
        <w:tblW w:w="1367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98"/>
        <w:gridCol w:w="1040"/>
        <w:gridCol w:w="1040"/>
        <w:gridCol w:w="1040"/>
        <w:gridCol w:w="1040"/>
        <w:gridCol w:w="1040"/>
        <w:gridCol w:w="1040"/>
        <w:gridCol w:w="1040"/>
        <w:gridCol w:w="1040"/>
        <w:gridCol w:w="1040"/>
        <w:gridCol w:w="1040"/>
        <w:gridCol w:w="1040"/>
        <w:gridCol w:w="1040"/>
      </w:tblGrid>
      <w:tr w:rsidR="00B873FE" w:rsidRPr="009C046A" w:rsidTr="00B873FE">
        <w:trPr>
          <w:trHeight w:val="290"/>
        </w:trPr>
        <w:tc>
          <w:tcPr>
            <w:tcW w:w="11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20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73FE" w:rsidRPr="009C046A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 (%)/</w:t>
            </w:r>
          </w:p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Median (Q1-Q3)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73FE" w:rsidRPr="009C046A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 (%)/</w:t>
            </w:r>
          </w:p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Median (Q1-Q3)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73FE" w:rsidRPr="009C046A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 (%)/</w:t>
            </w:r>
          </w:p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Median (Q1-Q3)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73FE" w:rsidRPr="009C046A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 (%)/</w:t>
            </w:r>
          </w:p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Median (Q1-Q3)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-value</w:t>
            </w:r>
          </w:p>
        </w:tc>
      </w:tr>
      <w:tr w:rsidR="00B873FE" w:rsidRPr="009C046A" w:rsidTr="00B873FE">
        <w:trPr>
          <w:trHeight w:val="300"/>
        </w:trPr>
        <w:tc>
          <w:tcPr>
            <w:tcW w:w="11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WM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ICWM</w:t>
            </w:r>
          </w:p>
        </w:tc>
        <w:tc>
          <w:tcPr>
            <w:tcW w:w="10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WM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ICWM</w:t>
            </w:r>
          </w:p>
        </w:tc>
        <w:tc>
          <w:tcPr>
            <w:tcW w:w="10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WM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ICWM</w:t>
            </w:r>
          </w:p>
        </w:tc>
        <w:tc>
          <w:tcPr>
            <w:tcW w:w="10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WM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ICWM</w:t>
            </w:r>
          </w:p>
        </w:tc>
        <w:tc>
          <w:tcPr>
            <w:tcW w:w="104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873FE" w:rsidRPr="009C046A" w:rsidTr="00B873FE">
        <w:trPr>
          <w:trHeight w:val="300"/>
        </w:trPr>
        <w:tc>
          <w:tcPr>
            <w:tcW w:w="11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2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312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312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AGE</w:t>
            </w: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60y</w:t>
            </w:r>
          </w:p>
        </w:tc>
        <w:tc>
          <w:tcPr>
            <w:tcW w:w="312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Age≥60y</w:t>
            </w:r>
          </w:p>
        </w:tc>
      </w:tr>
      <w:tr w:rsidR="00B873FE" w:rsidRPr="00B873FE" w:rsidTr="00B873FE">
        <w:trPr>
          <w:trHeight w:val="300"/>
        </w:trPr>
        <w:tc>
          <w:tcPr>
            <w:tcW w:w="119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873FE" w:rsidRPr="00B873FE" w:rsidTr="00B873FE">
        <w:trPr>
          <w:trHeight w:val="300"/>
        </w:trPr>
        <w:tc>
          <w:tcPr>
            <w:tcW w:w="1198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Death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 (53.8%)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 (57.1%)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0.888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 (77.8%)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 (0.0%)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 (42.9%)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 (20.0%)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0.408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 (73.3%)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 (33.3%)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0.054</w:t>
            </w:r>
          </w:p>
        </w:tc>
      </w:tr>
      <w:tr w:rsidR="00B873FE" w:rsidRPr="00B873FE" w:rsidTr="00B873FE">
        <w:trPr>
          <w:trHeight w:val="1140"/>
        </w:trPr>
        <w:tc>
          <w:tcPr>
            <w:tcW w:w="1198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Time of assisted ventilation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14.0 (0.0-16.0)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7.0 (6.0-9.5)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0.906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9.0 (3.0-14.0)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 (0.0-10.0)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0.753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9.0 (1.5-16.0)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12.0 (7.0-23.0)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0.409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13.0 (3.5-14.5)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5.0 (0.0-7.0)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0.089</w:t>
            </w:r>
          </w:p>
        </w:tc>
      </w:tr>
      <w:tr w:rsidR="00B873FE" w:rsidRPr="00B873FE" w:rsidTr="00B873FE">
        <w:trPr>
          <w:trHeight w:val="860"/>
        </w:trPr>
        <w:tc>
          <w:tcPr>
            <w:tcW w:w="1198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VAS at 10 days of admission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7.0 (5.0-8.0)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5.0 (4.0-7.5)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0.241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8.0 (6.5-8.0)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 (2.5-4.0)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 (5.2-7.8)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 (4.0-7.0)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0.21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8.0 (6.0-8.0)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 (3.0-4.0)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</w:tr>
      <w:tr w:rsidR="00B873FE" w:rsidRPr="00B873FE" w:rsidTr="00B873FE">
        <w:trPr>
          <w:trHeight w:val="1420"/>
        </w:trPr>
        <w:tc>
          <w:tcPr>
            <w:tcW w:w="1198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Hospital stay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17.0 (7.0-21.0)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18.0 (13.5-28.5)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0.268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13.0 (6.0-16.0)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18.0 (10.0-27.5)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0.152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17.0 (7.0-19.5)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22.0 (15.0-31.0)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0.103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14.0 (6.5-20.5)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18.0 (8.0-26.0)</w:t>
            </w:r>
          </w:p>
        </w:tc>
        <w:tc>
          <w:tcPr>
            <w:tcW w:w="1040" w:type="dxa"/>
            <w:shd w:val="clear" w:color="auto" w:fill="auto"/>
            <w:vAlign w:val="center"/>
            <w:hideMark/>
          </w:tcPr>
          <w:p w:rsidR="00B873FE" w:rsidRPr="00B873FE" w:rsidRDefault="00B873FE" w:rsidP="000A5475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B873F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0.356</w:t>
            </w:r>
          </w:p>
        </w:tc>
      </w:tr>
    </w:tbl>
    <w:p w:rsidR="00B873FE" w:rsidRPr="009C046A" w:rsidRDefault="00B873FE" w:rsidP="000A5475">
      <w:pPr>
        <w:spacing w:line="480" w:lineRule="auto"/>
        <w:rPr>
          <w:rFonts w:ascii="Times New Roman" w:hAnsi="Times New Roman" w:cs="Times New Roman"/>
          <w:szCs w:val="21"/>
        </w:rPr>
      </w:pPr>
      <w:r w:rsidRPr="009C046A">
        <w:rPr>
          <w:rFonts w:ascii="Times New Roman" w:eastAsia="宋体" w:hAnsi="Times New Roman" w:cs="Times New Roman"/>
          <w:color w:val="000000"/>
          <w:kern w:val="0"/>
          <w:szCs w:val="21"/>
        </w:rPr>
        <w:t>Abbreviations: WM: Western medicine, ICWM: integrative Chinese-Western medicine.</w:t>
      </w:r>
    </w:p>
    <w:p w:rsidR="00B873FE" w:rsidRPr="009C046A" w:rsidRDefault="00B873FE" w:rsidP="000A5475">
      <w:pPr>
        <w:spacing w:line="480" w:lineRule="auto"/>
        <w:rPr>
          <w:rFonts w:ascii="Times New Roman" w:hAnsi="Times New Roman" w:cs="Times New Roman"/>
          <w:szCs w:val="21"/>
        </w:rPr>
      </w:pPr>
    </w:p>
    <w:sectPr w:rsidR="00B873FE" w:rsidRPr="009C046A" w:rsidSect="00B873F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3A55" w:rsidRDefault="006E3A55" w:rsidP="00B873FE">
      <w:r>
        <w:separator/>
      </w:r>
    </w:p>
  </w:endnote>
  <w:endnote w:type="continuationSeparator" w:id="0">
    <w:p w:rsidR="006E3A55" w:rsidRDefault="006E3A55" w:rsidP="00B873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3A55" w:rsidRDefault="006E3A55" w:rsidP="00B873FE">
      <w:r>
        <w:separator/>
      </w:r>
    </w:p>
  </w:footnote>
  <w:footnote w:type="continuationSeparator" w:id="0">
    <w:p w:rsidR="006E3A55" w:rsidRDefault="006E3A55" w:rsidP="00B873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QwNzM1MTczN7UwtrRQ0lEKTi0uzszPAykwrAUAgQkF0CwAAAA="/>
  </w:docVars>
  <w:rsids>
    <w:rsidRoot w:val="002260D1"/>
    <w:rsid w:val="000A5475"/>
    <w:rsid w:val="000F1E94"/>
    <w:rsid w:val="002260D1"/>
    <w:rsid w:val="00295067"/>
    <w:rsid w:val="00630420"/>
    <w:rsid w:val="006E3A55"/>
    <w:rsid w:val="009C046A"/>
    <w:rsid w:val="00B873FE"/>
    <w:rsid w:val="00CB7FD8"/>
    <w:rsid w:val="00E14332"/>
    <w:rsid w:val="00EB1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DD9483F-A364-49E5-B39C-16A801CE8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73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73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73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73FE"/>
    <w:rPr>
      <w:sz w:val="18"/>
      <w:szCs w:val="18"/>
    </w:rPr>
  </w:style>
  <w:style w:type="table" w:styleId="a7">
    <w:name w:val="Table Grid"/>
    <w:basedOn w:val="a1"/>
    <w:uiPriority w:val="39"/>
    <w:rsid w:val="006304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93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366</Words>
  <Characters>2088</Characters>
  <Application>Microsoft Office Word</Application>
  <DocSecurity>0</DocSecurity>
  <Lines>17</Lines>
  <Paragraphs>4</Paragraphs>
  <ScaleCrop>false</ScaleCrop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6</cp:revision>
  <dcterms:created xsi:type="dcterms:W3CDTF">2020-04-20T17:15:00Z</dcterms:created>
  <dcterms:modified xsi:type="dcterms:W3CDTF">2020-04-22T16:50:00Z</dcterms:modified>
</cp:coreProperties>
</file>