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E6E2" w14:textId="50E72B73" w:rsidR="00A11F7A" w:rsidRDefault="00A11F7A" w:rsidP="00A11F7A">
      <w:pPr>
        <w:spacing w:after="240" w:line="360" w:lineRule="auto"/>
        <w:jc w:val="both"/>
      </w:pPr>
      <w:r w:rsidRPr="00E522FA">
        <w:rPr>
          <w:color w:val="000000" w:themeColor="text1"/>
          <w:sz w:val="20"/>
          <w:szCs w:val="20"/>
        </w:rPr>
        <w:t xml:space="preserve">Table1 The comparison between PC-Simple and </w:t>
      </w:r>
      <w:bookmarkStart w:id="0" w:name="OLE_LINK3"/>
      <w:r w:rsidRPr="00E522FA">
        <w:rPr>
          <w:color w:val="000000" w:themeColor="text1"/>
          <w:sz w:val="20"/>
          <w:szCs w:val="20"/>
        </w:rPr>
        <w:t>univariate test</w:t>
      </w:r>
      <w:bookmarkEnd w:id="0"/>
    </w:p>
    <w:tbl>
      <w:tblPr>
        <w:tblW w:w="0" w:type="auto"/>
        <w:jc w:val="center"/>
        <w:tblLook w:val="04A0" w:firstRow="1" w:lastRow="0" w:firstColumn="1" w:lastColumn="0" w:noHBand="0" w:noVBand="1"/>
      </w:tblPr>
      <w:tblGrid>
        <w:gridCol w:w="1181"/>
        <w:gridCol w:w="1234"/>
        <w:gridCol w:w="928"/>
        <w:gridCol w:w="927"/>
        <w:gridCol w:w="576"/>
        <w:gridCol w:w="576"/>
        <w:gridCol w:w="576"/>
        <w:gridCol w:w="576"/>
      </w:tblGrid>
      <w:tr w:rsidR="00FD64C4" w:rsidRPr="00706A29" w14:paraId="70A734E2" w14:textId="6C2490B5" w:rsidTr="00FD64C4">
        <w:trPr>
          <w:trHeight w:val="270"/>
          <w:jc w:val="center"/>
        </w:trPr>
        <w:tc>
          <w:tcPr>
            <w:tcW w:w="0" w:type="auto"/>
            <w:tcBorders>
              <w:top w:val="single" w:sz="4" w:space="0" w:color="auto"/>
              <w:left w:val="nil"/>
              <w:bottom w:val="single" w:sz="8" w:space="0" w:color="auto"/>
              <w:right w:val="nil"/>
            </w:tcBorders>
            <w:shd w:val="clear" w:color="000000" w:fill="FFFFFF"/>
            <w:noWrap/>
            <w:vAlign w:val="center"/>
            <w:hideMark/>
          </w:tcPr>
          <w:p w14:paraId="2F3E6783" w14:textId="77777777" w:rsidR="00FD64C4" w:rsidRPr="00706A29" w:rsidRDefault="00FD64C4" w:rsidP="00FD64C4">
            <w:pPr>
              <w:rPr>
                <w:b/>
                <w:bCs/>
                <w:color w:val="000000" w:themeColor="text1"/>
                <w:sz w:val="16"/>
                <w:szCs w:val="16"/>
              </w:rPr>
            </w:pPr>
            <w:r w:rsidRPr="00706A29">
              <w:rPr>
                <w:b/>
                <w:bCs/>
                <w:color w:val="000000" w:themeColor="text1"/>
                <w:sz w:val="16"/>
                <w:szCs w:val="16"/>
              </w:rPr>
              <w:t>Gene Number</w:t>
            </w:r>
          </w:p>
        </w:tc>
        <w:tc>
          <w:tcPr>
            <w:tcW w:w="0" w:type="auto"/>
            <w:tcBorders>
              <w:top w:val="single" w:sz="4" w:space="0" w:color="auto"/>
              <w:left w:val="nil"/>
              <w:bottom w:val="single" w:sz="8" w:space="0" w:color="auto"/>
              <w:right w:val="nil"/>
            </w:tcBorders>
            <w:shd w:val="clear" w:color="000000" w:fill="FFFFFF"/>
            <w:noWrap/>
            <w:vAlign w:val="center"/>
            <w:hideMark/>
          </w:tcPr>
          <w:p w14:paraId="0815C65D" w14:textId="77777777" w:rsidR="00FD64C4" w:rsidRPr="00706A29" w:rsidRDefault="00FD64C4" w:rsidP="00FD64C4">
            <w:pPr>
              <w:rPr>
                <w:b/>
                <w:bCs/>
                <w:color w:val="000000" w:themeColor="text1"/>
                <w:sz w:val="16"/>
                <w:szCs w:val="16"/>
              </w:rPr>
            </w:pPr>
            <w:r w:rsidRPr="00706A29">
              <w:rPr>
                <w:b/>
                <w:bCs/>
                <w:color w:val="000000" w:themeColor="text1"/>
                <w:sz w:val="16"/>
                <w:szCs w:val="16"/>
              </w:rPr>
              <w:t>Strategy Name</w:t>
            </w:r>
          </w:p>
        </w:tc>
        <w:tc>
          <w:tcPr>
            <w:tcW w:w="0" w:type="auto"/>
            <w:tcBorders>
              <w:top w:val="single" w:sz="4" w:space="0" w:color="auto"/>
              <w:left w:val="nil"/>
              <w:bottom w:val="single" w:sz="8" w:space="0" w:color="auto"/>
              <w:right w:val="nil"/>
            </w:tcBorders>
            <w:shd w:val="clear" w:color="000000" w:fill="FFFFFF"/>
            <w:noWrap/>
            <w:vAlign w:val="center"/>
            <w:hideMark/>
          </w:tcPr>
          <w:p w14:paraId="466792FC" w14:textId="77777777" w:rsidR="00FD64C4" w:rsidRPr="00706A29" w:rsidRDefault="00FD64C4" w:rsidP="00FD64C4">
            <w:pPr>
              <w:rPr>
                <w:b/>
                <w:bCs/>
                <w:color w:val="000000" w:themeColor="text1"/>
                <w:sz w:val="16"/>
                <w:szCs w:val="16"/>
              </w:rPr>
            </w:pPr>
            <w:r w:rsidRPr="00706A29">
              <w:rPr>
                <w:b/>
                <w:bCs/>
                <w:color w:val="000000" w:themeColor="text1"/>
                <w:sz w:val="16"/>
                <w:szCs w:val="16"/>
              </w:rPr>
              <w:t>Sensitivity</w:t>
            </w:r>
          </w:p>
        </w:tc>
        <w:tc>
          <w:tcPr>
            <w:tcW w:w="0" w:type="auto"/>
            <w:tcBorders>
              <w:top w:val="single" w:sz="4" w:space="0" w:color="auto"/>
              <w:left w:val="nil"/>
              <w:bottom w:val="single" w:sz="8" w:space="0" w:color="auto"/>
              <w:right w:val="nil"/>
            </w:tcBorders>
            <w:shd w:val="clear" w:color="000000" w:fill="FFFFFF"/>
            <w:noWrap/>
            <w:vAlign w:val="center"/>
            <w:hideMark/>
          </w:tcPr>
          <w:p w14:paraId="0E7EA60A" w14:textId="77777777" w:rsidR="00FD64C4" w:rsidRPr="00706A29" w:rsidRDefault="00FD64C4" w:rsidP="00FD64C4">
            <w:pPr>
              <w:rPr>
                <w:b/>
                <w:bCs/>
                <w:color w:val="000000" w:themeColor="text1"/>
                <w:sz w:val="16"/>
                <w:szCs w:val="16"/>
              </w:rPr>
            </w:pPr>
            <w:r w:rsidRPr="00706A29">
              <w:rPr>
                <w:b/>
                <w:bCs/>
                <w:color w:val="000000" w:themeColor="text1"/>
                <w:sz w:val="16"/>
                <w:szCs w:val="16"/>
              </w:rPr>
              <w:t>Specificity</w:t>
            </w:r>
          </w:p>
        </w:tc>
        <w:tc>
          <w:tcPr>
            <w:tcW w:w="0" w:type="auto"/>
            <w:tcBorders>
              <w:top w:val="single" w:sz="4" w:space="0" w:color="auto"/>
              <w:left w:val="nil"/>
              <w:bottom w:val="single" w:sz="8" w:space="0" w:color="auto"/>
              <w:right w:val="nil"/>
            </w:tcBorders>
            <w:shd w:val="clear" w:color="000000" w:fill="FFFFFF"/>
            <w:noWrap/>
            <w:vAlign w:val="center"/>
            <w:hideMark/>
          </w:tcPr>
          <w:p w14:paraId="2BB494F7" w14:textId="77777777" w:rsidR="00FD64C4" w:rsidRPr="00706A29" w:rsidRDefault="00FD64C4" w:rsidP="00FD64C4">
            <w:pPr>
              <w:rPr>
                <w:b/>
                <w:bCs/>
                <w:color w:val="000000" w:themeColor="text1"/>
                <w:sz w:val="16"/>
                <w:szCs w:val="16"/>
              </w:rPr>
            </w:pPr>
            <w:r w:rsidRPr="00706A29">
              <w:rPr>
                <w:rFonts w:hint="eastAsia"/>
                <w:b/>
                <w:bCs/>
                <w:color w:val="000000" w:themeColor="text1"/>
                <w:sz w:val="16"/>
                <w:szCs w:val="16"/>
              </w:rPr>
              <w:t>PPV</w:t>
            </w:r>
          </w:p>
        </w:tc>
        <w:tc>
          <w:tcPr>
            <w:tcW w:w="0" w:type="auto"/>
            <w:tcBorders>
              <w:top w:val="single" w:sz="4" w:space="0" w:color="auto"/>
              <w:left w:val="nil"/>
              <w:bottom w:val="single" w:sz="8" w:space="0" w:color="auto"/>
              <w:right w:val="nil"/>
            </w:tcBorders>
            <w:shd w:val="clear" w:color="000000" w:fill="FFFFFF"/>
            <w:noWrap/>
            <w:vAlign w:val="center"/>
            <w:hideMark/>
          </w:tcPr>
          <w:p w14:paraId="49C39E92" w14:textId="77777777" w:rsidR="00FD64C4" w:rsidRPr="00706A29" w:rsidRDefault="00FD64C4" w:rsidP="00FD64C4">
            <w:pPr>
              <w:rPr>
                <w:b/>
                <w:bCs/>
                <w:color w:val="000000" w:themeColor="text1"/>
                <w:sz w:val="16"/>
                <w:szCs w:val="16"/>
              </w:rPr>
            </w:pPr>
            <w:r w:rsidRPr="00706A29">
              <w:rPr>
                <w:rFonts w:hint="eastAsia"/>
                <w:b/>
                <w:bCs/>
                <w:color w:val="000000" w:themeColor="text1"/>
                <w:sz w:val="16"/>
                <w:szCs w:val="16"/>
              </w:rPr>
              <w:t>NPV</w:t>
            </w:r>
          </w:p>
        </w:tc>
        <w:tc>
          <w:tcPr>
            <w:tcW w:w="0" w:type="auto"/>
            <w:tcBorders>
              <w:top w:val="single" w:sz="4" w:space="0" w:color="auto"/>
              <w:left w:val="nil"/>
              <w:bottom w:val="single" w:sz="8" w:space="0" w:color="auto"/>
              <w:right w:val="nil"/>
            </w:tcBorders>
            <w:shd w:val="clear" w:color="000000" w:fill="FFFFFF"/>
            <w:vAlign w:val="center"/>
          </w:tcPr>
          <w:p w14:paraId="0D4C2389" w14:textId="60279C4B" w:rsidR="00FD64C4" w:rsidRPr="00FD64C4" w:rsidRDefault="00FD64C4" w:rsidP="00FD64C4">
            <w:pPr>
              <w:rPr>
                <w:b/>
                <w:bCs/>
                <w:color w:val="000000" w:themeColor="text1"/>
                <w:sz w:val="16"/>
                <w:szCs w:val="16"/>
              </w:rPr>
            </w:pPr>
            <w:r w:rsidRPr="00FD64C4">
              <w:rPr>
                <w:rFonts w:eastAsia="DengXian"/>
                <w:b/>
                <w:bCs/>
                <w:color w:val="000000"/>
                <w:sz w:val="16"/>
                <w:szCs w:val="16"/>
              </w:rPr>
              <w:t>F1</w:t>
            </w:r>
          </w:p>
        </w:tc>
        <w:tc>
          <w:tcPr>
            <w:tcW w:w="0" w:type="auto"/>
            <w:tcBorders>
              <w:top w:val="single" w:sz="4" w:space="0" w:color="auto"/>
              <w:left w:val="nil"/>
              <w:bottom w:val="single" w:sz="8" w:space="0" w:color="auto"/>
              <w:right w:val="nil"/>
            </w:tcBorders>
            <w:shd w:val="clear" w:color="000000" w:fill="FFFFFF"/>
            <w:vAlign w:val="center"/>
          </w:tcPr>
          <w:p w14:paraId="3CFBED73" w14:textId="6AA3CC13" w:rsidR="00FD64C4" w:rsidRPr="00FD64C4" w:rsidRDefault="00FD64C4" w:rsidP="00FD64C4">
            <w:pPr>
              <w:rPr>
                <w:b/>
                <w:bCs/>
                <w:color w:val="000000" w:themeColor="text1"/>
                <w:sz w:val="16"/>
                <w:szCs w:val="16"/>
              </w:rPr>
            </w:pPr>
            <w:r w:rsidRPr="00FD64C4">
              <w:rPr>
                <w:rFonts w:eastAsia="DengXian"/>
                <w:b/>
                <w:bCs/>
                <w:color w:val="000000"/>
                <w:sz w:val="16"/>
                <w:szCs w:val="16"/>
              </w:rPr>
              <w:t>F0.5</w:t>
            </w:r>
          </w:p>
        </w:tc>
      </w:tr>
      <w:tr w:rsidR="00FD64C4" w:rsidRPr="00706A29" w14:paraId="360AEC3D" w14:textId="4044EB23" w:rsidTr="00FD64C4">
        <w:trPr>
          <w:trHeight w:val="260"/>
          <w:jc w:val="center"/>
        </w:trPr>
        <w:tc>
          <w:tcPr>
            <w:tcW w:w="0" w:type="auto"/>
            <w:vMerge w:val="restart"/>
            <w:tcBorders>
              <w:top w:val="nil"/>
              <w:left w:val="nil"/>
              <w:bottom w:val="nil"/>
              <w:right w:val="nil"/>
            </w:tcBorders>
            <w:shd w:val="clear" w:color="000000" w:fill="FFFFFF"/>
            <w:noWrap/>
            <w:vAlign w:val="center"/>
            <w:hideMark/>
          </w:tcPr>
          <w:p w14:paraId="59A4A6E1" w14:textId="77777777" w:rsidR="00FD64C4" w:rsidRPr="00706A29" w:rsidRDefault="00FD64C4" w:rsidP="00FD64C4">
            <w:pPr>
              <w:jc w:val="center"/>
              <w:rPr>
                <w:color w:val="000000" w:themeColor="text1"/>
                <w:sz w:val="16"/>
                <w:szCs w:val="16"/>
              </w:rPr>
            </w:pPr>
            <w:r w:rsidRPr="00706A29">
              <w:rPr>
                <w:color w:val="000000" w:themeColor="text1"/>
                <w:sz w:val="16"/>
                <w:szCs w:val="16"/>
              </w:rPr>
              <w:t>50</w:t>
            </w:r>
          </w:p>
        </w:tc>
        <w:tc>
          <w:tcPr>
            <w:tcW w:w="0" w:type="auto"/>
            <w:tcBorders>
              <w:top w:val="nil"/>
              <w:left w:val="nil"/>
              <w:bottom w:val="nil"/>
              <w:right w:val="nil"/>
            </w:tcBorders>
            <w:shd w:val="clear" w:color="000000" w:fill="DDEBF7"/>
            <w:noWrap/>
            <w:vAlign w:val="center"/>
            <w:hideMark/>
          </w:tcPr>
          <w:p w14:paraId="1CA2EB6B" w14:textId="77777777" w:rsidR="00FD64C4" w:rsidRPr="00706A29" w:rsidRDefault="00FD64C4" w:rsidP="00FD64C4">
            <w:pPr>
              <w:rPr>
                <w:color w:val="000000" w:themeColor="text1"/>
                <w:sz w:val="16"/>
                <w:szCs w:val="16"/>
              </w:rPr>
            </w:pPr>
            <w:r w:rsidRPr="00706A29">
              <w:rPr>
                <w:color w:val="000000" w:themeColor="text1"/>
                <w:sz w:val="16"/>
                <w:szCs w:val="16"/>
              </w:rPr>
              <w:t>PC-Simple</w:t>
            </w:r>
          </w:p>
        </w:tc>
        <w:tc>
          <w:tcPr>
            <w:tcW w:w="0" w:type="auto"/>
            <w:tcBorders>
              <w:top w:val="nil"/>
              <w:left w:val="nil"/>
              <w:bottom w:val="nil"/>
              <w:right w:val="nil"/>
            </w:tcBorders>
            <w:shd w:val="clear" w:color="000000" w:fill="DDEBF7"/>
            <w:noWrap/>
            <w:vAlign w:val="center"/>
            <w:hideMark/>
          </w:tcPr>
          <w:p w14:paraId="312E2E01" w14:textId="77777777" w:rsidR="00FD64C4" w:rsidRPr="00706A29" w:rsidRDefault="00FD64C4" w:rsidP="00FD64C4">
            <w:pPr>
              <w:rPr>
                <w:color w:val="000000" w:themeColor="text1"/>
                <w:sz w:val="16"/>
                <w:szCs w:val="16"/>
              </w:rPr>
            </w:pPr>
            <w:r w:rsidRPr="00706A29">
              <w:rPr>
                <w:color w:val="000000" w:themeColor="text1"/>
                <w:sz w:val="16"/>
                <w:szCs w:val="16"/>
              </w:rPr>
              <w:t xml:space="preserve">0.711 </w:t>
            </w:r>
          </w:p>
        </w:tc>
        <w:tc>
          <w:tcPr>
            <w:tcW w:w="0" w:type="auto"/>
            <w:tcBorders>
              <w:top w:val="nil"/>
              <w:left w:val="nil"/>
              <w:bottom w:val="nil"/>
              <w:right w:val="nil"/>
            </w:tcBorders>
            <w:shd w:val="clear" w:color="000000" w:fill="DDEBF7"/>
            <w:noWrap/>
            <w:vAlign w:val="center"/>
            <w:hideMark/>
          </w:tcPr>
          <w:p w14:paraId="53A7B6CD" w14:textId="77777777" w:rsidR="00FD64C4" w:rsidRPr="00706A29" w:rsidRDefault="00FD64C4" w:rsidP="00FD64C4">
            <w:pPr>
              <w:rPr>
                <w:color w:val="000000" w:themeColor="text1"/>
                <w:sz w:val="16"/>
                <w:szCs w:val="16"/>
              </w:rPr>
            </w:pPr>
            <w:r w:rsidRPr="00706A29">
              <w:rPr>
                <w:color w:val="000000" w:themeColor="text1"/>
                <w:sz w:val="16"/>
                <w:szCs w:val="16"/>
              </w:rPr>
              <w:t xml:space="preserve">0.874 </w:t>
            </w:r>
          </w:p>
        </w:tc>
        <w:tc>
          <w:tcPr>
            <w:tcW w:w="0" w:type="auto"/>
            <w:tcBorders>
              <w:top w:val="nil"/>
              <w:left w:val="nil"/>
              <w:bottom w:val="nil"/>
              <w:right w:val="nil"/>
            </w:tcBorders>
            <w:shd w:val="clear" w:color="000000" w:fill="DDEBF7"/>
            <w:noWrap/>
            <w:vAlign w:val="center"/>
            <w:hideMark/>
          </w:tcPr>
          <w:p w14:paraId="641CB987" w14:textId="77777777" w:rsidR="00FD64C4" w:rsidRPr="00706A29" w:rsidRDefault="00FD64C4" w:rsidP="00FD64C4">
            <w:pPr>
              <w:rPr>
                <w:color w:val="000000" w:themeColor="text1"/>
                <w:sz w:val="16"/>
                <w:szCs w:val="16"/>
              </w:rPr>
            </w:pPr>
            <w:r w:rsidRPr="00706A29">
              <w:rPr>
                <w:color w:val="000000" w:themeColor="text1"/>
                <w:sz w:val="16"/>
                <w:szCs w:val="16"/>
              </w:rPr>
              <w:t xml:space="preserve">0.624 </w:t>
            </w:r>
          </w:p>
        </w:tc>
        <w:tc>
          <w:tcPr>
            <w:tcW w:w="0" w:type="auto"/>
            <w:tcBorders>
              <w:top w:val="nil"/>
              <w:left w:val="nil"/>
              <w:bottom w:val="nil"/>
              <w:right w:val="nil"/>
            </w:tcBorders>
            <w:shd w:val="clear" w:color="000000" w:fill="DDEBF7"/>
            <w:noWrap/>
            <w:vAlign w:val="center"/>
            <w:hideMark/>
          </w:tcPr>
          <w:p w14:paraId="3D064ED4" w14:textId="77777777" w:rsidR="00FD64C4" w:rsidRPr="00706A29" w:rsidRDefault="00FD64C4" w:rsidP="00FD64C4">
            <w:pPr>
              <w:rPr>
                <w:color w:val="000000" w:themeColor="text1"/>
                <w:sz w:val="16"/>
                <w:szCs w:val="16"/>
              </w:rPr>
            </w:pPr>
            <w:r w:rsidRPr="00706A29">
              <w:rPr>
                <w:color w:val="000000" w:themeColor="text1"/>
                <w:sz w:val="16"/>
                <w:szCs w:val="16"/>
              </w:rPr>
              <w:t xml:space="preserve">0.915 </w:t>
            </w:r>
          </w:p>
        </w:tc>
        <w:tc>
          <w:tcPr>
            <w:tcW w:w="0" w:type="auto"/>
            <w:tcBorders>
              <w:top w:val="nil"/>
              <w:left w:val="nil"/>
              <w:bottom w:val="nil"/>
              <w:right w:val="nil"/>
            </w:tcBorders>
            <w:shd w:val="clear" w:color="000000" w:fill="DDEBF7"/>
            <w:vAlign w:val="center"/>
          </w:tcPr>
          <w:p w14:paraId="1FE4CA57" w14:textId="28D8E526" w:rsidR="00FD64C4" w:rsidRPr="00706A29" w:rsidRDefault="00FD64C4" w:rsidP="00FD64C4">
            <w:pPr>
              <w:rPr>
                <w:color w:val="000000" w:themeColor="text1"/>
                <w:sz w:val="16"/>
                <w:szCs w:val="16"/>
              </w:rPr>
            </w:pPr>
            <w:r w:rsidRPr="00646AFD">
              <w:rPr>
                <w:rFonts w:eastAsia="DengXian"/>
                <w:color w:val="000000"/>
                <w:sz w:val="16"/>
                <w:szCs w:val="16"/>
              </w:rPr>
              <w:t>0.665</w:t>
            </w:r>
          </w:p>
        </w:tc>
        <w:tc>
          <w:tcPr>
            <w:tcW w:w="0" w:type="auto"/>
            <w:tcBorders>
              <w:top w:val="nil"/>
              <w:left w:val="nil"/>
              <w:bottom w:val="nil"/>
              <w:right w:val="nil"/>
            </w:tcBorders>
            <w:shd w:val="clear" w:color="000000" w:fill="DDEBF7"/>
            <w:vAlign w:val="center"/>
          </w:tcPr>
          <w:p w14:paraId="273321DB" w14:textId="23DB9A07" w:rsidR="00FD64C4" w:rsidRPr="00706A29" w:rsidRDefault="00FD64C4" w:rsidP="00FD64C4">
            <w:pPr>
              <w:rPr>
                <w:color w:val="000000" w:themeColor="text1"/>
                <w:sz w:val="16"/>
                <w:szCs w:val="16"/>
              </w:rPr>
            </w:pPr>
            <w:r w:rsidRPr="00646AFD">
              <w:rPr>
                <w:rFonts w:eastAsia="DengXian"/>
                <w:color w:val="000000"/>
                <w:sz w:val="16"/>
                <w:szCs w:val="16"/>
              </w:rPr>
              <w:t>0.64</w:t>
            </w:r>
          </w:p>
        </w:tc>
      </w:tr>
      <w:tr w:rsidR="00FD64C4" w:rsidRPr="00706A29" w14:paraId="72DB2A5C" w14:textId="4F3ED8F8" w:rsidTr="00FD64C4">
        <w:trPr>
          <w:trHeight w:val="260"/>
          <w:jc w:val="center"/>
        </w:trPr>
        <w:tc>
          <w:tcPr>
            <w:tcW w:w="0" w:type="auto"/>
            <w:vMerge/>
            <w:tcBorders>
              <w:top w:val="nil"/>
              <w:left w:val="nil"/>
              <w:bottom w:val="nil"/>
              <w:right w:val="nil"/>
            </w:tcBorders>
            <w:vAlign w:val="center"/>
            <w:hideMark/>
          </w:tcPr>
          <w:p w14:paraId="5C15B61A" w14:textId="77777777" w:rsidR="00FD64C4" w:rsidRPr="00706A29" w:rsidRDefault="00FD64C4" w:rsidP="00FD64C4">
            <w:pPr>
              <w:rPr>
                <w:color w:val="000000" w:themeColor="text1"/>
                <w:sz w:val="16"/>
                <w:szCs w:val="16"/>
              </w:rPr>
            </w:pPr>
          </w:p>
        </w:tc>
        <w:tc>
          <w:tcPr>
            <w:tcW w:w="0" w:type="auto"/>
            <w:tcBorders>
              <w:top w:val="nil"/>
              <w:left w:val="nil"/>
              <w:bottom w:val="single" w:sz="4" w:space="0" w:color="auto"/>
              <w:right w:val="nil"/>
            </w:tcBorders>
            <w:shd w:val="clear" w:color="000000" w:fill="FFFFFF"/>
            <w:noWrap/>
            <w:vAlign w:val="center"/>
            <w:hideMark/>
          </w:tcPr>
          <w:p w14:paraId="47F7EA66" w14:textId="77777777" w:rsidR="00FD64C4" w:rsidRPr="00706A29" w:rsidRDefault="00FD64C4" w:rsidP="00FD64C4">
            <w:pPr>
              <w:rPr>
                <w:color w:val="000000" w:themeColor="text1"/>
                <w:sz w:val="16"/>
                <w:szCs w:val="16"/>
              </w:rPr>
            </w:pPr>
            <w:r w:rsidRPr="00706A29">
              <w:rPr>
                <w:color w:val="000000" w:themeColor="text1"/>
                <w:sz w:val="16"/>
                <w:szCs w:val="16"/>
              </w:rPr>
              <w:t>Univariate test</w:t>
            </w:r>
          </w:p>
        </w:tc>
        <w:tc>
          <w:tcPr>
            <w:tcW w:w="0" w:type="auto"/>
            <w:tcBorders>
              <w:top w:val="nil"/>
              <w:left w:val="nil"/>
              <w:bottom w:val="single" w:sz="4" w:space="0" w:color="auto"/>
              <w:right w:val="nil"/>
            </w:tcBorders>
            <w:shd w:val="clear" w:color="000000" w:fill="FFFFFF"/>
            <w:noWrap/>
            <w:vAlign w:val="center"/>
            <w:hideMark/>
          </w:tcPr>
          <w:p w14:paraId="0CE81490" w14:textId="77777777" w:rsidR="00FD64C4" w:rsidRPr="00706A29" w:rsidRDefault="00FD64C4" w:rsidP="00FD64C4">
            <w:pPr>
              <w:rPr>
                <w:color w:val="000000" w:themeColor="text1"/>
                <w:sz w:val="16"/>
                <w:szCs w:val="16"/>
              </w:rPr>
            </w:pPr>
            <w:r w:rsidRPr="00706A29">
              <w:rPr>
                <w:color w:val="000000" w:themeColor="text1"/>
                <w:sz w:val="16"/>
                <w:szCs w:val="16"/>
              </w:rPr>
              <w:t xml:space="preserve">0.849 </w:t>
            </w:r>
          </w:p>
        </w:tc>
        <w:tc>
          <w:tcPr>
            <w:tcW w:w="0" w:type="auto"/>
            <w:tcBorders>
              <w:top w:val="nil"/>
              <w:left w:val="nil"/>
              <w:bottom w:val="single" w:sz="4" w:space="0" w:color="auto"/>
              <w:right w:val="nil"/>
            </w:tcBorders>
            <w:shd w:val="clear" w:color="000000" w:fill="FFFFFF"/>
            <w:noWrap/>
            <w:vAlign w:val="center"/>
            <w:hideMark/>
          </w:tcPr>
          <w:p w14:paraId="3E69930F" w14:textId="77777777" w:rsidR="00FD64C4" w:rsidRPr="00706A29" w:rsidRDefault="00FD64C4" w:rsidP="00FD64C4">
            <w:pPr>
              <w:rPr>
                <w:color w:val="000000" w:themeColor="text1"/>
                <w:sz w:val="16"/>
                <w:szCs w:val="16"/>
              </w:rPr>
            </w:pPr>
            <w:r w:rsidRPr="00706A29">
              <w:rPr>
                <w:color w:val="000000" w:themeColor="text1"/>
                <w:sz w:val="16"/>
                <w:szCs w:val="16"/>
              </w:rPr>
              <w:t xml:space="preserve">0.440 </w:t>
            </w:r>
          </w:p>
        </w:tc>
        <w:tc>
          <w:tcPr>
            <w:tcW w:w="0" w:type="auto"/>
            <w:tcBorders>
              <w:top w:val="nil"/>
              <w:left w:val="nil"/>
              <w:bottom w:val="single" w:sz="4" w:space="0" w:color="auto"/>
              <w:right w:val="nil"/>
            </w:tcBorders>
            <w:shd w:val="clear" w:color="000000" w:fill="FFFFFF"/>
            <w:noWrap/>
            <w:vAlign w:val="center"/>
            <w:hideMark/>
          </w:tcPr>
          <w:p w14:paraId="733B6982" w14:textId="77777777" w:rsidR="00FD64C4" w:rsidRPr="00706A29" w:rsidRDefault="00FD64C4" w:rsidP="00FD64C4">
            <w:pPr>
              <w:rPr>
                <w:color w:val="000000" w:themeColor="text1"/>
                <w:sz w:val="16"/>
                <w:szCs w:val="16"/>
              </w:rPr>
            </w:pPr>
            <w:r w:rsidRPr="00706A29">
              <w:rPr>
                <w:color w:val="000000" w:themeColor="text1"/>
                <w:sz w:val="16"/>
                <w:szCs w:val="16"/>
              </w:rPr>
              <w:t xml:space="preserve">0.298 </w:t>
            </w:r>
          </w:p>
        </w:tc>
        <w:tc>
          <w:tcPr>
            <w:tcW w:w="0" w:type="auto"/>
            <w:tcBorders>
              <w:top w:val="nil"/>
              <w:left w:val="nil"/>
              <w:bottom w:val="single" w:sz="4" w:space="0" w:color="auto"/>
              <w:right w:val="nil"/>
            </w:tcBorders>
            <w:shd w:val="clear" w:color="000000" w:fill="FFFFFF"/>
            <w:noWrap/>
            <w:vAlign w:val="center"/>
            <w:hideMark/>
          </w:tcPr>
          <w:p w14:paraId="494B8FDF" w14:textId="77777777" w:rsidR="00FD64C4" w:rsidRPr="00706A29" w:rsidRDefault="00FD64C4" w:rsidP="00FD64C4">
            <w:pPr>
              <w:rPr>
                <w:color w:val="000000" w:themeColor="text1"/>
                <w:sz w:val="16"/>
                <w:szCs w:val="16"/>
              </w:rPr>
            </w:pPr>
            <w:r w:rsidRPr="00706A29">
              <w:rPr>
                <w:color w:val="000000" w:themeColor="text1"/>
                <w:sz w:val="16"/>
                <w:szCs w:val="16"/>
              </w:rPr>
              <w:t xml:space="preserve">0.913 </w:t>
            </w:r>
          </w:p>
        </w:tc>
        <w:tc>
          <w:tcPr>
            <w:tcW w:w="0" w:type="auto"/>
            <w:tcBorders>
              <w:top w:val="nil"/>
              <w:left w:val="nil"/>
              <w:bottom w:val="single" w:sz="4" w:space="0" w:color="auto"/>
              <w:right w:val="nil"/>
            </w:tcBorders>
            <w:shd w:val="clear" w:color="000000" w:fill="FFFFFF"/>
            <w:vAlign w:val="center"/>
          </w:tcPr>
          <w:p w14:paraId="64C2C351" w14:textId="3AB0D35D" w:rsidR="00FD64C4" w:rsidRPr="00706A29" w:rsidRDefault="00FD64C4" w:rsidP="00FD64C4">
            <w:pPr>
              <w:rPr>
                <w:color w:val="000000" w:themeColor="text1"/>
                <w:sz w:val="16"/>
                <w:szCs w:val="16"/>
              </w:rPr>
            </w:pPr>
            <w:r w:rsidRPr="00646AFD">
              <w:rPr>
                <w:rFonts w:eastAsia="DengXian"/>
                <w:color w:val="000000"/>
                <w:sz w:val="16"/>
                <w:szCs w:val="16"/>
              </w:rPr>
              <w:t>0.441</w:t>
            </w:r>
          </w:p>
        </w:tc>
        <w:tc>
          <w:tcPr>
            <w:tcW w:w="0" w:type="auto"/>
            <w:tcBorders>
              <w:top w:val="nil"/>
              <w:left w:val="nil"/>
              <w:bottom w:val="single" w:sz="4" w:space="0" w:color="auto"/>
              <w:right w:val="nil"/>
            </w:tcBorders>
            <w:shd w:val="clear" w:color="000000" w:fill="FFFFFF"/>
            <w:vAlign w:val="center"/>
          </w:tcPr>
          <w:p w14:paraId="1ECBD6AA" w14:textId="2CA961F1" w:rsidR="00FD64C4" w:rsidRPr="00706A29" w:rsidRDefault="00FD64C4" w:rsidP="00FD64C4">
            <w:pPr>
              <w:rPr>
                <w:color w:val="000000" w:themeColor="text1"/>
                <w:sz w:val="16"/>
                <w:szCs w:val="16"/>
              </w:rPr>
            </w:pPr>
            <w:r w:rsidRPr="00646AFD">
              <w:rPr>
                <w:rFonts w:eastAsia="DengXian"/>
                <w:color w:val="000000"/>
                <w:sz w:val="16"/>
                <w:szCs w:val="16"/>
              </w:rPr>
              <w:t>0.342</w:t>
            </w:r>
          </w:p>
        </w:tc>
      </w:tr>
      <w:tr w:rsidR="00FD64C4" w:rsidRPr="00706A29" w14:paraId="0CEEF7F2" w14:textId="30779C29" w:rsidTr="00FD64C4">
        <w:trPr>
          <w:trHeight w:val="260"/>
          <w:jc w:val="center"/>
        </w:trPr>
        <w:tc>
          <w:tcPr>
            <w:tcW w:w="0" w:type="auto"/>
            <w:vMerge w:val="restart"/>
            <w:tcBorders>
              <w:top w:val="nil"/>
              <w:left w:val="nil"/>
              <w:bottom w:val="nil"/>
              <w:right w:val="nil"/>
            </w:tcBorders>
            <w:shd w:val="clear" w:color="000000" w:fill="FFFFFF"/>
            <w:noWrap/>
            <w:vAlign w:val="center"/>
            <w:hideMark/>
          </w:tcPr>
          <w:p w14:paraId="5CF50F25" w14:textId="77777777" w:rsidR="00FD64C4" w:rsidRPr="00706A29" w:rsidRDefault="00FD64C4" w:rsidP="00FD64C4">
            <w:pPr>
              <w:jc w:val="center"/>
              <w:rPr>
                <w:color w:val="000000" w:themeColor="text1"/>
                <w:sz w:val="16"/>
                <w:szCs w:val="16"/>
              </w:rPr>
            </w:pPr>
            <w:r w:rsidRPr="00706A29">
              <w:rPr>
                <w:color w:val="000000" w:themeColor="text1"/>
                <w:sz w:val="16"/>
                <w:szCs w:val="16"/>
              </w:rPr>
              <w:t>70</w:t>
            </w:r>
          </w:p>
        </w:tc>
        <w:tc>
          <w:tcPr>
            <w:tcW w:w="0" w:type="auto"/>
            <w:tcBorders>
              <w:top w:val="nil"/>
              <w:left w:val="nil"/>
              <w:bottom w:val="nil"/>
              <w:right w:val="nil"/>
            </w:tcBorders>
            <w:shd w:val="clear" w:color="000000" w:fill="DDEBF7"/>
            <w:noWrap/>
            <w:vAlign w:val="center"/>
            <w:hideMark/>
          </w:tcPr>
          <w:p w14:paraId="4052E4DE" w14:textId="77777777" w:rsidR="00FD64C4" w:rsidRPr="00706A29" w:rsidRDefault="00FD64C4" w:rsidP="00FD64C4">
            <w:pPr>
              <w:rPr>
                <w:color w:val="000000" w:themeColor="text1"/>
                <w:sz w:val="16"/>
                <w:szCs w:val="16"/>
              </w:rPr>
            </w:pPr>
            <w:r w:rsidRPr="00706A29">
              <w:rPr>
                <w:color w:val="000000" w:themeColor="text1"/>
                <w:sz w:val="16"/>
                <w:szCs w:val="16"/>
              </w:rPr>
              <w:t>PC-Simple</w:t>
            </w:r>
          </w:p>
        </w:tc>
        <w:tc>
          <w:tcPr>
            <w:tcW w:w="0" w:type="auto"/>
            <w:tcBorders>
              <w:top w:val="nil"/>
              <w:left w:val="nil"/>
              <w:bottom w:val="nil"/>
              <w:right w:val="nil"/>
            </w:tcBorders>
            <w:shd w:val="clear" w:color="000000" w:fill="DDEBF7"/>
            <w:noWrap/>
            <w:vAlign w:val="center"/>
            <w:hideMark/>
          </w:tcPr>
          <w:p w14:paraId="4722FE1A" w14:textId="77777777" w:rsidR="00FD64C4" w:rsidRPr="00706A29" w:rsidRDefault="00FD64C4" w:rsidP="00FD64C4">
            <w:pPr>
              <w:rPr>
                <w:color w:val="000000" w:themeColor="text1"/>
                <w:sz w:val="16"/>
                <w:szCs w:val="16"/>
              </w:rPr>
            </w:pPr>
            <w:r w:rsidRPr="00706A29">
              <w:rPr>
                <w:color w:val="000000" w:themeColor="text1"/>
                <w:sz w:val="16"/>
                <w:szCs w:val="16"/>
              </w:rPr>
              <w:t xml:space="preserve">0.715 </w:t>
            </w:r>
          </w:p>
        </w:tc>
        <w:tc>
          <w:tcPr>
            <w:tcW w:w="0" w:type="auto"/>
            <w:tcBorders>
              <w:top w:val="nil"/>
              <w:left w:val="nil"/>
              <w:bottom w:val="nil"/>
              <w:right w:val="nil"/>
            </w:tcBorders>
            <w:shd w:val="clear" w:color="000000" w:fill="DDEBF7"/>
            <w:noWrap/>
            <w:vAlign w:val="center"/>
            <w:hideMark/>
          </w:tcPr>
          <w:p w14:paraId="247B030A" w14:textId="77777777" w:rsidR="00FD64C4" w:rsidRPr="00706A29" w:rsidRDefault="00FD64C4" w:rsidP="00FD64C4">
            <w:pPr>
              <w:rPr>
                <w:color w:val="000000" w:themeColor="text1"/>
                <w:sz w:val="16"/>
                <w:szCs w:val="16"/>
              </w:rPr>
            </w:pPr>
            <w:r w:rsidRPr="00706A29">
              <w:rPr>
                <w:color w:val="000000" w:themeColor="text1"/>
                <w:sz w:val="16"/>
                <w:szCs w:val="16"/>
              </w:rPr>
              <w:t xml:space="preserve">0.901 </w:t>
            </w:r>
          </w:p>
        </w:tc>
        <w:tc>
          <w:tcPr>
            <w:tcW w:w="0" w:type="auto"/>
            <w:tcBorders>
              <w:top w:val="nil"/>
              <w:left w:val="nil"/>
              <w:bottom w:val="nil"/>
              <w:right w:val="nil"/>
            </w:tcBorders>
            <w:shd w:val="clear" w:color="000000" w:fill="DDEBF7"/>
            <w:noWrap/>
            <w:vAlign w:val="center"/>
            <w:hideMark/>
          </w:tcPr>
          <w:p w14:paraId="1E305713" w14:textId="77777777" w:rsidR="00FD64C4" w:rsidRPr="00706A29" w:rsidRDefault="00FD64C4" w:rsidP="00FD64C4">
            <w:pPr>
              <w:rPr>
                <w:color w:val="000000" w:themeColor="text1"/>
                <w:sz w:val="16"/>
                <w:szCs w:val="16"/>
              </w:rPr>
            </w:pPr>
            <w:r w:rsidRPr="00706A29">
              <w:rPr>
                <w:color w:val="000000" w:themeColor="text1"/>
                <w:sz w:val="16"/>
                <w:szCs w:val="16"/>
              </w:rPr>
              <w:t xml:space="preserve">0.672 </w:t>
            </w:r>
          </w:p>
        </w:tc>
        <w:tc>
          <w:tcPr>
            <w:tcW w:w="0" w:type="auto"/>
            <w:tcBorders>
              <w:top w:val="nil"/>
              <w:left w:val="nil"/>
              <w:bottom w:val="nil"/>
              <w:right w:val="nil"/>
            </w:tcBorders>
            <w:shd w:val="clear" w:color="000000" w:fill="DDEBF7"/>
            <w:noWrap/>
            <w:vAlign w:val="center"/>
            <w:hideMark/>
          </w:tcPr>
          <w:p w14:paraId="3F892F78" w14:textId="77777777" w:rsidR="00FD64C4" w:rsidRPr="00706A29" w:rsidRDefault="00FD64C4" w:rsidP="00FD64C4">
            <w:pPr>
              <w:rPr>
                <w:color w:val="000000" w:themeColor="text1"/>
                <w:sz w:val="16"/>
                <w:szCs w:val="16"/>
              </w:rPr>
            </w:pPr>
            <w:r w:rsidRPr="00706A29">
              <w:rPr>
                <w:color w:val="000000" w:themeColor="text1"/>
                <w:sz w:val="16"/>
                <w:szCs w:val="16"/>
              </w:rPr>
              <w:t xml:space="preserve">0.919 </w:t>
            </w:r>
          </w:p>
        </w:tc>
        <w:tc>
          <w:tcPr>
            <w:tcW w:w="0" w:type="auto"/>
            <w:tcBorders>
              <w:top w:val="nil"/>
              <w:left w:val="nil"/>
              <w:bottom w:val="nil"/>
              <w:right w:val="nil"/>
            </w:tcBorders>
            <w:shd w:val="clear" w:color="000000" w:fill="DDEBF7"/>
            <w:vAlign w:val="center"/>
          </w:tcPr>
          <w:p w14:paraId="7B1DA6C3" w14:textId="791F1524" w:rsidR="00FD64C4" w:rsidRPr="00706A29" w:rsidRDefault="00FD64C4" w:rsidP="00FD64C4">
            <w:pPr>
              <w:rPr>
                <w:color w:val="000000" w:themeColor="text1"/>
                <w:sz w:val="16"/>
                <w:szCs w:val="16"/>
              </w:rPr>
            </w:pPr>
            <w:r w:rsidRPr="00646AFD">
              <w:rPr>
                <w:rFonts w:eastAsia="DengXian"/>
                <w:color w:val="000000"/>
                <w:sz w:val="16"/>
                <w:szCs w:val="16"/>
              </w:rPr>
              <w:t>0.693</w:t>
            </w:r>
          </w:p>
        </w:tc>
        <w:tc>
          <w:tcPr>
            <w:tcW w:w="0" w:type="auto"/>
            <w:tcBorders>
              <w:top w:val="nil"/>
              <w:left w:val="nil"/>
              <w:bottom w:val="nil"/>
              <w:right w:val="nil"/>
            </w:tcBorders>
            <w:shd w:val="clear" w:color="000000" w:fill="DDEBF7"/>
            <w:vAlign w:val="center"/>
          </w:tcPr>
          <w:p w14:paraId="3B93876B" w14:textId="387B07EE" w:rsidR="00FD64C4" w:rsidRPr="00706A29" w:rsidRDefault="00FD64C4" w:rsidP="00FD64C4">
            <w:pPr>
              <w:rPr>
                <w:color w:val="000000" w:themeColor="text1"/>
                <w:sz w:val="16"/>
                <w:szCs w:val="16"/>
              </w:rPr>
            </w:pPr>
            <w:r w:rsidRPr="00646AFD">
              <w:rPr>
                <w:rFonts w:eastAsia="DengXian"/>
                <w:color w:val="000000"/>
                <w:sz w:val="16"/>
                <w:szCs w:val="16"/>
              </w:rPr>
              <w:t>0.68</w:t>
            </w:r>
          </w:p>
        </w:tc>
      </w:tr>
      <w:tr w:rsidR="00FD64C4" w:rsidRPr="00706A29" w14:paraId="53705298" w14:textId="7E9D10B9" w:rsidTr="00FD64C4">
        <w:trPr>
          <w:trHeight w:val="260"/>
          <w:jc w:val="center"/>
        </w:trPr>
        <w:tc>
          <w:tcPr>
            <w:tcW w:w="0" w:type="auto"/>
            <w:vMerge/>
            <w:tcBorders>
              <w:top w:val="nil"/>
              <w:left w:val="nil"/>
              <w:bottom w:val="nil"/>
              <w:right w:val="nil"/>
            </w:tcBorders>
            <w:vAlign w:val="center"/>
            <w:hideMark/>
          </w:tcPr>
          <w:p w14:paraId="46AAC13A" w14:textId="77777777" w:rsidR="00FD64C4" w:rsidRPr="00706A29" w:rsidRDefault="00FD64C4" w:rsidP="00FD64C4">
            <w:pPr>
              <w:rPr>
                <w:color w:val="000000" w:themeColor="text1"/>
                <w:sz w:val="16"/>
                <w:szCs w:val="16"/>
              </w:rPr>
            </w:pPr>
          </w:p>
        </w:tc>
        <w:tc>
          <w:tcPr>
            <w:tcW w:w="0" w:type="auto"/>
            <w:tcBorders>
              <w:top w:val="nil"/>
              <w:left w:val="nil"/>
              <w:bottom w:val="single" w:sz="4" w:space="0" w:color="auto"/>
              <w:right w:val="nil"/>
            </w:tcBorders>
            <w:shd w:val="clear" w:color="000000" w:fill="FFFFFF"/>
            <w:noWrap/>
            <w:vAlign w:val="center"/>
            <w:hideMark/>
          </w:tcPr>
          <w:p w14:paraId="1FC39E65" w14:textId="77777777" w:rsidR="00FD64C4" w:rsidRPr="00706A29" w:rsidRDefault="00FD64C4" w:rsidP="00FD64C4">
            <w:pPr>
              <w:rPr>
                <w:color w:val="000000" w:themeColor="text1"/>
                <w:sz w:val="16"/>
                <w:szCs w:val="16"/>
              </w:rPr>
            </w:pPr>
            <w:r w:rsidRPr="00706A29">
              <w:rPr>
                <w:color w:val="000000" w:themeColor="text1"/>
                <w:sz w:val="16"/>
                <w:szCs w:val="16"/>
              </w:rPr>
              <w:t>Univariate test</w:t>
            </w:r>
          </w:p>
        </w:tc>
        <w:tc>
          <w:tcPr>
            <w:tcW w:w="0" w:type="auto"/>
            <w:tcBorders>
              <w:top w:val="nil"/>
              <w:left w:val="nil"/>
              <w:bottom w:val="single" w:sz="4" w:space="0" w:color="auto"/>
              <w:right w:val="nil"/>
            </w:tcBorders>
            <w:shd w:val="clear" w:color="000000" w:fill="FFFFFF"/>
            <w:noWrap/>
            <w:vAlign w:val="center"/>
            <w:hideMark/>
          </w:tcPr>
          <w:p w14:paraId="2EA057BE" w14:textId="77777777" w:rsidR="00FD64C4" w:rsidRPr="00706A29" w:rsidRDefault="00FD64C4" w:rsidP="00FD64C4">
            <w:pPr>
              <w:rPr>
                <w:color w:val="000000" w:themeColor="text1"/>
                <w:sz w:val="16"/>
                <w:szCs w:val="16"/>
              </w:rPr>
            </w:pPr>
            <w:r w:rsidRPr="00706A29">
              <w:rPr>
                <w:color w:val="000000" w:themeColor="text1"/>
                <w:sz w:val="16"/>
                <w:szCs w:val="16"/>
              </w:rPr>
              <w:t xml:space="preserve">0.872 </w:t>
            </w:r>
          </w:p>
        </w:tc>
        <w:tc>
          <w:tcPr>
            <w:tcW w:w="0" w:type="auto"/>
            <w:tcBorders>
              <w:top w:val="nil"/>
              <w:left w:val="nil"/>
              <w:bottom w:val="single" w:sz="4" w:space="0" w:color="auto"/>
              <w:right w:val="nil"/>
            </w:tcBorders>
            <w:shd w:val="clear" w:color="000000" w:fill="FFFFFF"/>
            <w:noWrap/>
            <w:vAlign w:val="center"/>
            <w:hideMark/>
          </w:tcPr>
          <w:p w14:paraId="5852DFB3" w14:textId="77777777" w:rsidR="00FD64C4" w:rsidRPr="00706A29" w:rsidRDefault="00FD64C4" w:rsidP="00FD64C4">
            <w:pPr>
              <w:rPr>
                <w:color w:val="000000" w:themeColor="text1"/>
                <w:sz w:val="16"/>
                <w:szCs w:val="16"/>
              </w:rPr>
            </w:pPr>
            <w:r w:rsidRPr="00706A29">
              <w:rPr>
                <w:color w:val="000000" w:themeColor="text1"/>
                <w:sz w:val="16"/>
                <w:szCs w:val="16"/>
              </w:rPr>
              <w:t xml:space="preserve">0.455 </w:t>
            </w:r>
          </w:p>
        </w:tc>
        <w:tc>
          <w:tcPr>
            <w:tcW w:w="0" w:type="auto"/>
            <w:tcBorders>
              <w:top w:val="nil"/>
              <w:left w:val="nil"/>
              <w:bottom w:val="single" w:sz="4" w:space="0" w:color="auto"/>
              <w:right w:val="nil"/>
            </w:tcBorders>
            <w:shd w:val="clear" w:color="000000" w:fill="FFFFFF"/>
            <w:noWrap/>
            <w:vAlign w:val="center"/>
            <w:hideMark/>
          </w:tcPr>
          <w:p w14:paraId="7E5CC165" w14:textId="77777777" w:rsidR="00FD64C4" w:rsidRPr="00706A29" w:rsidRDefault="00FD64C4" w:rsidP="00FD64C4">
            <w:pPr>
              <w:rPr>
                <w:color w:val="000000" w:themeColor="text1"/>
                <w:sz w:val="16"/>
                <w:szCs w:val="16"/>
              </w:rPr>
            </w:pPr>
            <w:r w:rsidRPr="00706A29">
              <w:rPr>
                <w:color w:val="000000" w:themeColor="text1"/>
                <w:sz w:val="16"/>
                <w:szCs w:val="16"/>
              </w:rPr>
              <w:t xml:space="preserve">0.308 </w:t>
            </w:r>
          </w:p>
        </w:tc>
        <w:tc>
          <w:tcPr>
            <w:tcW w:w="0" w:type="auto"/>
            <w:tcBorders>
              <w:top w:val="nil"/>
              <w:left w:val="nil"/>
              <w:bottom w:val="single" w:sz="4" w:space="0" w:color="auto"/>
              <w:right w:val="nil"/>
            </w:tcBorders>
            <w:shd w:val="clear" w:color="000000" w:fill="FFFFFF"/>
            <w:noWrap/>
            <w:vAlign w:val="center"/>
            <w:hideMark/>
          </w:tcPr>
          <w:p w14:paraId="47744B0F" w14:textId="77777777" w:rsidR="00FD64C4" w:rsidRPr="00706A29" w:rsidRDefault="00FD64C4" w:rsidP="00FD64C4">
            <w:pPr>
              <w:rPr>
                <w:color w:val="000000" w:themeColor="text1"/>
                <w:sz w:val="16"/>
                <w:szCs w:val="16"/>
              </w:rPr>
            </w:pPr>
            <w:r w:rsidRPr="00706A29">
              <w:rPr>
                <w:color w:val="000000" w:themeColor="text1"/>
                <w:sz w:val="16"/>
                <w:szCs w:val="16"/>
              </w:rPr>
              <w:t xml:space="preserve">0.927 </w:t>
            </w:r>
          </w:p>
        </w:tc>
        <w:tc>
          <w:tcPr>
            <w:tcW w:w="0" w:type="auto"/>
            <w:tcBorders>
              <w:top w:val="nil"/>
              <w:left w:val="nil"/>
              <w:bottom w:val="single" w:sz="4" w:space="0" w:color="auto"/>
              <w:right w:val="nil"/>
            </w:tcBorders>
            <w:shd w:val="clear" w:color="000000" w:fill="FFFFFF"/>
            <w:vAlign w:val="center"/>
          </w:tcPr>
          <w:p w14:paraId="26F1C4F7" w14:textId="62EC070E" w:rsidR="00FD64C4" w:rsidRPr="00706A29" w:rsidRDefault="00FD64C4" w:rsidP="00FD64C4">
            <w:pPr>
              <w:rPr>
                <w:color w:val="000000" w:themeColor="text1"/>
                <w:sz w:val="16"/>
                <w:szCs w:val="16"/>
              </w:rPr>
            </w:pPr>
            <w:r w:rsidRPr="00646AFD">
              <w:rPr>
                <w:rFonts w:eastAsia="DengXian"/>
                <w:color w:val="000000"/>
                <w:sz w:val="16"/>
                <w:szCs w:val="16"/>
              </w:rPr>
              <w:t>0.455</w:t>
            </w:r>
          </w:p>
        </w:tc>
        <w:tc>
          <w:tcPr>
            <w:tcW w:w="0" w:type="auto"/>
            <w:tcBorders>
              <w:top w:val="nil"/>
              <w:left w:val="nil"/>
              <w:bottom w:val="single" w:sz="4" w:space="0" w:color="auto"/>
              <w:right w:val="nil"/>
            </w:tcBorders>
            <w:shd w:val="clear" w:color="000000" w:fill="FFFFFF"/>
            <w:vAlign w:val="center"/>
          </w:tcPr>
          <w:p w14:paraId="241E07D5" w14:textId="13D79CE0" w:rsidR="00FD64C4" w:rsidRPr="00706A29" w:rsidRDefault="00FD64C4" w:rsidP="00FD64C4">
            <w:pPr>
              <w:rPr>
                <w:color w:val="000000" w:themeColor="text1"/>
                <w:sz w:val="16"/>
                <w:szCs w:val="16"/>
              </w:rPr>
            </w:pPr>
            <w:r w:rsidRPr="00646AFD">
              <w:rPr>
                <w:rFonts w:eastAsia="DengXian"/>
                <w:color w:val="000000"/>
                <w:sz w:val="16"/>
                <w:szCs w:val="16"/>
              </w:rPr>
              <w:t>0.354</w:t>
            </w:r>
          </w:p>
        </w:tc>
      </w:tr>
      <w:tr w:rsidR="00FD64C4" w:rsidRPr="00706A29" w14:paraId="0205555D" w14:textId="4F8E34C6" w:rsidTr="00FD64C4">
        <w:trPr>
          <w:trHeight w:val="260"/>
          <w:jc w:val="center"/>
        </w:trPr>
        <w:tc>
          <w:tcPr>
            <w:tcW w:w="0" w:type="auto"/>
            <w:vMerge w:val="restart"/>
            <w:tcBorders>
              <w:top w:val="nil"/>
              <w:left w:val="nil"/>
              <w:bottom w:val="nil"/>
              <w:right w:val="nil"/>
            </w:tcBorders>
            <w:shd w:val="clear" w:color="000000" w:fill="FFFFFF"/>
            <w:noWrap/>
            <w:vAlign w:val="center"/>
            <w:hideMark/>
          </w:tcPr>
          <w:p w14:paraId="171D6A63" w14:textId="77777777" w:rsidR="00FD64C4" w:rsidRPr="00706A29" w:rsidRDefault="00FD64C4" w:rsidP="00FD64C4">
            <w:pPr>
              <w:jc w:val="center"/>
              <w:rPr>
                <w:color w:val="000000" w:themeColor="text1"/>
                <w:sz w:val="16"/>
                <w:szCs w:val="16"/>
              </w:rPr>
            </w:pPr>
            <w:r w:rsidRPr="00706A29">
              <w:rPr>
                <w:color w:val="000000" w:themeColor="text1"/>
                <w:sz w:val="16"/>
                <w:szCs w:val="16"/>
              </w:rPr>
              <w:t>100</w:t>
            </w:r>
          </w:p>
        </w:tc>
        <w:tc>
          <w:tcPr>
            <w:tcW w:w="0" w:type="auto"/>
            <w:tcBorders>
              <w:top w:val="nil"/>
              <w:left w:val="nil"/>
              <w:bottom w:val="nil"/>
              <w:right w:val="nil"/>
            </w:tcBorders>
            <w:shd w:val="clear" w:color="000000" w:fill="DDEBF7"/>
            <w:noWrap/>
            <w:vAlign w:val="center"/>
            <w:hideMark/>
          </w:tcPr>
          <w:p w14:paraId="5E871149" w14:textId="77777777" w:rsidR="00FD64C4" w:rsidRPr="00706A29" w:rsidRDefault="00FD64C4" w:rsidP="00FD64C4">
            <w:pPr>
              <w:rPr>
                <w:color w:val="000000" w:themeColor="text1"/>
                <w:sz w:val="16"/>
                <w:szCs w:val="16"/>
              </w:rPr>
            </w:pPr>
            <w:r w:rsidRPr="00706A29">
              <w:rPr>
                <w:color w:val="000000" w:themeColor="text1"/>
                <w:sz w:val="16"/>
                <w:szCs w:val="16"/>
              </w:rPr>
              <w:t>PC-Simple</w:t>
            </w:r>
          </w:p>
        </w:tc>
        <w:tc>
          <w:tcPr>
            <w:tcW w:w="0" w:type="auto"/>
            <w:tcBorders>
              <w:top w:val="nil"/>
              <w:left w:val="nil"/>
              <w:bottom w:val="nil"/>
              <w:right w:val="nil"/>
            </w:tcBorders>
            <w:shd w:val="clear" w:color="000000" w:fill="DDEBF7"/>
            <w:noWrap/>
            <w:vAlign w:val="center"/>
            <w:hideMark/>
          </w:tcPr>
          <w:p w14:paraId="7EAEF5A2" w14:textId="77777777" w:rsidR="00FD64C4" w:rsidRPr="00706A29" w:rsidRDefault="00FD64C4" w:rsidP="00FD64C4">
            <w:pPr>
              <w:rPr>
                <w:color w:val="000000" w:themeColor="text1"/>
                <w:sz w:val="16"/>
                <w:szCs w:val="16"/>
              </w:rPr>
            </w:pPr>
            <w:r w:rsidRPr="00706A29">
              <w:rPr>
                <w:color w:val="000000" w:themeColor="text1"/>
                <w:sz w:val="16"/>
                <w:szCs w:val="16"/>
              </w:rPr>
              <w:t xml:space="preserve">0.742 </w:t>
            </w:r>
          </w:p>
        </w:tc>
        <w:tc>
          <w:tcPr>
            <w:tcW w:w="0" w:type="auto"/>
            <w:tcBorders>
              <w:top w:val="nil"/>
              <w:left w:val="nil"/>
              <w:bottom w:val="nil"/>
              <w:right w:val="nil"/>
            </w:tcBorders>
            <w:shd w:val="clear" w:color="000000" w:fill="DDEBF7"/>
            <w:noWrap/>
            <w:vAlign w:val="center"/>
            <w:hideMark/>
          </w:tcPr>
          <w:p w14:paraId="19123912" w14:textId="77777777" w:rsidR="00FD64C4" w:rsidRPr="00706A29" w:rsidRDefault="00FD64C4" w:rsidP="00FD64C4">
            <w:pPr>
              <w:rPr>
                <w:color w:val="000000" w:themeColor="text1"/>
                <w:sz w:val="16"/>
                <w:szCs w:val="16"/>
              </w:rPr>
            </w:pPr>
            <w:r w:rsidRPr="00706A29">
              <w:rPr>
                <w:color w:val="000000" w:themeColor="text1"/>
                <w:sz w:val="16"/>
                <w:szCs w:val="16"/>
              </w:rPr>
              <w:t xml:space="preserve">0.891 </w:t>
            </w:r>
          </w:p>
        </w:tc>
        <w:tc>
          <w:tcPr>
            <w:tcW w:w="0" w:type="auto"/>
            <w:tcBorders>
              <w:top w:val="nil"/>
              <w:left w:val="nil"/>
              <w:bottom w:val="nil"/>
              <w:right w:val="nil"/>
            </w:tcBorders>
            <w:shd w:val="clear" w:color="000000" w:fill="DDEBF7"/>
            <w:noWrap/>
            <w:vAlign w:val="center"/>
            <w:hideMark/>
          </w:tcPr>
          <w:p w14:paraId="6B242CB2" w14:textId="77777777" w:rsidR="00FD64C4" w:rsidRPr="00706A29" w:rsidRDefault="00FD64C4" w:rsidP="00FD64C4">
            <w:pPr>
              <w:rPr>
                <w:color w:val="000000" w:themeColor="text1"/>
                <w:sz w:val="16"/>
                <w:szCs w:val="16"/>
              </w:rPr>
            </w:pPr>
            <w:r w:rsidRPr="00706A29">
              <w:rPr>
                <w:color w:val="000000" w:themeColor="text1"/>
                <w:sz w:val="16"/>
                <w:szCs w:val="16"/>
              </w:rPr>
              <w:t xml:space="preserve">0.650 </w:t>
            </w:r>
          </w:p>
        </w:tc>
        <w:tc>
          <w:tcPr>
            <w:tcW w:w="0" w:type="auto"/>
            <w:tcBorders>
              <w:top w:val="nil"/>
              <w:left w:val="nil"/>
              <w:bottom w:val="nil"/>
              <w:right w:val="nil"/>
            </w:tcBorders>
            <w:shd w:val="clear" w:color="000000" w:fill="DDEBF7"/>
            <w:noWrap/>
            <w:vAlign w:val="center"/>
            <w:hideMark/>
          </w:tcPr>
          <w:p w14:paraId="65D39B9A" w14:textId="77777777" w:rsidR="00FD64C4" w:rsidRPr="00706A29" w:rsidRDefault="00FD64C4" w:rsidP="00FD64C4">
            <w:pPr>
              <w:rPr>
                <w:color w:val="000000" w:themeColor="text1"/>
                <w:sz w:val="16"/>
                <w:szCs w:val="16"/>
              </w:rPr>
            </w:pPr>
            <w:r w:rsidRPr="00706A29">
              <w:rPr>
                <w:color w:val="000000" w:themeColor="text1"/>
                <w:sz w:val="16"/>
                <w:szCs w:val="16"/>
              </w:rPr>
              <w:t xml:space="preserve">0.928 </w:t>
            </w:r>
          </w:p>
        </w:tc>
        <w:tc>
          <w:tcPr>
            <w:tcW w:w="0" w:type="auto"/>
            <w:tcBorders>
              <w:top w:val="nil"/>
              <w:left w:val="nil"/>
              <w:bottom w:val="nil"/>
              <w:right w:val="nil"/>
            </w:tcBorders>
            <w:shd w:val="clear" w:color="000000" w:fill="DDEBF7"/>
            <w:vAlign w:val="center"/>
          </w:tcPr>
          <w:p w14:paraId="5A955CB8" w14:textId="51A9E95B" w:rsidR="00FD64C4" w:rsidRPr="00706A29" w:rsidRDefault="00FD64C4" w:rsidP="00FD64C4">
            <w:pPr>
              <w:rPr>
                <w:color w:val="000000" w:themeColor="text1"/>
                <w:sz w:val="16"/>
                <w:szCs w:val="16"/>
              </w:rPr>
            </w:pPr>
            <w:r w:rsidRPr="00646AFD">
              <w:rPr>
                <w:rFonts w:eastAsia="DengXian"/>
                <w:color w:val="000000"/>
                <w:sz w:val="16"/>
                <w:szCs w:val="16"/>
              </w:rPr>
              <w:t>0.693</w:t>
            </w:r>
          </w:p>
        </w:tc>
        <w:tc>
          <w:tcPr>
            <w:tcW w:w="0" w:type="auto"/>
            <w:tcBorders>
              <w:top w:val="nil"/>
              <w:left w:val="nil"/>
              <w:bottom w:val="nil"/>
              <w:right w:val="nil"/>
            </w:tcBorders>
            <w:shd w:val="clear" w:color="000000" w:fill="DDEBF7"/>
            <w:vAlign w:val="center"/>
          </w:tcPr>
          <w:p w14:paraId="2F12E918" w14:textId="7E6A39CC" w:rsidR="00FD64C4" w:rsidRPr="00706A29" w:rsidRDefault="00FD64C4" w:rsidP="00FD64C4">
            <w:pPr>
              <w:rPr>
                <w:color w:val="000000" w:themeColor="text1"/>
                <w:sz w:val="16"/>
                <w:szCs w:val="16"/>
              </w:rPr>
            </w:pPr>
            <w:r w:rsidRPr="00646AFD">
              <w:rPr>
                <w:rFonts w:eastAsia="DengXian"/>
                <w:color w:val="000000"/>
                <w:sz w:val="16"/>
                <w:szCs w:val="16"/>
              </w:rPr>
              <w:t>0.667</w:t>
            </w:r>
          </w:p>
        </w:tc>
      </w:tr>
      <w:tr w:rsidR="00FD64C4" w:rsidRPr="00706A29" w14:paraId="569805F4" w14:textId="0A34476C" w:rsidTr="00FD64C4">
        <w:trPr>
          <w:trHeight w:val="260"/>
          <w:jc w:val="center"/>
        </w:trPr>
        <w:tc>
          <w:tcPr>
            <w:tcW w:w="0" w:type="auto"/>
            <w:vMerge/>
            <w:tcBorders>
              <w:top w:val="nil"/>
              <w:left w:val="nil"/>
              <w:bottom w:val="nil"/>
              <w:right w:val="nil"/>
            </w:tcBorders>
            <w:vAlign w:val="center"/>
            <w:hideMark/>
          </w:tcPr>
          <w:p w14:paraId="21A89246" w14:textId="77777777" w:rsidR="00FD64C4" w:rsidRPr="00706A29" w:rsidRDefault="00FD64C4" w:rsidP="00FD64C4">
            <w:pPr>
              <w:rPr>
                <w:color w:val="000000" w:themeColor="text1"/>
                <w:sz w:val="16"/>
                <w:szCs w:val="16"/>
              </w:rPr>
            </w:pPr>
          </w:p>
        </w:tc>
        <w:tc>
          <w:tcPr>
            <w:tcW w:w="0" w:type="auto"/>
            <w:tcBorders>
              <w:top w:val="nil"/>
              <w:left w:val="nil"/>
              <w:bottom w:val="single" w:sz="4" w:space="0" w:color="auto"/>
              <w:right w:val="nil"/>
            </w:tcBorders>
            <w:shd w:val="clear" w:color="000000" w:fill="FFFFFF"/>
            <w:noWrap/>
            <w:vAlign w:val="center"/>
            <w:hideMark/>
          </w:tcPr>
          <w:p w14:paraId="5B0057D4" w14:textId="77777777" w:rsidR="00FD64C4" w:rsidRPr="00706A29" w:rsidRDefault="00FD64C4" w:rsidP="00FD64C4">
            <w:pPr>
              <w:rPr>
                <w:color w:val="000000" w:themeColor="text1"/>
                <w:sz w:val="16"/>
                <w:szCs w:val="16"/>
              </w:rPr>
            </w:pPr>
            <w:r w:rsidRPr="00706A29">
              <w:rPr>
                <w:color w:val="000000" w:themeColor="text1"/>
                <w:sz w:val="16"/>
                <w:szCs w:val="16"/>
              </w:rPr>
              <w:t>Univariate test</w:t>
            </w:r>
          </w:p>
        </w:tc>
        <w:tc>
          <w:tcPr>
            <w:tcW w:w="0" w:type="auto"/>
            <w:tcBorders>
              <w:top w:val="nil"/>
              <w:left w:val="nil"/>
              <w:bottom w:val="single" w:sz="4" w:space="0" w:color="auto"/>
              <w:right w:val="nil"/>
            </w:tcBorders>
            <w:shd w:val="clear" w:color="000000" w:fill="FFFFFF"/>
            <w:noWrap/>
            <w:vAlign w:val="center"/>
            <w:hideMark/>
          </w:tcPr>
          <w:p w14:paraId="37364D0A" w14:textId="77777777" w:rsidR="00FD64C4" w:rsidRPr="00706A29" w:rsidRDefault="00FD64C4" w:rsidP="00FD64C4">
            <w:pPr>
              <w:rPr>
                <w:color w:val="000000" w:themeColor="text1"/>
                <w:sz w:val="16"/>
                <w:szCs w:val="16"/>
              </w:rPr>
            </w:pPr>
            <w:r w:rsidRPr="00706A29">
              <w:rPr>
                <w:color w:val="000000" w:themeColor="text1"/>
                <w:sz w:val="16"/>
                <w:szCs w:val="16"/>
              </w:rPr>
              <w:t xml:space="preserve">0.906 </w:t>
            </w:r>
          </w:p>
        </w:tc>
        <w:tc>
          <w:tcPr>
            <w:tcW w:w="0" w:type="auto"/>
            <w:tcBorders>
              <w:top w:val="nil"/>
              <w:left w:val="nil"/>
              <w:bottom w:val="single" w:sz="4" w:space="0" w:color="auto"/>
              <w:right w:val="nil"/>
            </w:tcBorders>
            <w:shd w:val="clear" w:color="000000" w:fill="FFFFFF"/>
            <w:noWrap/>
            <w:vAlign w:val="center"/>
            <w:hideMark/>
          </w:tcPr>
          <w:p w14:paraId="39363720" w14:textId="77777777" w:rsidR="00FD64C4" w:rsidRPr="00706A29" w:rsidRDefault="00FD64C4" w:rsidP="00FD64C4">
            <w:pPr>
              <w:rPr>
                <w:color w:val="000000" w:themeColor="text1"/>
                <w:sz w:val="16"/>
                <w:szCs w:val="16"/>
              </w:rPr>
            </w:pPr>
            <w:r w:rsidRPr="00706A29">
              <w:rPr>
                <w:color w:val="000000" w:themeColor="text1"/>
                <w:sz w:val="16"/>
                <w:szCs w:val="16"/>
              </w:rPr>
              <w:t xml:space="preserve">0.409 </w:t>
            </w:r>
          </w:p>
        </w:tc>
        <w:tc>
          <w:tcPr>
            <w:tcW w:w="0" w:type="auto"/>
            <w:tcBorders>
              <w:top w:val="nil"/>
              <w:left w:val="nil"/>
              <w:bottom w:val="single" w:sz="4" w:space="0" w:color="auto"/>
              <w:right w:val="nil"/>
            </w:tcBorders>
            <w:shd w:val="clear" w:color="000000" w:fill="FFFFFF"/>
            <w:noWrap/>
            <w:vAlign w:val="center"/>
            <w:hideMark/>
          </w:tcPr>
          <w:p w14:paraId="6FED8CD5" w14:textId="77777777" w:rsidR="00FD64C4" w:rsidRPr="00706A29" w:rsidRDefault="00FD64C4" w:rsidP="00FD64C4">
            <w:pPr>
              <w:rPr>
                <w:color w:val="000000" w:themeColor="text1"/>
                <w:sz w:val="16"/>
                <w:szCs w:val="16"/>
              </w:rPr>
            </w:pPr>
            <w:r w:rsidRPr="00706A29">
              <w:rPr>
                <w:color w:val="000000" w:themeColor="text1"/>
                <w:sz w:val="16"/>
                <w:szCs w:val="16"/>
              </w:rPr>
              <w:t xml:space="preserve">0.292 </w:t>
            </w:r>
          </w:p>
        </w:tc>
        <w:tc>
          <w:tcPr>
            <w:tcW w:w="0" w:type="auto"/>
            <w:tcBorders>
              <w:top w:val="nil"/>
              <w:left w:val="nil"/>
              <w:bottom w:val="single" w:sz="4" w:space="0" w:color="auto"/>
              <w:right w:val="nil"/>
            </w:tcBorders>
            <w:shd w:val="clear" w:color="000000" w:fill="FFFFFF"/>
            <w:noWrap/>
            <w:vAlign w:val="center"/>
            <w:hideMark/>
          </w:tcPr>
          <w:p w14:paraId="0740A8CA" w14:textId="77777777" w:rsidR="00FD64C4" w:rsidRPr="00706A29" w:rsidRDefault="00FD64C4" w:rsidP="00FD64C4">
            <w:pPr>
              <w:rPr>
                <w:color w:val="000000" w:themeColor="text1"/>
                <w:sz w:val="16"/>
                <w:szCs w:val="16"/>
              </w:rPr>
            </w:pPr>
            <w:r w:rsidRPr="00706A29">
              <w:rPr>
                <w:color w:val="000000" w:themeColor="text1"/>
                <w:sz w:val="16"/>
                <w:szCs w:val="16"/>
              </w:rPr>
              <w:t xml:space="preserve">0.943 </w:t>
            </w:r>
          </w:p>
        </w:tc>
        <w:tc>
          <w:tcPr>
            <w:tcW w:w="0" w:type="auto"/>
            <w:tcBorders>
              <w:top w:val="nil"/>
              <w:left w:val="nil"/>
              <w:bottom w:val="single" w:sz="4" w:space="0" w:color="auto"/>
              <w:right w:val="nil"/>
            </w:tcBorders>
            <w:shd w:val="clear" w:color="000000" w:fill="FFFFFF"/>
            <w:vAlign w:val="center"/>
          </w:tcPr>
          <w:p w14:paraId="21677755" w14:textId="4C383CF9" w:rsidR="00FD64C4" w:rsidRPr="00706A29" w:rsidRDefault="00FD64C4" w:rsidP="00FD64C4">
            <w:pPr>
              <w:rPr>
                <w:color w:val="000000" w:themeColor="text1"/>
                <w:sz w:val="16"/>
                <w:szCs w:val="16"/>
              </w:rPr>
            </w:pPr>
            <w:r w:rsidRPr="00646AFD">
              <w:rPr>
                <w:rFonts w:eastAsia="DengXian"/>
                <w:color w:val="000000"/>
                <w:sz w:val="16"/>
                <w:szCs w:val="16"/>
              </w:rPr>
              <w:t>0.442</w:t>
            </w:r>
          </w:p>
        </w:tc>
        <w:tc>
          <w:tcPr>
            <w:tcW w:w="0" w:type="auto"/>
            <w:tcBorders>
              <w:top w:val="nil"/>
              <w:left w:val="nil"/>
              <w:bottom w:val="single" w:sz="4" w:space="0" w:color="auto"/>
              <w:right w:val="nil"/>
            </w:tcBorders>
            <w:shd w:val="clear" w:color="000000" w:fill="FFFFFF"/>
            <w:vAlign w:val="center"/>
          </w:tcPr>
          <w:p w14:paraId="1959CB6D" w14:textId="2487EBA9" w:rsidR="00FD64C4" w:rsidRPr="00706A29" w:rsidRDefault="00FD64C4" w:rsidP="00FD64C4">
            <w:pPr>
              <w:rPr>
                <w:color w:val="000000" w:themeColor="text1"/>
                <w:sz w:val="16"/>
                <w:szCs w:val="16"/>
              </w:rPr>
            </w:pPr>
            <w:r w:rsidRPr="00646AFD">
              <w:rPr>
                <w:rFonts w:eastAsia="DengXian"/>
                <w:color w:val="000000"/>
                <w:sz w:val="16"/>
                <w:szCs w:val="16"/>
              </w:rPr>
              <w:t>0.338</w:t>
            </w:r>
          </w:p>
        </w:tc>
      </w:tr>
      <w:tr w:rsidR="00FD64C4" w:rsidRPr="00706A29" w14:paraId="76D61239" w14:textId="50E5A518" w:rsidTr="00FD64C4">
        <w:trPr>
          <w:trHeight w:val="260"/>
          <w:jc w:val="center"/>
        </w:trPr>
        <w:tc>
          <w:tcPr>
            <w:tcW w:w="0" w:type="auto"/>
            <w:vMerge w:val="restart"/>
            <w:tcBorders>
              <w:top w:val="nil"/>
              <w:left w:val="nil"/>
              <w:bottom w:val="single" w:sz="8" w:space="0" w:color="000000"/>
              <w:right w:val="nil"/>
            </w:tcBorders>
            <w:shd w:val="clear" w:color="000000" w:fill="FFFFFF"/>
            <w:noWrap/>
            <w:vAlign w:val="center"/>
            <w:hideMark/>
          </w:tcPr>
          <w:p w14:paraId="212940CD" w14:textId="77777777" w:rsidR="00FD64C4" w:rsidRPr="00706A29" w:rsidRDefault="00FD64C4" w:rsidP="00FD64C4">
            <w:pPr>
              <w:jc w:val="center"/>
              <w:rPr>
                <w:color w:val="000000" w:themeColor="text1"/>
                <w:sz w:val="16"/>
                <w:szCs w:val="16"/>
              </w:rPr>
            </w:pPr>
            <w:r w:rsidRPr="00706A29">
              <w:rPr>
                <w:color w:val="000000" w:themeColor="text1"/>
                <w:sz w:val="16"/>
                <w:szCs w:val="16"/>
              </w:rPr>
              <w:t>150</w:t>
            </w:r>
          </w:p>
        </w:tc>
        <w:tc>
          <w:tcPr>
            <w:tcW w:w="0" w:type="auto"/>
            <w:tcBorders>
              <w:top w:val="nil"/>
              <w:left w:val="nil"/>
              <w:bottom w:val="nil"/>
              <w:right w:val="nil"/>
            </w:tcBorders>
            <w:shd w:val="clear" w:color="000000" w:fill="DDEBF7"/>
            <w:noWrap/>
            <w:vAlign w:val="center"/>
            <w:hideMark/>
          </w:tcPr>
          <w:p w14:paraId="46A7C62C" w14:textId="77777777" w:rsidR="00FD64C4" w:rsidRPr="00706A29" w:rsidRDefault="00FD64C4" w:rsidP="00FD64C4">
            <w:pPr>
              <w:rPr>
                <w:color w:val="000000" w:themeColor="text1"/>
                <w:sz w:val="16"/>
                <w:szCs w:val="16"/>
              </w:rPr>
            </w:pPr>
            <w:r w:rsidRPr="00706A29">
              <w:rPr>
                <w:color w:val="000000" w:themeColor="text1"/>
                <w:sz w:val="16"/>
                <w:szCs w:val="16"/>
              </w:rPr>
              <w:t>PC-Simple</w:t>
            </w:r>
          </w:p>
        </w:tc>
        <w:tc>
          <w:tcPr>
            <w:tcW w:w="0" w:type="auto"/>
            <w:tcBorders>
              <w:top w:val="nil"/>
              <w:left w:val="nil"/>
              <w:bottom w:val="nil"/>
              <w:right w:val="nil"/>
            </w:tcBorders>
            <w:shd w:val="clear" w:color="000000" w:fill="DDEBF7"/>
            <w:noWrap/>
            <w:vAlign w:val="center"/>
            <w:hideMark/>
          </w:tcPr>
          <w:p w14:paraId="2D6A6DB0" w14:textId="77777777" w:rsidR="00FD64C4" w:rsidRPr="00706A29" w:rsidRDefault="00FD64C4" w:rsidP="00FD64C4">
            <w:pPr>
              <w:rPr>
                <w:color w:val="000000" w:themeColor="text1"/>
                <w:sz w:val="16"/>
                <w:szCs w:val="16"/>
              </w:rPr>
            </w:pPr>
            <w:r w:rsidRPr="00706A29">
              <w:rPr>
                <w:color w:val="000000" w:themeColor="text1"/>
                <w:sz w:val="16"/>
                <w:szCs w:val="16"/>
              </w:rPr>
              <w:t xml:space="preserve">0.714 </w:t>
            </w:r>
          </w:p>
        </w:tc>
        <w:tc>
          <w:tcPr>
            <w:tcW w:w="0" w:type="auto"/>
            <w:tcBorders>
              <w:top w:val="nil"/>
              <w:left w:val="nil"/>
              <w:bottom w:val="nil"/>
              <w:right w:val="nil"/>
            </w:tcBorders>
            <w:shd w:val="clear" w:color="000000" w:fill="DDEBF7"/>
            <w:noWrap/>
            <w:vAlign w:val="center"/>
            <w:hideMark/>
          </w:tcPr>
          <w:p w14:paraId="66FEBB66" w14:textId="77777777" w:rsidR="00FD64C4" w:rsidRPr="00706A29" w:rsidRDefault="00FD64C4" w:rsidP="00FD64C4">
            <w:pPr>
              <w:rPr>
                <w:color w:val="000000" w:themeColor="text1"/>
                <w:sz w:val="16"/>
                <w:szCs w:val="16"/>
              </w:rPr>
            </w:pPr>
            <w:r w:rsidRPr="00706A29">
              <w:rPr>
                <w:color w:val="000000" w:themeColor="text1"/>
                <w:sz w:val="16"/>
                <w:szCs w:val="16"/>
              </w:rPr>
              <w:t xml:space="preserve">0.890 </w:t>
            </w:r>
          </w:p>
        </w:tc>
        <w:tc>
          <w:tcPr>
            <w:tcW w:w="0" w:type="auto"/>
            <w:tcBorders>
              <w:top w:val="nil"/>
              <w:left w:val="nil"/>
              <w:bottom w:val="nil"/>
              <w:right w:val="nil"/>
            </w:tcBorders>
            <w:shd w:val="clear" w:color="000000" w:fill="DDEBF7"/>
            <w:noWrap/>
            <w:vAlign w:val="center"/>
            <w:hideMark/>
          </w:tcPr>
          <w:p w14:paraId="55681650" w14:textId="77777777" w:rsidR="00FD64C4" w:rsidRPr="00706A29" w:rsidRDefault="00FD64C4" w:rsidP="00FD64C4">
            <w:pPr>
              <w:rPr>
                <w:color w:val="000000" w:themeColor="text1"/>
                <w:sz w:val="16"/>
                <w:szCs w:val="16"/>
              </w:rPr>
            </w:pPr>
            <w:r w:rsidRPr="00706A29">
              <w:rPr>
                <w:color w:val="000000" w:themeColor="text1"/>
                <w:sz w:val="16"/>
                <w:szCs w:val="16"/>
              </w:rPr>
              <w:t xml:space="preserve">0.654 </w:t>
            </w:r>
          </w:p>
        </w:tc>
        <w:tc>
          <w:tcPr>
            <w:tcW w:w="0" w:type="auto"/>
            <w:tcBorders>
              <w:top w:val="nil"/>
              <w:left w:val="nil"/>
              <w:bottom w:val="nil"/>
              <w:right w:val="nil"/>
            </w:tcBorders>
            <w:shd w:val="clear" w:color="000000" w:fill="DDEBF7"/>
            <w:noWrap/>
            <w:vAlign w:val="center"/>
            <w:hideMark/>
          </w:tcPr>
          <w:p w14:paraId="152CE83C" w14:textId="77777777" w:rsidR="00FD64C4" w:rsidRPr="00706A29" w:rsidRDefault="00FD64C4" w:rsidP="00FD64C4">
            <w:pPr>
              <w:rPr>
                <w:color w:val="000000" w:themeColor="text1"/>
                <w:sz w:val="16"/>
                <w:szCs w:val="16"/>
              </w:rPr>
            </w:pPr>
            <w:r w:rsidRPr="00706A29">
              <w:rPr>
                <w:color w:val="000000" w:themeColor="text1"/>
                <w:sz w:val="16"/>
                <w:szCs w:val="16"/>
              </w:rPr>
              <w:t xml:space="preserve">0.916 </w:t>
            </w:r>
          </w:p>
        </w:tc>
        <w:tc>
          <w:tcPr>
            <w:tcW w:w="0" w:type="auto"/>
            <w:tcBorders>
              <w:top w:val="nil"/>
              <w:left w:val="nil"/>
              <w:bottom w:val="nil"/>
              <w:right w:val="nil"/>
            </w:tcBorders>
            <w:shd w:val="clear" w:color="000000" w:fill="DDEBF7"/>
            <w:vAlign w:val="center"/>
          </w:tcPr>
          <w:p w14:paraId="6E5C4F86" w14:textId="0D6865A6" w:rsidR="00FD64C4" w:rsidRPr="00706A29" w:rsidRDefault="00FD64C4" w:rsidP="00FD64C4">
            <w:pPr>
              <w:rPr>
                <w:color w:val="000000" w:themeColor="text1"/>
                <w:sz w:val="16"/>
                <w:szCs w:val="16"/>
              </w:rPr>
            </w:pPr>
            <w:r w:rsidRPr="00646AFD">
              <w:rPr>
                <w:rFonts w:eastAsia="DengXian"/>
                <w:color w:val="000000"/>
                <w:sz w:val="16"/>
                <w:szCs w:val="16"/>
              </w:rPr>
              <w:t>0.683</w:t>
            </w:r>
          </w:p>
        </w:tc>
        <w:tc>
          <w:tcPr>
            <w:tcW w:w="0" w:type="auto"/>
            <w:tcBorders>
              <w:top w:val="nil"/>
              <w:left w:val="nil"/>
              <w:bottom w:val="nil"/>
              <w:right w:val="nil"/>
            </w:tcBorders>
            <w:shd w:val="clear" w:color="000000" w:fill="DDEBF7"/>
            <w:vAlign w:val="center"/>
          </w:tcPr>
          <w:p w14:paraId="6663C329" w14:textId="79104E12" w:rsidR="00FD64C4" w:rsidRPr="00706A29" w:rsidRDefault="00FD64C4" w:rsidP="00FD64C4">
            <w:pPr>
              <w:rPr>
                <w:color w:val="000000" w:themeColor="text1"/>
                <w:sz w:val="16"/>
                <w:szCs w:val="16"/>
              </w:rPr>
            </w:pPr>
            <w:r w:rsidRPr="00646AFD">
              <w:rPr>
                <w:rFonts w:eastAsia="DengXian"/>
                <w:color w:val="000000"/>
                <w:sz w:val="16"/>
                <w:szCs w:val="16"/>
              </w:rPr>
              <w:t>0.665</w:t>
            </w:r>
          </w:p>
        </w:tc>
      </w:tr>
      <w:tr w:rsidR="00FD64C4" w:rsidRPr="00706A29" w14:paraId="66346C72" w14:textId="0A4FA053" w:rsidTr="00FD64C4">
        <w:trPr>
          <w:trHeight w:val="270"/>
          <w:jc w:val="center"/>
        </w:trPr>
        <w:tc>
          <w:tcPr>
            <w:tcW w:w="0" w:type="auto"/>
            <w:vMerge/>
            <w:tcBorders>
              <w:top w:val="nil"/>
              <w:left w:val="nil"/>
              <w:bottom w:val="single" w:sz="8" w:space="0" w:color="000000"/>
              <w:right w:val="nil"/>
            </w:tcBorders>
            <w:vAlign w:val="center"/>
            <w:hideMark/>
          </w:tcPr>
          <w:p w14:paraId="0D85F90A" w14:textId="77777777" w:rsidR="00FD64C4" w:rsidRPr="00706A29" w:rsidRDefault="00FD64C4" w:rsidP="00FD64C4">
            <w:pPr>
              <w:rPr>
                <w:color w:val="000000" w:themeColor="text1"/>
                <w:sz w:val="16"/>
                <w:szCs w:val="16"/>
              </w:rPr>
            </w:pPr>
          </w:p>
        </w:tc>
        <w:tc>
          <w:tcPr>
            <w:tcW w:w="0" w:type="auto"/>
            <w:tcBorders>
              <w:top w:val="nil"/>
              <w:left w:val="nil"/>
              <w:bottom w:val="single" w:sz="8" w:space="0" w:color="auto"/>
              <w:right w:val="nil"/>
            </w:tcBorders>
            <w:shd w:val="clear" w:color="000000" w:fill="FFFFFF"/>
            <w:noWrap/>
            <w:vAlign w:val="center"/>
            <w:hideMark/>
          </w:tcPr>
          <w:p w14:paraId="67AFB080" w14:textId="77777777" w:rsidR="00FD64C4" w:rsidRPr="00706A29" w:rsidRDefault="00FD64C4" w:rsidP="00FD64C4">
            <w:pPr>
              <w:rPr>
                <w:color w:val="000000" w:themeColor="text1"/>
                <w:sz w:val="16"/>
                <w:szCs w:val="16"/>
              </w:rPr>
            </w:pPr>
            <w:r w:rsidRPr="00706A29">
              <w:rPr>
                <w:color w:val="000000" w:themeColor="text1"/>
                <w:sz w:val="16"/>
                <w:szCs w:val="16"/>
              </w:rPr>
              <w:t>Univariate test</w:t>
            </w:r>
          </w:p>
        </w:tc>
        <w:tc>
          <w:tcPr>
            <w:tcW w:w="0" w:type="auto"/>
            <w:tcBorders>
              <w:top w:val="nil"/>
              <w:left w:val="nil"/>
              <w:bottom w:val="single" w:sz="8" w:space="0" w:color="auto"/>
              <w:right w:val="nil"/>
            </w:tcBorders>
            <w:shd w:val="clear" w:color="000000" w:fill="FFFFFF"/>
            <w:noWrap/>
            <w:vAlign w:val="center"/>
            <w:hideMark/>
          </w:tcPr>
          <w:p w14:paraId="5A12FD5C" w14:textId="77777777" w:rsidR="00FD64C4" w:rsidRPr="00706A29" w:rsidRDefault="00FD64C4" w:rsidP="00FD64C4">
            <w:pPr>
              <w:rPr>
                <w:color w:val="000000" w:themeColor="text1"/>
                <w:sz w:val="16"/>
                <w:szCs w:val="16"/>
              </w:rPr>
            </w:pPr>
            <w:r w:rsidRPr="00706A29">
              <w:rPr>
                <w:color w:val="000000" w:themeColor="text1"/>
                <w:sz w:val="16"/>
                <w:szCs w:val="16"/>
              </w:rPr>
              <w:t xml:space="preserve">0.882 </w:t>
            </w:r>
          </w:p>
        </w:tc>
        <w:tc>
          <w:tcPr>
            <w:tcW w:w="0" w:type="auto"/>
            <w:tcBorders>
              <w:top w:val="nil"/>
              <w:left w:val="nil"/>
              <w:bottom w:val="single" w:sz="8" w:space="0" w:color="auto"/>
              <w:right w:val="nil"/>
            </w:tcBorders>
            <w:shd w:val="clear" w:color="000000" w:fill="FFFFFF"/>
            <w:noWrap/>
            <w:vAlign w:val="center"/>
            <w:hideMark/>
          </w:tcPr>
          <w:p w14:paraId="258E8A9D" w14:textId="77777777" w:rsidR="00FD64C4" w:rsidRPr="00706A29" w:rsidRDefault="00FD64C4" w:rsidP="00FD64C4">
            <w:pPr>
              <w:rPr>
                <w:color w:val="000000" w:themeColor="text1"/>
                <w:sz w:val="16"/>
                <w:szCs w:val="16"/>
              </w:rPr>
            </w:pPr>
            <w:r w:rsidRPr="00706A29">
              <w:rPr>
                <w:color w:val="000000" w:themeColor="text1"/>
                <w:sz w:val="16"/>
                <w:szCs w:val="16"/>
              </w:rPr>
              <w:t xml:space="preserve">0.402 </w:t>
            </w:r>
          </w:p>
        </w:tc>
        <w:tc>
          <w:tcPr>
            <w:tcW w:w="0" w:type="auto"/>
            <w:tcBorders>
              <w:top w:val="nil"/>
              <w:left w:val="nil"/>
              <w:bottom w:val="single" w:sz="8" w:space="0" w:color="auto"/>
              <w:right w:val="nil"/>
            </w:tcBorders>
            <w:shd w:val="clear" w:color="000000" w:fill="FFFFFF"/>
            <w:noWrap/>
            <w:vAlign w:val="center"/>
            <w:hideMark/>
          </w:tcPr>
          <w:p w14:paraId="68687ADB" w14:textId="77777777" w:rsidR="00FD64C4" w:rsidRPr="00706A29" w:rsidRDefault="00FD64C4" w:rsidP="00FD64C4">
            <w:pPr>
              <w:rPr>
                <w:color w:val="000000" w:themeColor="text1"/>
                <w:sz w:val="16"/>
                <w:szCs w:val="16"/>
              </w:rPr>
            </w:pPr>
            <w:r w:rsidRPr="00706A29">
              <w:rPr>
                <w:color w:val="000000" w:themeColor="text1"/>
                <w:sz w:val="16"/>
                <w:szCs w:val="16"/>
              </w:rPr>
              <w:t xml:space="preserve">0.296 </w:t>
            </w:r>
          </w:p>
        </w:tc>
        <w:tc>
          <w:tcPr>
            <w:tcW w:w="0" w:type="auto"/>
            <w:tcBorders>
              <w:top w:val="nil"/>
              <w:left w:val="nil"/>
              <w:bottom w:val="single" w:sz="8" w:space="0" w:color="auto"/>
              <w:right w:val="nil"/>
            </w:tcBorders>
            <w:shd w:val="clear" w:color="000000" w:fill="FFFFFF"/>
            <w:noWrap/>
            <w:vAlign w:val="center"/>
            <w:hideMark/>
          </w:tcPr>
          <w:p w14:paraId="0B3E0AE3" w14:textId="77777777" w:rsidR="00FD64C4" w:rsidRPr="00706A29" w:rsidRDefault="00FD64C4" w:rsidP="00FD64C4">
            <w:pPr>
              <w:rPr>
                <w:color w:val="000000" w:themeColor="text1"/>
                <w:sz w:val="16"/>
                <w:szCs w:val="16"/>
              </w:rPr>
            </w:pPr>
            <w:r w:rsidRPr="00706A29">
              <w:rPr>
                <w:color w:val="000000" w:themeColor="text1"/>
                <w:sz w:val="16"/>
                <w:szCs w:val="16"/>
              </w:rPr>
              <w:t xml:space="preserve">0.923 </w:t>
            </w:r>
          </w:p>
        </w:tc>
        <w:tc>
          <w:tcPr>
            <w:tcW w:w="0" w:type="auto"/>
            <w:tcBorders>
              <w:top w:val="nil"/>
              <w:left w:val="nil"/>
              <w:bottom w:val="single" w:sz="8" w:space="0" w:color="auto"/>
              <w:right w:val="nil"/>
            </w:tcBorders>
            <w:shd w:val="clear" w:color="000000" w:fill="FFFFFF"/>
            <w:vAlign w:val="center"/>
          </w:tcPr>
          <w:p w14:paraId="4D084835" w14:textId="018FEE4C" w:rsidR="00FD64C4" w:rsidRPr="00706A29" w:rsidRDefault="00FD64C4" w:rsidP="00FD64C4">
            <w:pPr>
              <w:rPr>
                <w:color w:val="000000" w:themeColor="text1"/>
                <w:sz w:val="16"/>
                <w:szCs w:val="16"/>
              </w:rPr>
            </w:pPr>
            <w:r w:rsidRPr="00646AFD">
              <w:rPr>
                <w:rFonts w:eastAsia="DengXian"/>
                <w:color w:val="000000"/>
                <w:sz w:val="16"/>
                <w:szCs w:val="16"/>
              </w:rPr>
              <w:t>0.443</w:t>
            </w:r>
          </w:p>
        </w:tc>
        <w:tc>
          <w:tcPr>
            <w:tcW w:w="0" w:type="auto"/>
            <w:tcBorders>
              <w:top w:val="nil"/>
              <w:left w:val="nil"/>
              <w:bottom w:val="single" w:sz="8" w:space="0" w:color="auto"/>
              <w:right w:val="nil"/>
            </w:tcBorders>
            <w:shd w:val="clear" w:color="000000" w:fill="FFFFFF"/>
            <w:vAlign w:val="center"/>
          </w:tcPr>
          <w:p w14:paraId="51C6F63D" w14:textId="09B58080" w:rsidR="00FD64C4" w:rsidRPr="00706A29" w:rsidRDefault="00FD64C4" w:rsidP="00FD64C4">
            <w:pPr>
              <w:rPr>
                <w:color w:val="000000" w:themeColor="text1"/>
                <w:sz w:val="16"/>
                <w:szCs w:val="16"/>
              </w:rPr>
            </w:pPr>
            <w:r w:rsidRPr="00646AFD">
              <w:rPr>
                <w:rFonts w:eastAsia="DengXian"/>
                <w:color w:val="000000"/>
                <w:sz w:val="16"/>
                <w:szCs w:val="16"/>
              </w:rPr>
              <w:t>0.341</w:t>
            </w:r>
          </w:p>
        </w:tc>
      </w:tr>
    </w:tbl>
    <w:p w14:paraId="57BBA764" w14:textId="748984C2" w:rsidR="00A11F7A" w:rsidRPr="00AC1B5D" w:rsidRDefault="00AC1B5D" w:rsidP="00AC1B5D">
      <w:pPr>
        <w:spacing w:after="240"/>
        <w:rPr>
          <w:color w:val="000000" w:themeColor="text1"/>
          <w:sz w:val="16"/>
          <w:szCs w:val="16"/>
        </w:rPr>
      </w:pPr>
      <w:r w:rsidRPr="00AC1B5D">
        <w:rPr>
          <w:color w:val="000000" w:themeColor="text1"/>
          <w:sz w:val="16"/>
          <w:szCs w:val="16"/>
        </w:rPr>
        <w:t>Note: The above metrics are the a</w:t>
      </w:r>
      <w:r w:rsidR="00D7002C" w:rsidRPr="00AC1B5D">
        <w:rPr>
          <w:color w:val="000000" w:themeColor="text1"/>
          <w:sz w:val="16"/>
          <w:szCs w:val="16"/>
        </w:rPr>
        <w:t>verage</w:t>
      </w:r>
      <w:r w:rsidR="00A11F7A" w:rsidRPr="00AC1B5D">
        <w:rPr>
          <w:color w:val="000000" w:themeColor="text1"/>
          <w:sz w:val="16"/>
          <w:szCs w:val="16"/>
        </w:rPr>
        <w:t xml:space="preserve"> of 20 </w:t>
      </w:r>
      <w:r w:rsidRPr="00AC1B5D">
        <w:rPr>
          <w:color w:val="000000" w:themeColor="text1"/>
          <w:sz w:val="16"/>
          <w:szCs w:val="16"/>
        </w:rPr>
        <w:t xml:space="preserve">simulation </w:t>
      </w:r>
      <w:r w:rsidR="00A11F7A" w:rsidRPr="00AC1B5D">
        <w:rPr>
          <w:color w:val="000000" w:themeColor="text1"/>
          <w:sz w:val="16"/>
          <w:szCs w:val="16"/>
        </w:rPr>
        <w:t xml:space="preserve">replicates. </w:t>
      </w:r>
      <w:r w:rsidR="00A11F7A" w:rsidRPr="00AC1B5D">
        <w:rPr>
          <w:sz w:val="16"/>
          <w:szCs w:val="16"/>
        </w:rPr>
        <w:t xml:space="preserve">Parameter setting info: </w:t>
      </w:r>
      <w:r w:rsidR="00A11F7A" w:rsidRPr="00AC1B5D">
        <w:rPr>
          <w:sz w:val="16"/>
          <w:szCs w:val="16"/>
          <w:lang w:val="en-GB"/>
        </w:rPr>
        <w:t>overall sample size is 100000, graph density is equal to 0.05, min weight in graph is 0.1, max weight is equal to min weight*1.2.  The boxplots were generated based on 20 replicates.</w:t>
      </w:r>
    </w:p>
    <w:p w14:paraId="4BD8418D" w14:textId="397797C2" w:rsidR="00A11F7A" w:rsidRDefault="00A11F7A" w:rsidP="00A11F7A">
      <w:pPr>
        <w:spacing w:after="240" w:line="360" w:lineRule="auto"/>
        <w:jc w:val="both"/>
      </w:pPr>
      <w:r w:rsidRPr="006632FB">
        <w:rPr>
          <w:color w:val="000000"/>
          <w:sz w:val="20"/>
          <w:szCs w:val="20"/>
        </w:rPr>
        <w:t xml:space="preserve">Table 2 Results of </w:t>
      </w:r>
      <w:r w:rsidR="00CE088A">
        <w:rPr>
          <w:color w:val="000000"/>
          <w:sz w:val="20"/>
          <w:szCs w:val="20"/>
        </w:rPr>
        <w:t>peripheral gene</w:t>
      </w:r>
      <w:r w:rsidRPr="006632FB">
        <w:rPr>
          <w:color w:val="000000"/>
          <w:sz w:val="20"/>
          <w:szCs w:val="20"/>
        </w:rPr>
        <w:t xml:space="preserve"> detection in different scenarios</w:t>
      </w:r>
    </w:p>
    <w:tbl>
      <w:tblPr>
        <w:tblW w:w="6390" w:type="dxa"/>
        <w:jc w:val="center"/>
        <w:tblLook w:val="04A0" w:firstRow="1" w:lastRow="0" w:firstColumn="1" w:lastColumn="0" w:noHBand="0" w:noVBand="1"/>
      </w:tblPr>
      <w:tblGrid>
        <w:gridCol w:w="998"/>
        <w:gridCol w:w="767"/>
        <w:gridCol w:w="808"/>
        <w:gridCol w:w="724"/>
        <w:gridCol w:w="928"/>
        <w:gridCol w:w="927"/>
        <w:gridCol w:w="662"/>
        <w:gridCol w:w="576"/>
      </w:tblGrid>
      <w:tr w:rsidR="00FD64C4" w:rsidRPr="005024AB" w14:paraId="1152CFCF" w14:textId="77777777" w:rsidTr="00FD64C4">
        <w:trPr>
          <w:trHeight w:val="530"/>
          <w:jc w:val="center"/>
        </w:trPr>
        <w:tc>
          <w:tcPr>
            <w:tcW w:w="958" w:type="dxa"/>
            <w:tcBorders>
              <w:top w:val="single" w:sz="4" w:space="0" w:color="auto"/>
              <w:left w:val="nil"/>
              <w:bottom w:val="single" w:sz="8" w:space="0" w:color="auto"/>
              <w:right w:val="nil"/>
            </w:tcBorders>
            <w:shd w:val="clear" w:color="000000" w:fill="FFFFFF"/>
            <w:vAlign w:val="center"/>
            <w:hideMark/>
          </w:tcPr>
          <w:p w14:paraId="4257A4E0" w14:textId="77777777" w:rsidR="00A11F7A" w:rsidRPr="005024AB" w:rsidRDefault="00A11F7A" w:rsidP="005044DB">
            <w:pPr>
              <w:rPr>
                <w:b/>
                <w:bCs/>
                <w:color w:val="000000" w:themeColor="text1"/>
                <w:sz w:val="16"/>
                <w:szCs w:val="16"/>
              </w:rPr>
            </w:pPr>
            <w:r w:rsidRPr="005024AB">
              <w:rPr>
                <w:b/>
                <w:bCs/>
                <w:color w:val="000000" w:themeColor="text1"/>
                <w:sz w:val="16"/>
                <w:szCs w:val="16"/>
              </w:rPr>
              <w:t>Parameter-setting</w:t>
            </w:r>
          </w:p>
        </w:tc>
        <w:tc>
          <w:tcPr>
            <w:tcW w:w="804" w:type="dxa"/>
            <w:tcBorders>
              <w:top w:val="single" w:sz="4" w:space="0" w:color="auto"/>
              <w:left w:val="nil"/>
              <w:bottom w:val="single" w:sz="8" w:space="0" w:color="auto"/>
              <w:right w:val="nil"/>
            </w:tcBorders>
            <w:shd w:val="clear" w:color="000000" w:fill="FFFFFF"/>
            <w:vAlign w:val="center"/>
            <w:hideMark/>
          </w:tcPr>
          <w:p w14:paraId="375CF95F" w14:textId="77777777" w:rsidR="00A11F7A" w:rsidRPr="005024AB" w:rsidRDefault="00A11F7A" w:rsidP="005044DB">
            <w:pPr>
              <w:rPr>
                <w:b/>
                <w:bCs/>
                <w:color w:val="000000" w:themeColor="text1"/>
                <w:sz w:val="16"/>
                <w:szCs w:val="16"/>
              </w:rPr>
            </w:pPr>
            <w:r w:rsidRPr="005024AB">
              <w:rPr>
                <w:b/>
                <w:bCs/>
                <w:color w:val="000000" w:themeColor="text1"/>
                <w:sz w:val="16"/>
                <w:szCs w:val="16"/>
              </w:rPr>
              <w:t>Graph density</w:t>
            </w:r>
          </w:p>
        </w:tc>
        <w:tc>
          <w:tcPr>
            <w:tcW w:w="888" w:type="dxa"/>
            <w:tcBorders>
              <w:top w:val="single" w:sz="4" w:space="0" w:color="auto"/>
              <w:left w:val="nil"/>
              <w:bottom w:val="single" w:sz="8" w:space="0" w:color="auto"/>
              <w:right w:val="nil"/>
            </w:tcBorders>
            <w:shd w:val="clear" w:color="000000" w:fill="FFFFFF"/>
            <w:vAlign w:val="center"/>
            <w:hideMark/>
          </w:tcPr>
          <w:p w14:paraId="04D77CBE" w14:textId="77777777" w:rsidR="00A11F7A" w:rsidRPr="005024AB" w:rsidRDefault="00A11F7A" w:rsidP="005044DB">
            <w:pPr>
              <w:rPr>
                <w:b/>
                <w:bCs/>
                <w:color w:val="000000" w:themeColor="text1"/>
                <w:sz w:val="16"/>
                <w:szCs w:val="16"/>
              </w:rPr>
            </w:pPr>
            <w:r w:rsidRPr="005024AB">
              <w:rPr>
                <w:b/>
                <w:bCs/>
                <w:color w:val="000000" w:themeColor="text1"/>
                <w:sz w:val="16"/>
                <w:szCs w:val="16"/>
              </w:rPr>
              <w:t>Min weight in graph</w:t>
            </w:r>
          </w:p>
        </w:tc>
        <w:tc>
          <w:tcPr>
            <w:tcW w:w="740" w:type="dxa"/>
            <w:tcBorders>
              <w:top w:val="single" w:sz="4" w:space="0" w:color="auto"/>
              <w:left w:val="nil"/>
              <w:bottom w:val="single" w:sz="8" w:space="0" w:color="auto"/>
              <w:right w:val="nil"/>
            </w:tcBorders>
            <w:shd w:val="clear" w:color="000000" w:fill="FFFFFF"/>
            <w:vAlign w:val="center"/>
            <w:hideMark/>
          </w:tcPr>
          <w:p w14:paraId="59D94696" w14:textId="77777777" w:rsidR="00A11F7A" w:rsidRPr="005024AB" w:rsidRDefault="00A11F7A" w:rsidP="005044DB">
            <w:pPr>
              <w:rPr>
                <w:b/>
                <w:bCs/>
                <w:color w:val="000000" w:themeColor="text1"/>
                <w:sz w:val="16"/>
                <w:szCs w:val="16"/>
              </w:rPr>
            </w:pPr>
            <w:r w:rsidRPr="005024AB">
              <w:rPr>
                <w:b/>
                <w:bCs/>
                <w:color w:val="000000" w:themeColor="text1"/>
                <w:sz w:val="16"/>
                <w:szCs w:val="16"/>
              </w:rPr>
              <w:t>GTEx sample size</w:t>
            </w:r>
          </w:p>
        </w:tc>
        <w:tc>
          <w:tcPr>
            <w:tcW w:w="891" w:type="dxa"/>
            <w:tcBorders>
              <w:top w:val="single" w:sz="4" w:space="0" w:color="auto"/>
              <w:left w:val="nil"/>
              <w:bottom w:val="single" w:sz="8" w:space="0" w:color="auto"/>
              <w:right w:val="nil"/>
            </w:tcBorders>
            <w:shd w:val="clear" w:color="000000" w:fill="FFFFFF"/>
            <w:vAlign w:val="center"/>
            <w:hideMark/>
          </w:tcPr>
          <w:p w14:paraId="7F75BFDB" w14:textId="77777777" w:rsidR="00A11F7A" w:rsidRPr="005024AB" w:rsidRDefault="00A11F7A" w:rsidP="005044DB">
            <w:pPr>
              <w:rPr>
                <w:b/>
                <w:bCs/>
                <w:color w:val="000000" w:themeColor="text1"/>
                <w:sz w:val="16"/>
                <w:szCs w:val="16"/>
              </w:rPr>
            </w:pPr>
            <w:r w:rsidRPr="005024AB">
              <w:rPr>
                <w:b/>
                <w:bCs/>
                <w:color w:val="000000" w:themeColor="text1"/>
                <w:sz w:val="16"/>
                <w:szCs w:val="16"/>
              </w:rPr>
              <w:t>Sensitivity</w:t>
            </w:r>
          </w:p>
        </w:tc>
        <w:tc>
          <w:tcPr>
            <w:tcW w:w="890" w:type="dxa"/>
            <w:tcBorders>
              <w:top w:val="single" w:sz="4" w:space="0" w:color="auto"/>
              <w:left w:val="nil"/>
              <w:bottom w:val="single" w:sz="8" w:space="0" w:color="auto"/>
              <w:right w:val="nil"/>
            </w:tcBorders>
            <w:shd w:val="clear" w:color="000000" w:fill="FFFFFF"/>
            <w:vAlign w:val="center"/>
            <w:hideMark/>
          </w:tcPr>
          <w:p w14:paraId="634E2CD1" w14:textId="77777777" w:rsidR="00A11F7A" w:rsidRPr="005024AB" w:rsidRDefault="00A11F7A" w:rsidP="005044DB">
            <w:pPr>
              <w:rPr>
                <w:b/>
                <w:bCs/>
                <w:color w:val="000000" w:themeColor="text1"/>
                <w:sz w:val="16"/>
                <w:szCs w:val="16"/>
              </w:rPr>
            </w:pPr>
            <w:r w:rsidRPr="005024AB">
              <w:rPr>
                <w:b/>
                <w:bCs/>
                <w:color w:val="000000" w:themeColor="text1"/>
                <w:sz w:val="16"/>
                <w:szCs w:val="16"/>
              </w:rPr>
              <w:t>Specificity</w:t>
            </w:r>
          </w:p>
        </w:tc>
        <w:tc>
          <w:tcPr>
            <w:tcW w:w="662" w:type="dxa"/>
            <w:tcBorders>
              <w:top w:val="single" w:sz="4" w:space="0" w:color="auto"/>
              <w:left w:val="nil"/>
              <w:bottom w:val="single" w:sz="8" w:space="0" w:color="auto"/>
              <w:right w:val="nil"/>
            </w:tcBorders>
            <w:shd w:val="clear" w:color="000000" w:fill="FFFFFF"/>
            <w:vAlign w:val="center"/>
            <w:hideMark/>
          </w:tcPr>
          <w:p w14:paraId="491A3C4C" w14:textId="77777777" w:rsidR="00A11F7A" w:rsidRPr="005024AB" w:rsidRDefault="00A11F7A" w:rsidP="005044DB">
            <w:pPr>
              <w:rPr>
                <w:b/>
                <w:bCs/>
                <w:color w:val="000000" w:themeColor="text1"/>
                <w:sz w:val="16"/>
                <w:szCs w:val="16"/>
              </w:rPr>
            </w:pPr>
            <w:r w:rsidRPr="005024AB">
              <w:rPr>
                <w:b/>
                <w:bCs/>
                <w:color w:val="000000" w:themeColor="text1"/>
                <w:sz w:val="16"/>
                <w:szCs w:val="16"/>
              </w:rPr>
              <w:t>PPV</w:t>
            </w:r>
          </w:p>
        </w:tc>
        <w:tc>
          <w:tcPr>
            <w:tcW w:w="557" w:type="dxa"/>
            <w:tcBorders>
              <w:top w:val="single" w:sz="4" w:space="0" w:color="auto"/>
              <w:left w:val="nil"/>
              <w:bottom w:val="single" w:sz="8" w:space="0" w:color="auto"/>
              <w:right w:val="nil"/>
            </w:tcBorders>
            <w:shd w:val="clear" w:color="000000" w:fill="FFFFFF"/>
            <w:noWrap/>
            <w:vAlign w:val="center"/>
            <w:hideMark/>
          </w:tcPr>
          <w:p w14:paraId="0E87F871" w14:textId="77777777" w:rsidR="00A11F7A" w:rsidRPr="005024AB" w:rsidRDefault="00A11F7A" w:rsidP="005044DB">
            <w:pPr>
              <w:rPr>
                <w:b/>
                <w:bCs/>
                <w:color w:val="000000" w:themeColor="text1"/>
                <w:sz w:val="16"/>
                <w:szCs w:val="16"/>
              </w:rPr>
            </w:pPr>
            <w:r w:rsidRPr="005024AB">
              <w:rPr>
                <w:b/>
                <w:bCs/>
                <w:color w:val="000000" w:themeColor="text1"/>
                <w:sz w:val="16"/>
                <w:szCs w:val="16"/>
              </w:rPr>
              <w:t>NPV</w:t>
            </w:r>
          </w:p>
        </w:tc>
      </w:tr>
      <w:tr w:rsidR="00FD64C4" w:rsidRPr="005024AB" w14:paraId="022767B0" w14:textId="77777777" w:rsidTr="00FD64C4">
        <w:trPr>
          <w:trHeight w:val="289"/>
          <w:jc w:val="center"/>
        </w:trPr>
        <w:tc>
          <w:tcPr>
            <w:tcW w:w="958" w:type="dxa"/>
            <w:vMerge w:val="restart"/>
            <w:tcBorders>
              <w:top w:val="nil"/>
              <w:left w:val="nil"/>
              <w:bottom w:val="single" w:sz="4" w:space="0" w:color="000000"/>
              <w:right w:val="nil"/>
            </w:tcBorders>
            <w:shd w:val="clear" w:color="000000" w:fill="FFFFFF"/>
            <w:vAlign w:val="center"/>
            <w:hideMark/>
          </w:tcPr>
          <w:p w14:paraId="30FAF9FD" w14:textId="77777777" w:rsidR="00A11F7A" w:rsidRPr="005024AB" w:rsidRDefault="00A11F7A" w:rsidP="005044DB">
            <w:pPr>
              <w:rPr>
                <w:color w:val="000000" w:themeColor="text1"/>
                <w:sz w:val="16"/>
                <w:szCs w:val="16"/>
              </w:rPr>
            </w:pPr>
            <w:r w:rsidRPr="005024AB">
              <w:rPr>
                <w:color w:val="000000" w:themeColor="text1"/>
                <w:sz w:val="16"/>
                <w:szCs w:val="16"/>
              </w:rPr>
              <w:t>SNP500-Gene50</w:t>
            </w:r>
          </w:p>
        </w:tc>
        <w:tc>
          <w:tcPr>
            <w:tcW w:w="804" w:type="dxa"/>
            <w:tcBorders>
              <w:top w:val="nil"/>
              <w:left w:val="nil"/>
              <w:bottom w:val="nil"/>
              <w:right w:val="nil"/>
            </w:tcBorders>
            <w:shd w:val="clear" w:color="000000" w:fill="FFFFFF"/>
            <w:vAlign w:val="center"/>
            <w:hideMark/>
          </w:tcPr>
          <w:p w14:paraId="275524D2"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087251D4"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nil"/>
              <w:right w:val="nil"/>
            </w:tcBorders>
            <w:shd w:val="clear" w:color="000000" w:fill="FFFFFF"/>
            <w:vAlign w:val="center"/>
            <w:hideMark/>
          </w:tcPr>
          <w:p w14:paraId="24B9D4B6"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0822016B" w14:textId="77777777" w:rsidR="00A11F7A" w:rsidRPr="005024AB" w:rsidRDefault="00A11F7A" w:rsidP="005044DB">
            <w:pPr>
              <w:rPr>
                <w:color w:val="000000" w:themeColor="text1"/>
                <w:sz w:val="16"/>
                <w:szCs w:val="16"/>
              </w:rPr>
            </w:pPr>
            <w:r w:rsidRPr="005024AB">
              <w:rPr>
                <w:color w:val="000000" w:themeColor="text1"/>
                <w:sz w:val="16"/>
                <w:szCs w:val="16"/>
              </w:rPr>
              <w:t xml:space="preserve">0.163 </w:t>
            </w:r>
          </w:p>
        </w:tc>
        <w:tc>
          <w:tcPr>
            <w:tcW w:w="890" w:type="dxa"/>
            <w:tcBorders>
              <w:top w:val="nil"/>
              <w:left w:val="nil"/>
              <w:bottom w:val="nil"/>
              <w:right w:val="nil"/>
            </w:tcBorders>
            <w:shd w:val="clear" w:color="000000" w:fill="FFFFFF"/>
            <w:noWrap/>
            <w:vAlign w:val="center"/>
            <w:hideMark/>
          </w:tcPr>
          <w:p w14:paraId="1B9D1B4C" w14:textId="77777777" w:rsidR="00A11F7A" w:rsidRPr="005024AB" w:rsidRDefault="00A11F7A" w:rsidP="005044DB">
            <w:pPr>
              <w:rPr>
                <w:color w:val="000000" w:themeColor="text1"/>
                <w:sz w:val="16"/>
                <w:szCs w:val="16"/>
              </w:rPr>
            </w:pPr>
            <w:r w:rsidRPr="005024AB">
              <w:rPr>
                <w:color w:val="000000" w:themeColor="text1"/>
                <w:sz w:val="16"/>
                <w:szCs w:val="16"/>
              </w:rPr>
              <w:t xml:space="preserve">0.983 </w:t>
            </w:r>
          </w:p>
        </w:tc>
        <w:tc>
          <w:tcPr>
            <w:tcW w:w="662" w:type="dxa"/>
            <w:tcBorders>
              <w:top w:val="nil"/>
              <w:left w:val="nil"/>
              <w:bottom w:val="nil"/>
              <w:right w:val="nil"/>
            </w:tcBorders>
            <w:shd w:val="clear" w:color="000000" w:fill="FFFFFF"/>
            <w:noWrap/>
            <w:vAlign w:val="center"/>
            <w:hideMark/>
          </w:tcPr>
          <w:p w14:paraId="752CF9A3" w14:textId="77777777" w:rsidR="00A11F7A" w:rsidRPr="005024AB" w:rsidRDefault="00A11F7A" w:rsidP="005044DB">
            <w:pPr>
              <w:rPr>
                <w:color w:val="000000" w:themeColor="text1"/>
                <w:sz w:val="16"/>
                <w:szCs w:val="16"/>
              </w:rPr>
            </w:pPr>
            <w:r w:rsidRPr="005024AB">
              <w:rPr>
                <w:color w:val="000000" w:themeColor="text1"/>
                <w:sz w:val="16"/>
                <w:szCs w:val="16"/>
              </w:rPr>
              <w:t xml:space="preserve">0.868 </w:t>
            </w:r>
          </w:p>
        </w:tc>
        <w:tc>
          <w:tcPr>
            <w:tcW w:w="557" w:type="dxa"/>
            <w:tcBorders>
              <w:top w:val="nil"/>
              <w:left w:val="nil"/>
              <w:bottom w:val="nil"/>
              <w:right w:val="nil"/>
            </w:tcBorders>
            <w:shd w:val="clear" w:color="000000" w:fill="FFFFFF"/>
            <w:noWrap/>
            <w:vAlign w:val="center"/>
            <w:hideMark/>
          </w:tcPr>
          <w:p w14:paraId="5971E9E9" w14:textId="77777777" w:rsidR="00A11F7A" w:rsidRPr="005024AB" w:rsidRDefault="00A11F7A" w:rsidP="005044DB">
            <w:pPr>
              <w:rPr>
                <w:color w:val="000000" w:themeColor="text1"/>
                <w:sz w:val="16"/>
                <w:szCs w:val="16"/>
              </w:rPr>
            </w:pPr>
            <w:r w:rsidRPr="005024AB">
              <w:rPr>
                <w:color w:val="000000" w:themeColor="text1"/>
                <w:sz w:val="16"/>
                <w:szCs w:val="16"/>
              </w:rPr>
              <w:t xml:space="preserve">0.672 </w:t>
            </w:r>
          </w:p>
        </w:tc>
      </w:tr>
      <w:tr w:rsidR="00FD64C4" w:rsidRPr="005024AB" w14:paraId="209C9A1B" w14:textId="77777777" w:rsidTr="00FD64C4">
        <w:trPr>
          <w:trHeight w:val="289"/>
          <w:jc w:val="center"/>
        </w:trPr>
        <w:tc>
          <w:tcPr>
            <w:tcW w:w="958" w:type="dxa"/>
            <w:vMerge/>
            <w:tcBorders>
              <w:top w:val="nil"/>
              <w:left w:val="nil"/>
              <w:bottom w:val="single" w:sz="4" w:space="0" w:color="000000"/>
              <w:right w:val="nil"/>
            </w:tcBorders>
            <w:vAlign w:val="center"/>
            <w:hideMark/>
          </w:tcPr>
          <w:p w14:paraId="3CC18ED3"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DDEBF7"/>
            <w:vAlign w:val="center"/>
            <w:hideMark/>
          </w:tcPr>
          <w:p w14:paraId="6890FDDC"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DDEBF7"/>
            <w:vAlign w:val="center"/>
            <w:hideMark/>
          </w:tcPr>
          <w:p w14:paraId="1D67BD29"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DDEBF7"/>
            <w:vAlign w:val="center"/>
            <w:hideMark/>
          </w:tcPr>
          <w:p w14:paraId="2FD09860"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DDEBF7"/>
            <w:noWrap/>
            <w:vAlign w:val="center"/>
            <w:hideMark/>
          </w:tcPr>
          <w:p w14:paraId="7072637A" w14:textId="77777777" w:rsidR="00A11F7A" w:rsidRPr="005024AB" w:rsidRDefault="00A11F7A" w:rsidP="005044DB">
            <w:pPr>
              <w:rPr>
                <w:color w:val="000000" w:themeColor="text1"/>
                <w:sz w:val="16"/>
                <w:szCs w:val="16"/>
              </w:rPr>
            </w:pPr>
            <w:r w:rsidRPr="005024AB">
              <w:rPr>
                <w:color w:val="000000" w:themeColor="text1"/>
                <w:sz w:val="16"/>
                <w:szCs w:val="16"/>
              </w:rPr>
              <w:t xml:space="preserve">0.588 </w:t>
            </w:r>
          </w:p>
        </w:tc>
        <w:tc>
          <w:tcPr>
            <w:tcW w:w="890" w:type="dxa"/>
            <w:tcBorders>
              <w:top w:val="nil"/>
              <w:left w:val="nil"/>
              <w:bottom w:val="nil"/>
              <w:right w:val="nil"/>
            </w:tcBorders>
            <w:shd w:val="clear" w:color="000000" w:fill="DDEBF7"/>
            <w:noWrap/>
            <w:vAlign w:val="center"/>
            <w:hideMark/>
          </w:tcPr>
          <w:p w14:paraId="6F5F3FE5" w14:textId="77777777" w:rsidR="00A11F7A" w:rsidRPr="005024AB" w:rsidRDefault="00A11F7A" w:rsidP="005044DB">
            <w:pPr>
              <w:rPr>
                <w:color w:val="000000" w:themeColor="text1"/>
                <w:sz w:val="16"/>
                <w:szCs w:val="16"/>
              </w:rPr>
            </w:pPr>
            <w:r w:rsidRPr="005024AB">
              <w:rPr>
                <w:color w:val="000000" w:themeColor="text1"/>
                <w:sz w:val="16"/>
                <w:szCs w:val="16"/>
              </w:rPr>
              <w:t xml:space="preserve">0.951 </w:t>
            </w:r>
          </w:p>
        </w:tc>
        <w:tc>
          <w:tcPr>
            <w:tcW w:w="662" w:type="dxa"/>
            <w:tcBorders>
              <w:top w:val="nil"/>
              <w:left w:val="nil"/>
              <w:bottom w:val="nil"/>
              <w:right w:val="nil"/>
            </w:tcBorders>
            <w:shd w:val="clear" w:color="000000" w:fill="DDEBF7"/>
            <w:noWrap/>
            <w:vAlign w:val="center"/>
            <w:hideMark/>
          </w:tcPr>
          <w:p w14:paraId="342328B5" w14:textId="77777777" w:rsidR="00A11F7A" w:rsidRPr="005024AB" w:rsidRDefault="00A11F7A" w:rsidP="005044DB">
            <w:pPr>
              <w:rPr>
                <w:color w:val="000000" w:themeColor="text1"/>
                <w:sz w:val="16"/>
                <w:szCs w:val="16"/>
              </w:rPr>
            </w:pPr>
            <w:r w:rsidRPr="005024AB">
              <w:rPr>
                <w:color w:val="000000" w:themeColor="text1"/>
                <w:sz w:val="16"/>
                <w:szCs w:val="16"/>
              </w:rPr>
              <w:t xml:space="preserve">0.868 </w:t>
            </w:r>
          </w:p>
        </w:tc>
        <w:tc>
          <w:tcPr>
            <w:tcW w:w="557" w:type="dxa"/>
            <w:tcBorders>
              <w:top w:val="nil"/>
              <w:left w:val="nil"/>
              <w:bottom w:val="nil"/>
              <w:right w:val="nil"/>
            </w:tcBorders>
            <w:shd w:val="clear" w:color="000000" w:fill="DDEBF7"/>
            <w:noWrap/>
            <w:vAlign w:val="center"/>
            <w:hideMark/>
          </w:tcPr>
          <w:p w14:paraId="43DD6C9D" w14:textId="77777777" w:rsidR="00A11F7A" w:rsidRPr="005024AB" w:rsidRDefault="00A11F7A" w:rsidP="005044DB">
            <w:pPr>
              <w:rPr>
                <w:color w:val="000000" w:themeColor="text1"/>
                <w:sz w:val="16"/>
                <w:szCs w:val="16"/>
              </w:rPr>
            </w:pPr>
            <w:r w:rsidRPr="005024AB">
              <w:rPr>
                <w:color w:val="000000" w:themeColor="text1"/>
                <w:sz w:val="16"/>
                <w:szCs w:val="16"/>
              </w:rPr>
              <w:t xml:space="preserve">0.803 </w:t>
            </w:r>
          </w:p>
        </w:tc>
      </w:tr>
      <w:tr w:rsidR="00FD64C4" w:rsidRPr="005024AB" w14:paraId="2E976076" w14:textId="77777777" w:rsidTr="00FD64C4">
        <w:trPr>
          <w:trHeight w:val="289"/>
          <w:jc w:val="center"/>
        </w:trPr>
        <w:tc>
          <w:tcPr>
            <w:tcW w:w="958" w:type="dxa"/>
            <w:vMerge/>
            <w:tcBorders>
              <w:top w:val="nil"/>
              <w:left w:val="nil"/>
              <w:bottom w:val="single" w:sz="4" w:space="0" w:color="000000"/>
              <w:right w:val="nil"/>
            </w:tcBorders>
            <w:vAlign w:val="center"/>
            <w:hideMark/>
          </w:tcPr>
          <w:p w14:paraId="32D0B3D5"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FFFFFF"/>
            <w:vAlign w:val="center"/>
            <w:hideMark/>
          </w:tcPr>
          <w:p w14:paraId="0B8FCACC"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single" w:sz="4" w:space="0" w:color="auto"/>
              <w:right w:val="nil"/>
            </w:tcBorders>
            <w:shd w:val="clear" w:color="000000" w:fill="FFFFFF"/>
            <w:vAlign w:val="center"/>
            <w:hideMark/>
          </w:tcPr>
          <w:p w14:paraId="2663B47A"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4" w:space="0" w:color="auto"/>
              <w:right w:val="nil"/>
            </w:tcBorders>
            <w:shd w:val="clear" w:color="000000" w:fill="FFFFFF"/>
            <w:vAlign w:val="center"/>
            <w:hideMark/>
          </w:tcPr>
          <w:p w14:paraId="5A0F60EB"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4" w:space="0" w:color="auto"/>
              <w:right w:val="nil"/>
            </w:tcBorders>
            <w:shd w:val="clear" w:color="000000" w:fill="FFFFFF"/>
            <w:noWrap/>
            <w:vAlign w:val="center"/>
            <w:hideMark/>
          </w:tcPr>
          <w:p w14:paraId="1B0604D8" w14:textId="77777777" w:rsidR="00A11F7A" w:rsidRPr="005024AB" w:rsidRDefault="00A11F7A" w:rsidP="005044DB">
            <w:pPr>
              <w:rPr>
                <w:color w:val="000000" w:themeColor="text1"/>
                <w:sz w:val="16"/>
                <w:szCs w:val="16"/>
              </w:rPr>
            </w:pPr>
            <w:r w:rsidRPr="005024AB">
              <w:rPr>
                <w:color w:val="000000" w:themeColor="text1"/>
                <w:sz w:val="16"/>
                <w:szCs w:val="16"/>
              </w:rPr>
              <w:t xml:space="preserve">0.688 </w:t>
            </w:r>
          </w:p>
        </w:tc>
        <w:tc>
          <w:tcPr>
            <w:tcW w:w="890" w:type="dxa"/>
            <w:tcBorders>
              <w:top w:val="nil"/>
              <w:left w:val="nil"/>
              <w:bottom w:val="single" w:sz="4" w:space="0" w:color="auto"/>
              <w:right w:val="nil"/>
            </w:tcBorders>
            <w:shd w:val="clear" w:color="000000" w:fill="FFFFFF"/>
            <w:noWrap/>
            <w:vAlign w:val="center"/>
            <w:hideMark/>
          </w:tcPr>
          <w:p w14:paraId="50F49468" w14:textId="77777777" w:rsidR="00A11F7A" w:rsidRPr="005024AB" w:rsidRDefault="00A11F7A" w:rsidP="005044DB">
            <w:pPr>
              <w:rPr>
                <w:color w:val="000000" w:themeColor="text1"/>
                <w:sz w:val="16"/>
                <w:szCs w:val="16"/>
              </w:rPr>
            </w:pPr>
            <w:r w:rsidRPr="005024AB">
              <w:rPr>
                <w:color w:val="000000" w:themeColor="text1"/>
                <w:sz w:val="16"/>
                <w:szCs w:val="16"/>
              </w:rPr>
              <w:t xml:space="preserve">0.916 </w:t>
            </w:r>
          </w:p>
        </w:tc>
        <w:tc>
          <w:tcPr>
            <w:tcW w:w="662" w:type="dxa"/>
            <w:tcBorders>
              <w:top w:val="nil"/>
              <w:left w:val="nil"/>
              <w:bottom w:val="single" w:sz="4" w:space="0" w:color="auto"/>
              <w:right w:val="nil"/>
            </w:tcBorders>
            <w:shd w:val="clear" w:color="000000" w:fill="FFFFFF"/>
            <w:noWrap/>
            <w:vAlign w:val="center"/>
            <w:hideMark/>
          </w:tcPr>
          <w:p w14:paraId="51EE2DA0" w14:textId="77777777" w:rsidR="00A11F7A" w:rsidRPr="005024AB" w:rsidRDefault="00A11F7A" w:rsidP="005044DB">
            <w:pPr>
              <w:rPr>
                <w:color w:val="000000" w:themeColor="text1"/>
                <w:sz w:val="16"/>
                <w:szCs w:val="16"/>
              </w:rPr>
            </w:pPr>
            <w:r w:rsidRPr="005024AB">
              <w:rPr>
                <w:color w:val="000000" w:themeColor="text1"/>
                <w:sz w:val="16"/>
                <w:szCs w:val="16"/>
              </w:rPr>
              <w:t xml:space="preserve">0.867 </w:t>
            </w:r>
          </w:p>
        </w:tc>
        <w:tc>
          <w:tcPr>
            <w:tcW w:w="557" w:type="dxa"/>
            <w:tcBorders>
              <w:top w:val="nil"/>
              <w:left w:val="nil"/>
              <w:bottom w:val="single" w:sz="4" w:space="0" w:color="auto"/>
              <w:right w:val="nil"/>
            </w:tcBorders>
            <w:shd w:val="clear" w:color="000000" w:fill="FFFFFF"/>
            <w:noWrap/>
            <w:vAlign w:val="center"/>
            <w:hideMark/>
          </w:tcPr>
          <w:p w14:paraId="395936C8" w14:textId="77777777" w:rsidR="00A11F7A" w:rsidRPr="005024AB" w:rsidRDefault="00A11F7A" w:rsidP="005044DB">
            <w:pPr>
              <w:rPr>
                <w:color w:val="000000" w:themeColor="text1"/>
                <w:sz w:val="16"/>
                <w:szCs w:val="16"/>
              </w:rPr>
            </w:pPr>
            <w:r w:rsidRPr="005024AB">
              <w:rPr>
                <w:color w:val="000000" w:themeColor="text1"/>
                <w:sz w:val="16"/>
                <w:szCs w:val="16"/>
              </w:rPr>
              <w:t xml:space="preserve">0.812 </w:t>
            </w:r>
          </w:p>
        </w:tc>
      </w:tr>
      <w:tr w:rsidR="00FD64C4" w:rsidRPr="005024AB" w14:paraId="2E26C25B" w14:textId="77777777" w:rsidTr="00FD64C4">
        <w:trPr>
          <w:trHeight w:val="279"/>
          <w:jc w:val="center"/>
        </w:trPr>
        <w:tc>
          <w:tcPr>
            <w:tcW w:w="958" w:type="dxa"/>
            <w:vMerge w:val="restart"/>
            <w:tcBorders>
              <w:top w:val="nil"/>
              <w:left w:val="nil"/>
              <w:bottom w:val="single" w:sz="4" w:space="0" w:color="000000"/>
              <w:right w:val="nil"/>
            </w:tcBorders>
            <w:shd w:val="clear" w:color="000000" w:fill="FFFFFF"/>
            <w:vAlign w:val="center"/>
            <w:hideMark/>
          </w:tcPr>
          <w:p w14:paraId="005C657D" w14:textId="77777777" w:rsidR="00A11F7A" w:rsidRPr="005024AB" w:rsidRDefault="00A11F7A" w:rsidP="005044DB">
            <w:pPr>
              <w:rPr>
                <w:color w:val="000000" w:themeColor="text1"/>
                <w:sz w:val="16"/>
                <w:szCs w:val="16"/>
              </w:rPr>
            </w:pPr>
            <w:r w:rsidRPr="005024AB">
              <w:rPr>
                <w:color w:val="000000" w:themeColor="text1"/>
                <w:sz w:val="16"/>
                <w:szCs w:val="16"/>
              </w:rPr>
              <w:t>SNP700-Gene70</w:t>
            </w:r>
          </w:p>
        </w:tc>
        <w:tc>
          <w:tcPr>
            <w:tcW w:w="804" w:type="dxa"/>
            <w:tcBorders>
              <w:top w:val="single" w:sz="4" w:space="0" w:color="auto"/>
              <w:left w:val="nil"/>
              <w:bottom w:val="nil"/>
              <w:right w:val="nil"/>
            </w:tcBorders>
            <w:shd w:val="clear" w:color="000000" w:fill="DDEBF7"/>
            <w:vAlign w:val="center"/>
            <w:hideMark/>
          </w:tcPr>
          <w:p w14:paraId="73AE1EFC"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single" w:sz="4" w:space="0" w:color="auto"/>
              <w:left w:val="nil"/>
              <w:bottom w:val="nil"/>
              <w:right w:val="nil"/>
            </w:tcBorders>
            <w:shd w:val="clear" w:color="000000" w:fill="DDEBF7"/>
            <w:vAlign w:val="center"/>
            <w:hideMark/>
          </w:tcPr>
          <w:p w14:paraId="79E79AB0"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single" w:sz="4" w:space="0" w:color="auto"/>
              <w:left w:val="nil"/>
              <w:bottom w:val="nil"/>
              <w:right w:val="nil"/>
            </w:tcBorders>
            <w:shd w:val="clear" w:color="000000" w:fill="DDEBF7"/>
            <w:vAlign w:val="center"/>
            <w:hideMark/>
          </w:tcPr>
          <w:p w14:paraId="452644CD"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single" w:sz="4" w:space="0" w:color="auto"/>
              <w:left w:val="nil"/>
              <w:bottom w:val="nil"/>
              <w:right w:val="nil"/>
            </w:tcBorders>
            <w:shd w:val="clear" w:color="000000" w:fill="DDEBF7"/>
            <w:noWrap/>
            <w:vAlign w:val="center"/>
            <w:hideMark/>
          </w:tcPr>
          <w:p w14:paraId="682A57D8" w14:textId="77777777" w:rsidR="00A11F7A" w:rsidRPr="005024AB" w:rsidRDefault="00A11F7A" w:rsidP="005044DB">
            <w:pPr>
              <w:rPr>
                <w:color w:val="000000" w:themeColor="text1"/>
                <w:sz w:val="16"/>
                <w:szCs w:val="16"/>
              </w:rPr>
            </w:pPr>
            <w:r w:rsidRPr="005024AB">
              <w:rPr>
                <w:color w:val="000000" w:themeColor="text1"/>
                <w:sz w:val="16"/>
                <w:szCs w:val="16"/>
              </w:rPr>
              <w:t xml:space="preserve">0.144 </w:t>
            </w:r>
          </w:p>
        </w:tc>
        <w:tc>
          <w:tcPr>
            <w:tcW w:w="890" w:type="dxa"/>
            <w:tcBorders>
              <w:top w:val="single" w:sz="4" w:space="0" w:color="auto"/>
              <w:left w:val="nil"/>
              <w:bottom w:val="nil"/>
              <w:right w:val="nil"/>
            </w:tcBorders>
            <w:shd w:val="clear" w:color="000000" w:fill="DDEBF7"/>
            <w:noWrap/>
            <w:vAlign w:val="center"/>
            <w:hideMark/>
          </w:tcPr>
          <w:p w14:paraId="3B78DE79" w14:textId="77777777" w:rsidR="00A11F7A" w:rsidRPr="005024AB" w:rsidRDefault="00A11F7A" w:rsidP="005044DB">
            <w:pPr>
              <w:rPr>
                <w:color w:val="000000" w:themeColor="text1"/>
                <w:sz w:val="16"/>
                <w:szCs w:val="16"/>
              </w:rPr>
            </w:pPr>
            <w:r w:rsidRPr="005024AB">
              <w:rPr>
                <w:color w:val="000000" w:themeColor="text1"/>
                <w:sz w:val="16"/>
                <w:szCs w:val="16"/>
              </w:rPr>
              <w:t xml:space="preserve">0.977 </w:t>
            </w:r>
          </w:p>
        </w:tc>
        <w:tc>
          <w:tcPr>
            <w:tcW w:w="662" w:type="dxa"/>
            <w:tcBorders>
              <w:top w:val="single" w:sz="4" w:space="0" w:color="auto"/>
              <w:left w:val="nil"/>
              <w:bottom w:val="nil"/>
              <w:right w:val="nil"/>
            </w:tcBorders>
            <w:shd w:val="clear" w:color="000000" w:fill="DDEBF7"/>
            <w:noWrap/>
            <w:vAlign w:val="center"/>
            <w:hideMark/>
          </w:tcPr>
          <w:p w14:paraId="26FB9C1A" w14:textId="77777777" w:rsidR="00A11F7A" w:rsidRPr="005024AB" w:rsidRDefault="00A11F7A" w:rsidP="005044DB">
            <w:pPr>
              <w:rPr>
                <w:color w:val="000000" w:themeColor="text1"/>
                <w:sz w:val="16"/>
                <w:szCs w:val="16"/>
              </w:rPr>
            </w:pPr>
            <w:r w:rsidRPr="005024AB">
              <w:rPr>
                <w:color w:val="000000" w:themeColor="text1"/>
                <w:sz w:val="16"/>
                <w:szCs w:val="16"/>
              </w:rPr>
              <w:t xml:space="preserve">0.820 </w:t>
            </w:r>
          </w:p>
        </w:tc>
        <w:tc>
          <w:tcPr>
            <w:tcW w:w="557" w:type="dxa"/>
            <w:tcBorders>
              <w:top w:val="single" w:sz="4" w:space="0" w:color="auto"/>
              <w:left w:val="nil"/>
              <w:bottom w:val="nil"/>
              <w:right w:val="nil"/>
            </w:tcBorders>
            <w:shd w:val="clear" w:color="000000" w:fill="DDEBF7"/>
            <w:noWrap/>
            <w:vAlign w:val="center"/>
            <w:hideMark/>
          </w:tcPr>
          <w:p w14:paraId="1DA06A9D" w14:textId="77777777" w:rsidR="00A11F7A" w:rsidRPr="005024AB" w:rsidRDefault="00A11F7A" w:rsidP="005044DB">
            <w:pPr>
              <w:rPr>
                <w:color w:val="000000" w:themeColor="text1"/>
                <w:sz w:val="16"/>
                <w:szCs w:val="16"/>
              </w:rPr>
            </w:pPr>
            <w:r w:rsidRPr="005024AB">
              <w:rPr>
                <w:color w:val="000000" w:themeColor="text1"/>
                <w:sz w:val="16"/>
                <w:szCs w:val="16"/>
              </w:rPr>
              <w:t xml:space="preserve">0.618 </w:t>
            </w:r>
          </w:p>
        </w:tc>
      </w:tr>
      <w:tr w:rsidR="00FD64C4" w:rsidRPr="005024AB" w14:paraId="1A0CF7F9" w14:textId="77777777" w:rsidTr="00FD64C4">
        <w:trPr>
          <w:trHeight w:val="279"/>
          <w:jc w:val="center"/>
        </w:trPr>
        <w:tc>
          <w:tcPr>
            <w:tcW w:w="958" w:type="dxa"/>
            <w:vMerge/>
            <w:tcBorders>
              <w:top w:val="nil"/>
              <w:left w:val="nil"/>
              <w:bottom w:val="single" w:sz="4" w:space="0" w:color="000000"/>
              <w:right w:val="nil"/>
            </w:tcBorders>
            <w:vAlign w:val="center"/>
            <w:hideMark/>
          </w:tcPr>
          <w:p w14:paraId="1FFAF52D"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799C8A33"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056EB1FA"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nil"/>
              <w:right w:val="nil"/>
            </w:tcBorders>
            <w:shd w:val="clear" w:color="000000" w:fill="FFFFFF"/>
            <w:vAlign w:val="center"/>
            <w:hideMark/>
          </w:tcPr>
          <w:p w14:paraId="02AE8995" w14:textId="77777777" w:rsidR="00A11F7A" w:rsidRPr="005024AB" w:rsidRDefault="00A11F7A" w:rsidP="005044DB">
            <w:pPr>
              <w:rPr>
                <w:color w:val="000000" w:themeColor="text1"/>
                <w:sz w:val="16"/>
                <w:szCs w:val="16"/>
              </w:rPr>
            </w:pPr>
            <w:r w:rsidRPr="005024AB">
              <w:rPr>
                <w:color w:val="000000" w:themeColor="text1"/>
                <w:sz w:val="16"/>
                <w:szCs w:val="16"/>
              </w:rPr>
              <w:t>2000</w:t>
            </w:r>
          </w:p>
        </w:tc>
        <w:tc>
          <w:tcPr>
            <w:tcW w:w="891" w:type="dxa"/>
            <w:tcBorders>
              <w:top w:val="nil"/>
              <w:left w:val="nil"/>
              <w:bottom w:val="nil"/>
              <w:right w:val="nil"/>
            </w:tcBorders>
            <w:shd w:val="clear" w:color="000000" w:fill="FFFFFF"/>
            <w:noWrap/>
            <w:vAlign w:val="center"/>
            <w:hideMark/>
          </w:tcPr>
          <w:p w14:paraId="7CE0D0B9" w14:textId="77777777" w:rsidR="00A11F7A" w:rsidRPr="005024AB" w:rsidRDefault="00A11F7A" w:rsidP="005044DB">
            <w:pPr>
              <w:rPr>
                <w:color w:val="000000" w:themeColor="text1"/>
                <w:sz w:val="16"/>
                <w:szCs w:val="16"/>
              </w:rPr>
            </w:pPr>
            <w:r w:rsidRPr="005024AB">
              <w:rPr>
                <w:color w:val="000000" w:themeColor="text1"/>
                <w:sz w:val="16"/>
                <w:szCs w:val="16"/>
              </w:rPr>
              <w:t xml:space="preserve">0.324 </w:t>
            </w:r>
          </w:p>
        </w:tc>
        <w:tc>
          <w:tcPr>
            <w:tcW w:w="890" w:type="dxa"/>
            <w:tcBorders>
              <w:top w:val="nil"/>
              <w:left w:val="nil"/>
              <w:bottom w:val="nil"/>
              <w:right w:val="nil"/>
            </w:tcBorders>
            <w:shd w:val="clear" w:color="000000" w:fill="FFFFFF"/>
            <w:noWrap/>
            <w:vAlign w:val="center"/>
            <w:hideMark/>
          </w:tcPr>
          <w:p w14:paraId="57B440DE" w14:textId="77777777" w:rsidR="00A11F7A" w:rsidRPr="005024AB" w:rsidRDefault="00A11F7A" w:rsidP="005044DB">
            <w:pPr>
              <w:rPr>
                <w:color w:val="000000" w:themeColor="text1"/>
                <w:sz w:val="16"/>
                <w:szCs w:val="16"/>
              </w:rPr>
            </w:pPr>
            <w:r w:rsidRPr="005024AB">
              <w:rPr>
                <w:color w:val="000000" w:themeColor="text1"/>
                <w:sz w:val="16"/>
                <w:szCs w:val="16"/>
              </w:rPr>
              <w:t xml:space="preserve">0.945 </w:t>
            </w:r>
          </w:p>
        </w:tc>
        <w:tc>
          <w:tcPr>
            <w:tcW w:w="662" w:type="dxa"/>
            <w:tcBorders>
              <w:top w:val="nil"/>
              <w:left w:val="nil"/>
              <w:bottom w:val="nil"/>
              <w:right w:val="nil"/>
            </w:tcBorders>
            <w:shd w:val="clear" w:color="000000" w:fill="FFFFFF"/>
            <w:noWrap/>
            <w:vAlign w:val="center"/>
            <w:hideMark/>
          </w:tcPr>
          <w:p w14:paraId="39297890" w14:textId="77777777" w:rsidR="00A11F7A" w:rsidRPr="005024AB" w:rsidRDefault="00A11F7A" w:rsidP="005044DB">
            <w:pPr>
              <w:rPr>
                <w:color w:val="000000" w:themeColor="text1"/>
                <w:sz w:val="16"/>
                <w:szCs w:val="16"/>
              </w:rPr>
            </w:pPr>
            <w:r w:rsidRPr="005024AB">
              <w:rPr>
                <w:color w:val="000000" w:themeColor="text1"/>
                <w:sz w:val="16"/>
                <w:szCs w:val="16"/>
              </w:rPr>
              <w:t xml:space="preserve">0.881 </w:t>
            </w:r>
          </w:p>
        </w:tc>
        <w:tc>
          <w:tcPr>
            <w:tcW w:w="557" w:type="dxa"/>
            <w:tcBorders>
              <w:top w:val="nil"/>
              <w:left w:val="nil"/>
              <w:bottom w:val="nil"/>
              <w:right w:val="nil"/>
            </w:tcBorders>
            <w:shd w:val="clear" w:color="000000" w:fill="FFFFFF"/>
            <w:noWrap/>
            <w:vAlign w:val="center"/>
            <w:hideMark/>
          </w:tcPr>
          <w:p w14:paraId="07030615" w14:textId="77777777" w:rsidR="00A11F7A" w:rsidRPr="005024AB" w:rsidRDefault="00A11F7A" w:rsidP="005044DB">
            <w:pPr>
              <w:rPr>
                <w:color w:val="000000" w:themeColor="text1"/>
                <w:sz w:val="16"/>
                <w:szCs w:val="16"/>
              </w:rPr>
            </w:pPr>
            <w:r w:rsidRPr="005024AB">
              <w:rPr>
                <w:color w:val="000000" w:themeColor="text1"/>
                <w:sz w:val="16"/>
                <w:szCs w:val="16"/>
              </w:rPr>
              <w:t xml:space="preserve">0.570 </w:t>
            </w:r>
          </w:p>
        </w:tc>
      </w:tr>
      <w:tr w:rsidR="00FD64C4" w:rsidRPr="005024AB" w14:paraId="77C13CFA" w14:textId="77777777" w:rsidTr="00FD64C4">
        <w:trPr>
          <w:trHeight w:val="279"/>
          <w:jc w:val="center"/>
        </w:trPr>
        <w:tc>
          <w:tcPr>
            <w:tcW w:w="958" w:type="dxa"/>
            <w:vMerge/>
            <w:tcBorders>
              <w:top w:val="nil"/>
              <w:left w:val="nil"/>
              <w:bottom w:val="single" w:sz="4" w:space="0" w:color="000000"/>
              <w:right w:val="nil"/>
            </w:tcBorders>
            <w:vAlign w:val="center"/>
            <w:hideMark/>
          </w:tcPr>
          <w:p w14:paraId="7E91C29A"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DDEBF7"/>
            <w:vAlign w:val="center"/>
            <w:hideMark/>
          </w:tcPr>
          <w:p w14:paraId="38E38229"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single" w:sz="4" w:space="0" w:color="auto"/>
              <w:right w:val="nil"/>
            </w:tcBorders>
            <w:shd w:val="clear" w:color="000000" w:fill="DDEBF7"/>
            <w:vAlign w:val="center"/>
            <w:hideMark/>
          </w:tcPr>
          <w:p w14:paraId="0B052E3F"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single" w:sz="4" w:space="0" w:color="auto"/>
              <w:right w:val="nil"/>
            </w:tcBorders>
            <w:shd w:val="clear" w:color="000000" w:fill="DDEBF7"/>
            <w:vAlign w:val="center"/>
            <w:hideMark/>
          </w:tcPr>
          <w:p w14:paraId="60CBE813" w14:textId="77777777" w:rsidR="00A11F7A" w:rsidRPr="005024AB" w:rsidRDefault="00A11F7A" w:rsidP="005044DB">
            <w:pPr>
              <w:rPr>
                <w:color w:val="000000" w:themeColor="text1"/>
                <w:sz w:val="16"/>
                <w:szCs w:val="16"/>
              </w:rPr>
            </w:pPr>
            <w:r w:rsidRPr="005024AB">
              <w:rPr>
                <w:color w:val="000000" w:themeColor="text1"/>
                <w:sz w:val="16"/>
                <w:szCs w:val="16"/>
              </w:rPr>
              <w:t>8000</w:t>
            </w:r>
          </w:p>
        </w:tc>
        <w:tc>
          <w:tcPr>
            <w:tcW w:w="891" w:type="dxa"/>
            <w:tcBorders>
              <w:top w:val="nil"/>
              <w:left w:val="nil"/>
              <w:bottom w:val="single" w:sz="4" w:space="0" w:color="auto"/>
              <w:right w:val="nil"/>
            </w:tcBorders>
            <w:shd w:val="clear" w:color="000000" w:fill="DDEBF7"/>
            <w:noWrap/>
            <w:vAlign w:val="center"/>
            <w:hideMark/>
          </w:tcPr>
          <w:p w14:paraId="0992FBCB" w14:textId="77777777" w:rsidR="00A11F7A" w:rsidRPr="005024AB" w:rsidRDefault="00A11F7A" w:rsidP="005044DB">
            <w:pPr>
              <w:rPr>
                <w:color w:val="000000" w:themeColor="text1"/>
                <w:sz w:val="16"/>
                <w:szCs w:val="16"/>
              </w:rPr>
            </w:pPr>
            <w:r w:rsidRPr="005024AB">
              <w:rPr>
                <w:color w:val="000000" w:themeColor="text1"/>
                <w:sz w:val="16"/>
                <w:szCs w:val="16"/>
              </w:rPr>
              <w:t xml:space="preserve">0.837 </w:t>
            </w:r>
          </w:p>
        </w:tc>
        <w:tc>
          <w:tcPr>
            <w:tcW w:w="890" w:type="dxa"/>
            <w:tcBorders>
              <w:top w:val="nil"/>
              <w:left w:val="nil"/>
              <w:bottom w:val="single" w:sz="4" w:space="0" w:color="auto"/>
              <w:right w:val="nil"/>
            </w:tcBorders>
            <w:shd w:val="clear" w:color="000000" w:fill="DDEBF7"/>
            <w:noWrap/>
            <w:vAlign w:val="center"/>
            <w:hideMark/>
          </w:tcPr>
          <w:p w14:paraId="66D25AE2" w14:textId="77777777" w:rsidR="00A11F7A" w:rsidRPr="005024AB" w:rsidRDefault="00A11F7A" w:rsidP="005044DB">
            <w:pPr>
              <w:rPr>
                <w:color w:val="000000" w:themeColor="text1"/>
                <w:sz w:val="16"/>
                <w:szCs w:val="16"/>
              </w:rPr>
            </w:pPr>
            <w:r w:rsidRPr="005024AB">
              <w:rPr>
                <w:color w:val="000000" w:themeColor="text1"/>
                <w:sz w:val="16"/>
                <w:szCs w:val="16"/>
              </w:rPr>
              <w:t xml:space="preserve">0.654 </w:t>
            </w:r>
          </w:p>
        </w:tc>
        <w:tc>
          <w:tcPr>
            <w:tcW w:w="662" w:type="dxa"/>
            <w:tcBorders>
              <w:top w:val="nil"/>
              <w:left w:val="nil"/>
              <w:bottom w:val="single" w:sz="4" w:space="0" w:color="auto"/>
              <w:right w:val="nil"/>
            </w:tcBorders>
            <w:shd w:val="clear" w:color="000000" w:fill="DDEBF7"/>
            <w:noWrap/>
            <w:vAlign w:val="center"/>
            <w:hideMark/>
          </w:tcPr>
          <w:p w14:paraId="2EF57C86" w14:textId="77777777" w:rsidR="00A11F7A" w:rsidRPr="005024AB" w:rsidRDefault="00A11F7A" w:rsidP="005044DB">
            <w:pPr>
              <w:rPr>
                <w:color w:val="000000" w:themeColor="text1"/>
                <w:sz w:val="16"/>
                <w:szCs w:val="16"/>
              </w:rPr>
            </w:pPr>
            <w:r w:rsidRPr="005024AB">
              <w:rPr>
                <w:color w:val="000000" w:themeColor="text1"/>
                <w:sz w:val="16"/>
                <w:szCs w:val="16"/>
              </w:rPr>
              <w:t xml:space="preserve">0.684 </w:t>
            </w:r>
          </w:p>
        </w:tc>
        <w:tc>
          <w:tcPr>
            <w:tcW w:w="557" w:type="dxa"/>
            <w:tcBorders>
              <w:top w:val="nil"/>
              <w:left w:val="nil"/>
              <w:bottom w:val="single" w:sz="4" w:space="0" w:color="auto"/>
              <w:right w:val="nil"/>
            </w:tcBorders>
            <w:shd w:val="clear" w:color="000000" w:fill="DDEBF7"/>
            <w:noWrap/>
            <w:vAlign w:val="center"/>
            <w:hideMark/>
          </w:tcPr>
          <w:p w14:paraId="1AB6F427" w14:textId="77777777" w:rsidR="00A11F7A" w:rsidRPr="005024AB" w:rsidRDefault="00A11F7A" w:rsidP="005044DB">
            <w:pPr>
              <w:rPr>
                <w:color w:val="000000" w:themeColor="text1"/>
                <w:sz w:val="16"/>
                <w:szCs w:val="16"/>
              </w:rPr>
            </w:pPr>
            <w:r w:rsidRPr="005024AB">
              <w:rPr>
                <w:color w:val="000000" w:themeColor="text1"/>
                <w:sz w:val="16"/>
                <w:szCs w:val="16"/>
              </w:rPr>
              <w:t xml:space="preserve">0.821 </w:t>
            </w:r>
          </w:p>
        </w:tc>
      </w:tr>
      <w:tr w:rsidR="00FD64C4" w:rsidRPr="005024AB" w14:paraId="66CCFA16" w14:textId="77777777" w:rsidTr="00FD64C4">
        <w:trPr>
          <w:trHeight w:val="279"/>
          <w:jc w:val="center"/>
        </w:trPr>
        <w:tc>
          <w:tcPr>
            <w:tcW w:w="958" w:type="dxa"/>
            <w:vMerge/>
            <w:tcBorders>
              <w:top w:val="nil"/>
              <w:left w:val="nil"/>
              <w:bottom w:val="single" w:sz="4" w:space="0" w:color="000000"/>
              <w:right w:val="nil"/>
            </w:tcBorders>
            <w:vAlign w:val="center"/>
            <w:hideMark/>
          </w:tcPr>
          <w:p w14:paraId="4B4D4798"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6EC066F6"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663AD5EA"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FFFFFF"/>
            <w:vAlign w:val="center"/>
            <w:hideMark/>
          </w:tcPr>
          <w:p w14:paraId="7A2D573C"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387881D9" w14:textId="77777777" w:rsidR="00A11F7A" w:rsidRPr="005024AB" w:rsidRDefault="00A11F7A" w:rsidP="005044DB">
            <w:pPr>
              <w:rPr>
                <w:color w:val="000000" w:themeColor="text1"/>
                <w:sz w:val="16"/>
                <w:szCs w:val="16"/>
              </w:rPr>
            </w:pPr>
            <w:r w:rsidRPr="005024AB">
              <w:rPr>
                <w:color w:val="000000" w:themeColor="text1"/>
                <w:sz w:val="16"/>
                <w:szCs w:val="16"/>
              </w:rPr>
              <w:t xml:space="preserve">0.605 </w:t>
            </w:r>
          </w:p>
        </w:tc>
        <w:tc>
          <w:tcPr>
            <w:tcW w:w="890" w:type="dxa"/>
            <w:tcBorders>
              <w:top w:val="nil"/>
              <w:left w:val="nil"/>
              <w:bottom w:val="nil"/>
              <w:right w:val="nil"/>
            </w:tcBorders>
            <w:shd w:val="clear" w:color="000000" w:fill="FFFFFF"/>
            <w:noWrap/>
            <w:vAlign w:val="center"/>
            <w:hideMark/>
          </w:tcPr>
          <w:p w14:paraId="021A2ECA" w14:textId="77777777" w:rsidR="00A11F7A" w:rsidRPr="005024AB" w:rsidRDefault="00A11F7A" w:rsidP="005044DB">
            <w:pPr>
              <w:rPr>
                <w:color w:val="000000" w:themeColor="text1"/>
                <w:sz w:val="16"/>
                <w:szCs w:val="16"/>
              </w:rPr>
            </w:pPr>
            <w:r w:rsidRPr="005024AB">
              <w:rPr>
                <w:color w:val="000000" w:themeColor="text1"/>
                <w:sz w:val="16"/>
                <w:szCs w:val="16"/>
              </w:rPr>
              <w:t xml:space="preserve">0.935 </w:t>
            </w:r>
          </w:p>
        </w:tc>
        <w:tc>
          <w:tcPr>
            <w:tcW w:w="662" w:type="dxa"/>
            <w:tcBorders>
              <w:top w:val="nil"/>
              <w:left w:val="nil"/>
              <w:bottom w:val="nil"/>
              <w:right w:val="nil"/>
            </w:tcBorders>
            <w:shd w:val="clear" w:color="000000" w:fill="FFFFFF"/>
            <w:noWrap/>
            <w:vAlign w:val="center"/>
            <w:hideMark/>
          </w:tcPr>
          <w:p w14:paraId="41819D67" w14:textId="77777777" w:rsidR="00A11F7A" w:rsidRPr="005024AB" w:rsidRDefault="00A11F7A" w:rsidP="005044DB">
            <w:pPr>
              <w:rPr>
                <w:color w:val="000000" w:themeColor="text1"/>
                <w:sz w:val="16"/>
                <w:szCs w:val="16"/>
              </w:rPr>
            </w:pPr>
            <w:r w:rsidRPr="005024AB">
              <w:rPr>
                <w:color w:val="000000" w:themeColor="text1"/>
                <w:sz w:val="16"/>
                <w:szCs w:val="16"/>
              </w:rPr>
              <w:t xml:space="preserve">0.888 </w:t>
            </w:r>
          </w:p>
        </w:tc>
        <w:tc>
          <w:tcPr>
            <w:tcW w:w="557" w:type="dxa"/>
            <w:tcBorders>
              <w:top w:val="nil"/>
              <w:left w:val="nil"/>
              <w:bottom w:val="nil"/>
              <w:right w:val="nil"/>
            </w:tcBorders>
            <w:shd w:val="clear" w:color="000000" w:fill="FFFFFF"/>
            <w:noWrap/>
            <w:vAlign w:val="center"/>
            <w:hideMark/>
          </w:tcPr>
          <w:p w14:paraId="24803DBB" w14:textId="77777777" w:rsidR="00A11F7A" w:rsidRPr="005024AB" w:rsidRDefault="00A11F7A" w:rsidP="005044DB">
            <w:pPr>
              <w:rPr>
                <w:color w:val="000000" w:themeColor="text1"/>
                <w:sz w:val="16"/>
                <w:szCs w:val="16"/>
              </w:rPr>
            </w:pPr>
            <w:r w:rsidRPr="005024AB">
              <w:rPr>
                <w:color w:val="000000" w:themeColor="text1"/>
                <w:sz w:val="16"/>
                <w:szCs w:val="16"/>
              </w:rPr>
              <w:t xml:space="preserve">0.732 </w:t>
            </w:r>
          </w:p>
        </w:tc>
      </w:tr>
      <w:tr w:rsidR="00FD64C4" w:rsidRPr="005024AB" w14:paraId="342AA02D" w14:textId="77777777" w:rsidTr="00FD64C4">
        <w:trPr>
          <w:trHeight w:val="279"/>
          <w:jc w:val="center"/>
        </w:trPr>
        <w:tc>
          <w:tcPr>
            <w:tcW w:w="958" w:type="dxa"/>
            <w:vMerge/>
            <w:tcBorders>
              <w:top w:val="nil"/>
              <w:left w:val="nil"/>
              <w:bottom w:val="single" w:sz="4" w:space="0" w:color="000000"/>
              <w:right w:val="nil"/>
            </w:tcBorders>
            <w:vAlign w:val="center"/>
            <w:hideMark/>
          </w:tcPr>
          <w:p w14:paraId="60A2FEF3"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DDEBF7"/>
            <w:vAlign w:val="center"/>
            <w:hideMark/>
          </w:tcPr>
          <w:p w14:paraId="681B8BC3"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DDEBF7"/>
            <w:vAlign w:val="center"/>
            <w:hideMark/>
          </w:tcPr>
          <w:p w14:paraId="03CDAFBB"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DDEBF7"/>
            <w:vAlign w:val="center"/>
            <w:hideMark/>
          </w:tcPr>
          <w:p w14:paraId="04DB3E07" w14:textId="77777777" w:rsidR="00A11F7A" w:rsidRPr="005024AB" w:rsidRDefault="00A11F7A" w:rsidP="005044DB">
            <w:pPr>
              <w:rPr>
                <w:color w:val="000000" w:themeColor="text1"/>
                <w:sz w:val="16"/>
                <w:szCs w:val="16"/>
              </w:rPr>
            </w:pPr>
            <w:r w:rsidRPr="005024AB">
              <w:rPr>
                <w:color w:val="000000" w:themeColor="text1"/>
                <w:sz w:val="16"/>
                <w:szCs w:val="16"/>
              </w:rPr>
              <w:t>2000</w:t>
            </w:r>
          </w:p>
        </w:tc>
        <w:tc>
          <w:tcPr>
            <w:tcW w:w="891" w:type="dxa"/>
            <w:tcBorders>
              <w:top w:val="nil"/>
              <w:left w:val="nil"/>
              <w:bottom w:val="nil"/>
              <w:right w:val="nil"/>
            </w:tcBorders>
            <w:shd w:val="clear" w:color="000000" w:fill="DDEBF7"/>
            <w:noWrap/>
            <w:vAlign w:val="center"/>
            <w:hideMark/>
          </w:tcPr>
          <w:p w14:paraId="69E742A5" w14:textId="77777777" w:rsidR="00A11F7A" w:rsidRPr="005024AB" w:rsidRDefault="00A11F7A" w:rsidP="005044DB">
            <w:pPr>
              <w:rPr>
                <w:color w:val="000000" w:themeColor="text1"/>
                <w:sz w:val="16"/>
                <w:szCs w:val="16"/>
              </w:rPr>
            </w:pPr>
            <w:r w:rsidRPr="005024AB">
              <w:rPr>
                <w:color w:val="000000" w:themeColor="text1"/>
                <w:sz w:val="16"/>
                <w:szCs w:val="16"/>
              </w:rPr>
              <w:t xml:space="preserve">0.764 </w:t>
            </w:r>
          </w:p>
        </w:tc>
        <w:tc>
          <w:tcPr>
            <w:tcW w:w="890" w:type="dxa"/>
            <w:tcBorders>
              <w:top w:val="nil"/>
              <w:left w:val="nil"/>
              <w:bottom w:val="nil"/>
              <w:right w:val="nil"/>
            </w:tcBorders>
            <w:shd w:val="clear" w:color="000000" w:fill="DDEBF7"/>
            <w:noWrap/>
            <w:vAlign w:val="center"/>
            <w:hideMark/>
          </w:tcPr>
          <w:p w14:paraId="67F4A54E" w14:textId="77777777" w:rsidR="00A11F7A" w:rsidRPr="005024AB" w:rsidRDefault="00A11F7A" w:rsidP="005044DB">
            <w:pPr>
              <w:rPr>
                <w:color w:val="000000" w:themeColor="text1"/>
                <w:sz w:val="16"/>
                <w:szCs w:val="16"/>
              </w:rPr>
            </w:pPr>
            <w:r w:rsidRPr="005024AB">
              <w:rPr>
                <w:color w:val="000000" w:themeColor="text1"/>
                <w:sz w:val="16"/>
                <w:szCs w:val="16"/>
              </w:rPr>
              <w:t xml:space="preserve">0.918 </w:t>
            </w:r>
          </w:p>
        </w:tc>
        <w:tc>
          <w:tcPr>
            <w:tcW w:w="662" w:type="dxa"/>
            <w:tcBorders>
              <w:top w:val="nil"/>
              <w:left w:val="nil"/>
              <w:bottom w:val="nil"/>
              <w:right w:val="nil"/>
            </w:tcBorders>
            <w:shd w:val="clear" w:color="000000" w:fill="DDEBF7"/>
            <w:noWrap/>
            <w:vAlign w:val="center"/>
            <w:hideMark/>
          </w:tcPr>
          <w:p w14:paraId="2F769AB9" w14:textId="77777777" w:rsidR="00A11F7A" w:rsidRPr="005024AB" w:rsidRDefault="00A11F7A" w:rsidP="005044DB">
            <w:pPr>
              <w:rPr>
                <w:color w:val="000000" w:themeColor="text1"/>
                <w:sz w:val="16"/>
                <w:szCs w:val="16"/>
              </w:rPr>
            </w:pPr>
            <w:r w:rsidRPr="005024AB">
              <w:rPr>
                <w:color w:val="000000" w:themeColor="text1"/>
                <w:sz w:val="16"/>
                <w:szCs w:val="16"/>
              </w:rPr>
              <w:t xml:space="preserve">0.904 </w:t>
            </w:r>
          </w:p>
        </w:tc>
        <w:tc>
          <w:tcPr>
            <w:tcW w:w="557" w:type="dxa"/>
            <w:tcBorders>
              <w:top w:val="nil"/>
              <w:left w:val="nil"/>
              <w:bottom w:val="nil"/>
              <w:right w:val="nil"/>
            </w:tcBorders>
            <w:shd w:val="clear" w:color="000000" w:fill="DDEBF7"/>
            <w:noWrap/>
            <w:vAlign w:val="center"/>
            <w:hideMark/>
          </w:tcPr>
          <w:p w14:paraId="741A6892" w14:textId="77777777" w:rsidR="00A11F7A" w:rsidRPr="005024AB" w:rsidRDefault="00A11F7A" w:rsidP="005044DB">
            <w:pPr>
              <w:rPr>
                <w:color w:val="000000" w:themeColor="text1"/>
                <w:sz w:val="16"/>
                <w:szCs w:val="16"/>
              </w:rPr>
            </w:pPr>
            <w:r w:rsidRPr="005024AB">
              <w:rPr>
                <w:color w:val="000000" w:themeColor="text1"/>
                <w:sz w:val="16"/>
                <w:szCs w:val="16"/>
              </w:rPr>
              <w:t xml:space="preserve">0.804 </w:t>
            </w:r>
          </w:p>
        </w:tc>
      </w:tr>
      <w:tr w:rsidR="00FD64C4" w:rsidRPr="005024AB" w14:paraId="3B6FEE05" w14:textId="77777777" w:rsidTr="00FD64C4">
        <w:trPr>
          <w:trHeight w:val="279"/>
          <w:jc w:val="center"/>
        </w:trPr>
        <w:tc>
          <w:tcPr>
            <w:tcW w:w="958" w:type="dxa"/>
            <w:vMerge/>
            <w:tcBorders>
              <w:top w:val="nil"/>
              <w:left w:val="nil"/>
              <w:bottom w:val="single" w:sz="4" w:space="0" w:color="000000"/>
              <w:right w:val="nil"/>
            </w:tcBorders>
            <w:vAlign w:val="center"/>
            <w:hideMark/>
          </w:tcPr>
          <w:p w14:paraId="624FB0FE"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2645E787"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62CFE50E"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FFFFFF"/>
            <w:vAlign w:val="center"/>
            <w:hideMark/>
          </w:tcPr>
          <w:p w14:paraId="5C934112" w14:textId="77777777" w:rsidR="00A11F7A" w:rsidRPr="005024AB" w:rsidRDefault="00A11F7A" w:rsidP="005044DB">
            <w:pPr>
              <w:rPr>
                <w:color w:val="000000" w:themeColor="text1"/>
                <w:sz w:val="16"/>
                <w:szCs w:val="16"/>
              </w:rPr>
            </w:pPr>
            <w:r w:rsidRPr="005024AB">
              <w:rPr>
                <w:color w:val="000000" w:themeColor="text1"/>
                <w:sz w:val="16"/>
                <w:szCs w:val="16"/>
              </w:rPr>
              <w:t>8000</w:t>
            </w:r>
          </w:p>
        </w:tc>
        <w:tc>
          <w:tcPr>
            <w:tcW w:w="891" w:type="dxa"/>
            <w:tcBorders>
              <w:top w:val="nil"/>
              <w:left w:val="nil"/>
              <w:bottom w:val="nil"/>
              <w:right w:val="nil"/>
            </w:tcBorders>
            <w:shd w:val="clear" w:color="000000" w:fill="FFFFFF"/>
            <w:noWrap/>
            <w:vAlign w:val="center"/>
            <w:hideMark/>
          </w:tcPr>
          <w:p w14:paraId="18343A77" w14:textId="77777777" w:rsidR="00A11F7A" w:rsidRPr="005024AB" w:rsidRDefault="00A11F7A" w:rsidP="005044DB">
            <w:pPr>
              <w:rPr>
                <w:color w:val="000000" w:themeColor="text1"/>
                <w:sz w:val="16"/>
                <w:szCs w:val="16"/>
              </w:rPr>
            </w:pPr>
            <w:r w:rsidRPr="005024AB">
              <w:rPr>
                <w:color w:val="000000" w:themeColor="text1"/>
                <w:sz w:val="16"/>
                <w:szCs w:val="16"/>
              </w:rPr>
              <w:t xml:space="preserve">0.891 </w:t>
            </w:r>
          </w:p>
        </w:tc>
        <w:tc>
          <w:tcPr>
            <w:tcW w:w="890" w:type="dxa"/>
            <w:tcBorders>
              <w:top w:val="nil"/>
              <w:left w:val="nil"/>
              <w:bottom w:val="nil"/>
              <w:right w:val="nil"/>
            </w:tcBorders>
            <w:shd w:val="clear" w:color="000000" w:fill="FFFFFF"/>
            <w:noWrap/>
            <w:vAlign w:val="center"/>
            <w:hideMark/>
          </w:tcPr>
          <w:p w14:paraId="26B3A26D" w14:textId="77777777" w:rsidR="00A11F7A" w:rsidRPr="005024AB" w:rsidRDefault="00A11F7A" w:rsidP="005044DB">
            <w:pPr>
              <w:rPr>
                <w:color w:val="000000" w:themeColor="text1"/>
                <w:sz w:val="16"/>
                <w:szCs w:val="16"/>
              </w:rPr>
            </w:pPr>
            <w:r w:rsidRPr="005024AB">
              <w:rPr>
                <w:color w:val="000000" w:themeColor="text1"/>
                <w:sz w:val="16"/>
                <w:szCs w:val="16"/>
              </w:rPr>
              <w:t xml:space="preserve">0.768 </w:t>
            </w:r>
          </w:p>
        </w:tc>
        <w:tc>
          <w:tcPr>
            <w:tcW w:w="662" w:type="dxa"/>
            <w:tcBorders>
              <w:top w:val="nil"/>
              <w:left w:val="nil"/>
              <w:bottom w:val="nil"/>
              <w:right w:val="nil"/>
            </w:tcBorders>
            <w:shd w:val="clear" w:color="000000" w:fill="FFFFFF"/>
            <w:noWrap/>
            <w:vAlign w:val="center"/>
            <w:hideMark/>
          </w:tcPr>
          <w:p w14:paraId="546AF61B" w14:textId="77777777" w:rsidR="00A11F7A" w:rsidRPr="005024AB" w:rsidRDefault="00A11F7A" w:rsidP="005044DB">
            <w:pPr>
              <w:rPr>
                <w:color w:val="000000" w:themeColor="text1"/>
                <w:sz w:val="16"/>
                <w:szCs w:val="16"/>
              </w:rPr>
            </w:pPr>
            <w:r w:rsidRPr="005024AB">
              <w:rPr>
                <w:color w:val="000000" w:themeColor="text1"/>
                <w:sz w:val="16"/>
                <w:szCs w:val="16"/>
              </w:rPr>
              <w:t xml:space="preserve">0.800 </w:t>
            </w:r>
          </w:p>
        </w:tc>
        <w:tc>
          <w:tcPr>
            <w:tcW w:w="557" w:type="dxa"/>
            <w:tcBorders>
              <w:top w:val="nil"/>
              <w:left w:val="nil"/>
              <w:bottom w:val="nil"/>
              <w:right w:val="nil"/>
            </w:tcBorders>
            <w:shd w:val="clear" w:color="000000" w:fill="FFFFFF"/>
            <w:noWrap/>
            <w:vAlign w:val="center"/>
            <w:hideMark/>
          </w:tcPr>
          <w:p w14:paraId="267040BA" w14:textId="77777777" w:rsidR="00A11F7A" w:rsidRPr="005024AB" w:rsidRDefault="00A11F7A" w:rsidP="005044DB">
            <w:pPr>
              <w:rPr>
                <w:color w:val="000000" w:themeColor="text1"/>
                <w:sz w:val="16"/>
                <w:szCs w:val="16"/>
              </w:rPr>
            </w:pPr>
            <w:r w:rsidRPr="005024AB">
              <w:rPr>
                <w:color w:val="000000" w:themeColor="text1"/>
                <w:sz w:val="16"/>
                <w:szCs w:val="16"/>
              </w:rPr>
              <w:t xml:space="preserve">0.874 </w:t>
            </w:r>
          </w:p>
        </w:tc>
      </w:tr>
      <w:tr w:rsidR="00FD64C4" w:rsidRPr="005024AB" w14:paraId="04738B24" w14:textId="77777777" w:rsidTr="00FD64C4">
        <w:trPr>
          <w:trHeight w:val="279"/>
          <w:jc w:val="center"/>
        </w:trPr>
        <w:tc>
          <w:tcPr>
            <w:tcW w:w="958" w:type="dxa"/>
            <w:vMerge/>
            <w:tcBorders>
              <w:top w:val="nil"/>
              <w:left w:val="nil"/>
              <w:bottom w:val="single" w:sz="4" w:space="0" w:color="000000"/>
              <w:right w:val="nil"/>
            </w:tcBorders>
            <w:vAlign w:val="center"/>
            <w:hideMark/>
          </w:tcPr>
          <w:p w14:paraId="500B1679"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DDEBF7"/>
            <w:vAlign w:val="center"/>
            <w:hideMark/>
          </w:tcPr>
          <w:p w14:paraId="546A05EF"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single" w:sz="4" w:space="0" w:color="auto"/>
              <w:right w:val="nil"/>
            </w:tcBorders>
            <w:shd w:val="clear" w:color="000000" w:fill="DDEBF7"/>
            <w:vAlign w:val="center"/>
            <w:hideMark/>
          </w:tcPr>
          <w:p w14:paraId="027283D6"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4" w:space="0" w:color="auto"/>
              <w:right w:val="nil"/>
            </w:tcBorders>
            <w:shd w:val="clear" w:color="000000" w:fill="DDEBF7"/>
            <w:vAlign w:val="center"/>
            <w:hideMark/>
          </w:tcPr>
          <w:p w14:paraId="7E384C54"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4" w:space="0" w:color="auto"/>
              <w:right w:val="nil"/>
            </w:tcBorders>
            <w:shd w:val="clear" w:color="000000" w:fill="DDEBF7"/>
            <w:noWrap/>
            <w:vAlign w:val="center"/>
            <w:hideMark/>
          </w:tcPr>
          <w:p w14:paraId="50D53D6F" w14:textId="77777777" w:rsidR="00A11F7A" w:rsidRPr="005024AB" w:rsidRDefault="00A11F7A" w:rsidP="005044DB">
            <w:pPr>
              <w:rPr>
                <w:color w:val="000000" w:themeColor="text1"/>
                <w:sz w:val="16"/>
                <w:szCs w:val="16"/>
              </w:rPr>
            </w:pPr>
            <w:r w:rsidRPr="005024AB">
              <w:rPr>
                <w:color w:val="000000" w:themeColor="text1"/>
                <w:sz w:val="16"/>
                <w:szCs w:val="16"/>
              </w:rPr>
              <w:t xml:space="preserve">0.749 </w:t>
            </w:r>
          </w:p>
        </w:tc>
        <w:tc>
          <w:tcPr>
            <w:tcW w:w="890" w:type="dxa"/>
            <w:tcBorders>
              <w:top w:val="nil"/>
              <w:left w:val="nil"/>
              <w:bottom w:val="single" w:sz="4" w:space="0" w:color="auto"/>
              <w:right w:val="nil"/>
            </w:tcBorders>
            <w:shd w:val="clear" w:color="000000" w:fill="DDEBF7"/>
            <w:noWrap/>
            <w:vAlign w:val="center"/>
            <w:hideMark/>
          </w:tcPr>
          <w:p w14:paraId="1FA2B31A" w14:textId="77777777" w:rsidR="00A11F7A" w:rsidRPr="005024AB" w:rsidRDefault="00A11F7A" w:rsidP="005044DB">
            <w:pPr>
              <w:rPr>
                <w:color w:val="000000" w:themeColor="text1"/>
                <w:sz w:val="16"/>
                <w:szCs w:val="16"/>
              </w:rPr>
            </w:pPr>
            <w:r w:rsidRPr="005024AB">
              <w:rPr>
                <w:color w:val="000000" w:themeColor="text1"/>
                <w:sz w:val="16"/>
                <w:szCs w:val="16"/>
              </w:rPr>
              <w:t xml:space="preserve">0.918 </w:t>
            </w:r>
          </w:p>
        </w:tc>
        <w:tc>
          <w:tcPr>
            <w:tcW w:w="662" w:type="dxa"/>
            <w:tcBorders>
              <w:top w:val="nil"/>
              <w:left w:val="nil"/>
              <w:bottom w:val="single" w:sz="4" w:space="0" w:color="auto"/>
              <w:right w:val="nil"/>
            </w:tcBorders>
            <w:shd w:val="clear" w:color="000000" w:fill="DDEBF7"/>
            <w:noWrap/>
            <w:vAlign w:val="center"/>
            <w:hideMark/>
          </w:tcPr>
          <w:p w14:paraId="3FBDB5E0" w14:textId="77777777" w:rsidR="00A11F7A" w:rsidRPr="005024AB" w:rsidRDefault="00A11F7A" w:rsidP="005044DB">
            <w:pPr>
              <w:rPr>
                <w:color w:val="000000" w:themeColor="text1"/>
                <w:sz w:val="16"/>
                <w:szCs w:val="16"/>
              </w:rPr>
            </w:pPr>
            <w:r w:rsidRPr="005024AB">
              <w:rPr>
                <w:color w:val="000000" w:themeColor="text1"/>
                <w:sz w:val="16"/>
                <w:szCs w:val="16"/>
              </w:rPr>
              <w:t xml:space="preserve">0.901 </w:t>
            </w:r>
          </w:p>
        </w:tc>
        <w:tc>
          <w:tcPr>
            <w:tcW w:w="557" w:type="dxa"/>
            <w:tcBorders>
              <w:top w:val="nil"/>
              <w:left w:val="nil"/>
              <w:bottom w:val="single" w:sz="4" w:space="0" w:color="auto"/>
              <w:right w:val="nil"/>
            </w:tcBorders>
            <w:shd w:val="clear" w:color="000000" w:fill="DDEBF7"/>
            <w:noWrap/>
            <w:vAlign w:val="center"/>
            <w:hideMark/>
          </w:tcPr>
          <w:p w14:paraId="6BF72C83" w14:textId="77777777" w:rsidR="00A11F7A" w:rsidRPr="005024AB" w:rsidRDefault="00A11F7A" w:rsidP="005044DB">
            <w:pPr>
              <w:rPr>
                <w:color w:val="000000" w:themeColor="text1"/>
                <w:sz w:val="16"/>
                <w:szCs w:val="16"/>
              </w:rPr>
            </w:pPr>
            <w:r w:rsidRPr="005024AB">
              <w:rPr>
                <w:color w:val="000000" w:themeColor="text1"/>
                <w:sz w:val="16"/>
                <w:szCs w:val="16"/>
              </w:rPr>
              <w:t xml:space="preserve">0.779 </w:t>
            </w:r>
          </w:p>
        </w:tc>
      </w:tr>
      <w:tr w:rsidR="00FD64C4" w:rsidRPr="005024AB" w14:paraId="619CCE72" w14:textId="77777777" w:rsidTr="00FD64C4">
        <w:trPr>
          <w:trHeight w:val="279"/>
          <w:jc w:val="center"/>
        </w:trPr>
        <w:tc>
          <w:tcPr>
            <w:tcW w:w="958" w:type="dxa"/>
            <w:vMerge/>
            <w:tcBorders>
              <w:top w:val="nil"/>
              <w:left w:val="nil"/>
              <w:bottom w:val="single" w:sz="4" w:space="0" w:color="000000"/>
              <w:right w:val="nil"/>
            </w:tcBorders>
            <w:vAlign w:val="center"/>
            <w:hideMark/>
          </w:tcPr>
          <w:p w14:paraId="5FAD86C5"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1F18113B"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888" w:type="dxa"/>
            <w:tcBorders>
              <w:top w:val="nil"/>
              <w:left w:val="nil"/>
              <w:bottom w:val="nil"/>
              <w:right w:val="nil"/>
            </w:tcBorders>
            <w:shd w:val="clear" w:color="000000" w:fill="FFFFFF"/>
            <w:vAlign w:val="center"/>
            <w:hideMark/>
          </w:tcPr>
          <w:p w14:paraId="7959B9DB"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nil"/>
              <w:right w:val="nil"/>
            </w:tcBorders>
            <w:shd w:val="clear" w:color="000000" w:fill="FFFFFF"/>
            <w:vAlign w:val="center"/>
            <w:hideMark/>
          </w:tcPr>
          <w:p w14:paraId="023BF3F5"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510AB8F9" w14:textId="77777777" w:rsidR="00A11F7A" w:rsidRPr="005024AB" w:rsidRDefault="00A11F7A" w:rsidP="005044DB">
            <w:pPr>
              <w:rPr>
                <w:color w:val="000000" w:themeColor="text1"/>
                <w:sz w:val="16"/>
                <w:szCs w:val="16"/>
              </w:rPr>
            </w:pPr>
            <w:r w:rsidRPr="005024AB">
              <w:rPr>
                <w:color w:val="000000" w:themeColor="text1"/>
                <w:sz w:val="16"/>
                <w:szCs w:val="16"/>
              </w:rPr>
              <w:t xml:space="preserve">0.162 </w:t>
            </w:r>
          </w:p>
        </w:tc>
        <w:tc>
          <w:tcPr>
            <w:tcW w:w="890" w:type="dxa"/>
            <w:tcBorders>
              <w:top w:val="nil"/>
              <w:left w:val="nil"/>
              <w:bottom w:val="nil"/>
              <w:right w:val="nil"/>
            </w:tcBorders>
            <w:shd w:val="clear" w:color="000000" w:fill="FFFFFF"/>
            <w:noWrap/>
            <w:vAlign w:val="center"/>
            <w:hideMark/>
          </w:tcPr>
          <w:p w14:paraId="2367006D" w14:textId="77777777" w:rsidR="00A11F7A" w:rsidRPr="005024AB" w:rsidRDefault="00A11F7A" w:rsidP="005044DB">
            <w:pPr>
              <w:rPr>
                <w:color w:val="000000" w:themeColor="text1"/>
                <w:sz w:val="16"/>
                <w:szCs w:val="16"/>
              </w:rPr>
            </w:pPr>
            <w:r w:rsidRPr="005024AB">
              <w:rPr>
                <w:color w:val="000000" w:themeColor="text1"/>
                <w:sz w:val="16"/>
                <w:szCs w:val="16"/>
              </w:rPr>
              <w:t xml:space="preserve">0.971 </w:t>
            </w:r>
          </w:p>
        </w:tc>
        <w:tc>
          <w:tcPr>
            <w:tcW w:w="662" w:type="dxa"/>
            <w:tcBorders>
              <w:top w:val="nil"/>
              <w:left w:val="nil"/>
              <w:bottom w:val="nil"/>
              <w:right w:val="nil"/>
            </w:tcBorders>
            <w:shd w:val="clear" w:color="000000" w:fill="FFFFFF"/>
            <w:noWrap/>
            <w:vAlign w:val="center"/>
            <w:hideMark/>
          </w:tcPr>
          <w:p w14:paraId="41882984" w14:textId="77777777" w:rsidR="00A11F7A" w:rsidRPr="005024AB" w:rsidRDefault="00A11F7A" w:rsidP="005044DB">
            <w:pPr>
              <w:rPr>
                <w:color w:val="000000" w:themeColor="text1"/>
                <w:sz w:val="16"/>
                <w:szCs w:val="16"/>
              </w:rPr>
            </w:pPr>
            <w:r w:rsidRPr="005024AB">
              <w:rPr>
                <w:color w:val="000000" w:themeColor="text1"/>
                <w:sz w:val="16"/>
                <w:szCs w:val="16"/>
              </w:rPr>
              <w:t xml:space="preserve">0.936 </w:t>
            </w:r>
          </w:p>
        </w:tc>
        <w:tc>
          <w:tcPr>
            <w:tcW w:w="557" w:type="dxa"/>
            <w:tcBorders>
              <w:top w:val="nil"/>
              <w:left w:val="nil"/>
              <w:bottom w:val="nil"/>
              <w:right w:val="nil"/>
            </w:tcBorders>
            <w:shd w:val="clear" w:color="000000" w:fill="FFFFFF"/>
            <w:noWrap/>
            <w:vAlign w:val="center"/>
            <w:hideMark/>
          </w:tcPr>
          <w:p w14:paraId="1FAD9794" w14:textId="77777777" w:rsidR="00A11F7A" w:rsidRPr="005024AB" w:rsidRDefault="00A11F7A" w:rsidP="005044DB">
            <w:pPr>
              <w:rPr>
                <w:color w:val="000000" w:themeColor="text1"/>
                <w:sz w:val="16"/>
                <w:szCs w:val="16"/>
              </w:rPr>
            </w:pPr>
            <w:r w:rsidRPr="005024AB">
              <w:rPr>
                <w:color w:val="000000" w:themeColor="text1"/>
                <w:sz w:val="16"/>
                <w:szCs w:val="16"/>
              </w:rPr>
              <w:t xml:space="preserve">0.291 </w:t>
            </w:r>
          </w:p>
        </w:tc>
      </w:tr>
      <w:tr w:rsidR="00FD64C4" w:rsidRPr="005024AB" w14:paraId="0438267A" w14:textId="77777777" w:rsidTr="00FD64C4">
        <w:trPr>
          <w:trHeight w:val="279"/>
          <w:jc w:val="center"/>
        </w:trPr>
        <w:tc>
          <w:tcPr>
            <w:tcW w:w="958" w:type="dxa"/>
            <w:vMerge/>
            <w:tcBorders>
              <w:top w:val="nil"/>
              <w:left w:val="nil"/>
              <w:bottom w:val="single" w:sz="4" w:space="0" w:color="000000"/>
              <w:right w:val="nil"/>
            </w:tcBorders>
            <w:vAlign w:val="center"/>
            <w:hideMark/>
          </w:tcPr>
          <w:p w14:paraId="57A8E8C5"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DDEBF7"/>
            <w:vAlign w:val="center"/>
            <w:hideMark/>
          </w:tcPr>
          <w:p w14:paraId="05F6A2FD"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888" w:type="dxa"/>
            <w:tcBorders>
              <w:top w:val="nil"/>
              <w:left w:val="nil"/>
              <w:bottom w:val="nil"/>
              <w:right w:val="nil"/>
            </w:tcBorders>
            <w:shd w:val="clear" w:color="000000" w:fill="DDEBF7"/>
            <w:vAlign w:val="center"/>
            <w:hideMark/>
          </w:tcPr>
          <w:p w14:paraId="61D77A15"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DDEBF7"/>
            <w:vAlign w:val="center"/>
            <w:hideMark/>
          </w:tcPr>
          <w:p w14:paraId="22735DFC"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DDEBF7"/>
            <w:noWrap/>
            <w:vAlign w:val="center"/>
            <w:hideMark/>
          </w:tcPr>
          <w:p w14:paraId="3EE944AB" w14:textId="77777777" w:rsidR="00A11F7A" w:rsidRPr="005024AB" w:rsidRDefault="00A11F7A" w:rsidP="005044DB">
            <w:pPr>
              <w:rPr>
                <w:color w:val="000000" w:themeColor="text1"/>
                <w:sz w:val="16"/>
                <w:szCs w:val="16"/>
              </w:rPr>
            </w:pPr>
            <w:r w:rsidRPr="005024AB">
              <w:rPr>
                <w:color w:val="000000" w:themeColor="text1"/>
                <w:sz w:val="16"/>
                <w:szCs w:val="16"/>
              </w:rPr>
              <w:t xml:space="preserve">0.749 </w:t>
            </w:r>
          </w:p>
        </w:tc>
        <w:tc>
          <w:tcPr>
            <w:tcW w:w="890" w:type="dxa"/>
            <w:tcBorders>
              <w:top w:val="nil"/>
              <w:left w:val="nil"/>
              <w:bottom w:val="nil"/>
              <w:right w:val="nil"/>
            </w:tcBorders>
            <w:shd w:val="clear" w:color="000000" w:fill="DDEBF7"/>
            <w:noWrap/>
            <w:vAlign w:val="center"/>
            <w:hideMark/>
          </w:tcPr>
          <w:p w14:paraId="15FC2FD6" w14:textId="77777777" w:rsidR="00A11F7A" w:rsidRPr="005024AB" w:rsidRDefault="00A11F7A" w:rsidP="005044DB">
            <w:pPr>
              <w:rPr>
                <w:color w:val="000000" w:themeColor="text1"/>
                <w:sz w:val="16"/>
                <w:szCs w:val="16"/>
              </w:rPr>
            </w:pPr>
            <w:r w:rsidRPr="005024AB">
              <w:rPr>
                <w:color w:val="000000" w:themeColor="text1"/>
                <w:sz w:val="16"/>
                <w:szCs w:val="16"/>
              </w:rPr>
              <w:t xml:space="preserve">0.971 </w:t>
            </w:r>
          </w:p>
        </w:tc>
        <w:tc>
          <w:tcPr>
            <w:tcW w:w="662" w:type="dxa"/>
            <w:tcBorders>
              <w:top w:val="nil"/>
              <w:left w:val="nil"/>
              <w:bottom w:val="nil"/>
              <w:right w:val="nil"/>
            </w:tcBorders>
            <w:shd w:val="clear" w:color="000000" w:fill="DDEBF7"/>
            <w:noWrap/>
            <w:vAlign w:val="center"/>
            <w:hideMark/>
          </w:tcPr>
          <w:p w14:paraId="06C3E4CF" w14:textId="77777777" w:rsidR="00A11F7A" w:rsidRPr="005024AB" w:rsidRDefault="00A11F7A" w:rsidP="005044DB">
            <w:pPr>
              <w:rPr>
                <w:color w:val="000000" w:themeColor="text1"/>
                <w:sz w:val="16"/>
                <w:szCs w:val="16"/>
              </w:rPr>
            </w:pPr>
            <w:r w:rsidRPr="005024AB">
              <w:rPr>
                <w:color w:val="000000" w:themeColor="text1"/>
                <w:sz w:val="16"/>
                <w:szCs w:val="16"/>
              </w:rPr>
              <w:t xml:space="preserve">0.982 </w:t>
            </w:r>
          </w:p>
        </w:tc>
        <w:tc>
          <w:tcPr>
            <w:tcW w:w="557" w:type="dxa"/>
            <w:tcBorders>
              <w:top w:val="nil"/>
              <w:left w:val="nil"/>
              <w:bottom w:val="nil"/>
              <w:right w:val="nil"/>
            </w:tcBorders>
            <w:shd w:val="clear" w:color="000000" w:fill="DDEBF7"/>
            <w:noWrap/>
            <w:vAlign w:val="center"/>
            <w:hideMark/>
          </w:tcPr>
          <w:p w14:paraId="242D984A" w14:textId="77777777" w:rsidR="00A11F7A" w:rsidRPr="005024AB" w:rsidRDefault="00A11F7A" w:rsidP="005044DB">
            <w:pPr>
              <w:rPr>
                <w:color w:val="000000" w:themeColor="text1"/>
                <w:sz w:val="16"/>
                <w:szCs w:val="16"/>
              </w:rPr>
            </w:pPr>
            <w:r w:rsidRPr="005024AB">
              <w:rPr>
                <w:color w:val="000000" w:themeColor="text1"/>
                <w:sz w:val="16"/>
                <w:szCs w:val="16"/>
              </w:rPr>
              <w:t xml:space="preserve">0.584 </w:t>
            </w:r>
          </w:p>
        </w:tc>
      </w:tr>
      <w:tr w:rsidR="00FD64C4" w:rsidRPr="005024AB" w14:paraId="58BDD8E6" w14:textId="77777777" w:rsidTr="00FD64C4">
        <w:trPr>
          <w:trHeight w:val="279"/>
          <w:jc w:val="center"/>
        </w:trPr>
        <w:tc>
          <w:tcPr>
            <w:tcW w:w="958" w:type="dxa"/>
            <w:vMerge/>
            <w:tcBorders>
              <w:top w:val="nil"/>
              <w:left w:val="nil"/>
              <w:bottom w:val="single" w:sz="4" w:space="0" w:color="000000"/>
              <w:right w:val="nil"/>
            </w:tcBorders>
            <w:vAlign w:val="center"/>
            <w:hideMark/>
          </w:tcPr>
          <w:p w14:paraId="7928D6C1"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FFFFFF"/>
            <w:vAlign w:val="center"/>
            <w:hideMark/>
          </w:tcPr>
          <w:p w14:paraId="2EC3B269"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888" w:type="dxa"/>
            <w:tcBorders>
              <w:top w:val="nil"/>
              <w:left w:val="nil"/>
              <w:bottom w:val="single" w:sz="4" w:space="0" w:color="auto"/>
              <w:right w:val="nil"/>
            </w:tcBorders>
            <w:shd w:val="clear" w:color="000000" w:fill="FFFFFF"/>
            <w:vAlign w:val="center"/>
            <w:hideMark/>
          </w:tcPr>
          <w:p w14:paraId="24A02935"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4" w:space="0" w:color="auto"/>
              <w:right w:val="nil"/>
            </w:tcBorders>
            <w:shd w:val="clear" w:color="000000" w:fill="FFFFFF"/>
            <w:vAlign w:val="center"/>
            <w:hideMark/>
          </w:tcPr>
          <w:p w14:paraId="2F599F89"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4" w:space="0" w:color="auto"/>
              <w:right w:val="nil"/>
            </w:tcBorders>
            <w:shd w:val="clear" w:color="000000" w:fill="FFFFFF"/>
            <w:noWrap/>
            <w:vAlign w:val="center"/>
            <w:hideMark/>
          </w:tcPr>
          <w:p w14:paraId="1C4A16F9" w14:textId="77777777" w:rsidR="00A11F7A" w:rsidRPr="005024AB" w:rsidRDefault="00A11F7A" w:rsidP="005044DB">
            <w:pPr>
              <w:rPr>
                <w:color w:val="000000" w:themeColor="text1"/>
                <w:sz w:val="16"/>
                <w:szCs w:val="16"/>
              </w:rPr>
            </w:pPr>
            <w:r w:rsidRPr="005024AB">
              <w:rPr>
                <w:color w:val="000000" w:themeColor="text1"/>
                <w:sz w:val="16"/>
                <w:szCs w:val="16"/>
              </w:rPr>
              <w:t xml:space="preserve">0.837 </w:t>
            </w:r>
          </w:p>
        </w:tc>
        <w:tc>
          <w:tcPr>
            <w:tcW w:w="890" w:type="dxa"/>
            <w:tcBorders>
              <w:top w:val="nil"/>
              <w:left w:val="nil"/>
              <w:bottom w:val="single" w:sz="4" w:space="0" w:color="auto"/>
              <w:right w:val="nil"/>
            </w:tcBorders>
            <w:shd w:val="clear" w:color="000000" w:fill="FFFFFF"/>
            <w:noWrap/>
            <w:vAlign w:val="center"/>
            <w:hideMark/>
          </w:tcPr>
          <w:p w14:paraId="61601DE1" w14:textId="77777777" w:rsidR="00A11F7A" w:rsidRPr="005024AB" w:rsidRDefault="00A11F7A" w:rsidP="005044DB">
            <w:pPr>
              <w:rPr>
                <w:color w:val="000000" w:themeColor="text1"/>
                <w:sz w:val="16"/>
                <w:szCs w:val="16"/>
              </w:rPr>
            </w:pPr>
            <w:r w:rsidRPr="005024AB">
              <w:rPr>
                <w:color w:val="000000" w:themeColor="text1"/>
                <w:sz w:val="16"/>
                <w:szCs w:val="16"/>
              </w:rPr>
              <w:t xml:space="preserve">0.948 </w:t>
            </w:r>
          </w:p>
        </w:tc>
        <w:tc>
          <w:tcPr>
            <w:tcW w:w="662" w:type="dxa"/>
            <w:tcBorders>
              <w:top w:val="nil"/>
              <w:left w:val="nil"/>
              <w:bottom w:val="single" w:sz="4" w:space="0" w:color="auto"/>
              <w:right w:val="nil"/>
            </w:tcBorders>
            <w:shd w:val="clear" w:color="000000" w:fill="FFFFFF"/>
            <w:noWrap/>
            <w:vAlign w:val="center"/>
            <w:hideMark/>
          </w:tcPr>
          <w:p w14:paraId="3F672F42" w14:textId="77777777" w:rsidR="00A11F7A" w:rsidRPr="005024AB" w:rsidRDefault="00A11F7A" w:rsidP="005044DB">
            <w:pPr>
              <w:rPr>
                <w:color w:val="000000" w:themeColor="text1"/>
                <w:sz w:val="16"/>
                <w:szCs w:val="16"/>
              </w:rPr>
            </w:pPr>
            <w:r w:rsidRPr="005024AB">
              <w:rPr>
                <w:color w:val="000000" w:themeColor="text1"/>
                <w:sz w:val="16"/>
                <w:szCs w:val="16"/>
              </w:rPr>
              <w:t xml:space="preserve">0.976 </w:t>
            </w:r>
          </w:p>
        </w:tc>
        <w:tc>
          <w:tcPr>
            <w:tcW w:w="557" w:type="dxa"/>
            <w:tcBorders>
              <w:top w:val="nil"/>
              <w:left w:val="nil"/>
              <w:bottom w:val="single" w:sz="4" w:space="0" w:color="auto"/>
              <w:right w:val="nil"/>
            </w:tcBorders>
            <w:shd w:val="clear" w:color="000000" w:fill="FFFFFF"/>
            <w:noWrap/>
            <w:vAlign w:val="center"/>
            <w:hideMark/>
          </w:tcPr>
          <w:p w14:paraId="748CCDBE" w14:textId="77777777" w:rsidR="00A11F7A" w:rsidRPr="005024AB" w:rsidRDefault="00A11F7A" w:rsidP="005044DB">
            <w:pPr>
              <w:rPr>
                <w:color w:val="000000" w:themeColor="text1"/>
                <w:sz w:val="16"/>
                <w:szCs w:val="16"/>
              </w:rPr>
            </w:pPr>
            <w:r w:rsidRPr="005024AB">
              <w:rPr>
                <w:color w:val="000000" w:themeColor="text1"/>
                <w:sz w:val="16"/>
                <w:szCs w:val="16"/>
              </w:rPr>
              <w:t xml:space="preserve">0.689 </w:t>
            </w:r>
          </w:p>
        </w:tc>
      </w:tr>
      <w:tr w:rsidR="00FD64C4" w:rsidRPr="005024AB" w14:paraId="7EF7AFA2" w14:textId="77777777" w:rsidTr="00FD64C4">
        <w:trPr>
          <w:trHeight w:val="279"/>
          <w:jc w:val="center"/>
        </w:trPr>
        <w:tc>
          <w:tcPr>
            <w:tcW w:w="958" w:type="dxa"/>
            <w:vMerge/>
            <w:tcBorders>
              <w:top w:val="nil"/>
              <w:left w:val="nil"/>
              <w:bottom w:val="single" w:sz="4" w:space="0" w:color="000000"/>
              <w:right w:val="nil"/>
            </w:tcBorders>
            <w:vAlign w:val="center"/>
            <w:hideMark/>
          </w:tcPr>
          <w:p w14:paraId="0636D888"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DDEBF7"/>
            <w:vAlign w:val="center"/>
            <w:hideMark/>
          </w:tcPr>
          <w:p w14:paraId="011D9F3E" w14:textId="77777777" w:rsidR="00A11F7A" w:rsidRPr="005024AB" w:rsidRDefault="00A11F7A" w:rsidP="005044DB">
            <w:pPr>
              <w:rPr>
                <w:color w:val="000000" w:themeColor="text1"/>
                <w:sz w:val="16"/>
                <w:szCs w:val="16"/>
              </w:rPr>
            </w:pPr>
            <w:r w:rsidRPr="005024AB">
              <w:rPr>
                <w:color w:val="000000" w:themeColor="text1"/>
                <w:sz w:val="16"/>
                <w:szCs w:val="16"/>
              </w:rPr>
              <w:t>0.02</w:t>
            </w:r>
          </w:p>
        </w:tc>
        <w:tc>
          <w:tcPr>
            <w:tcW w:w="888" w:type="dxa"/>
            <w:tcBorders>
              <w:top w:val="nil"/>
              <w:left w:val="nil"/>
              <w:bottom w:val="nil"/>
              <w:right w:val="nil"/>
            </w:tcBorders>
            <w:shd w:val="clear" w:color="000000" w:fill="DDEBF7"/>
            <w:vAlign w:val="center"/>
            <w:hideMark/>
          </w:tcPr>
          <w:p w14:paraId="6872CC16"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nil"/>
              <w:right w:val="nil"/>
            </w:tcBorders>
            <w:shd w:val="clear" w:color="000000" w:fill="DDEBF7"/>
            <w:vAlign w:val="center"/>
            <w:hideMark/>
          </w:tcPr>
          <w:p w14:paraId="170C5B89"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DDEBF7"/>
            <w:noWrap/>
            <w:vAlign w:val="center"/>
            <w:hideMark/>
          </w:tcPr>
          <w:p w14:paraId="50205928" w14:textId="77777777" w:rsidR="00A11F7A" w:rsidRPr="005024AB" w:rsidRDefault="00A11F7A" w:rsidP="005044DB">
            <w:pPr>
              <w:rPr>
                <w:color w:val="000000" w:themeColor="text1"/>
                <w:sz w:val="16"/>
                <w:szCs w:val="16"/>
              </w:rPr>
            </w:pPr>
            <w:r w:rsidRPr="005024AB">
              <w:rPr>
                <w:color w:val="000000" w:themeColor="text1"/>
                <w:sz w:val="16"/>
                <w:szCs w:val="16"/>
              </w:rPr>
              <w:t xml:space="preserve">0.162 </w:t>
            </w:r>
          </w:p>
        </w:tc>
        <w:tc>
          <w:tcPr>
            <w:tcW w:w="890" w:type="dxa"/>
            <w:tcBorders>
              <w:top w:val="nil"/>
              <w:left w:val="nil"/>
              <w:bottom w:val="nil"/>
              <w:right w:val="nil"/>
            </w:tcBorders>
            <w:shd w:val="clear" w:color="000000" w:fill="DDEBF7"/>
            <w:noWrap/>
            <w:vAlign w:val="center"/>
            <w:hideMark/>
          </w:tcPr>
          <w:p w14:paraId="04092AD4" w14:textId="77777777" w:rsidR="00A11F7A" w:rsidRPr="005024AB" w:rsidRDefault="00A11F7A" w:rsidP="005044DB">
            <w:pPr>
              <w:rPr>
                <w:color w:val="000000" w:themeColor="text1"/>
                <w:sz w:val="16"/>
                <w:szCs w:val="16"/>
              </w:rPr>
            </w:pPr>
            <w:r w:rsidRPr="005024AB">
              <w:rPr>
                <w:color w:val="000000" w:themeColor="text1"/>
                <w:sz w:val="16"/>
                <w:szCs w:val="16"/>
              </w:rPr>
              <w:t xml:space="preserve">0.978 </w:t>
            </w:r>
          </w:p>
        </w:tc>
        <w:tc>
          <w:tcPr>
            <w:tcW w:w="662" w:type="dxa"/>
            <w:tcBorders>
              <w:top w:val="nil"/>
              <w:left w:val="nil"/>
              <w:bottom w:val="nil"/>
              <w:right w:val="nil"/>
            </w:tcBorders>
            <w:shd w:val="clear" w:color="000000" w:fill="DDEBF7"/>
            <w:noWrap/>
            <w:vAlign w:val="center"/>
            <w:hideMark/>
          </w:tcPr>
          <w:p w14:paraId="6EBCAB94" w14:textId="77777777" w:rsidR="00A11F7A" w:rsidRPr="005024AB" w:rsidRDefault="00A11F7A" w:rsidP="005044DB">
            <w:pPr>
              <w:rPr>
                <w:color w:val="000000" w:themeColor="text1"/>
                <w:sz w:val="16"/>
                <w:szCs w:val="16"/>
              </w:rPr>
            </w:pPr>
            <w:r w:rsidRPr="005024AB">
              <w:rPr>
                <w:color w:val="000000" w:themeColor="text1"/>
                <w:sz w:val="16"/>
                <w:szCs w:val="16"/>
              </w:rPr>
              <w:t xml:space="preserve">0.699 </w:t>
            </w:r>
          </w:p>
        </w:tc>
        <w:tc>
          <w:tcPr>
            <w:tcW w:w="557" w:type="dxa"/>
            <w:tcBorders>
              <w:top w:val="nil"/>
              <w:left w:val="nil"/>
              <w:bottom w:val="nil"/>
              <w:right w:val="nil"/>
            </w:tcBorders>
            <w:shd w:val="clear" w:color="000000" w:fill="DDEBF7"/>
            <w:noWrap/>
            <w:vAlign w:val="center"/>
            <w:hideMark/>
          </w:tcPr>
          <w:p w14:paraId="570F3F2E" w14:textId="77777777" w:rsidR="00A11F7A" w:rsidRPr="005024AB" w:rsidRDefault="00A11F7A" w:rsidP="005044DB">
            <w:pPr>
              <w:rPr>
                <w:color w:val="000000" w:themeColor="text1"/>
                <w:sz w:val="16"/>
                <w:szCs w:val="16"/>
              </w:rPr>
            </w:pPr>
            <w:r w:rsidRPr="005024AB">
              <w:rPr>
                <w:color w:val="000000" w:themeColor="text1"/>
                <w:sz w:val="16"/>
                <w:szCs w:val="16"/>
              </w:rPr>
              <w:t xml:space="preserve">0.835 </w:t>
            </w:r>
          </w:p>
        </w:tc>
      </w:tr>
      <w:tr w:rsidR="00FD64C4" w:rsidRPr="005024AB" w14:paraId="052FB46D" w14:textId="77777777" w:rsidTr="00FD64C4">
        <w:trPr>
          <w:trHeight w:val="279"/>
          <w:jc w:val="center"/>
        </w:trPr>
        <w:tc>
          <w:tcPr>
            <w:tcW w:w="958" w:type="dxa"/>
            <w:vMerge/>
            <w:tcBorders>
              <w:top w:val="nil"/>
              <w:left w:val="nil"/>
              <w:bottom w:val="single" w:sz="4" w:space="0" w:color="000000"/>
              <w:right w:val="nil"/>
            </w:tcBorders>
            <w:vAlign w:val="center"/>
            <w:hideMark/>
          </w:tcPr>
          <w:p w14:paraId="7F19D794"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1D70412E" w14:textId="77777777" w:rsidR="00A11F7A" w:rsidRPr="005024AB" w:rsidRDefault="00A11F7A" w:rsidP="005044DB">
            <w:pPr>
              <w:rPr>
                <w:color w:val="000000" w:themeColor="text1"/>
                <w:sz w:val="16"/>
                <w:szCs w:val="16"/>
              </w:rPr>
            </w:pPr>
            <w:r w:rsidRPr="005024AB">
              <w:rPr>
                <w:color w:val="000000" w:themeColor="text1"/>
                <w:sz w:val="16"/>
                <w:szCs w:val="16"/>
              </w:rPr>
              <w:t>0.02</w:t>
            </w:r>
          </w:p>
        </w:tc>
        <w:tc>
          <w:tcPr>
            <w:tcW w:w="888" w:type="dxa"/>
            <w:tcBorders>
              <w:top w:val="nil"/>
              <w:left w:val="nil"/>
              <w:bottom w:val="nil"/>
              <w:right w:val="nil"/>
            </w:tcBorders>
            <w:shd w:val="clear" w:color="000000" w:fill="FFFFFF"/>
            <w:vAlign w:val="center"/>
            <w:hideMark/>
          </w:tcPr>
          <w:p w14:paraId="7681314A"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FFFFFF"/>
            <w:vAlign w:val="center"/>
            <w:hideMark/>
          </w:tcPr>
          <w:p w14:paraId="554CCAD5"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7E0E3D65" w14:textId="77777777" w:rsidR="00A11F7A" w:rsidRPr="005024AB" w:rsidRDefault="00A11F7A" w:rsidP="005044DB">
            <w:pPr>
              <w:rPr>
                <w:color w:val="000000" w:themeColor="text1"/>
                <w:sz w:val="16"/>
                <w:szCs w:val="16"/>
              </w:rPr>
            </w:pPr>
            <w:r w:rsidRPr="005024AB">
              <w:rPr>
                <w:color w:val="000000" w:themeColor="text1"/>
                <w:sz w:val="16"/>
                <w:szCs w:val="16"/>
              </w:rPr>
              <w:t xml:space="preserve">0.534 </w:t>
            </w:r>
          </w:p>
        </w:tc>
        <w:tc>
          <w:tcPr>
            <w:tcW w:w="890" w:type="dxa"/>
            <w:tcBorders>
              <w:top w:val="nil"/>
              <w:left w:val="nil"/>
              <w:bottom w:val="nil"/>
              <w:right w:val="nil"/>
            </w:tcBorders>
            <w:shd w:val="clear" w:color="000000" w:fill="FFFFFF"/>
            <w:noWrap/>
            <w:vAlign w:val="center"/>
            <w:hideMark/>
          </w:tcPr>
          <w:p w14:paraId="03563ABD" w14:textId="77777777" w:rsidR="00A11F7A" w:rsidRPr="005024AB" w:rsidRDefault="00A11F7A" w:rsidP="005044DB">
            <w:pPr>
              <w:rPr>
                <w:color w:val="000000" w:themeColor="text1"/>
                <w:sz w:val="16"/>
                <w:szCs w:val="16"/>
              </w:rPr>
            </w:pPr>
            <w:r w:rsidRPr="005024AB">
              <w:rPr>
                <w:color w:val="000000" w:themeColor="text1"/>
                <w:sz w:val="16"/>
                <w:szCs w:val="16"/>
              </w:rPr>
              <w:t xml:space="preserve">0.974 </w:t>
            </w:r>
          </w:p>
        </w:tc>
        <w:tc>
          <w:tcPr>
            <w:tcW w:w="662" w:type="dxa"/>
            <w:tcBorders>
              <w:top w:val="nil"/>
              <w:left w:val="nil"/>
              <w:bottom w:val="nil"/>
              <w:right w:val="nil"/>
            </w:tcBorders>
            <w:shd w:val="clear" w:color="000000" w:fill="FFFFFF"/>
            <w:noWrap/>
            <w:vAlign w:val="center"/>
            <w:hideMark/>
          </w:tcPr>
          <w:p w14:paraId="1E181FA2" w14:textId="77777777" w:rsidR="00A11F7A" w:rsidRPr="005024AB" w:rsidRDefault="00A11F7A" w:rsidP="005044DB">
            <w:pPr>
              <w:rPr>
                <w:color w:val="000000" w:themeColor="text1"/>
                <w:sz w:val="16"/>
                <w:szCs w:val="16"/>
              </w:rPr>
            </w:pPr>
            <w:r w:rsidRPr="005024AB">
              <w:rPr>
                <w:color w:val="000000" w:themeColor="text1"/>
                <w:sz w:val="16"/>
                <w:szCs w:val="16"/>
              </w:rPr>
              <w:t xml:space="preserve">0.804 </w:t>
            </w:r>
          </w:p>
        </w:tc>
        <w:tc>
          <w:tcPr>
            <w:tcW w:w="557" w:type="dxa"/>
            <w:tcBorders>
              <w:top w:val="nil"/>
              <w:left w:val="nil"/>
              <w:bottom w:val="nil"/>
              <w:right w:val="nil"/>
            </w:tcBorders>
            <w:shd w:val="clear" w:color="000000" w:fill="FFFFFF"/>
            <w:noWrap/>
            <w:vAlign w:val="center"/>
            <w:hideMark/>
          </w:tcPr>
          <w:p w14:paraId="1E823B75" w14:textId="77777777" w:rsidR="00A11F7A" w:rsidRPr="005024AB" w:rsidRDefault="00A11F7A" w:rsidP="005044DB">
            <w:pPr>
              <w:rPr>
                <w:color w:val="000000" w:themeColor="text1"/>
                <w:sz w:val="16"/>
                <w:szCs w:val="16"/>
              </w:rPr>
            </w:pPr>
            <w:r w:rsidRPr="005024AB">
              <w:rPr>
                <w:color w:val="000000" w:themeColor="text1"/>
                <w:sz w:val="16"/>
                <w:szCs w:val="16"/>
              </w:rPr>
              <w:t xml:space="preserve">0.899 </w:t>
            </w:r>
          </w:p>
        </w:tc>
      </w:tr>
      <w:tr w:rsidR="00FD64C4" w:rsidRPr="005024AB" w14:paraId="28C25482" w14:textId="77777777" w:rsidTr="00FD64C4">
        <w:trPr>
          <w:trHeight w:val="279"/>
          <w:jc w:val="center"/>
        </w:trPr>
        <w:tc>
          <w:tcPr>
            <w:tcW w:w="958" w:type="dxa"/>
            <w:vMerge/>
            <w:tcBorders>
              <w:top w:val="nil"/>
              <w:left w:val="nil"/>
              <w:bottom w:val="single" w:sz="4" w:space="0" w:color="000000"/>
              <w:right w:val="nil"/>
            </w:tcBorders>
            <w:vAlign w:val="center"/>
            <w:hideMark/>
          </w:tcPr>
          <w:p w14:paraId="12296090"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DDEBF7"/>
            <w:vAlign w:val="center"/>
            <w:hideMark/>
          </w:tcPr>
          <w:p w14:paraId="586A392C" w14:textId="77777777" w:rsidR="00A11F7A" w:rsidRPr="005024AB" w:rsidRDefault="00A11F7A" w:rsidP="005044DB">
            <w:pPr>
              <w:rPr>
                <w:color w:val="000000" w:themeColor="text1"/>
                <w:sz w:val="16"/>
                <w:szCs w:val="16"/>
              </w:rPr>
            </w:pPr>
            <w:r w:rsidRPr="005024AB">
              <w:rPr>
                <w:color w:val="000000" w:themeColor="text1"/>
                <w:sz w:val="16"/>
                <w:szCs w:val="16"/>
              </w:rPr>
              <w:t>0.02</w:t>
            </w:r>
          </w:p>
        </w:tc>
        <w:tc>
          <w:tcPr>
            <w:tcW w:w="888" w:type="dxa"/>
            <w:tcBorders>
              <w:top w:val="nil"/>
              <w:left w:val="nil"/>
              <w:bottom w:val="single" w:sz="4" w:space="0" w:color="auto"/>
              <w:right w:val="nil"/>
            </w:tcBorders>
            <w:shd w:val="clear" w:color="000000" w:fill="DDEBF7"/>
            <w:vAlign w:val="center"/>
            <w:hideMark/>
          </w:tcPr>
          <w:p w14:paraId="7E20240C"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4" w:space="0" w:color="auto"/>
              <w:right w:val="nil"/>
            </w:tcBorders>
            <w:shd w:val="clear" w:color="000000" w:fill="DDEBF7"/>
            <w:vAlign w:val="center"/>
            <w:hideMark/>
          </w:tcPr>
          <w:p w14:paraId="3213E31C"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4" w:space="0" w:color="auto"/>
              <w:right w:val="nil"/>
            </w:tcBorders>
            <w:shd w:val="clear" w:color="000000" w:fill="DDEBF7"/>
            <w:noWrap/>
            <w:vAlign w:val="center"/>
            <w:hideMark/>
          </w:tcPr>
          <w:p w14:paraId="3FFC81AA" w14:textId="77777777" w:rsidR="00A11F7A" w:rsidRPr="005024AB" w:rsidRDefault="00A11F7A" w:rsidP="005044DB">
            <w:pPr>
              <w:rPr>
                <w:color w:val="000000" w:themeColor="text1"/>
                <w:sz w:val="16"/>
                <w:szCs w:val="16"/>
              </w:rPr>
            </w:pPr>
            <w:r w:rsidRPr="005024AB">
              <w:rPr>
                <w:color w:val="000000" w:themeColor="text1"/>
                <w:sz w:val="16"/>
                <w:szCs w:val="16"/>
              </w:rPr>
              <w:t xml:space="preserve">0.700 </w:t>
            </w:r>
          </w:p>
        </w:tc>
        <w:tc>
          <w:tcPr>
            <w:tcW w:w="890" w:type="dxa"/>
            <w:tcBorders>
              <w:top w:val="nil"/>
              <w:left w:val="nil"/>
              <w:bottom w:val="single" w:sz="4" w:space="0" w:color="auto"/>
              <w:right w:val="nil"/>
            </w:tcBorders>
            <w:shd w:val="clear" w:color="000000" w:fill="DDEBF7"/>
            <w:noWrap/>
            <w:vAlign w:val="center"/>
            <w:hideMark/>
          </w:tcPr>
          <w:p w14:paraId="55071E17" w14:textId="77777777" w:rsidR="00A11F7A" w:rsidRPr="005024AB" w:rsidRDefault="00A11F7A" w:rsidP="005044DB">
            <w:pPr>
              <w:rPr>
                <w:color w:val="000000" w:themeColor="text1"/>
                <w:sz w:val="16"/>
                <w:szCs w:val="16"/>
              </w:rPr>
            </w:pPr>
            <w:r w:rsidRPr="005024AB">
              <w:rPr>
                <w:color w:val="000000" w:themeColor="text1"/>
                <w:sz w:val="16"/>
                <w:szCs w:val="16"/>
              </w:rPr>
              <w:t xml:space="preserve">0.971 </w:t>
            </w:r>
          </w:p>
        </w:tc>
        <w:tc>
          <w:tcPr>
            <w:tcW w:w="662" w:type="dxa"/>
            <w:tcBorders>
              <w:top w:val="nil"/>
              <w:left w:val="nil"/>
              <w:bottom w:val="single" w:sz="4" w:space="0" w:color="auto"/>
              <w:right w:val="nil"/>
            </w:tcBorders>
            <w:shd w:val="clear" w:color="000000" w:fill="DDEBF7"/>
            <w:noWrap/>
            <w:vAlign w:val="center"/>
            <w:hideMark/>
          </w:tcPr>
          <w:p w14:paraId="0D1A2F33" w14:textId="77777777" w:rsidR="00A11F7A" w:rsidRPr="005024AB" w:rsidRDefault="00A11F7A" w:rsidP="005044DB">
            <w:pPr>
              <w:rPr>
                <w:color w:val="000000" w:themeColor="text1"/>
                <w:sz w:val="16"/>
                <w:szCs w:val="16"/>
              </w:rPr>
            </w:pPr>
            <w:r w:rsidRPr="005024AB">
              <w:rPr>
                <w:color w:val="000000" w:themeColor="text1"/>
                <w:sz w:val="16"/>
                <w:szCs w:val="16"/>
              </w:rPr>
              <w:t xml:space="preserve">0.854 </w:t>
            </w:r>
          </w:p>
        </w:tc>
        <w:tc>
          <w:tcPr>
            <w:tcW w:w="557" w:type="dxa"/>
            <w:tcBorders>
              <w:top w:val="nil"/>
              <w:left w:val="nil"/>
              <w:bottom w:val="single" w:sz="4" w:space="0" w:color="auto"/>
              <w:right w:val="nil"/>
            </w:tcBorders>
            <w:shd w:val="clear" w:color="000000" w:fill="DDEBF7"/>
            <w:noWrap/>
            <w:vAlign w:val="center"/>
            <w:hideMark/>
          </w:tcPr>
          <w:p w14:paraId="40917F02" w14:textId="77777777" w:rsidR="00A11F7A" w:rsidRPr="005024AB" w:rsidRDefault="00A11F7A" w:rsidP="005044DB">
            <w:pPr>
              <w:rPr>
                <w:color w:val="000000" w:themeColor="text1"/>
                <w:sz w:val="16"/>
                <w:szCs w:val="16"/>
              </w:rPr>
            </w:pPr>
            <w:r w:rsidRPr="005024AB">
              <w:rPr>
                <w:color w:val="000000" w:themeColor="text1"/>
                <w:sz w:val="16"/>
                <w:szCs w:val="16"/>
              </w:rPr>
              <w:t xml:space="preserve">0.931 </w:t>
            </w:r>
          </w:p>
        </w:tc>
      </w:tr>
      <w:tr w:rsidR="00FD64C4" w:rsidRPr="005024AB" w14:paraId="0305B5B5" w14:textId="77777777" w:rsidTr="00FD64C4">
        <w:trPr>
          <w:trHeight w:val="319"/>
          <w:jc w:val="center"/>
        </w:trPr>
        <w:tc>
          <w:tcPr>
            <w:tcW w:w="958" w:type="dxa"/>
            <w:vMerge w:val="restart"/>
            <w:tcBorders>
              <w:top w:val="nil"/>
              <w:left w:val="nil"/>
              <w:bottom w:val="single" w:sz="4" w:space="0" w:color="000000"/>
              <w:right w:val="nil"/>
            </w:tcBorders>
            <w:shd w:val="clear" w:color="000000" w:fill="FFFFFF"/>
            <w:vAlign w:val="center"/>
            <w:hideMark/>
          </w:tcPr>
          <w:p w14:paraId="4230BE77" w14:textId="77777777" w:rsidR="00A11F7A" w:rsidRPr="005024AB" w:rsidRDefault="00A11F7A" w:rsidP="005044DB">
            <w:pPr>
              <w:rPr>
                <w:color w:val="000000" w:themeColor="text1"/>
                <w:sz w:val="16"/>
                <w:szCs w:val="16"/>
              </w:rPr>
            </w:pPr>
            <w:r w:rsidRPr="005024AB">
              <w:rPr>
                <w:color w:val="000000" w:themeColor="text1"/>
                <w:sz w:val="16"/>
                <w:szCs w:val="16"/>
              </w:rPr>
              <w:t>SNP1000-Gene100</w:t>
            </w:r>
          </w:p>
        </w:tc>
        <w:tc>
          <w:tcPr>
            <w:tcW w:w="804" w:type="dxa"/>
            <w:tcBorders>
              <w:top w:val="nil"/>
              <w:left w:val="nil"/>
              <w:bottom w:val="nil"/>
              <w:right w:val="nil"/>
            </w:tcBorders>
            <w:shd w:val="clear" w:color="000000" w:fill="FFFFFF"/>
            <w:vAlign w:val="center"/>
            <w:hideMark/>
          </w:tcPr>
          <w:p w14:paraId="6307C0C2"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3B7AB109"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nil"/>
              <w:left w:val="nil"/>
              <w:bottom w:val="nil"/>
              <w:right w:val="nil"/>
            </w:tcBorders>
            <w:shd w:val="clear" w:color="000000" w:fill="FFFFFF"/>
            <w:vAlign w:val="center"/>
            <w:hideMark/>
          </w:tcPr>
          <w:p w14:paraId="6CE688F3"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6320B495" w14:textId="77777777" w:rsidR="00A11F7A" w:rsidRPr="005024AB" w:rsidRDefault="00A11F7A" w:rsidP="005044DB">
            <w:pPr>
              <w:rPr>
                <w:color w:val="000000" w:themeColor="text1"/>
                <w:sz w:val="16"/>
                <w:szCs w:val="16"/>
              </w:rPr>
            </w:pPr>
            <w:r w:rsidRPr="005024AB">
              <w:rPr>
                <w:color w:val="000000" w:themeColor="text1"/>
                <w:sz w:val="16"/>
                <w:szCs w:val="16"/>
              </w:rPr>
              <w:t xml:space="preserve">0.124 </w:t>
            </w:r>
          </w:p>
        </w:tc>
        <w:tc>
          <w:tcPr>
            <w:tcW w:w="890" w:type="dxa"/>
            <w:tcBorders>
              <w:top w:val="nil"/>
              <w:left w:val="nil"/>
              <w:bottom w:val="nil"/>
              <w:right w:val="nil"/>
            </w:tcBorders>
            <w:shd w:val="clear" w:color="000000" w:fill="FFFFFF"/>
            <w:noWrap/>
            <w:vAlign w:val="center"/>
            <w:hideMark/>
          </w:tcPr>
          <w:p w14:paraId="78BC9DF4" w14:textId="77777777" w:rsidR="00A11F7A" w:rsidRPr="005024AB" w:rsidRDefault="00A11F7A" w:rsidP="005044DB">
            <w:pPr>
              <w:rPr>
                <w:color w:val="000000" w:themeColor="text1"/>
                <w:sz w:val="16"/>
                <w:szCs w:val="16"/>
              </w:rPr>
            </w:pPr>
            <w:r w:rsidRPr="005024AB">
              <w:rPr>
                <w:color w:val="000000" w:themeColor="text1"/>
                <w:sz w:val="16"/>
                <w:szCs w:val="16"/>
              </w:rPr>
              <w:t xml:space="preserve">0.978 </w:t>
            </w:r>
          </w:p>
        </w:tc>
        <w:tc>
          <w:tcPr>
            <w:tcW w:w="662" w:type="dxa"/>
            <w:tcBorders>
              <w:top w:val="nil"/>
              <w:left w:val="nil"/>
              <w:bottom w:val="nil"/>
              <w:right w:val="nil"/>
            </w:tcBorders>
            <w:shd w:val="clear" w:color="000000" w:fill="FFFFFF"/>
            <w:noWrap/>
            <w:vAlign w:val="center"/>
            <w:hideMark/>
          </w:tcPr>
          <w:p w14:paraId="77049412" w14:textId="77777777" w:rsidR="00A11F7A" w:rsidRPr="005024AB" w:rsidRDefault="00A11F7A" w:rsidP="005044DB">
            <w:pPr>
              <w:rPr>
                <w:color w:val="000000" w:themeColor="text1"/>
                <w:sz w:val="16"/>
                <w:szCs w:val="16"/>
              </w:rPr>
            </w:pPr>
            <w:r w:rsidRPr="005024AB">
              <w:rPr>
                <w:color w:val="000000" w:themeColor="text1"/>
                <w:sz w:val="16"/>
                <w:szCs w:val="16"/>
              </w:rPr>
              <w:t xml:space="preserve">0.882 </w:t>
            </w:r>
          </w:p>
        </w:tc>
        <w:tc>
          <w:tcPr>
            <w:tcW w:w="557" w:type="dxa"/>
            <w:tcBorders>
              <w:top w:val="nil"/>
              <w:left w:val="nil"/>
              <w:bottom w:val="nil"/>
              <w:right w:val="nil"/>
            </w:tcBorders>
            <w:shd w:val="clear" w:color="000000" w:fill="FFFFFF"/>
            <w:noWrap/>
            <w:vAlign w:val="center"/>
            <w:hideMark/>
          </w:tcPr>
          <w:p w14:paraId="05B16F41" w14:textId="77777777" w:rsidR="00A11F7A" w:rsidRPr="005024AB" w:rsidRDefault="00A11F7A" w:rsidP="005044DB">
            <w:pPr>
              <w:rPr>
                <w:color w:val="000000" w:themeColor="text1"/>
                <w:sz w:val="16"/>
                <w:szCs w:val="16"/>
              </w:rPr>
            </w:pPr>
            <w:r w:rsidRPr="005024AB">
              <w:rPr>
                <w:color w:val="000000" w:themeColor="text1"/>
                <w:sz w:val="16"/>
                <w:szCs w:val="16"/>
              </w:rPr>
              <w:t xml:space="preserve">0.396 </w:t>
            </w:r>
          </w:p>
        </w:tc>
      </w:tr>
      <w:tr w:rsidR="00FD64C4" w:rsidRPr="005024AB" w14:paraId="6AF6993A" w14:textId="77777777" w:rsidTr="00FD64C4">
        <w:trPr>
          <w:trHeight w:val="279"/>
          <w:jc w:val="center"/>
        </w:trPr>
        <w:tc>
          <w:tcPr>
            <w:tcW w:w="958" w:type="dxa"/>
            <w:vMerge/>
            <w:tcBorders>
              <w:top w:val="nil"/>
              <w:left w:val="nil"/>
              <w:bottom w:val="single" w:sz="4" w:space="0" w:color="000000"/>
              <w:right w:val="nil"/>
            </w:tcBorders>
            <w:vAlign w:val="center"/>
            <w:hideMark/>
          </w:tcPr>
          <w:p w14:paraId="0D1890DC"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DDEBF7"/>
            <w:vAlign w:val="center"/>
            <w:hideMark/>
          </w:tcPr>
          <w:p w14:paraId="027A12EE"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DDEBF7"/>
            <w:vAlign w:val="center"/>
            <w:hideMark/>
          </w:tcPr>
          <w:p w14:paraId="2034F81D"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DDEBF7"/>
            <w:vAlign w:val="center"/>
            <w:hideMark/>
          </w:tcPr>
          <w:p w14:paraId="2B1F3BF2"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DDEBF7"/>
            <w:noWrap/>
            <w:vAlign w:val="center"/>
            <w:hideMark/>
          </w:tcPr>
          <w:p w14:paraId="684B7A78" w14:textId="77777777" w:rsidR="00A11F7A" w:rsidRPr="005024AB" w:rsidRDefault="00A11F7A" w:rsidP="005044DB">
            <w:pPr>
              <w:rPr>
                <w:color w:val="000000" w:themeColor="text1"/>
                <w:sz w:val="16"/>
                <w:szCs w:val="16"/>
              </w:rPr>
            </w:pPr>
            <w:r w:rsidRPr="005024AB">
              <w:rPr>
                <w:color w:val="000000" w:themeColor="text1"/>
                <w:sz w:val="16"/>
                <w:szCs w:val="16"/>
              </w:rPr>
              <w:t xml:space="preserve">0.631 </w:t>
            </w:r>
          </w:p>
        </w:tc>
        <w:tc>
          <w:tcPr>
            <w:tcW w:w="890" w:type="dxa"/>
            <w:tcBorders>
              <w:top w:val="nil"/>
              <w:left w:val="nil"/>
              <w:bottom w:val="nil"/>
              <w:right w:val="nil"/>
            </w:tcBorders>
            <w:shd w:val="clear" w:color="000000" w:fill="DDEBF7"/>
            <w:noWrap/>
            <w:vAlign w:val="center"/>
            <w:hideMark/>
          </w:tcPr>
          <w:p w14:paraId="32A63957" w14:textId="77777777" w:rsidR="00A11F7A" w:rsidRPr="005024AB" w:rsidRDefault="00A11F7A" w:rsidP="005044DB">
            <w:pPr>
              <w:rPr>
                <w:color w:val="000000" w:themeColor="text1"/>
                <w:sz w:val="16"/>
                <w:szCs w:val="16"/>
              </w:rPr>
            </w:pPr>
            <w:r w:rsidRPr="005024AB">
              <w:rPr>
                <w:color w:val="000000" w:themeColor="text1"/>
                <w:sz w:val="16"/>
                <w:szCs w:val="16"/>
              </w:rPr>
              <w:t xml:space="preserve">0.957 </w:t>
            </w:r>
          </w:p>
        </w:tc>
        <w:tc>
          <w:tcPr>
            <w:tcW w:w="662" w:type="dxa"/>
            <w:tcBorders>
              <w:top w:val="nil"/>
              <w:left w:val="nil"/>
              <w:bottom w:val="nil"/>
              <w:right w:val="nil"/>
            </w:tcBorders>
            <w:shd w:val="clear" w:color="000000" w:fill="DDEBF7"/>
            <w:noWrap/>
            <w:vAlign w:val="center"/>
            <w:hideMark/>
          </w:tcPr>
          <w:p w14:paraId="2DF2A017" w14:textId="77777777" w:rsidR="00A11F7A" w:rsidRPr="005024AB" w:rsidRDefault="00A11F7A" w:rsidP="005044DB">
            <w:pPr>
              <w:rPr>
                <w:color w:val="000000" w:themeColor="text1"/>
                <w:sz w:val="16"/>
                <w:szCs w:val="16"/>
              </w:rPr>
            </w:pPr>
            <w:r w:rsidRPr="005024AB">
              <w:rPr>
                <w:color w:val="000000" w:themeColor="text1"/>
                <w:sz w:val="16"/>
                <w:szCs w:val="16"/>
              </w:rPr>
              <w:t xml:space="preserve">0.952 </w:t>
            </w:r>
          </w:p>
        </w:tc>
        <w:tc>
          <w:tcPr>
            <w:tcW w:w="557" w:type="dxa"/>
            <w:tcBorders>
              <w:top w:val="nil"/>
              <w:left w:val="nil"/>
              <w:bottom w:val="nil"/>
              <w:right w:val="nil"/>
            </w:tcBorders>
            <w:shd w:val="clear" w:color="000000" w:fill="DDEBF7"/>
            <w:noWrap/>
            <w:vAlign w:val="center"/>
            <w:hideMark/>
          </w:tcPr>
          <w:p w14:paraId="4FF451E5" w14:textId="77777777" w:rsidR="00A11F7A" w:rsidRPr="005024AB" w:rsidRDefault="00A11F7A" w:rsidP="005044DB">
            <w:pPr>
              <w:rPr>
                <w:color w:val="000000" w:themeColor="text1"/>
                <w:sz w:val="16"/>
                <w:szCs w:val="16"/>
              </w:rPr>
            </w:pPr>
            <w:r w:rsidRPr="005024AB">
              <w:rPr>
                <w:color w:val="000000" w:themeColor="text1"/>
                <w:sz w:val="16"/>
                <w:szCs w:val="16"/>
              </w:rPr>
              <w:t xml:space="preserve">0.644 </w:t>
            </w:r>
          </w:p>
        </w:tc>
      </w:tr>
      <w:tr w:rsidR="00FD64C4" w:rsidRPr="005024AB" w14:paraId="03A04968" w14:textId="77777777" w:rsidTr="00FD64C4">
        <w:trPr>
          <w:trHeight w:val="279"/>
          <w:jc w:val="center"/>
        </w:trPr>
        <w:tc>
          <w:tcPr>
            <w:tcW w:w="958" w:type="dxa"/>
            <w:vMerge/>
            <w:tcBorders>
              <w:top w:val="nil"/>
              <w:left w:val="nil"/>
              <w:bottom w:val="single" w:sz="4" w:space="0" w:color="000000"/>
              <w:right w:val="nil"/>
            </w:tcBorders>
            <w:vAlign w:val="center"/>
            <w:hideMark/>
          </w:tcPr>
          <w:p w14:paraId="11613A83" w14:textId="77777777" w:rsidR="00A11F7A" w:rsidRPr="005024AB" w:rsidRDefault="00A11F7A" w:rsidP="005044DB">
            <w:pPr>
              <w:rPr>
                <w:color w:val="000000" w:themeColor="text1"/>
                <w:sz w:val="16"/>
                <w:szCs w:val="16"/>
              </w:rPr>
            </w:pPr>
          </w:p>
        </w:tc>
        <w:tc>
          <w:tcPr>
            <w:tcW w:w="804" w:type="dxa"/>
            <w:tcBorders>
              <w:top w:val="nil"/>
              <w:left w:val="nil"/>
              <w:bottom w:val="single" w:sz="4" w:space="0" w:color="auto"/>
              <w:right w:val="nil"/>
            </w:tcBorders>
            <w:shd w:val="clear" w:color="000000" w:fill="FFFFFF"/>
            <w:vAlign w:val="center"/>
            <w:hideMark/>
          </w:tcPr>
          <w:p w14:paraId="5A0E718E"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single" w:sz="4" w:space="0" w:color="auto"/>
              <w:right w:val="nil"/>
            </w:tcBorders>
            <w:shd w:val="clear" w:color="000000" w:fill="FFFFFF"/>
            <w:vAlign w:val="center"/>
            <w:hideMark/>
          </w:tcPr>
          <w:p w14:paraId="772736BD"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4" w:space="0" w:color="auto"/>
              <w:right w:val="nil"/>
            </w:tcBorders>
            <w:shd w:val="clear" w:color="000000" w:fill="FFFFFF"/>
            <w:vAlign w:val="center"/>
            <w:hideMark/>
          </w:tcPr>
          <w:p w14:paraId="366BEEEA"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4" w:space="0" w:color="auto"/>
              <w:right w:val="nil"/>
            </w:tcBorders>
            <w:shd w:val="clear" w:color="000000" w:fill="FFFFFF"/>
            <w:noWrap/>
            <w:vAlign w:val="center"/>
            <w:hideMark/>
          </w:tcPr>
          <w:p w14:paraId="65B96364" w14:textId="77777777" w:rsidR="00A11F7A" w:rsidRPr="005024AB" w:rsidRDefault="00A11F7A" w:rsidP="005044DB">
            <w:pPr>
              <w:rPr>
                <w:color w:val="000000" w:themeColor="text1"/>
                <w:sz w:val="16"/>
                <w:szCs w:val="16"/>
              </w:rPr>
            </w:pPr>
            <w:r w:rsidRPr="005024AB">
              <w:rPr>
                <w:color w:val="000000" w:themeColor="text1"/>
                <w:sz w:val="16"/>
                <w:szCs w:val="16"/>
              </w:rPr>
              <w:t xml:space="preserve">0.786 </w:t>
            </w:r>
          </w:p>
        </w:tc>
        <w:tc>
          <w:tcPr>
            <w:tcW w:w="890" w:type="dxa"/>
            <w:tcBorders>
              <w:top w:val="nil"/>
              <w:left w:val="nil"/>
              <w:bottom w:val="single" w:sz="4" w:space="0" w:color="auto"/>
              <w:right w:val="nil"/>
            </w:tcBorders>
            <w:shd w:val="clear" w:color="000000" w:fill="FFFFFF"/>
            <w:noWrap/>
            <w:vAlign w:val="center"/>
            <w:hideMark/>
          </w:tcPr>
          <w:p w14:paraId="1426F21C" w14:textId="77777777" w:rsidR="00A11F7A" w:rsidRPr="005024AB" w:rsidRDefault="00A11F7A" w:rsidP="005044DB">
            <w:pPr>
              <w:rPr>
                <w:color w:val="000000" w:themeColor="text1"/>
                <w:sz w:val="16"/>
                <w:szCs w:val="16"/>
              </w:rPr>
            </w:pPr>
            <w:r w:rsidRPr="005024AB">
              <w:rPr>
                <w:color w:val="000000" w:themeColor="text1"/>
                <w:sz w:val="16"/>
                <w:szCs w:val="16"/>
              </w:rPr>
              <w:t xml:space="preserve">0.922 </w:t>
            </w:r>
          </w:p>
        </w:tc>
        <w:tc>
          <w:tcPr>
            <w:tcW w:w="662" w:type="dxa"/>
            <w:tcBorders>
              <w:top w:val="nil"/>
              <w:left w:val="nil"/>
              <w:bottom w:val="single" w:sz="4" w:space="0" w:color="auto"/>
              <w:right w:val="nil"/>
            </w:tcBorders>
            <w:shd w:val="clear" w:color="000000" w:fill="FFFFFF"/>
            <w:noWrap/>
            <w:vAlign w:val="center"/>
            <w:hideMark/>
          </w:tcPr>
          <w:p w14:paraId="3522DC89" w14:textId="77777777" w:rsidR="00A11F7A" w:rsidRPr="005024AB" w:rsidRDefault="00A11F7A" w:rsidP="005044DB">
            <w:pPr>
              <w:rPr>
                <w:color w:val="000000" w:themeColor="text1"/>
                <w:sz w:val="16"/>
                <w:szCs w:val="16"/>
              </w:rPr>
            </w:pPr>
            <w:r w:rsidRPr="005024AB">
              <w:rPr>
                <w:color w:val="000000" w:themeColor="text1"/>
                <w:sz w:val="16"/>
                <w:szCs w:val="16"/>
              </w:rPr>
              <w:t xml:space="preserve">0.939 </w:t>
            </w:r>
          </w:p>
        </w:tc>
        <w:tc>
          <w:tcPr>
            <w:tcW w:w="557" w:type="dxa"/>
            <w:tcBorders>
              <w:top w:val="nil"/>
              <w:left w:val="nil"/>
              <w:bottom w:val="single" w:sz="4" w:space="0" w:color="auto"/>
              <w:right w:val="nil"/>
            </w:tcBorders>
            <w:shd w:val="clear" w:color="000000" w:fill="FFFFFF"/>
            <w:noWrap/>
            <w:vAlign w:val="center"/>
            <w:hideMark/>
          </w:tcPr>
          <w:p w14:paraId="15734EBC" w14:textId="77777777" w:rsidR="00A11F7A" w:rsidRPr="005024AB" w:rsidRDefault="00A11F7A" w:rsidP="005044DB">
            <w:pPr>
              <w:rPr>
                <w:color w:val="000000" w:themeColor="text1"/>
                <w:sz w:val="16"/>
                <w:szCs w:val="16"/>
              </w:rPr>
            </w:pPr>
            <w:r w:rsidRPr="005024AB">
              <w:rPr>
                <w:color w:val="000000" w:themeColor="text1"/>
                <w:sz w:val="16"/>
                <w:szCs w:val="16"/>
              </w:rPr>
              <w:t xml:space="preserve">0.746 </w:t>
            </w:r>
          </w:p>
        </w:tc>
      </w:tr>
      <w:tr w:rsidR="00FD64C4" w:rsidRPr="005024AB" w14:paraId="350AD5EC" w14:textId="77777777" w:rsidTr="00FD64C4">
        <w:trPr>
          <w:trHeight w:val="279"/>
          <w:jc w:val="center"/>
        </w:trPr>
        <w:tc>
          <w:tcPr>
            <w:tcW w:w="958" w:type="dxa"/>
            <w:vMerge w:val="restart"/>
            <w:tcBorders>
              <w:top w:val="nil"/>
              <w:left w:val="nil"/>
              <w:bottom w:val="single" w:sz="8" w:space="0" w:color="000000"/>
              <w:right w:val="nil"/>
            </w:tcBorders>
            <w:shd w:val="clear" w:color="000000" w:fill="FFFFFF"/>
            <w:vAlign w:val="center"/>
            <w:hideMark/>
          </w:tcPr>
          <w:p w14:paraId="372CDCB8" w14:textId="77777777" w:rsidR="00A11F7A" w:rsidRPr="005024AB" w:rsidRDefault="00A11F7A" w:rsidP="005044DB">
            <w:pPr>
              <w:rPr>
                <w:color w:val="000000" w:themeColor="text1"/>
                <w:sz w:val="16"/>
                <w:szCs w:val="16"/>
              </w:rPr>
            </w:pPr>
            <w:r w:rsidRPr="005024AB">
              <w:rPr>
                <w:color w:val="000000" w:themeColor="text1"/>
                <w:sz w:val="16"/>
                <w:szCs w:val="16"/>
              </w:rPr>
              <w:t>SNP1500-Gene150</w:t>
            </w:r>
          </w:p>
        </w:tc>
        <w:tc>
          <w:tcPr>
            <w:tcW w:w="804" w:type="dxa"/>
            <w:tcBorders>
              <w:top w:val="single" w:sz="4" w:space="0" w:color="auto"/>
              <w:left w:val="nil"/>
              <w:bottom w:val="nil"/>
              <w:right w:val="nil"/>
            </w:tcBorders>
            <w:shd w:val="clear" w:color="000000" w:fill="DDEBF7"/>
            <w:vAlign w:val="center"/>
            <w:hideMark/>
          </w:tcPr>
          <w:p w14:paraId="4F1C52B0"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single" w:sz="4" w:space="0" w:color="auto"/>
              <w:left w:val="nil"/>
              <w:bottom w:val="nil"/>
              <w:right w:val="nil"/>
            </w:tcBorders>
            <w:shd w:val="clear" w:color="000000" w:fill="DDEBF7"/>
            <w:vAlign w:val="center"/>
            <w:hideMark/>
          </w:tcPr>
          <w:p w14:paraId="0C9D0D98" w14:textId="77777777" w:rsidR="00A11F7A" w:rsidRPr="005024AB" w:rsidRDefault="00A11F7A" w:rsidP="005044DB">
            <w:pPr>
              <w:rPr>
                <w:color w:val="000000" w:themeColor="text1"/>
                <w:sz w:val="16"/>
                <w:szCs w:val="16"/>
              </w:rPr>
            </w:pPr>
            <w:r w:rsidRPr="005024AB">
              <w:rPr>
                <w:color w:val="000000" w:themeColor="text1"/>
                <w:sz w:val="16"/>
                <w:szCs w:val="16"/>
              </w:rPr>
              <w:t>0.1</w:t>
            </w:r>
          </w:p>
        </w:tc>
        <w:tc>
          <w:tcPr>
            <w:tcW w:w="740" w:type="dxa"/>
            <w:tcBorders>
              <w:top w:val="single" w:sz="4" w:space="0" w:color="auto"/>
              <w:left w:val="nil"/>
              <w:bottom w:val="nil"/>
              <w:right w:val="nil"/>
            </w:tcBorders>
            <w:shd w:val="clear" w:color="000000" w:fill="DDEBF7"/>
            <w:vAlign w:val="center"/>
            <w:hideMark/>
          </w:tcPr>
          <w:p w14:paraId="001F4A07"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single" w:sz="4" w:space="0" w:color="auto"/>
              <w:left w:val="nil"/>
              <w:bottom w:val="nil"/>
              <w:right w:val="nil"/>
            </w:tcBorders>
            <w:shd w:val="clear" w:color="000000" w:fill="DDEBF7"/>
            <w:noWrap/>
            <w:vAlign w:val="center"/>
            <w:hideMark/>
          </w:tcPr>
          <w:p w14:paraId="4B679ECC" w14:textId="77777777" w:rsidR="00A11F7A" w:rsidRPr="005024AB" w:rsidRDefault="00A11F7A" w:rsidP="005044DB">
            <w:pPr>
              <w:rPr>
                <w:color w:val="000000" w:themeColor="text1"/>
                <w:sz w:val="16"/>
                <w:szCs w:val="16"/>
              </w:rPr>
            </w:pPr>
            <w:r w:rsidRPr="005024AB">
              <w:rPr>
                <w:color w:val="000000" w:themeColor="text1"/>
                <w:sz w:val="16"/>
                <w:szCs w:val="16"/>
              </w:rPr>
              <w:t xml:space="preserve">0.142 </w:t>
            </w:r>
          </w:p>
        </w:tc>
        <w:tc>
          <w:tcPr>
            <w:tcW w:w="890" w:type="dxa"/>
            <w:tcBorders>
              <w:top w:val="single" w:sz="4" w:space="0" w:color="auto"/>
              <w:left w:val="nil"/>
              <w:bottom w:val="nil"/>
              <w:right w:val="nil"/>
            </w:tcBorders>
            <w:shd w:val="clear" w:color="000000" w:fill="DDEBF7"/>
            <w:noWrap/>
            <w:vAlign w:val="center"/>
            <w:hideMark/>
          </w:tcPr>
          <w:p w14:paraId="6143D10D" w14:textId="77777777" w:rsidR="00A11F7A" w:rsidRPr="005024AB" w:rsidRDefault="00A11F7A" w:rsidP="005044DB">
            <w:pPr>
              <w:rPr>
                <w:color w:val="000000" w:themeColor="text1"/>
                <w:sz w:val="16"/>
                <w:szCs w:val="16"/>
              </w:rPr>
            </w:pPr>
            <w:r w:rsidRPr="005024AB">
              <w:rPr>
                <w:color w:val="000000" w:themeColor="text1"/>
                <w:sz w:val="16"/>
                <w:szCs w:val="16"/>
              </w:rPr>
              <w:t xml:space="preserve">0.984 </w:t>
            </w:r>
          </w:p>
        </w:tc>
        <w:tc>
          <w:tcPr>
            <w:tcW w:w="662" w:type="dxa"/>
            <w:tcBorders>
              <w:top w:val="single" w:sz="4" w:space="0" w:color="auto"/>
              <w:left w:val="nil"/>
              <w:bottom w:val="nil"/>
              <w:right w:val="nil"/>
            </w:tcBorders>
            <w:shd w:val="clear" w:color="000000" w:fill="DDEBF7"/>
            <w:noWrap/>
            <w:vAlign w:val="center"/>
            <w:hideMark/>
          </w:tcPr>
          <w:p w14:paraId="01B7B8E4" w14:textId="77777777" w:rsidR="00A11F7A" w:rsidRPr="005024AB" w:rsidRDefault="00A11F7A" w:rsidP="005044DB">
            <w:pPr>
              <w:rPr>
                <w:color w:val="000000" w:themeColor="text1"/>
                <w:sz w:val="16"/>
                <w:szCs w:val="16"/>
              </w:rPr>
            </w:pPr>
            <w:r w:rsidRPr="005024AB">
              <w:rPr>
                <w:color w:val="000000" w:themeColor="text1"/>
                <w:sz w:val="16"/>
                <w:szCs w:val="16"/>
              </w:rPr>
              <w:t xml:space="preserve">0.964 </w:t>
            </w:r>
          </w:p>
        </w:tc>
        <w:tc>
          <w:tcPr>
            <w:tcW w:w="557" w:type="dxa"/>
            <w:tcBorders>
              <w:top w:val="single" w:sz="4" w:space="0" w:color="auto"/>
              <w:left w:val="nil"/>
              <w:bottom w:val="nil"/>
              <w:right w:val="nil"/>
            </w:tcBorders>
            <w:shd w:val="clear" w:color="000000" w:fill="DDEBF7"/>
            <w:noWrap/>
            <w:vAlign w:val="center"/>
            <w:hideMark/>
          </w:tcPr>
          <w:p w14:paraId="003CBC27" w14:textId="77777777" w:rsidR="00A11F7A" w:rsidRPr="005024AB" w:rsidRDefault="00A11F7A" w:rsidP="005044DB">
            <w:pPr>
              <w:rPr>
                <w:color w:val="000000" w:themeColor="text1"/>
                <w:sz w:val="16"/>
                <w:szCs w:val="16"/>
              </w:rPr>
            </w:pPr>
            <w:r w:rsidRPr="005024AB">
              <w:rPr>
                <w:color w:val="000000" w:themeColor="text1"/>
                <w:sz w:val="16"/>
                <w:szCs w:val="16"/>
              </w:rPr>
              <w:t xml:space="preserve">0.277 </w:t>
            </w:r>
          </w:p>
        </w:tc>
      </w:tr>
      <w:tr w:rsidR="00FD64C4" w:rsidRPr="005024AB" w14:paraId="004F6074" w14:textId="77777777" w:rsidTr="00FD64C4">
        <w:trPr>
          <w:trHeight w:val="279"/>
          <w:jc w:val="center"/>
        </w:trPr>
        <w:tc>
          <w:tcPr>
            <w:tcW w:w="958" w:type="dxa"/>
            <w:vMerge/>
            <w:tcBorders>
              <w:top w:val="nil"/>
              <w:left w:val="nil"/>
              <w:bottom w:val="single" w:sz="8" w:space="0" w:color="000000"/>
              <w:right w:val="nil"/>
            </w:tcBorders>
            <w:vAlign w:val="center"/>
            <w:hideMark/>
          </w:tcPr>
          <w:p w14:paraId="7BBDA095" w14:textId="77777777" w:rsidR="00A11F7A" w:rsidRPr="005024AB" w:rsidRDefault="00A11F7A" w:rsidP="005044DB">
            <w:pPr>
              <w:rPr>
                <w:color w:val="000000" w:themeColor="text1"/>
                <w:sz w:val="16"/>
                <w:szCs w:val="16"/>
              </w:rPr>
            </w:pPr>
          </w:p>
        </w:tc>
        <w:tc>
          <w:tcPr>
            <w:tcW w:w="804" w:type="dxa"/>
            <w:tcBorders>
              <w:top w:val="nil"/>
              <w:left w:val="nil"/>
              <w:bottom w:val="nil"/>
              <w:right w:val="nil"/>
            </w:tcBorders>
            <w:shd w:val="clear" w:color="000000" w:fill="FFFFFF"/>
            <w:vAlign w:val="center"/>
            <w:hideMark/>
          </w:tcPr>
          <w:p w14:paraId="34C66C9D"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nil"/>
              <w:right w:val="nil"/>
            </w:tcBorders>
            <w:shd w:val="clear" w:color="000000" w:fill="FFFFFF"/>
            <w:vAlign w:val="center"/>
            <w:hideMark/>
          </w:tcPr>
          <w:p w14:paraId="3B419FDF" w14:textId="77777777" w:rsidR="00A11F7A" w:rsidRPr="005024AB" w:rsidRDefault="00A11F7A" w:rsidP="005044DB">
            <w:pPr>
              <w:rPr>
                <w:color w:val="000000" w:themeColor="text1"/>
                <w:sz w:val="16"/>
                <w:szCs w:val="16"/>
              </w:rPr>
            </w:pPr>
            <w:r w:rsidRPr="005024AB">
              <w:rPr>
                <w:color w:val="000000" w:themeColor="text1"/>
                <w:sz w:val="16"/>
                <w:szCs w:val="16"/>
              </w:rPr>
              <w:t>0.3</w:t>
            </w:r>
          </w:p>
        </w:tc>
        <w:tc>
          <w:tcPr>
            <w:tcW w:w="740" w:type="dxa"/>
            <w:tcBorders>
              <w:top w:val="nil"/>
              <w:left w:val="nil"/>
              <w:bottom w:val="nil"/>
              <w:right w:val="nil"/>
            </w:tcBorders>
            <w:shd w:val="clear" w:color="000000" w:fill="FFFFFF"/>
            <w:vAlign w:val="center"/>
            <w:hideMark/>
          </w:tcPr>
          <w:p w14:paraId="5F9F09DF"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nil"/>
              <w:right w:val="nil"/>
            </w:tcBorders>
            <w:shd w:val="clear" w:color="000000" w:fill="FFFFFF"/>
            <w:noWrap/>
            <w:vAlign w:val="center"/>
            <w:hideMark/>
          </w:tcPr>
          <w:p w14:paraId="734AA45F" w14:textId="77777777" w:rsidR="00A11F7A" w:rsidRPr="005024AB" w:rsidRDefault="00A11F7A" w:rsidP="005044DB">
            <w:pPr>
              <w:rPr>
                <w:color w:val="000000" w:themeColor="text1"/>
                <w:sz w:val="16"/>
                <w:szCs w:val="16"/>
              </w:rPr>
            </w:pPr>
            <w:r w:rsidRPr="005024AB">
              <w:rPr>
                <w:color w:val="000000" w:themeColor="text1"/>
                <w:sz w:val="16"/>
                <w:szCs w:val="16"/>
              </w:rPr>
              <w:t xml:space="preserve">0.745 </w:t>
            </w:r>
          </w:p>
        </w:tc>
        <w:tc>
          <w:tcPr>
            <w:tcW w:w="890" w:type="dxa"/>
            <w:tcBorders>
              <w:top w:val="nil"/>
              <w:left w:val="nil"/>
              <w:bottom w:val="nil"/>
              <w:right w:val="nil"/>
            </w:tcBorders>
            <w:shd w:val="clear" w:color="000000" w:fill="FFFFFF"/>
            <w:noWrap/>
            <w:vAlign w:val="center"/>
            <w:hideMark/>
          </w:tcPr>
          <w:p w14:paraId="1190D417" w14:textId="77777777" w:rsidR="00A11F7A" w:rsidRPr="005024AB" w:rsidRDefault="00A11F7A" w:rsidP="005044DB">
            <w:pPr>
              <w:rPr>
                <w:color w:val="000000" w:themeColor="text1"/>
                <w:sz w:val="16"/>
                <w:szCs w:val="16"/>
              </w:rPr>
            </w:pPr>
            <w:r w:rsidRPr="005024AB">
              <w:rPr>
                <w:color w:val="000000" w:themeColor="text1"/>
                <w:sz w:val="16"/>
                <w:szCs w:val="16"/>
              </w:rPr>
              <w:t xml:space="preserve">0.920 </w:t>
            </w:r>
          </w:p>
        </w:tc>
        <w:tc>
          <w:tcPr>
            <w:tcW w:w="662" w:type="dxa"/>
            <w:tcBorders>
              <w:top w:val="nil"/>
              <w:left w:val="nil"/>
              <w:bottom w:val="nil"/>
              <w:right w:val="nil"/>
            </w:tcBorders>
            <w:shd w:val="clear" w:color="000000" w:fill="FFFFFF"/>
            <w:noWrap/>
            <w:vAlign w:val="center"/>
            <w:hideMark/>
          </w:tcPr>
          <w:p w14:paraId="7C252854" w14:textId="77777777" w:rsidR="00A11F7A" w:rsidRPr="005024AB" w:rsidRDefault="00A11F7A" w:rsidP="005044DB">
            <w:pPr>
              <w:rPr>
                <w:color w:val="000000" w:themeColor="text1"/>
                <w:sz w:val="16"/>
                <w:szCs w:val="16"/>
              </w:rPr>
            </w:pPr>
            <w:r w:rsidRPr="005024AB">
              <w:rPr>
                <w:color w:val="000000" w:themeColor="text1"/>
                <w:sz w:val="16"/>
                <w:szCs w:val="16"/>
              </w:rPr>
              <w:t xml:space="preserve">0.963 </w:t>
            </w:r>
          </w:p>
        </w:tc>
        <w:tc>
          <w:tcPr>
            <w:tcW w:w="557" w:type="dxa"/>
            <w:tcBorders>
              <w:top w:val="nil"/>
              <w:left w:val="nil"/>
              <w:bottom w:val="nil"/>
              <w:right w:val="nil"/>
            </w:tcBorders>
            <w:shd w:val="clear" w:color="000000" w:fill="FFFFFF"/>
            <w:noWrap/>
            <w:vAlign w:val="center"/>
            <w:hideMark/>
          </w:tcPr>
          <w:p w14:paraId="388924A3" w14:textId="77777777" w:rsidR="00A11F7A" w:rsidRPr="005024AB" w:rsidRDefault="00A11F7A" w:rsidP="005044DB">
            <w:pPr>
              <w:rPr>
                <w:color w:val="000000" w:themeColor="text1"/>
                <w:sz w:val="16"/>
                <w:szCs w:val="16"/>
              </w:rPr>
            </w:pPr>
            <w:r w:rsidRPr="005024AB">
              <w:rPr>
                <w:color w:val="000000" w:themeColor="text1"/>
                <w:sz w:val="16"/>
                <w:szCs w:val="16"/>
              </w:rPr>
              <w:t xml:space="preserve">0.565 </w:t>
            </w:r>
          </w:p>
        </w:tc>
      </w:tr>
      <w:tr w:rsidR="00FD64C4" w:rsidRPr="005024AB" w14:paraId="0EE2B020" w14:textId="77777777" w:rsidTr="00FD64C4">
        <w:trPr>
          <w:trHeight w:val="289"/>
          <w:jc w:val="center"/>
        </w:trPr>
        <w:tc>
          <w:tcPr>
            <w:tcW w:w="958" w:type="dxa"/>
            <w:vMerge/>
            <w:tcBorders>
              <w:top w:val="nil"/>
              <w:left w:val="nil"/>
              <w:bottom w:val="single" w:sz="8" w:space="0" w:color="000000"/>
              <w:right w:val="nil"/>
            </w:tcBorders>
            <w:vAlign w:val="center"/>
            <w:hideMark/>
          </w:tcPr>
          <w:p w14:paraId="0033F073" w14:textId="77777777" w:rsidR="00A11F7A" w:rsidRPr="005024AB" w:rsidRDefault="00A11F7A" w:rsidP="005044DB">
            <w:pPr>
              <w:rPr>
                <w:color w:val="000000" w:themeColor="text1"/>
                <w:sz w:val="16"/>
                <w:szCs w:val="16"/>
              </w:rPr>
            </w:pPr>
          </w:p>
        </w:tc>
        <w:tc>
          <w:tcPr>
            <w:tcW w:w="804" w:type="dxa"/>
            <w:tcBorders>
              <w:top w:val="nil"/>
              <w:left w:val="nil"/>
              <w:bottom w:val="single" w:sz="8" w:space="0" w:color="auto"/>
              <w:right w:val="nil"/>
            </w:tcBorders>
            <w:shd w:val="clear" w:color="000000" w:fill="DDEBF7"/>
            <w:vAlign w:val="center"/>
            <w:hideMark/>
          </w:tcPr>
          <w:p w14:paraId="639C28FE" w14:textId="77777777" w:rsidR="00A11F7A" w:rsidRPr="005024AB" w:rsidRDefault="00A11F7A" w:rsidP="005044DB">
            <w:pPr>
              <w:rPr>
                <w:color w:val="000000" w:themeColor="text1"/>
                <w:sz w:val="16"/>
                <w:szCs w:val="16"/>
              </w:rPr>
            </w:pPr>
            <w:r w:rsidRPr="005024AB">
              <w:rPr>
                <w:color w:val="000000" w:themeColor="text1"/>
                <w:sz w:val="16"/>
                <w:szCs w:val="16"/>
              </w:rPr>
              <w:t>0.05</w:t>
            </w:r>
          </w:p>
        </w:tc>
        <w:tc>
          <w:tcPr>
            <w:tcW w:w="888" w:type="dxa"/>
            <w:tcBorders>
              <w:top w:val="nil"/>
              <w:left w:val="nil"/>
              <w:bottom w:val="single" w:sz="8" w:space="0" w:color="auto"/>
              <w:right w:val="nil"/>
            </w:tcBorders>
            <w:shd w:val="clear" w:color="000000" w:fill="DDEBF7"/>
            <w:vAlign w:val="center"/>
            <w:hideMark/>
          </w:tcPr>
          <w:p w14:paraId="78DD8FD8" w14:textId="77777777" w:rsidR="00A11F7A" w:rsidRPr="005024AB" w:rsidRDefault="00A11F7A" w:rsidP="005044DB">
            <w:pPr>
              <w:rPr>
                <w:color w:val="000000" w:themeColor="text1"/>
                <w:sz w:val="16"/>
                <w:szCs w:val="16"/>
              </w:rPr>
            </w:pPr>
            <w:r w:rsidRPr="005024AB">
              <w:rPr>
                <w:color w:val="000000" w:themeColor="text1"/>
                <w:sz w:val="16"/>
                <w:szCs w:val="16"/>
              </w:rPr>
              <w:t>0.5</w:t>
            </w:r>
          </w:p>
        </w:tc>
        <w:tc>
          <w:tcPr>
            <w:tcW w:w="740" w:type="dxa"/>
            <w:tcBorders>
              <w:top w:val="nil"/>
              <w:left w:val="nil"/>
              <w:bottom w:val="single" w:sz="8" w:space="0" w:color="auto"/>
              <w:right w:val="nil"/>
            </w:tcBorders>
            <w:shd w:val="clear" w:color="000000" w:fill="DDEBF7"/>
            <w:vAlign w:val="center"/>
            <w:hideMark/>
          </w:tcPr>
          <w:p w14:paraId="66E44827" w14:textId="77777777" w:rsidR="00A11F7A" w:rsidRPr="005024AB" w:rsidRDefault="00A11F7A" w:rsidP="005044DB">
            <w:pPr>
              <w:rPr>
                <w:color w:val="000000" w:themeColor="text1"/>
                <w:sz w:val="16"/>
                <w:szCs w:val="16"/>
              </w:rPr>
            </w:pPr>
            <w:r w:rsidRPr="005024AB">
              <w:rPr>
                <w:color w:val="000000" w:themeColor="text1"/>
                <w:sz w:val="16"/>
                <w:szCs w:val="16"/>
              </w:rPr>
              <w:t>800</w:t>
            </w:r>
          </w:p>
        </w:tc>
        <w:tc>
          <w:tcPr>
            <w:tcW w:w="891" w:type="dxa"/>
            <w:tcBorders>
              <w:top w:val="nil"/>
              <w:left w:val="nil"/>
              <w:bottom w:val="single" w:sz="8" w:space="0" w:color="auto"/>
              <w:right w:val="nil"/>
            </w:tcBorders>
            <w:shd w:val="clear" w:color="000000" w:fill="DDEBF7"/>
            <w:noWrap/>
            <w:vAlign w:val="center"/>
            <w:hideMark/>
          </w:tcPr>
          <w:p w14:paraId="5EB0F594" w14:textId="77777777" w:rsidR="00A11F7A" w:rsidRPr="005024AB" w:rsidRDefault="00A11F7A" w:rsidP="005044DB">
            <w:pPr>
              <w:rPr>
                <w:color w:val="000000" w:themeColor="text1"/>
                <w:sz w:val="16"/>
                <w:szCs w:val="16"/>
              </w:rPr>
            </w:pPr>
            <w:r w:rsidRPr="005024AB">
              <w:rPr>
                <w:color w:val="000000" w:themeColor="text1"/>
                <w:sz w:val="16"/>
                <w:szCs w:val="16"/>
              </w:rPr>
              <w:t xml:space="preserve">0.833 </w:t>
            </w:r>
          </w:p>
        </w:tc>
        <w:tc>
          <w:tcPr>
            <w:tcW w:w="890" w:type="dxa"/>
            <w:tcBorders>
              <w:top w:val="nil"/>
              <w:left w:val="nil"/>
              <w:bottom w:val="single" w:sz="8" w:space="0" w:color="auto"/>
              <w:right w:val="nil"/>
            </w:tcBorders>
            <w:shd w:val="clear" w:color="000000" w:fill="DDEBF7"/>
            <w:noWrap/>
            <w:vAlign w:val="center"/>
            <w:hideMark/>
          </w:tcPr>
          <w:p w14:paraId="45CA20CE" w14:textId="77777777" w:rsidR="00A11F7A" w:rsidRPr="005024AB" w:rsidRDefault="00A11F7A" w:rsidP="005044DB">
            <w:pPr>
              <w:rPr>
                <w:color w:val="000000" w:themeColor="text1"/>
                <w:sz w:val="16"/>
                <w:szCs w:val="16"/>
              </w:rPr>
            </w:pPr>
            <w:r w:rsidRPr="005024AB">
              <w:rPr>
                <w:color w:val="000000" w:themeColor="text1"/>
                <w:sz w:val="16"/>
                <w:szCs w:val="16"/>
              </w:rPr>
              <w:t xml:space="preserve">0.916 </w:t>
            </w:r>
          </w:p>
        </w:tc>
        <w:tc>
          <w:tcPr>
            <w:tcW w:w="662" w:type="dxa"/>
            <w:tcBorders>
              <w:top w:val="nil"/>
              <w:left w:val="nil"/>
              <w:bottom w:val="single" w:sz="8" w:space="0" w:color="auto"/>
              <w:right w:val="nil"/>
            </w:tcBorders>
            <w:shd w:val="clear" w:color="000000" w:fill="DDEBF7"/>
            <w:noWrap/>
            <w:vAlign w:val="center"/>
            <w:hideMark/>
          </w:tcPr>
          <w:p w14:paraId="76596A35" w14:textId="77777777" w:rsidR="00A11F7A" w:rsidRPr="005024AB" w:rsidRDefault="00A11F7A" w:rsidP="005044DB">
            <w:pPr>
              <w:rPr>
                <w:color w:val="000000" w:themeColor="text1"/>
                <w:sz w:val="16"/>
                <w:szCs w:val="16"/>
              </w:rPr>
            </w:pPr>
            <w:r w:rsidRPr="005024AB">
              <w:rPr>
                <w:color w:val="000000" w:themeColor="text1"/>
                <w:sz w:val="16"/>
                <w:szCs w:val="16"/>
              </w:rPr>
              <w:t xml:space="preserve">0.966 </w:t>
            </w:r>
          </w:p>
        </w:tc>
        <w:tc>
          <w:tcPr>
            <w:tcW w:w="557" w:type="dxa"/>
            <w:tcBorders>
              <w:top w:val="nil"/>
              <w:left w:val="nil"/>
              <w:bottom w:val="single" w:sz="8" w:space="0" w:color="auto"/>
              <w:right w:val="nil"/>
            </w:tcBorders>
            <w:shd w:val="clear" w:color="000000" w:fill="DDEBF7"/>
            <w:noWrap/>
            <w:vAlign w:val="center"/>
            <w:hideMark/>
          </w:tcPr>
          <w:p w14:paraId="5F4C5841" w14:textId="77777777" w:rsidR="00A11F7A" w:rsidRPr="005024AB" w:rsidRDefault="00A11F7A" w:rsidP="005044DB">
            <w:pPr>
              <w:rPr>
                <w:color w:val="000000" w:themeColor="text1"/>
                <w:sz w:val="16"/>
                <w:szCs w:val="16"/>
              </w:rPr>
            </w:pPr>
            <w:r w:rsidRPr="005024AB">
              <w:rPr>
                <w:color w:val="000000" w:themeColor="text1"/>
                <w:sz w:val="16"/>
                <w:szCs w:val="16"/>
              </w:rPr>
              <w:t xml:space="preserve">0.673 </w:t>
            </w:r>
          </w:p>
        </w:tc>
      </w:tr>
    </w:tbl>
    <w:p w14:paraId="2797327F" w14:textId="762CBE4A" w:rsidR="00A11F7A" w:rsidRDefault="00AC1B5D">
      <w:pPr>
        <w:rPr>
          <w:color w:val="000000" w:themeColor="text1"/>
          <w:sz w:val="16"/>
          <w:szCs w:val="16"/>
        </w:rPr>
      </w:pPr>
      <w:r w:rsidRPr="00AC1B5D">
        <w:rPr>
          <w:color w:val="000000" w:themeColor="text1"/>
          <w:sz w:val="16"/>
          <w:szCs w:val="16"/>
        </w:rPr>
        <w:t>Note: The above metrics are the average of 20 simulation replicates</w:t>
      </w:r>
    </w:p>
    <w:p w14:paraId="2D8D0988" w14:textId="77777777" w:rsidR="00AC1B5D" w:rsidRPr="00042235" w:rsidRDefault="00AC1B5D">
      <w:pPr>
        <w:rPr>
          <w:color w:val="000000" w:themeColor="text1"/>
          <w:sz w:val="20"/>
          <w:szCs w:val="20"/>
        </w:rPr>
      </w:pPr>
    </w:p>
    <w:p w14:paraId="71E1F7B3" w14:textId="3BD2673F" w:rsidR="00A11F7A" w:rsidRPr="00042235" w:rsidRDefault="00A11F7A" w:rsidP="00042235">
      <w:pPr>
        <w:rPr>
          <w:color w:val="000000" w:themeColor="text1"/>
          <w:sz w:val="20"/>
          <w:szCs w:val="20"/>
        </w:rPr>
      </w:pPr>
      <w:r w:rsidRPr="004E36B9">
        <w:rPr>
          <w:color w:val="000000" w:themeColor="text1"/>
          <w:sz w:val="20"/>
          <w:szCs w:val="20"/>
        </w:rPr>
        <w:t xml:space="preserve">Table 3 </w:t>
      </w:r>
      <w:r w:rsidR="00B720D9" w:rsidRPr="00042235">
        <w:rPr>
          <w:color w:val="000000" w:themeColor="text1"/>
          <w:sz w:val="20"/>
          <w:szCs w:val="20"/>
        </w:rPr>
        <w:t>Performance comparison between bootstrap and without bootstrap for gene-gene interaction inference</w:t>
      </w:r>
    </w:p>
    <w:tbl>
      <w:tblPr>
        <w:tblW w:w="6379" w:type="dxa"/>
        <w:jc w:val="center"/>
        <w:tblLook w:val="04A0" w:firstRow="1" w:lastRow="0" w:firstColumn="1" w:lastColumn="0" w:noHBand="0" w:noVBand="1"/>
      </w:tblPr>
      <w:tblGrid>
        <w:gridCol w:w="1525"/>
        <w:gridCol w:w="1088"/>
        <w:gridCol w:w="985"/>
        <w:gridCol w:w="1075"/>
        <w:gridCol w:w="853"/>
        <w:gridCol w:w="853"/>
      </w:tblGrid>
      <w:tr w:rsidR="00A11F7A" w:rsidRPr="00042235" w14:paraId="06642519" w14:textId="77777777" w:rsidTr="00042235">
        <w:trPr>
          <w:trHeight w:val="381"/>
          <w:jc w:val="center"/>
        </w:trPr>
        <w:tc>
          <w:tcPr>
            <w:tcW w:w="1525" w:type="dxa"/>
            <w:tcBorders>
              <w:top w:val="single" w:sz="4" w:space="0" w:color="auto"/>
              <w:left w:val="nil"/>
              <w:bottom w:val="single" w:sz="8" w:space="0" w:color="auto"/>
              <w:right w:val="nil"/>
            </w:tcBorders>
            <w:shd w:val="clear" w:color="000000" w:fill="FFFFFF"/>
            <w:noWrap/>
            <w:vAlign w:val="center"/>
          </w:tcPr>
          <w:p w14:paraId="04E8913B" w14:textId="77777777" w:rsidR="00A11F7A" w:rsidRPr="00042235" w:rsidRDefault="00A11F7A" w:rsidP="00042235">
            <w:pPr>
              <w:rPr>
                <w:b/>
                <w:bCs/>
                <w:color w:val="000000"/>
                <w:sz w:val="16"/>
                <w:szCs w:val="16"/>
              </w:rPr>
            </w:pPr>
            <w:r w:rsidRPr="00042235">
              <w:rPr>
                <w:b/>
                <w:bCs/>
                <w:color w:val="000000"/>
                <w:sz w:val="16"/>
                <w:szCs w:val="16"/>
              </w:rPr>
              <w:t>Scenario name</w:t>
            </w:r>
          </w:p>
        </w:tc>
        <w:tc>
          <w:tcPr>
            <w:tcW w:w="1088" w:type="dxa"/>
            <w:tcBorders>
              <w:top w:val="single" w:sz="4" w:space="0" w:color="auto"/>
              <w:left w:val="nil"/>
              <w:bottom w:val="single" w:sz="8" w:space="0" w:color="auto"/>
              <w:right w:val="nil"/>
            </w:tcBorders>
            <w:shd w:val="clear" w:color="000000" w:fill="FFFFFF"/>
            <w:noWrap/>
            <w:vAlign w:val="center"/>
          </w:tcPr>
          <w:p w14:paraId="69183A01" w14:textId="77777777" w:rsidR="00A11F7A" w:rsidRPr="00042235" w:rsidRDefault="00A11F7A" w:rsidP="00042235">
            <w:pPr>
              <w:rPr>
                <w:b/>
                <w:bCs/>
                <w:color w:val="000000"/>
                <w:sz w:val="16"/>
                <w:szCs w:val="16"/>
              </w:rPr>
            </w:pPr>
            <w:r w:rsidRPr="00042235">
              <w:rPr>
                <w:b/>
                <w:bCs/>
                <w:color w:val="000000"/>
                <w:sz w:val="16"/>
                <w:szCs w:val="16"/>
              </w:rPr>
              <w:t>Value type</w:t>
            </w:r>
          </w:p>
        </w:tc>
        <w:tc>
          <w:tcPr>
            <w:tcW w:w="985" w:type="dxa"/>
            <w:tcBorders>
              <w:top w:val="single" w:sz="4" w:space="0" w:color="auto"/>
              <w:left w:val="nil"/>
              <w:bottom w:val="single" w:sz="8" w:space="0" w:color="auto"/>
              <w:right w:val="nil"/>
            </w:tcBorders>
            <w:shd w:val="clear" w:color="000000" w:fill="FFFFFF"/>
            <w:noWrap/>
            <w:vAlign w:val="center"/>
          </w:tcPr>
          <w:p w14:paraId="617633B2" w14:textId="77777777" w:rsidR="00A11F7A" w:rsidRPr="00042235" w:rsidRDefault="00A11F7A" w:rsidP="00042235">
            <w:pPr>
              <w:rPr>
                <w:b/>
                <w:bCs/>
                <w:color w:val="000000"/>
                <w:sz w:val="16"/>
                <w:szCs w:val="16"/>
              </w:rPr>
            </w:pPr>
            <w:r w:rsidRPr="00042235">
              <w:rPr>
                <w:b/>
                <w:bCs/>
                <w:color w:val="000000"/>
                <w:sz w:val="16"/>
                <w:szCs w:val="16"/>
              </w:rPr>
              <w:t>Sensitivity</w:t>
            </w:r>
          </w:p>
        </w:tc>
        <w:tc>
          <w:tcPr>
            <w:tcW w:w="1075" w:type="dxa"/>
            <w:tcBorders>
              <w:top w:val="single" w:sz="4" w:space="0" w:color="auto"/>
              <w:left w:val="nil"/>
              <w:bottom w:val="single" w:sz="8" w:space="0" w:color="auto"/>
              <w:right w:val="nil"/>
            </w:tcBorders>
            <w:shd w:val="clear" w:color="000000" w:fill="FFFFFF"/>
            <w:noWrap/>
            <w:vAlign w:val="center"/>
          </w:tcPr>
          <w:p w14:paraId="0EAA0CC2" w14:textId="77777777" w:rsidR="00A11F7A" w:rsidRPr="00042235" w:rsidRDefault="00A11F7A" w:rsidP="00042235">
            <w:pPr>
              <w:rPr>
                <w:b/>
                <w:bCs/>
                <w:color w:val="000000"/>
                <w:sz w:val="16"/>
                <w:szCs w:val="16"/>
              </w:rPr>
            </w:pPr>
            <w:r w:rsidRPr="00042235">
              <w:rPr>
                <w:b/>
                <w:bCs/>
                <w:color w:val="000000"/>
                <w:sz w:val="16"/>
                <w:szCs w:val="16"/>
              </w:rPr>
              <w:t>Specificity</w:t>
            </w:r>
          </w:p>
        </w:tc>
        <w:tc>
          <w:tcPr>
            <w:tcW w:w="853" w:type="dxa"/>
            <w:tcBorders>
              <w:top w:val="single" w:sz="4" w:space="0" w:color="auto"/>
              <w:left w:val="nil"/>
              <w:bottom w:val="single" w:sz="8" w:space="0" w:color="auto"/>
              <w:right w:val="nil"/>
            </w:tcBorders>
            <w:shd w:val="clear" w:color="000000" w:fill="FFFFFF"/>
            <w:noWrap/>
            <w:vAlign w:val="center"/>
          </w:tcPr>
          <w:p w14:paraId="2CB820D4" w14:textId="77777777" w:rsidR="00A11F7A" w:rsidRPr="00042235" w:rsidRDefault="00A11F7A" w:rsidP="00042235">
            <w:pPr>
              <w:rPr>
                <w:b/>
                <w:bCs/>
                <w:color w:val="000000"/>
                <w:sz w:val="16"/>
                <w:szCs w:val="16"/>
              </w:rPr>
            </w:pPr>
            <w:r w:rsidRPr="00042235">
              <w:rPr>
                <w:b/>
                <w:bCs/>
                <w:color w:val="000000"/>
                <w:sz w:val="16"/>
                <w:szCs w:val="16"/>
              </w:rPr>
              <w:t>PPV</w:t>
            </w:r>
          </w:p>
        </w:tc>
        <w:tc>
          <w:tcPr>
            <w:tcW w:w="853" w:type="dxa"/>
            <w:tcBorders>
              <w:top w:val="single" w:sz="4" w:space="0" w:color="auto"/>
              <w:left w:val="nil"/>
              <w:bottom w:val="single" w:sz="8" w:space="0" w:color="auto"/>
              <w:right w:val="nil"/>
            </w:tcBorders>
            <w:shd w:val="clear" w:color="000000" w:fill="FFFFFF"/>
            <w:noWrap/>
            <w:vAlign w:val="center"/>
          </w:tcPr>
          <w:p w14:paraId="2ED04141" w14:textId="77777777" w:rsidR="00A11F7A" w:rsidRPr="00042235" w:rsidRDefault="00A11F7A" w:rsidP="00042235">
            <w:pPr>
              <w:rPr>
                <w:b/>
                <w:bCs/>
                <w:color w:val="000000"/>
                <w:sz w:val="16"/>
                <w:szCs w:val="16"/>
              </w:rPr>
            </w:pPr>
            <w:r w:rsidRPr="00042235">
              <w:rPr>
                <w:rFonts w:hint="eastAsia"/>
                <w:b/>
                <w:bCs/>
                <w:color w:val="000000"/>
                <w:sz w:val="16"/>
                <w:szCs w:val="16"/>
              </w:rPr>
              <w:t>NPV</w:t>
            </w:r>
          </w:p>
        </w:tc>
      </w:tr>
      <w:tr w:rsidR="00A11F7A" w:rsidRPr="00042235" w14:paraId="021734E5" w14:textId="77777777" w:rsidTr="00042235">
        <w:trPr>
          <w:trHeight w:val="368"/>
          <w:jc w:val="center"/>
        </w:trPr>
        <w:tc>
          <w:tcPr>
            <w:tcW w:w="1525" w:type="dxa"/>
            <w:vMerge w:val="restart"/>
            <w:tcBorders>
              <w:top w:val="nil"/>
              <w:left w:val="nil"/>
              <w:bottom w:val="nil"/>
              <w:right w:val="nil"/>
            </w:tcBorders>
            <w:shd w:val="clear" w:color="000000" w:fill="FFFFFF"/>
            <w:noWrap/>
            <w:vAlign w:val="center"/>
          </w:tcPr>
          <w:p w14:paraId="4AEFD253" w14:textId="77777777" w:rsidR="00A11F7A" w:rsidRPr="00042235" w:rsidRDefault="00A11F7A" w:rsidP="00042235">
            <w:pPr>
              <w:rPr>
                <w:color w:val="000000"/>
                <w:sz w:val="16"/>
                <w:szCs w:val="16"/>
              </w:rPr>
            </w:pPr>
            <w:r w:rsidRPr="00042235">
              <w:rPr>
                <w:color w:val="000000"/>
                <w:sz w:val="16"/>
                <w:szCs w:val="16"/>
              </w:rPr>
              <w:t>Bootstrap</w:t>
            </w:r>
          </w:p>
        </w:tc>
        <w:tc>
          <w:tcPr>
            <w:tcW w:w="1088" w:type="dxa"/>
            <w:tcBorders>
              <w:top w:val="nil"/>
              <w:left w:val="nil"/>
              <w:bottom w:val="nil"/>
              <w:right w:val="nil"/>
            </w:tcBorders>
            <w:shd w:val="clear" w:color="000000" w:fill="DDEBF7"/>
            <w:noWrap/>
            <w:vAlign w:val="center"/>
          </w:tcPr>
          <w:p w14:paraId="6D64945D" w14:textId="77777777" w:rsidR="00A11F7A" w:rsidRPr="00042235" w:rsidRDefault="00A11F7A" w:rsidP="00042235">
            <w:pPr>
              <w:rPr>
                <w:color w:val="000000"/>
                <w:sz w:val="16"/>
                <w:szCs w:val="16"/>
              </w:rPr>
            </w:pPr>
            <w:r w:rsidRPr="00042235">
              <w:rPr>
                <w:color w:val="000000"/>
                <w:sz w:val="16"/>
                <w:szCs w:val="16"/>
              </w:rPr>
              <w:t>Average</w:t>
            </w:r>
          </w:p>
        </w:tc>
        <w:tc>
          <w:tcPr>
            <w:tcW w:w="985" w:type="dxa"/>
            <w:tcBorders>
              <w:top w:val="nil"/>
              <w:left w:val="nil"/>
              <w:bottom w:val="nil"/>
              <w:right w:val="nil"/>
            </w:tcBorders>
            <w:shd w:val="clear" w:color="000000" w:fill="DDEBF7"/>
            <w:vAlign w:val="center"/>
          </w:tcPr>
          <w:p w14:paraId="469CA84C" w14:textId="77777777" w:rsidR="00A11F7A" w:rsidRPr="00042235" w:rsidRDefault="00A11F7A" w:rsidP="00042235">
            <w:pPr>
              <w:rPr>
                <w:color w:val="000000"/>
                <w:sz w:val="16"/>
                <w:szCs w:val="16"/>
              </w:rPr>
            </w:pPr>
            <w:r w:rsidRPr="00042235">
              <w:rPr>
                <w:color w:val="000000"/>
                <w:sz w:val="16"/>
                <w:szCs w:val="16"/>
              </w:rPr>
              <w:t xml:space="preserve">0.625 </w:t>
            </w:r>
          </w:p>
        </w:tc>
        <w:tc>
          <w:tcPr>
            <w:tcW w:w="1075" w:type="dxa"/>
            <w:tcBorders>
              <w:top w:val="nil"/>
              <w:left w:val="nil"/>
              <w:bottom w:val="nil"/>
              <w:right w:val="nil"/>
            </w:tcBorders>
            <w:shd w:val="clear" w:color="000000" w:fill="DDEBF7"/>
            <w:vAlign w:val="center"/>
          </w:tcPr>
          <w:p w14:paraId="02F156D6" w14:textId="77777777" w:rsidR="00A11F7A" w:rsidRPr="00042235" w:rsidRDefault="00A11F7A" w:rsidP="00042235">
            <w:pPr>
              <w:rPr>
                <w:color w:val="000000"/>
                <w:sz w:val="16"/>
                <w:szCs w:val="16"/>
              </w:rPr>
            </w:pPr>
            <w:r w:rsidRPr="00042235">
              <w:rPr>
                <w:color w:val="000000"/>
                <w:sz w:val="16"/>
                <w:szCs w:val="16"/>
              </w:rPr>
              <w:t xml:space="preserve">0.998 </w:t>
            </w:r>
          </w:p>
        </w:tc>
        <w:tc>
          <w:tcPr>
            <w:tcW w:w="853" w:type="dxa"/>
            <w:tcBorders>
              <w:top w:val="nil"/>
              <w:left w:val="nil"/>
              <w:bottom w:val="nil"/>
              <w:right w:val="nil"/>
            </w:tcBorders>
            <w:shd w:val="clear" w:color="000000" w:fill="DDEBF7"/>
            <w:vAlign w:val="center"/>
          </w:tcPr>
          <w:p w14:paraId="7F9D0071" w14:textId="77777777" w:rsidR="00A11F7A" w:rsidRPr="00042235" w:rsidRDefault="00A11F7A" w:rsidP="00042235">
            <w:pPr>
              <w:rPr>
                <w:color w:val="000000"/>
                <w:sz w:val="16"/>
                <w:szCs w:val="16"/>
              </w:rPr>
            </w:pPr>
            <w:r w:rsidRPr="00042235">
              <w:rPr>
                <w:color w:val="000000"/>
                <w:sz w:val="16"/>
                <w:szCs w:val="16"/>
              </w:rPr>
              <w:t xml:space="preserve">0.902 </w:t>
            </w:r>
          </w:p>
        </w:tc>
        <w:tc>
          <w:tcPr>
            <w:tcW w:w="853" w:type="dxa"/>
            <w:tcBorders>
              <w:top w:val="nil"/>
              <w:left w:val="nil"/>
              <w:bottom w:val="nil"/>
              <w:right w:val="nil"/>
            </w:tcBorders>
            <w:shd w:val="clear" w:color="000000" w:fill="DDEBF7"/>
            <w:vAlign w:val="center"/>
          </w:tcPr>
          <w:p w14:paraId="4526F1CE" w14:textId="77777777" w:rsidR="00A11F7A" w:rsidRPr="00042235" w:rsidRDefault="00A11F7A" w:rsidP="00042235">
            <w:pPr>
              <w:rPr>
                <w:color w:val="000000"/>
                <w:sz w:val="16"/>
                <w:szCs w:val="16"/>
              </w:rPr>
            </w:pPr>
            <w:r w:rsidRPr="00042235">
              <w:rPr>
                <w:color w:val="000000"/>
                <w:sz w:val="16"/>
                <w:szCs w:val="16"/>
              </w:rPr>
              <w:t xml:space="preserve">0.990 </w:t>
            </w:r>
          </w:p>
        </w:tc>
      </w:tr>
      <w:tr w:rsidR="00A11F7A" w:rsidRPr="00042235" w14:paraId="05043F1C" w14:textId="77777777" w:rsidTr="00042235">
        <w:trPr>
          <w:trHeight w:val="368"/>
          <w:jc w:val="center"/>
        </w:trPr>
        <w:tc>
          <w:tcPr>
            <w:tcW w:w="1525" w:type="dxa"/>
            <w:vMerge/>
            <w:tcBorders>
              <w:top w:val="nil"/>
              <w:left w:val="nil"/>
              <w:bottom w:val="nil"/>
              <w:right w:val="nil"/>
            </w:tcBorders>
            <w:vAlign w:val="center"/>
          </w:tcPr>
          <w:p w14:paraId="4F54EC7D" w14:textId="77777777" w:rsidR="00A11F7A" w:rsidRPr="00042235" w:rsidRDefault="00A11F7A" w:rsidP="00042235">
            <w:pPr>
              <w:rPr>
                <w:color w:val="000000"/>
                <w:sz w:val="16"/>
                <w:szCs w:val="16"/>
              </w:rPr>
            </w:pPr>
          </w:p>
        </w:tc>
        <w:tc>
          <w:tcPr>
            <w:tcW w:w="1088" w:type="dxa"/>
            <w:tcBorders>
              <w:top w:val="nil"/>
              <w:left w:val="nil"/>
              <w:bottom w:val="single" w:sz="4" w:space="0" w:color="auto"/>
              <w:right w:val="nil"/>
            </w:tcBorders>
            <w:shd w:val="clear" w:color="000000" w:fill="FFFFFF"/>
            <w:noWrap/>
            <w:vAlign w:val="center"/>
          </w:tcPr>
          <w:p w14:paraId="08015334" w14:textId="77777777" w:rsidR="00A11F7A" w:rsidRPr="00042235" w:rsidRDefault="00A11F7A" w:rsidP="00042235">
            <w:pPr>
              <w:rPr>
                <w:color w:val="000000"/>
                <w:sz w:val="16"/>
                <w:szCs w:val="16"/>
              </w:rPr>
            </w:pPr>
            <w:r w:rsidRPr="00042235">
              <w:rPr>
                <w:color w:val="000000"/>
                <w:sz w:val="16"/>
                <w:szCs w:val="16"/>
              </w:rPr>
              <w:t>Median</w:t>
            </w:r>
          </w:p>
        </w:tc>
        <w:tc>
          <w:tcPr>
            <w:tcW w:w="985" w:type="dxa"/>
            <w:tcBorders>
              <w:top w:val="nil"/>
              <w:left w:val="nil"/>
              <w:bottom w:val="single" w:sz="4" w:space="0" w:color="auto"/>
              <w:right w:val="nil"/>
            </w:tcBorders>
            <w:shd w:val="clear" w:color="000000" w:fill="FFFFFF"/>
            <w:vAlign w:val="center"/>
          </w:tcPr>
          <w:p w14:paraId="35E1A990" w14:textId="77777777" w:rsidR="00A11F7A" w:rsidRPr="00042235" w:rsidRDefault="00A11F7A" w:rsidP="00042235">
            <w:pPr>
              <w:rPr>
                <w:color w:val="000000"/>
                <w:sz w:val="16"/>
                <w:szCs w:val="16"/>
              </w:rPr>
            </w:pPr>
            <w:r w:rsidRPr="00042235">
              <w:rPr>
                <w:color w:val="000000"/>
                <w:sz w:val="16"/>
                <w:szCs w:val="16"/>
              </w:rPr>
              <w:t xml:space="preserve">0.626 </w:t>
            </w:r>
          </w:p>
        </w:tc>
        <w:tc>
          <w:tcPr>
            <w:tcW w:w="1075" w:type="dxa"/>
            <w:tcBorders>
              <w:top w:val="nil"/>
              <w:left w:val="nil"/>
              <w:bottom w:val="single" w:sz="4" w:space="0" w:color="auto"/>
              <w:right w:val="nil"/>
            </w:tcBorders>
            <w:shd w:val="clear" w:color="000000" w:fill="FFFFFF"/>
            <w:vAlign w:val="center"/>
          </w:tcPr>
          <w:p w14:paraId="2D32D194" w14:textId="77777777" w:rsidR="00A11F7A" w:rsidRPr="00042235" w:rsidRDefault="00A11F7A" w:rsidP="00042235">
            <w:pPr>
              <w:rPr>
                <w:color w:val="000000"/>
                <w:sz w:val="16"/>
                <w:szCs w:val="16"/>
              </w:rPr>
            </w:pPr>
            <w:r w:rsidRPr="00042235">
              <w:rPr>
                <w:color w:val="000000"/>
                <w:sz w:val="16"/>
                <w:szCs w:val="16"/>
              </w:rPr>
              <w:t xml:space="preserve">0.998 </w:t>
            </w:r>
          </w:p>
        </w:tc>
        <w:tc>
          <w:tcPr>
            <w:tcW w:w="853" w:type="dxa"/>
            <w:tcBorders>
              <w:top w:val="nil"/>
              <w:left w:val="nil"/>
              <w:bottom w:val="single" w:sz="4" w:space="0" w:color="auto"/>
              <w:right w:val="nil"/>
            </w:tcBorders>
            <w:shd w:val="clear" w:color="000000" w:fill="FFFFFF"/>
            <w:vAlign w:val="center"/>
          </w:tcPr>
          <w:p w14:paraId="119EF38F" w14:textId="77777777" w:rsidR="00A11F7A" w:rsidRPr="00042235" w:rsidRDefault="00A11F7A" w:rsidP="00042235">
            <w:pPr>
              <w:rPr>
                <w:color w:val="000000"/>
                <w:sz w:val="16"/>
                <w:szCs w:val="16"/>
              </w:rPr>
            </w:pPr>
            <w:r w:rsidRPr="00042235">
              <w:rPr>
                <w:color w:val="000000"/>
                <w:sz w:val="16"/>
                <w:szCs w:val="16"/>
              </w:rPr>
              <w:t xml:space="preserve">0.900 </w:t>
            </w:r>
          </w:p>
        </w:tc>
        <w:tc>
          <w:tcPr>
            <w:tcW w:w="853" w:type="dxa"/>
            <w:tcBorders>
              <w:top w:val="nil"/>
              <w:left w:val="nil"/>
              <w:bottom w:val="single" w:sz="4" w:space="0" w:color="auto"/>
              <w:right w:val="nil"/>
            </w:tcBorders>
            <w:shd w:val="clear" w:color="000000" w:fill="FFFFFF"/>
            <w:vAlign w:val="center"/>
          </w:tcPr>
          <w:p w14:paraId="19F271CB" w14:textId="77777777" w:rsidR="00A11F7A" w:rsidRPr="00042235" w:rsidRDefault="00A11F7A" w:rsidP="00042235">
            <w:pPr>
              <w:rPr>
                <w:color w:val="000000"/>
                <w:sz w:val="16"/>
                <w:szCs w:val="16"/>
              </w:rPr>
            </w:pPr>
            <w:r w:rsidRPr="00042235">
              <w:rPr>
                <w:color w:val="000000"/>
                <w:sz w:val="16"/>
                <w:szCs w:val="16"/>
              </w:rPr>
              <w:t xml:space="preserve">0.990 </w:t>
            </w:r>
          </w:p>
        </w:tc>
      </w:tr>
      <w:tr w:rsidR="00A11F7A" w:rsidRPr="00042235" w14:paraId="2DDB9DB5" w14:textId="77777777" w:rsidTr="00042235">
        <w:trPr>
          <w:trHeight w:val="368"/>
          <w:jc w:val="center"/>
        </w:trPr>
        <w:tc>
          <w:tcPr>
            <w:tcW w:w="1525" w:type="dxa"/>
            <w:vMerge w:val="restart"/>
            <w:tcBorders>
              <w:top w:val="nil"/>
              <w:left w:val="nil"/>
              <w:bottom w:val="single" w:sz="8" w:space="0" w:color="000000"/>
              <w:right w:val="nil"/>
            </w:tcBorders>
            <w:shd w:val="clear" w:color="000000" w:fill="FFFFFF"/>
            <w:noWrap/>
            <w:vAlign w:val="center"/>
          </w:tcPr>
          <w:p w14:paraId="0EF5B7CB" w14:textId="77777777" w:rsidR="00A11F7A" w:rsidRPr="00042235" w:rsidRDefault="00A11F7A" w:rsidP="00042235">
            <w:pPr>
              <w:rPr>
                <w:color w:val="000000"/>
                <w:sz w:val="16"/>
                <w:szCs w:val="16"/>
              </w:rPr>
            </w:pPr>
            <w:r w:rsidRPr="00042235">
              <w:rPr>
                <w:color w:val="000000"/>
                <w:sz w:val="16"/>
                <w:szCs w:val="16"/>
              </w:rPr>
              <w:t>Without bootstrap</w:t>
            </w:r>
          </w:p>
        </w:tc>
        <w:tc>
          <w:tcPr>
            <w:tcW w:w="1088" w:type="dxa"/>
            <w:tcBorders>
              <w:top w:val="nil"/>
              <w:left w:val="nil"/>
              <w:bottom w:val="nil"/>
              <w:right w:val="nil"/>
            </w:tcBorders>
            <w:shd w:val="clear" w:color="000000" w:fill="DDEBF7"/>
            <w:noWrap/>
            <w:vAlign w:val="center"/>
          </w:tcPr>
          <w:p w14:paraId="03989714" w14:textId="77777777" w:rsidR="00A11F7A" w:rsidRPr="00042235" w:rsidRDefault="00A11F7A" w:rsidP="00042235">
            <w:pPr>
              <w:rPr>
                <w:color w:val="000000"/>
                <w:sz w:val="16"/>
                <w:szCs w:val="16"/>
              </w:rPr>
            </w:pPr>
            <w:r w:rsidRPr="00042235">
              <w:rPr>
                <w:color w:val="000000"/>
                <w:sz w:val="16"/>
                <w:szCs w:val="16"/>
              </w:rPr>
              <w:t>Average</w:t>
            </w:r>
          </w:p>
        </w:tc>
        <w:tc>
          <w:tcPr>
            <w:tcW w:w="985" w:type="dxa"/>
            <w:tcBorders>
              <w:top w:val="nil"/>
              <w:left w:val="nil"/>
              <w:bottom w:val="nil"/>
              <w:right w:val="nil"/>
            </w:tcBorders>
            <w:shd w:val="clear" w:color="000000" w:fill="DDEBF7"/>
            <w:vAlign w:val="center"/>
          </w:tcPr>
          <w:p w14:paraId="0FE893D0" w14:textId="77777777" w:rsidR="00A11F7A" w:rsidRPr="00042235" w:rsidRDefault="00A11F7A" w:rsidP="00042235">
            <w:pPr>
              <w:rPr>
                <w:color w:val="000000"/>
                <w:sz w:val="16"/>
                <w:szCs w:val="16"/>
              </w:rPr>
            </w:pPr>
            <w:r w:rsidRPr="00042235">
              <w:rPr>
                <w:color w:val="000000"/>
                <w:sz w:val="16"/>
                <w:szCs w:val="16"/>
              </w:rPr>
              <w:t xml:space="preserve">0.628 </w:t>
            </w:r>
          </w:p>
        </w:tc>
        <w:tc>
          <w:tcPr>
            <w:tcW w:w="1075" w:type="dxa"/>
            <w:tcBorders>
              <w:top w:val="nil"/>
              <w:left w:val="nil"/>
              <w:bottom w:val="nil"/>
              <w:right w:val="nil"/>
            </w:tcBorders>
            <w:shd w:val="clear" w:color="000000" w:fill="DDEBF7"/>
            <w:vAlign w:val="center"/>
          </w:tcPr>
          <w:p w14:paraId="687B5938" w14:textId="77777777" w:rsidR="00A11F7A" w:rsidRPr="00042235" w:rsidRDefault="00A11F7A" w:rsidP="00042235">
            <w:pPr>
              <w:rPr>
                <w:color w:val="000000"/>
                <w:sz w:val="16"/>
                <w:szCs w:val="16"/>
              </w:rPr>
            </w:pPr>
            <w:r w:rsidRPr="00042235">
              <w:rPr>
                <w:color w:val="000000"/>
                <w:sz w:val="16"/>
                <w:szCs w:val="16"/>
              </w:rPr>
              <w:t xml:space="preserve">0.987 </w:t>
            </w:r>
          </w:p>
        </w:tc>
        <w:tc>
          <w:tcPr>
            <w:tcW w:w="853" w:type="dxa"/>
            <w:tcBorders>
              <w:top w:val="nil"/>
              <w:left w:val="nil"/>
              <w:bottom w:val="nil"/>
              <w:right w:val="nil"/>
            </w:tcBorders>
            <w:shd w:val="clear" w:color="000000" w:fill="DDEBF7"/>
            <w:vAlign w:val="center"/>
          </w:tcPr>
          <w:p w14:paraId="5F1A9E32" w14:textId="77777777" w:rsidR="00A11F7A" w:rsidRPr="00042235" w:rsidRDefault="00A11F7A" w:rsidP="00042235">
            <w:pPr>
              <w:rPr>
                <w:color w:val="000000"/>
                <w:sz w:val="16"/>
                <w:szCs w:val="16"/>
              </w:rPr>
            </w:pPr>
            <w:r w:rsidRPr="00042235">
              <w:rPr>
                <w:color w:val="000000"/>
                <w:sz w:val="16"/>
                <w:szCs w:val="16"/>
              </w:rPr>
              <w:t xml:space="preserve">0.568 </w:t>
            </w:r>
          </w:p>
        </w:tc>
        <w:tc>
          <w:tcPr>
            <w:tcW w:w="853" w:type="dxa"/>
            <w:tcBorders>
              <w:top w:val="nil"/>
              <w:left w:val="nil"/>
              <w:bottom w:val="nil"/>
              <w:right w:val="nil"/>
            </w:tcBorders>
            <w:shd w:val="clear" w:color="000000" w:fill="DDEBF7"/>
            <w:vAlign w:val="center"/>
          </w:tcPr>
          <w:p w14:paraId="1B33D0BD" w14:textId="77777777" w:rsidR="00A11F7A" w:rsidRPr="00042235" w:rsidRDefault="00A11F7A" w:rsidP="00042235">
            <w:pPr>
              <w:rPr>
                <w:color w:val="000000"/>
                <w:sz w:val="16"/>
                <w:szCs w:val="16"/>
              </w:rPr>
            </w:pPr>
            <w:r w:rsidRPr="00042235">
              <w:rPr>
                <w:color w:val="000000"/>
                <w:sz w:val="16"/>
                <w:szCs w:val="16"/>
              </w:rPr>
              <w:t xml:space="preserve">0.990 </w:t>
            </w:r>
          </w:p>
        </w:tc>
      </w:tr>
      <w:tr w:rsidR="00A11F7A" w:rsidRPr="00042235" w14:paraId="29F78483" w14:textId="77777777" w:rsidTr="00042235">
        <w:trPr>
          <w:trHeight w:val="381"/>
          <w:jc w:val="center"/>
        </w:trPr>
        <w:tc>
          <w:tcPr>
            <w:tcW w:w="1525" w:type="dxa"/>
            <w:vMerge/>
            <w:tcBorders>
              <w:top w:val="nil"/>
              <w:left w:val="nil"/>
              <w:bottom w:val="single" w:sz="8" w:space="0" w:color="000000"/>
              <w:right w:val="nil"/>
            </w:tcBorders>
            <w:vAlign w:val="center"/>
          </w:tcPr>
          <w:p w14:paraId="5D3DE153" w14:textId="77777777" w:rsidR="00A11F7A" w:rsidRPr="00042235" w:rsidRDefault="00A11F7A" w:rsidP="00042235">
            <w:pPr>
              <w:rPr>
                <w:color w:val="000000"/>
                <w:sz w:val="16"/>
                <w:szCs w:val="16"/>
              </w:rPr>
            </w:pPr>
          </w:p>
        </w:tc>
        <w:tc>
          <w:tcPr>
            <w:tcW w:w="1088" w:type="dxa"/>
            <w:tcBorders>
              <w:top w:val="nil"/>
              <w:left w:val="nil"/>
              <w:bottom w:val="single" w:sz="8" w:space="0" w:color="auto"/>
              <w:right w:val="nil"/>
            </w:tcBorders>
            <w:shd w:val="clear" w:color="000000" w:fill="FFFFFF"/>
            <w:noWrap/>
            <w:vAlign w:val="center"/>
          </w:tcPr>
          <w:p w14:paraId="29FA0C50" w14:textId="77777777" w:rsidR="00A11F7A" w:rsidRPr="00042235" w:rsidRDefault="00A11F7A" w:rsidP="00042235">
            <w:pPr>
              <w:rPr>
                <w:color w:val="000000"/>
                <w:sz w:val="16"/>
                <w:szCs w:val="16"/>
              </w:rPr>
            </w:pPr>
            <w:r w:rsidRPr="00042235">
              <w:rPr>
                <w:color w:val="000000"/>
                <w:sz w:val="16"/>
                <w:szCs w:val="16"/>
              </w:rPr>
              <w:t>Median</w:t>
            </w:r>
          </w:p>
        </w:tc>
        <w:tc>
          <w:tcPr>
            <w:tcW w:w="985" w:type="dxa"/>
            <w:tcBorders>
              <w:top w:val="nil"/>
              <w:left w:val="nil"/>
              <w:bottom w:val="single" w:sz="8" w:space="0" w:color="auto"/>
              <w:right w:val="nil"/>
            </w:tcBorders>
            <w:shd w:val="clear" w:color="000000" w:fill="FFFFFF"/>
            <w:vAlign w:val="center"/>
          </w:tcPr>
          <w:p w14:paraId="78B726C3" w14:textId="77777777" w:rsidR="00A11F7A" w:rsidRPr="00042235" w:rsidRDefault="00A11F7A" w:rsidP="00042235">
            <w:pPr>
              <w:rPr>
                <w:color w:val="000000"/>
                <w:sz w:val="16"/>
                <w:szCs w:val="16"/>
              </w:rPr>
            </w:pPr>
            <w:r w:rsidRPr="00042235">
              <w:rPr>
                <w:color w:val="000000"/>
                <w:sz w:val="16"/>
                <w:szCs w:val="16"/>
              </w:rPr>
              <w:t xml:space="preserve">0.625 </w:t>
            </w:r>
          </w:p>
        </w:tc>
        <w:tc>
          <w:tcPr>
            <w:tcW w:w="1075" w:type="dxa"/>
            <w:tcBorders>
              <w:top w:val="nil"/>
              <w:left w:val="nil"/>
              <w:bottom w:val="single" w:sz="8" w:space="0" w:color="auto"/>
              <w:right w:val="nil"/>
            </w:tcBorders>
            <w:shd w:val="clear" w:color="000000" w:fill="FFFFFF"/>
            <w:vAlign w:val="center"/>
          </w:tcPr>
          <w:p w14:paraId="2556EE8B" w14:textId="77777777" w:rsidR="00A11F7A" w:rsidRPr="00042235" w:rsidRDefault="00A11F7A" w:rsidP="00042235">
            <w:pPr>
              <w:rPr>
                <w:color w:val="000000"/>
                <w:sz w:val="16"/>
                <w:szCs w:val="16"/>
              </w:rPr>
            </w:pPr>
            <w:r w:rsidRPr="00042235">
              <w:rPr>
                <w:color w:val="000000"/>
                <w:sz w:val="16"/>
                <w:szCs w:val="16"/>
              </w:rPr>
              <w:t xml:space="preserve">0.987 </w:t>
            </w:r>
          </w:p>
        </w:tc>
        <w:tc>
          <w:tcPr>
            <w:tcW w:w="853" w:type="dxa"/>
            <w:tcBorders>
              <w:top w:val="nil"/>
              <w:left w:val="nil"/>
              <w:bottom w:val="single" w:sz="8" w:space="0" w:color="auto"/>
              <w:right w:val="nil"/>
            </w:tcBorders>
            <w:shd w:val="clear" w:color="000000" w:fill="FFFFFF"/>
            <w:vAlign w:val="center"/>
          </w:tcPr>
          <w:p w14:paraId="130A0CF6" w14:textId="77777777" w:rsidR="00A11F7A" w:rsidRPr="00042235" w:rsidRDefault="00A11F7A" w:rsidP="00042235">
            <w:pPr>
              <w:rPr>
                <w:color w:val="000000"/>
                <w:sz w:val="16"/>
                <w:szCs w:val="16"/>
              </w:rPr>
            </w:pPr>
            <w:r w:rsidRPr="00042235">
              <w:rPr>
                <w:color w:val="000000"/>
                <w:sz w:val="16"/>
                <w:szCs w:val="16"/>
              </w:rPr>
              <w:t xml:space="preserve">0.571 </w:t>
            </w:r>
          </w:p>
        </w:tc>
        <w:tc>
          <w:tcPr>
            <w:tcW w:w="853" w:type="dxa"/>
            <w:tcBorders>
              <w:top w:val="nil"/>
              <w:left w:val="nil"/>
              <w:bottom w:val="single" w:sz="8" w:space="0" w:color="auto"/>
              <w:right w:val="nil"/>
            </w:tcBorders>
            <w:shd w:val="clear" w:color="000000" w:fill="FFFFFF"/>
            <w:vAlign w:val="center"/>
          </w:tcPr>
          <w:p w14:paraId="039FF145" w14:textId="77777777" w:rsidR="00A11F7A" w:rsidRPr="00042235" w:rsidRDefault="00A11F7A" w:rsidP="00042235">
            <w:pPr>
              <w:rPr>
                <w:color w:val="000000"/>
                <w:sz w:val="16"/>
                <w:szCs w:val="16"/>
              </w:rPr>
            </w:pPr>
            <w:r w:rsidRPr="00042235">
              <w:rPr>
                <w:color w:val="000000"/>
                <w:sz w:val="16"/>
                <w:szCs w:val="16"/>
              </w:rPr>
              <w:t xml:space="preserve">0.989 </w:t>
            </w:r>
          </w:p>
        </w:tc>
      </w:tr>
    </w:tbl>
    <w:p w14:paraId="332387BA" w14:textId="143E47B0" w:rsidR="00042235" w:rsidRPr="00AC1B5D" w:rsidRDefault="00AC1B5D" w:rsidP="00042235">
      <w:pPr>
        <w:pStyle w:val="NormalWeb"/>
        <w:spacing w:before="0" w:beforeAutospacing="0" w:after="240" w:afterAutospacing="0"/>
        <w:jc w:val="both"/>
        <w:rPr>
          <w:sz w:val="18"/>
          <w:szCs w:val="18"/>
        </w:rPr>
      </w:pPr>
      <w:r>
        <w:rPr>
          <w:color w:val="333333"/>
          <w:sz w:val="18"/>
          <w:szCs w:val="18"/>
        </w:rPr>
        <w:lastRenderedPageBreak/>
        <w:t xml:space="preserve">Note: </w:t>
      </w:r>
      <w:r w:rsidR="00042235" w:rsidRPr="00AC1B5D">
        <w:rPr>
          <w:color w:val="333333"/>
          <w:sz w:val="18"/>
          <w:szCs w:val="18"/>
        </w:rPr>
        <w:t>PPV: positive predictive value; NPV: negative predictive value. Parameter setting info: genotypes number is equal to 700, gene number equal to 70, overall sample size is 100000, GTEx sample size is 800, graph density is equal to 0.05, min weight in graph is 0.3, max weight is equal to min weight*1.2.  The boxplots were generated based on 10 replicates.</w:t>
      </w:r>
    </w:p>
    <w:p w14:paraId="6A609E48" w14:textId="565104B9" w:rsidR="00042235" w:rsidRPr="00042235" w:rsidRDefault="00042235" w:rsidP="00042235">
      <w:pPr>
        <w:pStyle w:val="NormalWeb"/>
        <w:spacing w:before="0" w:beforeAutospacing="0" w:after="0" w:afterAutospacing="0"/>
        <w:jc w:val="both"/>
      </w:pPr>
      <w:r>
        <w:rPr>
          <w:color w:val="333333"/>
          <w:sz w:val="20"/>
          <w:szCs w:val="20"/>
        </w:rPr>
        <w:t xml:space="preserve">Table 4 </w:t>
      </w:r>
      <w:r w:rsidR="003C14E9">
        <w:rPr>
          <w:color w:val="333333"/>
          <w:sz w:val="20"/>
          <w:szCs w:val="20"/>
        </w:rPr>
        <w:t>Peripheral gene</w:t>
      </w:r>
      <w:r>
        <w:rPr>
          <w:color w:val="333333"/>
          <w:sz w:val="20"/>
          <w:szCs w:val="20"/>
        </w:rPr>
        <w:t xml:space="preserve"> detection performance comparison between bootstrap and without bootstrap</w:t>
      </w:r>
    </w:p>
    <w:p w14:paraId="37AA462E" w14:textId="1A5328F5" w:rsidR="00042235" w:rsidRPr="00042235" w:rsidRDefault="00042235">
      <w:pPr>
        <w:rPr>
          <w:b/>
          <w:bCs/>
          <w:color w:val="000000"/>
          <w:sz w:val="16"/>
          <w:szCs w:val="16"/>
        </w:rPr>
      </w:pPr>
    </w:p>
    <w:tbl>
      <w:tblPr>
        <w:tblStyle w:val="ListTable2-Accent1"/>
        <w:tblW w:w="6543" w:type="dxa"/>
        <w:jc w:val="center"/>
        <w:tblLook w:val="04A0" w:firstRow="1" w:lastRow="0" w:firstColumn="1" w:lastColumn="0" w:noHBand="0" w:noVBand="1"/>
      </w:tblPr>
      <w:tblGrid>
        <w:gridCol w:w="1564"/>
        <w:gridCol w:w="1116"/>
        <w:gridCol w:w="1011"/>
        <w:gridCol w:w="1102"/>
        <w:gridCol w:w="875"/>
        <w:gridCol w:w="875"/>
      </w:tblGrid>
      <w:tr w:rsidR="00F2507C" w:rsidRPr="00042235" w14:paraId="288AAACE" w14:textId="77777777" w:rsidTr="00D32AEB">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564" w:type="dxa"/>
            <w:noWrap/>
            <w:vAlign w:val="center"/>
          </w:tcPr>
          <w:p w14:paraId="3A05C5D4" w14:textId="77777777" w:rsidR="00042235" w:rsidRPr="00042235" w:rsidRDefault="00042235" w:rsidP="00D32AEB">
            <w:pPr>
              <w:rPr>
                <w:color w:val="000000"/>
                <w:sz w:val="16"/>
                <w:szCs w:val="16"/>
              </w:rPr>
            </w:pPr>
            <w:r w:rsidRPr="00042235">
              <w:rPr>
                <w:color w:val="000000"/>
                <w:sz w:val="16"/>
                <w:szCs w:val="16"/>
              </w:rPr>
              <w:t>Scenario name</w:t>
            </w:r>
          </w:p>
        </w:tc>
        <w:tc>
          <w:tcPr>
            <w:tcW w:w="1116" w:type="dxa"/>
            <w:noWrap/>
            <w:vAlign w:val="center"/>
          </w:tcPr>
          <w:p w14:paraId="0A8338A0" w14:textId="77777777" w:rsidR="00042235" w:rsidRPr="00042235" w:rsidRDefault="00042235" w:rsidP="00D32AEB">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Value type</w:t>
            </w:r>
          </w:p>
        </w:tc>
        <w:tc>
          <w:tcPr>
            <w:tcW w:w="1011" w:type="dxa"/>
            <w:noWrap/>
            <w:vAlign w:val="center"/>
          </w:tcPr>
          <w:p w14:paraId="67200719" w14:textId="77777777" w:rsidR="00042235" w:rsidRPr="00042235" w:rsidRDefault="00042235" w:rsidP="00D32AEB">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Sensitivity</w:t>
            </w:r>
          </w:p>
        </w:tc>
        <w:tc>
          <w:tcPr>
            <w:tcW w:w="1102" w:type="dxa"/>
            <w:noWrap/>
            <w:vAlign w:val="center"/>
          </w:tcPr>
          <w:p w14:paraId="52BD3408" w14:textId="77777777" w:rsidR="00042235" w:rsidRPr="00042235" w:rsidRDefault="00042235" w:rsidP="00D32AEB">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Specificity</w:t>
            </w:r>
          </w:p>
        </w:tc>
        <w:tc>
          <w:tcPr>
            <w:tcW w:w="875" w:type="dxa"/>
            <w:noWrap/>
            <w:vAlign w:val="center"/>
          </w:tcPr>
          <w:p w14:paraId="3F81EA9A" w14:textId="77777777" w:rsidR="00042235" w:rsidRPr="00042235" w:rsidRDefault="00042235" w:rsidP="00D32AEB">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PPV</w:t>
            </w:r>
          </w:p>
        </w:tc>
        <w:tc>
          <w:tcPr>
            <w:tcW w:w="875" w:type="dxa"/>
            <w:noWrap/>
            <w:vAlign w:val="center"/>
          </w:tcPr>
          <w:p w14:paraId="7611EBA9" w14:textId="77777777" w:rsidR="00042235" w:rsidRPr="00042235" w:rsidRDefault="00042235" w:rsidP="00D32AEB">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042235">
              <w:rPr>
                <w:rFonts w:hint="eastAsia"/>
                <w:color w:val="000000"/>
                <w:sz w:val="16"/>
                <w:szCs w:val="16"/>
              </w:rPr>
              <w:t>NPV</w:t>
            </w:r>
          </w:p>
        </w:tc>
      </w:tr>
      <w:tr w:rsidR="00F2507C" w:rsidRPr="00042235" w14:paraId="2841ED29" w14:textId="77777777" w:rsidTr="00D32AEB">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1564" w:type="dxa"/>
            <w:vMerge w:val="restart"/>
            <w:noWrap/>
            <w:vAlign w:val="center"/>
          </w:tcPr>
          <w:p w14:paraId="6AC776C7" w14:textId="77777777" w:rsidR="00042235" w:rsidRPr="00042235" w:rsidRDefault="00042235" w:rsidP="00D32AEB">
            <w:pPr>
              <w:rPr>
                <w:color w:val="000000"/>
                <w:sz w:val="16"/>
                <w:szCs w:val="16"/>
              </w:rPr>
            </w:pPr>
            <w:r w:rsidRPr="00042235">
              <w:rPr>
                <w:color w:val="000000"/>
                <w:sz w:val="16"/>
                <w:szCs w:val="16"/>
              </w:rPr>
              <w:t>Bootstrap</w:t>
            </w:r>
          </w:p>
        </w:tc>
        <w:tc>
          <w:tcPr>
            <w:tcW w:w="1116" w:type="dxa"/>
            <w:noWrap/>
            <w:vAlign w:val="center"/>
          </w:tcPr>
          <w:p w14:paraId="01249740" w14:textId="77777777" w:rsidR="00042235" w:rsidRPr="00042235" w:rsidRDefault="00042235"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Average</w:t>
            </w:r>
          </w:p>
        </w:tc>
        <w:tc>
          <w:tcPr>
            <w:tcW w:w="1011" w:type="dxa"/>
            <w:vAlign w:val="center"/>
          </w:tcPr>
          <w:p w14:paraId="73CB158A" w14:textId="77777777" w:rsidR="00042235" w:rsidRPr="00042235" w:rsidRDefault="00042235"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0.638 </w:t>
            </w:r>
          </w:p>
        </w:tc>
        <w:tc>
          <w:tcPr>
            <w:tcW w:w="1102" w:type="dxa"/>
            <w:vAlign w:val="center"/>
          </w:tcPr>
          <w:p w14:paraId="51063E2D" w14:textId="77777777" w:rsidR="00042235" w:rsidRPr="00042235" w:rsidRDefault="00042235"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0.952 </w:t>
            </w:r>
          </w:p>
        </w:tc>
        <w:tc>
          <w:tcPr>
            <w:tcW w:w="875" w:type="dxa"/>
            <w:vAlign w:val="center"/>
          </w:tcPr>
          <w:p w14:paraId="778C3111" w14:textId="77777777" w:rsidR="00042235" w:rsidRPr="00042235" w:rsidRDefault="00042235"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0.914 </w:t>
            </w:r>
          </w:p>
        </w:tc>
        <w:tc>
          <w:tcPr>
            <w:tcW w:w="875" w:type="dxa"/>
            <w:vAlign w:val="center"/>
          </w:tcPr>
          <w:p w14:paraId="58434885" w14:textId="77777777" w:rsidR="00042235" w:rsidRPr="00042235" w:rsidRDefault="00042235"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0.747 </w:t>
            </w:r>
          </w:p>
        </w:tc>
      </w:tr>
      <w:tr w:rsidR="00F2507C" w:rsidRPr="00042235" w14:paraId="30489DA8" w14:textId="77777777" w:rsidTr="00D32AEB">
        <w:trPr>
          <w:trHeight w:val="381"/>
          <w:jc w:val="center"/>
        </w:trPr>
        <w:tc>
          <w:tcPr>
            <w:cnfStyle w:val="001000000000" w:firstRow="0" w:lastRow="0" w:firstColumn="1" w:lastColumn="0" w:oddVBand="0" w:evenVBand="0" w:oddHBand="0" w:evenHBand="0" w:firstRowFirstColumn="0" w:firstRowLastColumn="0" w:lastRowFirstColumn="0" w:lastRowLastColumn="0"/>
            <w:tcW w:w="1564" w:type="dxa"/>
            <w:vMerge/>
            <w:vAlign w:val="center"/>
          </w:tcPr>
          <w:p w14:paraId="04340561" w14:textId="77777777" w:rsidR="00042235" w:rsidRPr="00042235" w:rsidRDefault="00042235" w:rsidP="00D32AEB">
            <w:pPr>
              <w:rPr>
                <w:color w:val="000000"/>
                <w:sz w:val="16"/>
                <w:szCs w:val="16"/>
              </w:rPr>
            </w:pPr>
          </w:p>
        </w:tc>
        <w:tc>
          <w:tcPr>
            <w:tcW w:w="1116" w:type="dxa"/>
            <w:noWrap/>
            <w:vAlign w:val="center"/>
          </w:tcPr>
          <w:p w14:paraId="5ABF18A7" w14:textId="77777777" w:rsidR="00042235" w:rsidRPr="00042235" w:rsidRDefault="00042235"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Median</w:t>
            </w:r>
          </w:p>
        </w:tc>
        <w:tc>
          <w:tcPr>
            <w:tcW w:w="1011" w:type="dxa"/>
            <w:vAlign w:val="center"/>
          </w:tcPr>
          <w:p w14:paraId="7021A445" w14:textId="77777777" w:rsidR="00042235" w:rsidRPr="00042235" w:rsidRDefault="00042235"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 xml:space="preserve">0.674 </w:t>
            </w:r>
          </w:p>
        </w:tc>
        <w:tc>
          <w:tcPr>
            <w:tcW w:w="1102" w:type="dxa"/>
            <w:vAlign w:val="center"/>
          </w:tcPr>
          <w:p w14:paraId="55A7D098" w14:textId="77777777" w:rsidR="00042235" w:rsidRPr="00042235" w:rsidRDefault="00042235"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 xml:space="preserve">0.962 </w:t>
            </w:r>
          </w:p>
        </w:tc>
        <w:tc>
          <w:tcPr>
            <w:tcW w:w="875" w:type="dxa"/>
            <w:vAlign w:val="center"/>
          </w:tcPr>
          <w:p w14:paraId="21FA35DB" w14:textId="77777777" w:rsidR="00042235" w:rsidRPr="00042235" w:rsidRDefault="00042235"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 xml:space="preserve">0.935 </w:t>
            </w:r>
          </w:p>
        </w:tc>
        <w:tc>
          <w:tcPr>
            <w:tcW w:w="875" w:type="dxa"/>
            <w:vAlign w:val="center"/>
          </w:tcPr>
          <w:p w14:paraId="16F0D5D9" w14:textId="77777777" w:rsidR="00042235" w:rsidRPr="00042235" w:rsidRDefault="00042235"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042235">
              <w:rPr>
                <w:color w:val="000000"/>
                <w:sz w:val="16"/>
                <w:szCs w:val="16"/>
              </w:rPr>
              <w:t xml:space="preserve">0.766 </w:t>
            </w:r>
          </w:p>
        </w:tc>
      </w:tr>
      <w:tr w:rsidR="007611F7" w:rsidRPr="00042235" w14:paraId="0DE506BF" w14:textId="77777777" w:rsidTr="00D32AEB">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1564" w:type="dxa"/>
            <w:vMerge w:val="restart"/>
            <w:noWrap/>
            <w:vAlign w:val="center"/>
          </w:tcPr>
          <w:p w14:paraId="6CD4F5DE" w14:textId="77777777" w:rsidR="007611F7" w:rsidRPr="00042235" w:rsidRDefault="007611F7" w:rsidP="00D32AEB">
            <w:pPr>
              <w:rPr>
                <w:color w:val="000000"/>
                <w:sz w:val="16"/>
                <w:szCs w:val="16"/>
              </w:rPr>
            </w:pPr>
            <w:r w:rsidRPr="00042235">
              <w:rPr>
                <w:color w:val="000000"/>
                <w:sz w:val="16"/>
                <w:szCs w:val="16"/>
              </w:rPr>
              <w:t>Without bootstrap</w:t>
            </w:r>
          </w:p>
        </w:tc>
        <w:tc>
          <w:tcPr>
            <w:tcW w:w="1116" w:type="dxa"/>
            <w:noWrap/>
            <w:vAlign w:val="center"/>
          </w:tcPr>
          <w:p w14:paraId="40E93C8F" w14:textId="77777777" w:rsidR="007611F7" w:rsidRPr="00042235" w:rsidRDefault="007611F7"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Average</w:t>
            </w:r>
          </w:p>
        </w:tc>
        <w:tc>
          <w:tcPr>
            <w:tcW w:w="1011" w:type="dxa"/>
            <w:vAlign w:val="center"/>
          </w:tcPr>
          <w:p w14:paraId="4EC51DFA" w14:textId="77777777" w:rsidR="007611F7" w:rsidRPr="00042235" w:rsidRDefault="007611F7"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0.841 </w:t>
            </w:r>
          </w:p>
        </w:tc>
        <w:tc>
          <w:tcPr>
            <w:tcW w:w="1102" w:type="dxa"/>
            <w:vAlign w:val="center"/>
          </w:tcPr>
          <w:p w14:paraId="7B1BEC77" w14:textId="77777777" w:rsidR="007611F7" w:rsidRPr="00042235" w:rsidRDefault="007611F7"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0.673 </w:t>
            </w:r>
          </w:p>
        </w:tc>
        <w:tc>
          <w:tcPr>
            <w:tcW w:w="875" w:type="dxa"/>
            <w:vAlign w:val="center"/>
          </w:tcPr>
          <w:p w14:paraId="794B799A" w14:textId="77777777" w:rsidR="007611F7" w:rsidRPr="00042235" w:rsidRDefault="007611F7"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0.691 </w:t>
            </w:r>
          </w:p>
        </w:tc>
        <w:tc>
          <w:tcPr>
            <w:tcW w:w="875" w:type="dxa"/>
            <w:vAlign w:val="center"/>
          </w:tcPr>
          <w:p w14:paraId="5F850A32" w14:textId="77777777" w:rsidR="007611F7" w:rsidRPr="00042235" w:rsidRDefault="007611F7" w:rsidP="00D32AEB">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042235">
              <w:rPr>
                <w:color w:val="000000"/>
                <w:sz w:val="16"/>
                <w:szCs w:val="16"/>
              </w:rPr>
              <w:t xml:space="preserve">0.821 </w:t>
            </w:r>
          </w:p>
        </w:tc>
      </w:tr>
      <w:tr w:rsidR="007611F7" w:rsidRPr="00042235" w14:paraId="5ECFCACE" w14:textId="77777777" w:rsidTr="00D32AEB">
        <w:trPr>
          <w:trHeight w:val="381"/>
          <w:jc w:val="center"/>
        </w:trPr>
        <w:tc>
          <w:tcPr>
            <w:cnfStyle w:val="001000000000" w:firstRow="0" w:lastRow="0" w:firstColumn="1" w:lastColumn="0" w:oddVBand="0" w:evenVBand="0" w:oddHBand="0" w:evenHBand="0" w:firstRowFirstColumn="0" w:firstRowLastColumn="0" w:lastRowFirstColumn="0" w:lastRowLastColumn="0"/>
            <w:tcW w:w="1564" w:type="dxa"/>
            <w:vMerge/>
            <w:noWrap/>
            <w:vAlign w:val="center"/>
          </w:tcPr>
          <w:p w14:paraId="749E5299" w14:textId="77777777" w:rsidR="007611F7" w:rsidRPr="00042235" w:rsidRDefault="007611F7" w:rsidP="00D32AEB">
            <w:pPr>
              <w:rPr>
                <w:color w:val="000000"/>
                <w:sz w:val="16"/>
                <w:szCs w:val="16"/>
              </w:rPr>
            </w:pPr>
          </w:p>
        </w:tc>
        <w:tc>
          <w:tcPr>
            <w:tcW w:w="1116" w:type="dxa"/>
            <w:noWrap/>
            <w:vAlign w:val="center"/>
          </w:tcPr>
          <w:p w14:paraId="78D3AB45" w14:textId="1FF17F71" w:rsidR="007611F7" w:rsidRPr="007611F7" w:rsidRDefault="007611F7" w:rsidP="00D32AEB">
            <w:pPr>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Pr>
                <w:color w:val="000000"/>
                <w:sz w:val="16"/>
                <w:szCs w:val="16"/>
                <w:lang w:val="en-US"/>
              </w:rPr>
              <w:t>Median</w:t>
            </w:r>
          </w:p>
        </w:tc>
        <w:tc>
          <w:tcPr>
            <w:tcW w:w="1011" w:type="dxa"/>
            <w:vAlign w:val="center"/>
          </w:tcPr>
          <w:p w14:paraId="6B5E6149" w14:textId="0A7D886C" w:rsidR="007611F7" w:rsidRPr="00042235" w:rsidRDefault="007611F7"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0.863</w:t>
            </w:r>
          </w:p>
        </w:tc>
        <w:tc>
          <w:tcPr>
            <w:tcW w:w="1102" w:type="dxa"/>
            <w:vAlign w:val="center"/>
          </w:tcPr>
          <w:p w14:paraId="1EC72B07" w14:textId="456197BC" w:rsidR="007611F7" w:rsidRPr="00042235" w:rsidRDefault="007611F7"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0.665</w:t>
            </w:r>
          </w:p>
        </w:tc>
        <w:tc>
          <w:tcPr>
            <w:tcW w:w="875" w:type="dxa"/>
            <w:vAlign w:val="center"/>
          </w:tcPr>
          <w:p w14:paraId="59CA689C" w14:textId="1AE46D48" w:rsidR="007611F7" w:rsidRPr="00042235" w:rsidRDefault="007611F7"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0.701</w:t>
            </w:r>
          </w:p>
        </w:tc>
        <w:tc>
          <w:tcPr>
            <w:tcW w:w="875" w:type="dxa"/>
            <w:vAlign w:val="center"/>
          </w:tcPr>
          <w:p w14:paraId="451C03EF" w14:textId="0F853146" w:rsidR="007611F7" w:rsidRPr="00042235" w:rsidRDefault="007611F7" w:rsidP="00D32AEB">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0.860</w:t>
            </w:r>
          </w:p>
        </w:tc>
      </w:tr>
    </w:tbl>
    <w:p w14:paraId="4B51BCC2" w14:textId="460BD289" w:rsidR="00042235" w:rsidRPr="00AC1B5D" w:rsidRDefault="00AC1B5D">
      <w:pPr>
        <w:rPr>
          <w:sz w:val="16"/>
          <w:szCs w:val="16"/>
          <w:lang w:val="en-GB"/>
        </w:rPr>
      </w:pPr>
      <w:r>
        <w:rPr>
          <w:color w:val="000000" w:themeColor="text1"/>
          <w:sz w:val="16"/>
          <w:szCs w:val="16"/>
        </w:rPr>
        <w:t xml:space="preserve">Note: </w:t>
      </w:r>
      <w:r w:rsidR="00042235" w:rsidRPr="00AC1B5D">
        <w:rPr>
          <w:color w:val="000000" w:themeColor="text1"/>
          <w:sz w:val="16"/>
          <w:szCs w:val="16"/>
        </w:rPr>
        <w:t xml:space="preserve">PPV: positive predictive value; NPV: negative predictive value. </w:t>
      </w:r>
      <w:r w:rsidR="00042235" w:rsidRPr="00AC1B5D">
        <w:rPr>
          <w:sz w:val="16"/>
          <w:szCs w:val="16"/>
        </w:rPr>
        <w:t xml:space="preserve">Parameter setting info: </w:t>
      </w:r>
      <w:r w:rsidR="00042235" w:rsidRPr="00AC1B5D">
        <w:rPr>
          <w:color w:val="000000" w:themeColor="text1"/>
          <w:sz w:val="16"/>
          <w:szCs w:val="16"/>
        </w:rPr>
        <w:t xml:space="preserve">genotypes number is equal to </w:t>
      </w:r>
      <w:r w:rsidR="00042235" w:rsidRPr="00AC1B5D">
        <w:rPr>
          <w:color w:val="000000" w:themeColor="text1"/>
          <w:sz w:val="16"/>
          <w:szCs w:val="16"/>
          <w:lang w:val="en-GB"/>
        </w:rPr>
        <w:t xml:space="preserve">700, gene number equal to </w:t>
      </w:r>
      <w:r w:rsidR="00042235" w:rsidRPr="00AC1B5D">
        <w:rPr>
          <w:sz w:val="16"/>
          <w:szCs w:val="16"/>
          <w:lang w:val="en-GB"/>
        </w:rPr>
        <w:t>70, overall sample size is 100000, GTEx sample size is 800, graph density is equal to 0.05, min weight in graph is 0.3, max weight is equal to min weight*1.2.  The boxplots were generated based on 10 replicates.</w:t>
      </w:r>
    </w:p>
    <w:p w14:paraId="73284088" w14:textId="77777777" w:rsidR="00EC5685" w:rsidRDefault="00EC5685">
      <w:pPr>
        <w:rPr>
          <w:lang w:val="en-US"/>
        </w:rPr>
      </w:pPr>
    </w:p>
    <w:p w14:paraId="54152CE0" w14:textId="457536BF" w:rsidR="00A171C2" w:rsidRPr="00A11F7A" w:rsidRDefault="00A171C2">
      <w:pPr>
        <w:rPr>
          <w:sz w:val="20"/>
          <w:szCs w:val="20"/>
          <w:lang w:val="en-US"/>
        </w:rPr>
      </w:pPr>
      <w:r w:rsidRPr="00A11F7A">
        <w:rPr>
          <w:sz w:val="20"/>
          <w:szCs w:val="20"/>
          <w:lang w:val="en-US"/>
        </w:rPr>
        <w:t xml:space="preserve">Table </w:t>
      </w:r>
      <w:r w:rsidR="00C80B57">
        <w:rPr>
          <w:sz w:val="20"/>
          <w:szCs w:val="20"/>
          <w:lang w:val="en-US"/>
        </w:rPr>
        <w:t>5</w:t>
      </w:r>
      <w:r w:rsidRPr="00A11F7A">
        <w:rPr>
          <w:sz w:val="20"/>
          <w:szCs w:val="20"/>
          <w:lang w:val="en-US"/>
        </w:rPr>
        <w:t xml:space="preserve"> Number of causally relevant genes </w:t>
      </w:r>
      <w:r w:rsidR="00CA671C">
        <w:rPr>
          <w:sz w:val="20"/>
          <w:szCs w:val="20"/>
          <w:lang w:val="en-US"/>
        </w:rPr>
        <w:t>for</w:t>
      </w:r>
      <w:r w:rsidRPr="00A11F7A">
        <w:rPr>
          <w:sz w:val="20"/>
          <w:szCs w:val="20"/>
          <w:lang w:val="en-US"/>
        </w:rPr>
        <w:t xml:space="preserve"> </w:t>
      </w:r>
      <w:r w:rsidR="00F1067B">
        <w:rPr>
          <w:sz w:val="20"/>
          <w:szCs w:val="20"/>
          <w:lang w:val="en-US"/>
        </w:rPr>
        <w:t xml:space="preserve">some </w:t>
      </w:r>
      <w:r w:rsidRPr="00A11F7A">
        <w:rPr>
          <w:sz w:val="20"/>
          <w:szCs w:val="20"/>
          <w:lang w:val="en-US"/>
        </w:rPr>
        <w:t>studied phenotypes</w:t>
      </w:r>
      <w:r w:rsidR="00CD47AD" w:rsidRPr="00A11F7A">
        <w:rPr>
          <w:sz w:val="20"/>
          <w:szCs w:val="20"/>
          <w:lang w:val="en-US"/>
        </w:rPr>
        <w:t xml:space="preserve"> in different </w:t>
      </w:r>
      <w:r w:rsidR="00A11F7A" w:rsidRPr="00A11F7A">
        <w:rPr>
          <w:sz w:val="20"/>
          <w:szCs w:val="20"/>
          <w:lang w:val="en-US"/>
        </w:rPr>
        <w:t>tissues</w:t>
      </w:r>
      <w:r w:rsidR="00A11F7A">
        <w:rPr>
          <w:sz w:val="20"/>
          <w:szCs w:val="20"/>
          <w:lang w:val="en-US"/>
        </w:rPr>
        <w:t xml:space="preserve"> </w:t>
      </w:r>
    </w:p>
    <w:tbl>
      <w:tblPr>
        <w:tblStyle w:val="ListTable2-Accent1"/>
        <w:tblW w:w="0" w:type="auto"/>
        <w:tblLook w:val="04A0" w:firstRow="1" w:lastRow="0" w:firstColumn="1" w:lastColumn="0" w:noHBand="0" w:noVBand="1"/>
      </w:tblPr>
      <w:tblGrid>
        <w:gridCol w:w="2414"/>
        <w:gridCol w:w="698"/>
        <w:gridCol w:w="792"/>
        <w:gridCol w:w="1229"/>
        <w:gridCol w:w="1030"/>
        <w:gridCol w:w="634"/>
        <w:gridCol w:w="893"/>
        <w:gridCol w:w="1330"/>
      </w:tblGrid>
      <w:tr w:rsidR="00D6765A" w:rsidRPr="00DE79D0" w14:paraId="55266F45" w14:textId="77777777" w:rsidTr="00C91193">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DD4E26C" w14:textId="5D99FFCB" w:rsidR="00DE79D0" w:rsidRPr="00DE79D0" w:rsidRDefault="00DE79D0" w:rsidP="00C91193">
            <w:pPr>
              <w:rPr>
                <w:color w:val="000000"/>
                <w:sz w:val="16"/>
                <w:szCs w:val="16"/>
              </w:rPr>
            </w:pPr>
            <w:r>
              <w:rPr>
                <w:color w:val="000000"/>
                <w:sz w:val="16"/>
                <w:szCs w:val="16"/>
              </w:rPr>
              <w:t>T</w:t>
            </w:r>
            <w:r w:rsidRPr="00DE79D0">
              <w:rPr>
                <w:color w:val="000000"/>
                <w:sz w:val="16"/>
                <w:szCs w:val="16"/>
              </w:rPr>
              <w:t>rait</w:t>
            </w:r>
          </w:p>
        </w:tc>
        <w:tc>
          <w:tcPr>
            <w:tcW w:w="0" w:type="auto"/>
            <w:noWrap/>
            <w:vAlign w:val="center"/>
            <w:hideMark/>
          </w:tcPr>
          <w:p w14:paraId="4AFF21CD" w14:textId="76D01A99"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lang w:val="en-US"/>
              </w:rPr>
              <w:t>N</w:t>
            </w:r>
            <w:r w:rsidR="00DE79D0" w:rsidRPr="00DE79D0">
              <w:rPr>
                <w:color w:val="000000"/>
                <w:sz w:val="16"/>
                <w:szCs w:val="16"/>
              </w:rPr>
              <w:t>o.</w:t>
            </w:r>
            <w:r w:rsidR="00DE79D0">
              <w:rPr>
                <w:color w:val="000000"/>
                <w:sz w:val="16"/>
                <w:szCs w:val="16"/>
              </w:rPr>
              <w:t xml:space="preserve"> </w:t>
            </w:r>
            <w:r w:rsidR="00DE79D0" w:rsidRPr="00DE79D0">
              <w:rPr>
                <w:color w:val="000000"/>
                <w:sz w:val="16"/>
                <w:szCs w:val="16"/>
              </w:rPr>
              <w:t>direct</w:t>
            </w:r>
          </w:p>
        </w:tc>
        <w:tc>
          <w:tcPr>
            <w:tcW w:w="0" w:type="auto"/>
            <w:noWrap/>
            <w:vAlign w:val="center"/>
            <w:hideMark/>
          </w:tcPr>
          <w:p w14:paraId="38C083C6" w14:textId="1CB4EDF2"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DE79D0" w:rsidRPr="00DE79D0">
              <w:rPr>
                <w:color w:val="000000"/>
                <w:sz w:val="16"/>
                <w:szCs w:val="16"/>
              </w:rPr>
              <w:t>o.</w:t>
            </w:r>
            <w:r w:rsidR="00DE79D0">
              <w:rPr>
                <w:color w:val="000000"/>
                <w:sz w:val="16"/>
                <w:szCs w:val="16"/>
              </w:rPr>
              <w:t xml:space="preserve"> </w:t>
            </w:r>
            <w:r w:rsidR="00DE79D0" w:rsidRPr="00DE79D0">
              <w:rPr>
                <w:color w:val="000000"/>
                <w:sz w:val="16"/>
                <w:szCs w:val="16"/>
              </w:rPr>
              <w:t>indirect</w:t>
            </w:r>
          </w:p>
        </w:tc>
        <w:tc>
          <w:tcPr>
            <w:tcW w:w="0" w:type="auto"/>
            <w:noWrap/>
            <w:vAlign w:val="center"/>
            <w:hideMark/>
          </w:tcPr>
          <w:p w14:paraId="4C8C15A6" w14:textId="3528895E"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DE79D0" w:rsidRPr="00DE79D0">
              <w:rPr>
                <w:color w:val="000000"/>
                <w:sz w:val="16"/>
                <w:szCs w:val="16"/>
              </w:rPr>
              <w:t>o.</w:t>
            </w:r>
            <w:r w:rsidR="00DE79D0">
              <w:rPr>
                <w:color w:val="000000"/>
                <w:sz w:val="16"/>
                <w:szCs w:val="16"/>
              </w:rPr>
              <w:t xml:space="preserve"> </w:t>
            </w:r>
            <w:r w:rsidR="00DE79D0" w:rsidRPr="00DE79D0">
              <w:rPr>
                <w:color w:val="000000"/>
                <w:sz w:val="16"/>
                <w:szCs w:val="16"/>
              </w:rPr>
              <w:t>direct</w:t>
            </w:r>
            <w:r w:rsidR="00DE79D0">
              <w:rPr>
                <w:color w:val="000000"/>
                <w:sz w:val="16"/>
                <w:szCs w:val="16"/>
              </w:rPr>
              <w:t xml:space="preserve"> </w:t>
            </w:r>
            <w:r w:rsidR="00277FB2">
              <w:rPr>
                <w:color w:val="000000"/>
                <w:sz w:val="16"/>
                <w:szCs w:val="16"/>
              </w:rPr>
              <w:t>&amp;</w:t>
            </w:r>
            <w:r w:rsidR="00DE79D0">
              <w:rPr>
                <w:color w:val="000000"/>
                <w:sz w:val="16"/>
                <w:szCs w:val="16"/>
              </w:rPr>
              <w:t xml:space="preserve"> </w:t>
            </w:r>
            <w:r w:rsidR="00DE79D0" w:rsidRPr="00DE79D0">
              <w:rPr>
                <w:color w:val="000000"/>
                <w:sz w:val="16"/>
                <w:szCs w:val="16"/>
              </w:rPr>
              <w:t>indirect</w:t>
            </w:r>
          </w:p>
        </w:tc>
        <w:tc>
          <w:tcPr>
            <w:tcW w:w="0" w:type="auto"/>
            <w:noWrap/>
            <w:vAlign w:val="center"/>
            <w:hideMark/>
          </w:tcPr>
          <w:p w14:paraId="35276F86" w14:textId="50383014"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DE79D0" w:rsidRPr="00DE79D0">
              <w:rPr>
                <w:color w:val="000000"/>
                <w:sz w:val="16"/>
                <w:szCs w:val="16"/>
              </w:rPr>
              <w:t>o.</w:t>
            </w:r>
            <w:r w:rsidR="00DE79D0">
              <w:rPr>
                <w:color w:val="000000"/>
                <w:sz w:val="16"/>
                <w:szCs w:val="16"/>
              </w:rPr>
              <w:t xml:space="preserve"> </w:t>
            </w:r>
            <w:r w:rsidR="00A14601">
              <w:rPr>
                <w:color w:val="000000"/>
                <w:sz w:val="16"/>
                <w:szCs w:val="16"/>
              </w:rPr>
              <w:t>in</w:t>
            </w:r>
            <w:r w:rsidR="00DE79D0" w:rsidRPr="00DE79D0">
              <w:rPr>
                <w:color w:val="000000"/>
                <w:sz w:val="16"/>
                <w:szCs w:val="16"/>
              </w:rPr>
              <w:t>direct</w:t>
            </w:r>
            <w:r w:rsidR="00DE79D0">
              <w:rPr>
                <w:color w:val="000000"/>
                <w:sz w:val="16"/>
                <w:szCs w:val="16"/>
              </w:rPr>
              <w:t xml:space="preserve"> </w:t>
            </w:r>
            <w:r w:rsidR="00DE79D0" w:rsidRPr="00DE79D0">
              <w:rPr>
                <w:color w:val="000000"/>
                <w:sz w:val="16"/>
                <w:szCs w:val="16"/>
              </w:rPr>
              <w:t>only</w:t>
            </w:r>
          </w:p>
        </w:tc>
        <w:tc>
          <w:tcPr>
            <w:tcW w:w="0" w:type="auto"/>
            <w:noWrap/>
            <w:vAlign w:val="center"/>
            <w:hideMark/>
          </w:tcPr>
          <w:p w14:paraId="44EE48F0" w14:textId="1328D061"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DE79D0" w:rsidRPr="00DE79D0">
              <w:rPr>
                <w:color w:val="000000"/>
                <w:sz w:val="16"/>
                <w:szCs w:val="16"/>
              </w:rPr>
              <w:t>o.</w:t>
            </w:r>
            <w:r w:rsidR="00DE79D0">
              <w:rPr>
                <w:color w:val="000000"/>
                <w:sz w:val="16"/>
                <w:szCs w:val="16"/>
              </w:rPr>
              <w:t xml:space="preserve"> </w:t>
            </w:r>
            <w:r w:rsidR="00DE79D0" w:rsidRPr="00DE79D0">
              <w:rPr>
                <w:color w:val="000000"/>
                <w:sz w:val="16"/>
                <w:szCs w:val="16"/>
              </w:rPr>
              <w:t>total</w:t>
            </w:r>
          </w:p>
        </w:tc>
        <w:tc>
          <w:tcPr>
            <w:tcW w:w="0" w:type="auto"/>
            <w:noWrap/>
            <w:vAlign w:val="center"/>
            <w:hideMark/>
          </w:tcPr>
          <w:p w14:paraId="0470F030" w14:textId="5B459D83"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w:t>
            </w:r>
            <w:r w:rsidR="00DE79D0" w:rsidRPr="00DE79D0">
              <w:rPr>
                <w:color w:val="000000"/>
                <w:sz w:val="16"/>
                <w:szCs w:val="16"/>
              </w:rPr>
              <w:t>rop</w:t>
            </w:r>
            <w:r w:rsidR="00F30F26">
              <w:rPr>
                <w:color w:val="000000"/>
                <w:sz w:val="16"/>
                <w:szCs w:val="16"/>
              </w:rPr>
              <w:t>.</w:t>
            </w:r>
            <w:r w:rsidR="00DE79D0">
              <w:rPr>
                <w:color w:val="000000"/>
                <w:sz w:val="16"/>
                <w:szCs w:val="16"/>
              </w:rPr>
              <w:t xml:space="preserve"> </w:t>
            </w:r>
            <w:r w:rsidR="00DE79D0" w:rsidRPr="00DE79D0">
              <w:rPr>
                <w:color w:val="000000"/>
                <w:sz w:val="16"/>
                <w:szCs w:val="16"/>
              </w:rPr>
              <w:t>indirect</w:t>
            </w:r>
          </w:p>
        </w:tc>
        <w:tc>
          <w:tcPr>
            <w:tcW w:w="0" w:type="auto"/>
            <w:noWrap/>
            <w:vAlign w:val="center"/>
            <w:hideMark/>
          </w:tcPr>
          <w:p w14:paraId="7BBB2279" w14:textId="7E3B0DE6" w:rsidR="00DE79D0" w:rsidRPr="00DE79D0" w:rsidRDefault="00D6765A" w:rsidP="00C91193">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w:t>
            </w:r>
            <w:r w:rsidR="00DE79D0" w:rsidRPr="00DE79D0">
              <w:rPr>
                <w:color w:val="000000"/>
                <w:sz w:val="16"/>
                <w:szCs w:val="16"/>
              </w:rPr>
              <w:t>rop</w:t>
            </w:r>
            <w:r w:rsidR="00F30F26">
              <w:rPr>
                <w:color w:val="000000"/>
                <w:sz w:val="16"/>
                <w:szCs w:val="16"/>
              </w:rPr>
              <w:t>.</w:t>
            </w:r>
            <w:r w:rsidR="00DE79D0">
              <w:rPr>
                <w:color w:val="000000"/>
                <w:sz w:val="16"/>
                <w:szCs w:val="16"/>
              </w:rPr>
              <w:t xml:space="preserve"> </w:t>
            </w:r>
            <w:r w:rsidR="00DE79D0" w:rsidRPr="00DE79D0">
              <w:rPr>
                <w:color w:val="000000"/>
                <w:sz w:val="16"/>
                <w:szCs w:val="16"/>
              </w:rPr>
              <w:t>direct</w:t>
            </w:r>
            <w:r w:rsidR="00DE79D0">
              <w:rPr>
                <w:color w:val="000000"/>
                <w:sz w:val="16"/>
                <w:szCs w:val="16"/>
              </w:rPr>
              <w:t xml:space="preserve"> </w:t>
            </w:r>
            <w:r w:rsidR="00F30F26">
              <w:rPr>
                <w:color w:val="000000"/>
                <w:sz w:val="16"/>
                <w:szCs w:val="16"/>
              </w:rPr>
              <w:t>&amp;</w:t>
            </w:r>
            <w:r w:rsidR="00DE79D0">
              <w:rPr>
                <w:color w:val="000000"/>
                <w:sz w:val="16"/>
                <w:szCs w:val="16"/>
              </w:rPr>
              <w:t xml:space="preserve"> </w:t>
            </w:r>
            <w:r w:rsidR="00DE79D0" w:rsidRPr="00DE79D0">
              <w:rPr>
                <w:color w:val="000000"/>
                <w:sz w:val="16"/>
                <w:szCs w:val="16"/>
              </w:rPr>
              <w:t>indirect</w:t>
            </w:r>
          </w:p>
        </w:tc>
      </w:tr>
      <w:tr w:rsidR="00D6765A" w:rsidRPr="00DE79D0" w14:paraId="7A3FD371"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E8798E3" w14:textId="7E5DF46D" w:rsidR="00C91193" w:rsidRPr="00C91193" w:rsidRDefault="00C91193" w:rsidP="00C91193">
            <w:pPr>
              <w:rPr>
                <w:color w:val="000000"/>
                <w:sz w:val="16"/>
                <w:szCs w:val="16"/>
              </w:rPr>
            </w:pPr>
            <w:r w:rsidRPr="00C91193">
              <w:rPr>
                <w:color w:val="000000"/>
                <w:sz w:val="16"/>
                <w:szCs w:val="16"/>
              </w:rPr>
              <w:t>Adipose</w:t>
            </w:r>
            <w:r>
              <w:rPr>
                <w:color w:val="000000"/>
                <w:sz w:val="16"/>
                <w:szCs w:val="16"/>
              </w:rPr>
              <w:t xml:space="preserve"> </w:t>
            </w:r>
            <w:r w:rsidRPr="00C91193">
              <w:rPr>
                <w:color w:val="000000"/>
                <w:sz w:val="16"/>
                <w:szCs w:val="16"/>
              </w:rPr>
              <w:t>Subcutaneous</w:t>
            </w:r>
            <w:r>
              <w:rPr>
                <w:color w:val="000000"/>
                <w:sz w:val="16"/>
                <w:szCs w:val="16"/>
              </w:rPr>
              <w:t xml:space="preserve"> </w:t>
            </w:r>
            <w:r w:rsidRPr="00C91193">
              <w:rPr>
                <w:color w:val="000000"/>
                <w:sz w:val="16"/>
                <w:szCs w:val="16"/>
              </w:rPr>
              <w:t>BMI</w:t>
            </w:r>
          </w:p>
        </w:tc>
        <w:tc>
          <w:tcPr>
            <w:tcW w:w="0" w:type="auto"/>
            <w:noWrap/>
            <w:vAlign w:val="center"/>
            <w:hideMark/>
          </w:tcPr>
          <w:p w14:paraId="730108BD" w14:textId="59570D7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114</w:t>
            </w:r>
          </w:p>
        </w:tc>
        <w:tc>
          <w:tcPr>
            <w:tcW w:w="0" w:type="auto"/>
            <w:noWrap/>
            <w:vAlign w:val="center"/>
            <w:hideMark/>
          </w:tcPr>
          <w:p w14:paraId="09B9376B" w14:textId="7A7B1DD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37</w:t>
            </w:r>
          </w:p>
        </w:tc>
        <w:tc>
          <w:tcPr>
            <w:tcW w:w="0" w:type="auto"/>
            <w:noWrap/>
            <w:vAlign w:val="center"/>
            <w:hideMark/>
          </w:tcPr>
          <w:p w14:paraId="218FC7FC" w14:textId="5E2BBC0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2</w:t>
            </w:r>
          </w:p>
        </w:tc>
        <w:tc>
          <w:tcPr>
            <w:tcW w:w="0" w:type="auto"/>
            <w:noWrap/>
            <w:vAlign w:val="center"/>
            <w:hideMark/>
          </w:tcPr>
          <w:p w14:paraId="23F7C64C" w14:textId="74D1EE7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35</w:t>
            </w:r>
          </w:p>
        </w:tc>
        <w:tc>
          <w:tcPr>
            <w:tcW w:w="0" w:type="auto"/>
            <w:noWrap/>
            <w:vAlign w:val="center"/>
            <w:hideMark/>
          </w:tcPr>
          <w:p w14:paraId="737F0A7A" w14:textId="4CE97C2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151</w:t>
            </w:r>
          </w:p>
        </w:tc>
        <w:tc>
          <w:tcPr>
            <w:tcW w:w="0" w:type="auto"/>
            <w:noWrap/>
            <w:vAlign w:val="center"/>
            <w:hideMark/>
          </w:tcPr>
          <w:p w14:paraId="6BC1E55A" w14:textId="7035F04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0.245</w:t>
            </w:r>
          </w:p>
        </w:tc>
        <w:tc>
          <w:tcPr>
            <w:tcW w:w="0" w:type="auto"/>
            <w:noWrap/>
            <w:vAlign w:val="center"/>
            <w:hideMark/>
          </w:tcPr>
          <w:p w14:paraId="0888916E" w14:textId="64982429"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0.013</w:t>
            </w:r>
          </w:p>
        </w:tc>
      </w:tr>
      <w:tr w:rsidR="00D6765A" w:rsidRPr="00DE79D0" w14:paraId="7B6F05E4"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E7AAB64" w14:textId="302630D5" w:rsidR="00C91193" w:rsidRPr="00C91193" w:rsidRDefault="00C91193" w:rsidP="00C91193">
            <w:pPr>
              <w:rPr>
                <w:color w:val="000000"/>
                <w:sz w:val="16"/>
                <w:szCs w:val="16"/>
              </w:rPr>
            </w:pPr>
            <w:r w:rsidRPr="00C91193">
              <w:rPr>
                <w:color w:val="000000"/>
                <w:sz w:val="16"/>
                <w:szCs w:val="16"/>
              </w:rPr>
              <w:t>Adipose</w:t>
            </w:r>
            <w:r>
              <w:rPr>
                <w:color w:val="000000"/>
                <w:sz w:val="16"/>
                <w:szCs w:val="16"/>
              </w:rPr>
              <w:t xml:space="preserve"> </w:t>
            </w:r>
            <w:r w:rsidRPr="00C91193">
              <w:rPr>
                <w:color w:val="000000"/>
                <w:sz w:val="16"/>
                <w:szCs w:val="16"/>
              </w:rPr>
              <w:t>Subcutaneous</w:t>
            </w:r>
            <w:r>
              <w:rPr>
                <w:color w:val="000000"/>
                <w:sz w:val="16"/>
                <w:szCs w:val="16"/>
              </w:rPr>
              <w:t xml:space="preserve"> </w:t>
            </w:r>
            <w:r w:rsidRPr="00C91193">
              <w:rPr>
                <w:color w:val="000000"/>
                <w:sz w:val="16"/>
                <w:szCs w:val="16"/>
              </w:rPr>
              <w:t>Weight</w:t>
            </w:r>
          </w:p>
        </w:tc>
        <w:tc>
          <w:tcPr>
            <w:tcW w:w="0" w:type="auto"/>
            <w:noWrap/>
            <w:vAlign w:val="center"/>
            <w:hideMark/>
          </w:tcPr>
          <w:p w14:paraId="330DDA1F" w14:textId="6FB43F0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156</w:t>
            </w:r>
          </w:p>
        </w:tc>
        <w:tc>
          <w:tcPr>
            <w:tcW w:w="0" w:type="auto"/>
            <w:noWrap/>
            <w:vAlign w:val="center"/>
            <w:hideMark/>
          </w:tcPr>
          <w:p w14:paraId="357592FB" w14:textId="2506F15E"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7A94781A" w14:textId="70077EEE"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CD0843E" w14:textId="34C43DD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566E0FAB" w14:textId="724C052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175</w:t>
            </w:r>
          </w:p>
        </w:tc>
        <w:tc>
          <w:tcPr>
            <w:tcW w:w="0" w:type="auto"/>
            <w:noWrap/>
            <w:vAlign w:val="center"/>
            <w:hideMark/>
          </w:tcPr>
          <w:p w14:paraId="575C0875" w14:textId="5CD63D9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0.109</w:t>
            </w:r>
          </w:p>
        </w:tc>
        <w:tc>
          <w:tcPr>
            <w:tcW w:w="0" w:type="auto"/>
            <w:noWrap/>
            <w:vAlign w:val="center"/>
            <w:hideMark/>
          </w:tcPr>
          <w:p w14:paraId="00BD5B95" w14:textId="4E264CA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D6765A" w:rsidRPr="00DE79D0" w14:paraId="28D89827"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10E47D5" w14:textId="068F3500" w:rsidR="00C91193" w:rsidRPr="00C91193" w:rsidRDefault="00C91193" w:rsidP="00C91193">
            <w:pPr>
              <w:rPr>
                <w:color w:val="000000"/>
                <w:sz w:val="16"/>
                <w:szCs w:val="16"/>
              </w:rPr>
            </w:pPr>
            <w:r w:rsidRPr="00C91193">
              <w:rPr>
                <w:color w:val="000000"/>
                <w:sz w:val="16"/>
                <w:szCs w:val="16"/>
              </w:rPr>
              <w:t>Breast</w:t>
            </w:r>
            <w:r>
              <w:rPr>
                <w:color w:val="000000"/>
                <w:sz w:val="16"/>
                <w:szCs w:val="16"/>
              </w:rPr>
              <w:t xml:space="preserve"> </w:t>
            </w:r>
            <w:r w:rsidRPr="00C91193">
              <w:rPr>
                <w:color w:val="000000"/>
                <w:sz w:val="16"/>
                <w:szCs w:val="16"/>
              </w:rPr>
              <w:t>Mammary</w:t>
            </w:r>
            <w:r>
              <w:rPr>
                <w:color w:val="000000"/>
                <w:sz w:val="16"/>
                <w:szCs w:val="16"/>
              </w:rPr>
              <w:t xml:space="preserve"> </w:t>
            </w:r>
            <w:r w:rsidRPr="00C91193">
              <w:rPr>
                <w:color w:val="000000"/>
                <w:sz w:val="16"/>
                <w:szCs w:val="16"/>
              </w:rPr>
              <w:t>Breast</w:t>
            </w:r>
            <w:r>
              <w:rPr>
                <w:color w:val="000000"/>
                <w:sz w:val="16"/>
                <w:szCs w:val="16"/>
              </w:rPr>
              <w:t xml:space="preserve"> </w:t>
            </w:r>
            <w:r w:rsidRPr="00C91193">
              <w:rPr>
                <w:color w:val="000000"/>
                <w:sz w:val="16"/>
                <w:szCs w:val="16"/>
              </w:rPr>
              <w:t>cancer</w:t>
            </w:r>
          </w:p>
        </w:tc>
        <w:tc>
          <w:tcPr>
            <w:tcW w:w="0" w:type="auto"/>
            <w:noWrap/>
            <w:vAlign w:val="center"/>
            <w:hideMark/>
          </w:tcPr>
          <w:p w14:paraId="2BE68D26" w14:textId="07586D5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7</w:t>
            </w:r>
          </w:p>
        </w:tc>
        <w:tc>
          <w:tcPr>
            <w:tcW w:w="0" w:type="auto"/>
            <w:noWrap/>
            <w:vAlign w:val="center"/>
            <w:hideMark/>
          </w:tcPr>
          <w:p w14:paraId="46C1AB51" w14:textId="1B9C45B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ED62B54" w14:textId="4EB511CE"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948F461" w14:textId="2262F4C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ED4164B" w14:textId="3F44B9F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7</w:t>
            </w:r>
          </w:p>
        </w:tc>
        <w:tc>
          <w:tcPr>
            <w:tcW w:w="0" w:type="auto"/>
            <w:noWrap/>
            <w:vAlign w:val="center"/>
            <w:hideMark/>
          </w:tcPr>
          <w:p w14:paraId="7967E1AE" w14:textId="4039BBCC"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2149D762" w14:textId="7EE83AAD"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F1067B" w:rsidRPr="00DE79D0" w14:paraId="51E34318"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284757C" w14:textId="0ED71033" w:rsidR="00C91193" w:rsidRPr="00C91193" w:rsidRDefault="00C91193" w:rsidP="00C91193">
            <w:pPr>
              <w:rPr>
                <w:color w:val="000000"/>
                <w:sz w:val="16"/>
                <w:szCs w:val="16"/>
              </w:rPr>
            </w:pPr>
            <w:r w:rsidRPr="00C91193">
              <w:rPr>
                <w:color w:val="000000"/>
                <w:sz w:val="16"/>
                <w:szCs w:val="16"/>
              </w:rPr>
              <w:t>Heart</w:t>
            </w:r>
            <w:r>
              <w:rPr>
                <w:color w:val="000000"/>
                <w:sz w:val="16"/>
                <w:szCs w:val="16"/>
              </w:rPr>
              <w:t xml:space="preserve"> </w:t>
            </w:r>
            <w:r w:rsidRPr="00C91193">
              <w:rPr>
                <w:color w:val="000000"/>
                <w:sz w:val="16"/>
                <w:szCs w:val="16"/>
              </w:rPr>
              <w:t>Left</w:t>
            </w:r>
            <w:r>
              <w:rPr>
                <w:color w:val="000000"/>
                <w:sz w:val="16"/>
                <w:szCs w:val="16"/>
              </w:rPr>
              <w:t xml:space="preserve"> </w:t>
            </w:r>
            <w:r w:rsidRPr="00C91193">
              <w:rPr>
                <w:color w:val="000000"/>
                <w:sz w:val="16"/>
                <w:szCs w:val="16"/>
              </w:rPr>
              <w:t>Ventricle</w:t>
            </w:r>
            <w:r>
              <w:rPr>
                <w:color w:val="000000"/>
                <w:sz w:val="16"/>
                <w:szCs w:val="16"/>
              </w:rPr>
              <w:t xml:space="preserve"> </w:t>
            </w:r>
            <w:r w:rsidRPr="00C91193">
              <w:rPr>
                <w:color w:val="000000"/>
                <w:sz w:val="16"/>
                <w:szCs w:val="16"/>
              </w:rPr>
              <w:t>AF</w:t>
            </w:r>
          </w:p>
        </w:tc>
        <w:tc>
          <w:tcPr>
            <w:tcW w:w="0" w:type="auto"/>
            <w:noWrap/>
            <w:vAlign w:val="center"/>
            <w:hideMark/>
          </w:tcPr>
          <w:p w14:paraId="1E9BD969" w14:textId="742148D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9</w:t>
            </w:r>
          </w:p>
        </w:tc>
        <w:tc>
          <w:tcPr>
            <w:tcW w:w="0" w:type="auto"/>
            <w:noWrap/>
            <w:vAlign w:val="center"/>
            <w:hideMark/>
          </w:tcPr>
          <w:p w14:paraId="5BF04FEF" w14:textId="35EC7504"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D3765E8" w14:textId="20696631"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14D4634" w14:textId="4807EADA"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C8B1953" w14:textId="3A174161"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9</w:t>
            </w:r>
          </w:p>
        </w:tc>
        <w:tc>
          <w:tcPr>
            <w:tcW w:w="0" w:type="auto"/>
            <w:noWrap/>
            <w:vAlign w:val="center"/>
            <w:hideMark/>
          </w:tcPr>
          <w:p w14:paraId="0F57563A" w14:textId="4A6F96E3"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2493B714" w14:textId="2D0672AA"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58D11358"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08F42AA" w14:textId="480E0A0C" w:rsidR="00C91193" w:rsidRPr="00C91193" w:rsidRDefault="00C91193" w:rsidP="00C91193">
            <w:pPr>
              <w:rPr>
                <w:color w:val="000000"/>
                <w:sz w:val="16"/>
                <w:szCs w:val="16"/>
              </w:rPr>
            </w:pPr>
            <w:r w:rsidRPr="00C91193">
              <w:rPr>
                <w:color w:val="000000"/>
                <w:sz w:val="16"/>
                <w:szCs w:val="16"/>
              </w:rPr>
              <w:t>Nucleus</w:t>
            </w:r>
            <w:r>
              <w:rPr>
                <w:color w:val="000000"/>
                <w:sz w:val="16"/>
                <w:szCs w:val="16"/>
              </w:rPr>
              <w:t xml:space="preserve"> </w:t>
            </w:r>
            <w:r w:rsidRPr="00C91193">
              <w:rPr>
                <w:color w:val="000000"/>
                <w:sz w:val="16"/>
                <w:szCs w:val="16"/>
              </w:rPr>
              <w:t>Accumbens</w:t>
            </w:r>
            <w:r>
              <w:rPr>
                <w:color w:val="000000"/>
                <w:sz w:val="16"/>
                <w:szCs w:val="16"/>
              </w:rPr>
              <w:t xml:space="preserve"> </w:t>
            </w:r>
            <w:r w:rsidRPr="00C91193">
              <w:rPr>
                <w:color w:val="000000"/>
                <w:sz w:val="16"/>
                <w:szCs w:val="16"/>
              </w:rPr>
              <w:t>Basal</w:t>
            </w:r>
            <w:r>
              <w:rPr>
                <w:color w:val="000000"/>
                <w:sz w:val="16"/>
                <w:szCs w:val="16"/>
              </w:rPr>
              <w:t xml:space="preserve"> </w:t>
            </w:r>
            <w:r w:rsidRPr="00C91193">
              <w:rPr>
                <w:color w:val="000000"/>
                <w:sz w:val="16"/>
                <w:szCs w:val="16"/>
              </w:rPr>
              <w:t>Ganglia</w:t>
            </w:r>
            <w:r>
              <w:rPr>
                <w:color w:val="000000"/>
                <w:sz w:val="16"/>
                <w:szCs w:val="16"/>
              </w:rPr>
              <w:t xml:space="preserve"> </w:t>
            </w:r>
            <w:r w:rsidRPr="00C91193">
              <w:rPr>
                <w:color w:val="000000"/>
                <w:sz w:val="16"/>
                <w:szCs w:val="16"/>
              </w:rPr>
              <w:t>Anxiety</w:t>
            </w:r>
          </w:p>
        </w:tc>
        <w:tc>
          <w:tcPr>
            <w:tcW w:w="0" w:type="auto"/>
            <w:noWrap/>
            <w:vAlign w:val="center"/>
            <w:hideMark/>
          </w:tcPr>
          <w:p w14:paraId="42FD5816" w14:textId="3D78738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w:t>
            </w:r>
          </w:p>
        </w:tc>
        <w:tc>
          <w:tcPr>
            <w:tcW w:w="0" w:type="auto"/>
            <w:noWrap/>
            <w:vAlign w:val="center"/>
            <w:hideMark/>
          </w:tcPr>
          <w:p w14:paraId="0C29263A" w14:textId="72CE7F7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1AC3792" w14:textId="78768759"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66DC8DDD" w14:textId="29F2B062"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363B4F79" w14:textId="73F6CC7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w:t>
            </w:r>
          </w:p>
        </w:tc>
        <w:tc>
          <w:tcPr>
            <w:tcW w:w="0" w:type="auto"/>
            <w:noWrap/>
            <w:vAlign w:val="center"/>
            <w:hideMark/>
          </w:tcPr>
          <w:p w14:paraId="1C6495EC" w14:textId="14B4BF33"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59D844B7" w14:textId="2A42C8FA"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F1067B" w:rsidRPr="00DE79D0" w14:paraId="0E0E1D79"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179E2C" w14:textId="53766FA8" w:rsidR="00C91193" w:rsidRPr="00C91193" w:rsidRDefault="00C91193" w:rsidP="00C91193">
            <w:pPr>
              <w:rPr>
                <w:color w:val="000000"/>
                <w:sz w:val="16"/>
                <w:szCs w:val="16"/>
              </w:rPr>
            </w:pPr>
            <w:r w:rsidRPr="00C91193">
              <w:rPr>
                <w:color w:val="000000"/>
                <w:sz w:val="16"/>
                <w:szCs w:val="16"/>
              </w:rPr>
              <w:t>Pancreas</w:t>
            </w:r>
            <w:r>
              <w:rPr>
                <w:color w:val="000000"/>
                <w:sz w:val="16"/>
                <w:szCs w:val="16"/>
              </w:rPr>
              <w:t xml:space="preserve"> </w:t>
            </w:r>
            <w:r w:rsidRPr="00C91193">
              <w:rPr>
                <w:color w:val="000000"/>
                <w:sz w:val="16"/>
                <w:szCs w:val="16"/>
              </w:rPr>
              <w:t>Diabetes</w:t>
            </w:r>
          </w:p>
        </w:tc>
        <w:tc>
          <w:tcPr>
            <w:tcW w:w="0" w:type="auto"/>
            <w:noWrap/>
            <w:vAlign w:val="center"/>
            <w:hideMark/>
          </w:tcPr>
          <w:p w14:paraId="191BB403" w14:textId="59A6A9C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34</w:t>
            </w:r>
          </w:p>
        </w:tc>
        <w:tc>
          <w:tcPr>
            <w:tcW w:w="0" w:type="auto"/>
            <w:noWrap/>
            <w:vAlign w:val="center"/>
            <w:hideMark/>
          </w:tcPr>
          <w:p w14:paraId="56D58924" w14:textId="02D1E42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58FB10CE" w14:textId="6E44319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32C089CD" w14:textId="66321CCA"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1F734495" w14:textId="051D84AE"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34</w:t>
            </w:r>
          </w:p>
        </w:tc>
        <w:tc>
          <w:tcPr>
            <w:tcW w:w="0" w:type="auto"/>
            <w:noWrap/>
            <w:vAlign w:val="center"/>
            <w:hideMark/>
          </w:tcPr>
          <w:p w14:paraId="241ACA11" w14:textId="01A9C17D"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32C6C206" w14:textId="3F910233"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F1067B" w:rsidRPr="00DE79D0" w14:paraId="3E5B5023"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8D74C3" w14:textId="6870538C" w:rsidR="00C91193" w:rsidRPr="00C91193" w:rsidRDefault="00C91193" w:rsidP="00C91193">
            <w:pPr>
              <w:rPr>
                <w:color w:val="000000"/>
                <w:sz w:val="16"/>
                <w:szCs w:val="16"/>
              </w:rPr>
            </w:pPr>
            <w:r w:rsidRPr="00C91193">
              <w:rPr>
                <w:color w:val="000000"/>
                <w:sz w:val="16"/>
                <w:szCs w:val="16"/>
              </w:rPr>
              <w:t>Pancreas</w:t>
            </w:r>
            <w:r>
              <w:rPr>
                <w:color w:val="000000"/>
                <w:sz w:val="16"/>
                <w:szCs w:val="16"/>
              </w:rPr>
              <w:t xml:space="preserve"> </w:t>
            </w:r>
            <w:r w:rsidRPr="00C91193">
              <w:rPr>
                <w:color w:val="000000"/>
                <w:sz w:val="16"/>
                <w:szCs w:val="16"/>
              </w:rPr>
              <w:t>Glucose</w:t>
            </w:r>
          </w:p>
        </w:tc>
        <w:tc>
          <w:tcPr>
            <w:tcW w:w="0" w:type="auto"/>
            <w:noWrap/>
            <w:vAlign w:val="center"/>
            <w:hideMark/>
          </w:tcPr>
          <w:p w14:paraId="23C53376" w14:textId="53D5B3B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11</w:t>
            </w:r>
          </w:p>
        </w:tc>
        <w:tc>
          <w:tcPr>
            <w:tcW w:w="0" w:type="auto"/>
            <w:noWrap/>
            <w:vAlign w:val="center"/>
            <w:hideMark/>
          </w:tcPr>
          <w:p w14:paraId="5F53E871" w14:textId="090BE16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31092832" w14:textId="3569EF1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757C448" w14:textId="65405401"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D11C7E4" w14:textId="0B80B4F2"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11</w:t>
            </w:r>
          </w:p>
        </w:tc>
        <w:tc>
          <w:tcPr>
            <w:tcW w:w="0" w:type="auto"/>
            <w:noWrap/>
            <w:vAlign w:val="center"/>
            <w:hideMark/>
          </w:tcPr>
          <w:p w14:paraId="7E2E1F1C" w14:textId="1C32BDF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4A6C7899" w14:textId="7ADE553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F1067B" w:rsidRPr="00DE79D0" w14:paraId="4D8B13F0"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0D72A86" w14:textId="0C0337D3"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Alanine</w:t>
            </w:r>
            <w:r>
              <w:rPr>
                <w:color w:val="000000"/>
                <w:sz w:val="16"/>
                <w:szCs w:val="16"/>
              </w:rPr>
              <w:t xml:space="preserve"> </w:t>
            </w:r>
            <w:r w:rsidRPr="00C91193">
              <w:rPr>
                <w:color w:val="000000"/>
                <w:sz w:val="16"/>
                <w:szCs w:val="16"/>
              </w:rPr>
              <w:t>aminotransferase</w:t>
            </w:r>
          </w:p>
        </w:tc>
        <w:tc>
          <w:tcPr>
            <w:tcW w:w="0" w:type="auto"/>
            <w:noWrap/>
            <w:vAlign w:val="center"/>
            <w:hideMark/>
          </w:tcPr>
          <w:p w14:paraId="3987407B" w14:textId="0A2D94F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56</w:t>
            </w:r>
          </w:p>
        </w:tc>
        <w:tc>
          <w:tcPr>
            <w:tcW w:w="0" w:type="auto"/>
            <w:noWrap/>
            <w:vAlign w:val="center"/>
            <w:hideMark/>
          </w:tcPr>
          <w:p w14:paraId="14C17472" w14:textId="761D8D0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5C9CF102" w14:textId="643C69DE"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BD6D164" w14:textId="788135F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4B2B9FE0" w14:textId="0DFE3B1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61</w:t>
            </w:r>
          </w:p>
        </w:tc>
        <w:tc>
          <w:tcPr>
            <w:tcW w:w="0" w:type="auto"/>
            <w:noWrap/>
            <w:vAlign w:val="center"/>
            <w:hideMark/>
          </w:tcPr>
          <w:p w14:paraId="63A13734" w14:textId="0CBB72A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0.082</w:t>
            </w:r>
          </w:p>
        </w:tc>
        <w:tc>
          <w:tcPr>
            <w:tcW w:w="0" w:type="auto"/>
            <w:noWrap/>
            <w:vAlign w:val="center"/>
            <w:hideMark/>
          </w:tcPr>
          <w:p w14:paraId="3ACFB622" w14:textId="5BEDE46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F1067B" w:rsidRPr="00DE79D0" w14:paraId="20E6476F"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B88B301" w14:textId="6FB31B6B"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Alkaline</w:t>
            </w:r>
            <w:r>
              <w:rPr>
                <w:color w:val="000000"/>
                <w:sz w:val="16"/>
                <w:szCs w:val="16"/>
              </w:rPr>
              <w:t xml:space="preserve"> </w:t>
            </w:r>
            <w:r w:rsidRPr="00C91193">
              <w:rPr>
                <w:color w:val="000000"/>
                <w:sz w:val="16"/>
                <w:szCs w:val="16"/>
              </w:rPr>
              <w:t>phosphatase</w:t>
            </w:r>
          </w:p>
        </w:tc>
        <w:tc>
          <w:tcPr>
            <w:tcW w:w="0" w:type="auto"/>
            <w:noWrap/>
            <w:vAlign w:val="center"/>
            <w:hideMark/>
          </w:tcPr>
          <w:p w14:paraId="76481EE0" w14:textId="727CE02D"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80</w:t>
            </w:r>
          </w:p>
        </w:tc>
        <w:tc>
          <w:tcPr>
            <w:tcW w:w="0" w:type="auto"/>
            <w:noWrap/>
            <w:vAlign w:val="center"/>
            <w:hideMark/>
          </w:tcPr>
          <w:p w14:paraId="47D57EC5" w14:textId="13F0E45A"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18</w:t>
            </w:r>
          </w:p>
        </w:tc>
        <w:tc>
          <w:tcPr>
            <w:tcW w:w="0" w:type="auto"/>
            <w:noWrap/>
            <w:vAlign w:val="center"/>
            <w:hideMark/>
          </w:tcPr>
          <w:p w14:paraId="646D2E18" w14:textId="76C2D46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B8E4973" w14:textId="6714A12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18</w:t>
            </w:r>
          </w:p>
        </w:tc>
        <w:tc>
          <w:tcPr>
            <w:tcW w:w="0" w:type="auto"/>
            <w:noWrap/>
            <w:vAlign w:val="center"/>
            <w:hideMark/>
          </w:tcPr>
          <w:p w14:paraId="2CA4AED9" w14:textId="711680E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98</w:t>
            </w:r>
          </w:p>
        </w:tc>
        <w:tc>
          <w:tcPr>
            <w:tcW w:w="0" w:type="auto"/>
            <w:noWrap/>
            <w:vAlign w:val="center"/>
            <w:hideMark/>
          </w:tcPr>
          <w:p w14:paraId="44D48E27" w14:textId="615B937C"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0.184</w:t>
            </w:r>
          </w:p>
        </w:tc>
        <w:tc>
          <w:tcPr>
            <w:tcW w:w="0" w:type="auto"/>
            <w:noWrap/>
            <w:vAlign w:val="center"/>
            <w:hideMark/>
          </w:tcPr>
          <w:p w14:paraId="295E4769" w14:textId="5A8349D1"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377A432D"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B26D17A" w14:textId="32BFC2DB"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Apolipoprotein</w:t>
            </w:r>
            <w:r>
              <w:rPr>
                <w:color w:val="000000"/>
                <w:sz w:val="16"/>
                <w:szCs w:val="16"/>
              </w:rPr>
              <w:t xml:space="preserve"> </w:t>
            </w:r>
            <w:r w:rsidRPr="00C91193">
              <w:rPr>
                <w:color w:val="000000"/>
                <w:sz w:val="16"/>
                <w:szCs w:val="16"/>
              </w:rPr>
              <w:t>B</w:t>
            </w:r>
          </w:p>
        </w:tc>
        <w:tc>
          <w:tcPr>
            <w:tcW w:w="0" w:type="auto"/>
            <w:noWrap/>
            <w:vAlign w:val="center"/>
            <w:hideMark/>
          </w:tcPr>
          <w:p w14:paraId="7B3F111B" w14:textId="5AAFF36E"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53</w:t>
            </w:r>
          </w:p>
        </w:tc>
        <w:tc>
          <w:tcPr>
            <w:tcW w:w="0" w:type="auto"/>
            <w:noWrap/>
            <w:vAlign w:val="center"/>
            <w:hideMark/>
          </w:tcPr>
          <w:p w14:paraId="3D802634" w14:textId="3945D2E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17</w:t>
            </w:r>
          </w:p>
        </w:tc>
        <w:tc>
          <w:tcPr>
            <w:tcW w:w="0" w:type="auto"/>
            <w:noWrap/>
            <w:vAlign w:val="center"/>
            <w:hideMark/>
          </w:tcPr>
          <w:p w14:paraId="78467A38" w14:textId="2D1E0933"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w:t>
            </w:r>
          </w:p>
        </w:tc>
        <w:tc>
          <w:tcPr>
            <w:tcW w:w="0" w:type="auto"/>
            <w:noWrap/>
            <w:vAlign w:val="center"/>
            <w:hideMark/>
          </w:tcPr>
          <w:p w14:paraId="42CBB4AC" w14:textId="4C74FF14"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16</w:t>
            </w:r>
          </w:p>
        </w:tc>
        <w:tc>
          <w:tcPr>
            <w:tcW w:w="0" w:type="auto"/>
            <w:noWrap/>
            <w:vAlign w:val="center"/>
            <w:hideMark/>
          </w:tcPr>
          <w:p w14:paraId="1BDF0DEB" w14:textId="7452DC0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70</w:t>
            </w:r>
          </w:p>
        </w:tc>
        <w:tc>
          <w:tcPr>
            <w:tcW w:w="0" w:type="auto"/>
            <w:noWrap/>
            <w:vAlign w:val="center"/>
            <w:hideMark/>
          </w:tcPr>
          <w:p w14:paraId="5725A545" w14:textId="2978554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0.243</w:t>
            </w:r>
          </w:p>
        </w:tc>
        <w:tc>
          <w:tcPr>
            <w:tcW w:w="0" w:type="auto"/>
            <w:noWrap/>
            <w:vAlign w:val="center"/>
            <w:hideMark/>
          </w:tcPr>
          <w:p w14:paraId="5A422B0C" w14:textId="5340462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0.014</w:t>
            </w:r>
          </w:p>
        </w:tc>
      </w:tr>
      <w:tr w:rsidR="00BD3C3E" w:rsidRPr="00DE79D0" w14:paraId="67856433"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0159D3F" w14:textId="32957195"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C-reactive</w:t>
            </w:r>
            <w:r>
              <w:rPr>
                <w:color w:val="000000"/>
                <w:sz w:val="16"/>
                <w:szCs w:val="16"/>
              </w:rPr>
              <w:t xml:space="preserve"> </w:t>
            </w:r>
            <w:r w:rsidRPr="00C91193">
              <w:rPr>
                <w:color w:val="000000"/>
                <w:sz w:val="16"/>
                <w:szCs w:val="16"/>
              </w:rPr>
              <w:t>protein</w:t>
            </w:r>
          </w:p>
        </w:tc>
        <w:tc>
          <w:tcPr>
            <w:tcW w:w="0" w:type="auto"/>
            <w:noWrap/>
            <w:vAlign w:val="center"/>
            <w:hideMark/>
          </w:tcPr>
          <w:p w14:paraId="483E5347" w14:textId="6810D4A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44</w:t>
            </w:r>
          </w:p>
        </w:tc>
        <w:tc>
          <w:tcPr>
            <w:tcW w:w="0" w:type="auto"/>
            <w:noWrap/>
            <w:vAlign w:val="center"/>
            <w:hideMark/>
          </w:tcPr>
          <w:p w14:paraId="1A0D9905" w14:textId="6436686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17</w:t>
            </w:r>
          </w:p>
        </w:tc>
        <w:tc>
          <w:tcPr>
            <w:tcW w:w="0" w:type="auto"/>
            <w:noWrap/>
            <w:vAlign w:val="center"/>
            <w:hideMark/>
          </w:tcPr>
          <w:p w14:paraId="16B42092" w14:textId="14351662"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2</w:t>
            </w:r>
          </w:p>
        </w:tc>
        <w:tc>
          <w:tcPr>
            <w:tcW w:w="0" w:type="auto"/>
            <w:noWrap/>
            <w:vAlign w:val="center"/>
            <w:hideMark/>
          </w:tcPr>
          <w:p w14:paraId="17524D05" w14:textId="7D61D0C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15</w:t>
            </w:r>
          </w:p>
        </w:tc>
        <w:tc>
          <w:tcPr>
            <w:tcW w:w="0" w:type="auto"/>
            <w:noWrap/>
            <w:vAlign w:val="center"/>
            <w:hideMark/>
          </w:tcPr>
          <w:p w14:paraId="4B617356" w14:textId="2F3BDC9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61</w:t>
            </w:r>
          </w:p>
        </w:tc>
        <w:tc>
          <w:tcPr>
            <w:tcW w:w="0" w:type="auto"/>
            <w:noWrap/>
            <w:vAlign w:val="center"/>
            <w:hideMark/>
          </w:tcPr>
          <w:p w14:paraId="74927EC2" w14:textId="3C9D2E78"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0.279</w:t>
            </w:r>
          </w:p>
        </w:tc>
        <w:tc>
          <w:tcPr>
            <w:tcW w:w="0" w:type="auto"/>
            <w:noWrap/>
            <w:vAlign w:val="center"/>
            <w:hideMark/>
          </w:tcPr>
          <w:p w14:paraId="3315D47C" w14:textId="7DFD4B1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0.033</w:t>
            </w:r>
          </w:p>
        </w:tc>
      </w:tr>
      <w:tr w:rsidR="00DA7F94" w:rsidRPr="00DE79D0" w14:paraId="0A64537D"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61D97D" w14:textId="40A7B788"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CAD</w:t>
            </w:r>
          </w:p>
        </w:tc>
        <w:tc>
          <w:tcPr>
            <w:tcW w:w="0" w:type="auto"/>
            <w:noWrap/>
            <w:vAlign w:val="center"/>
            <w:hideMark/>
          </w:tcPr>
          <w:p w14:paraId="5BE14588" w14:textId="16C41A0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18</w:t>
            </w:r>
          </w:p>
        </w:tc>
        <w:tc>
          <w:tcPr>
            <w:tcW w:w="0" w:type="auto"/>
            <w:noWrap/>
            <w:vAlign w:val="center"/>
            <w:hideMark/>
          </w:tcPr>
          <w:p w14:paraId="6C356A4A" w14:textId="068E7D4D"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8</w:t>
            </w:r>
          </w:p>
        </w:tc>
        <w:tc>
          <w:tcPr>
            <w:tcW w:w="0" w:type="auto"/>
            <w:noWrap/>
            <w:vAlign w:val="center"/>
            <w:hideMark/>
          </w:tcPr>
          <w:p w14:paraId="583B8AB3" w14:textId="29F7BAD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7F44CB91" w14:textId="652F46F1"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8</w:t>
            </w:r>
          </w:p>
        </w:tc>
        <w:tc>
          <w:tcPr>
            <w:tcW w:w="0" w:type="auto"/>
            <w:noWrap/>
            <w:vAlign w:val="center"/>
            <w:hideMark/>
          </w:tcPr>
          <w:p w14:paraId="0D427204" w14:textId="563B5DE4"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26</w:t>
            </w:r>
          </w:p>
        </w:tc>
        <w:tc>
          <w:tcPr>
            <w:tcW w:w="0" w:type="auto"/>
            <w:noWrap/>
            <w:vAlign w:val="center"/>
            <w:hideMark/>
          </w:tcPr>
          <w:p w14:paraId="491CAC24" w14:textId="63E68A7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0.308</w:t>
            </w:r>
          </w:p>
        </w:tc>
        <w:tc>
          <w:tcPr>
            <w:tcW w:w="0" w:type="auto"/>
            <w:noWrap/>
            <w:vAlign w:val="center"/>
            <w:hideMark/>
          </w:tcPr>
          <w:p w14:paraId="6C04ACC1" w14:textId="18172AA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BD3C3E" w:rsidRPr="00DE79D0" w14:paraId="47FD35DC"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5E3A120" w14:textId="51BA8B7E"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Cholesterol</w:t>
            </w:r>
          </w:p>
        </w:tc>
        <w:tc>
          <w:tcPr>
            <w:tcW w:w="0" w:type="auto"/>
            <w:noWrap/>
            <w:vAlign w:val="center"/>
            <w:hideMark/>
          </w:tcPr>
          <w:p w14:paraId="48A923BD" w14:textId="43D8B03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50</w:t>
            </w:r>
          </w:p>
        </w:tc>
        <w:tc>
          <w:tcPr>
            <w:tcW w:w="0" w:type="auto"/>
            <w:noWrap/>
            <w:vAlign w:val="center"/>
            <w:hideMark/>
          </w:tcPr>
          <w:p w14:paraId="1BCCDEB5" w14:textId="19B7F80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1D887F73" w14:textId="06A87763"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188E3360" w14:textId="6D4A381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2255A020" w14:textId="36E4349C"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69</w:t>
            </w:r>
          </w:p>
        </w:tc>
        <w:tc>
          <w:tcPr>
            <w:tcW w:w="0" w:type="auto"/>
            <w:noWrap/>
            <w:vAlign w:val="center"/>
            <w:hideMark/>
          </w:tcPr>
          <w:p w14:paraId="49ECB295" w14:textId="389E6BF1"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0.275</w:t>
            </w:r>
          </w:p>
        </w:tc>
        <w:tc>
          <w:tcPr>
            <w:tcW w:w="0" w:type="auto"/>
            <w:noWrap/>
            <w:vAlign w:val="center"/>
            <w:hideMark/>
          </w:tcPr>
          <w:p w14:paraId="188BD87F" w14:textId="7E8350E9"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BD3C3E" w:rsidRPr="00DE79D0" w14:paraId="4D9C7D40"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1E2C43A" w14:textId="57DC210A"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Cystatin</w:t>
            </w:r>
            <w:r>
              <w:rPr>
                <w:color w:val="000000"/>
                <w:sz w:val="16"/>
                <w:szCs w:val="16"/>
              </w:rPr>
              <w:t xml:space="preserve"> </w:t>
            </w:r>
            <w:r w:rsidRPr="00C91193">
              <w:rPr>
                <w:color w:val="000000"/>
                <w:sz w:val="16"/>
                <w:szCs w:val="16"/>
              </w:rPr>
              <w:t>C</w:t>
            </w:r>
          </w:p>
        </w:tc>
        <w:tc>
          <w:tcPr>
            <w:tcW w:w="0" w:type="auto"/>
            <w:noWrap/>
            <w:vAlign w:val="center"/>
            <w:hideMark/>
          </w:tcPr>
          <w:p w14:paraId="138E9FBE" w14:textId="6DCA23D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39</w:t>
            </w:r>
          </w:p>
        </w:tc>
        <w:tc>
          <w:tcPr>
            <w:tcW w:w="0" w:type="auto"/>
            <w:noWrap/>
            <w:vAlign w:val="center"/>
            <w:hideMark/>
          </w:tcPr>
          <w:p w14:paraId="6192F81D" w14:textId="402E3B2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10</w:t>
            </w:r>
          </w:p>
        </w:tc>
        <w:tc>
          <w:tcPr>
            <w:tcW w:w="0" w:type="auto"/>
            <w:noWrap/>
            <w:vAlign w:val="center"/>
            <w:hideMark/>
          </w:tcPr>
          <w:p w14:paraId="5E45644C" w14:textId="5A82828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w:t>
            </w:r>
          </w:p>
        </w:tc>
        <w:tc>
          <w:tcPr>
            <w:tcW w:w="0" w:type="auto"/>
            <w:noWrap/>
            <w:vAlign w:val="center"/>
            <w:hideMark/>
          </w:tcPr>
          <w:p w14:paraId="2725A9CD" w14:textId="2335E90D"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9</w:t>
            </w:r>
          </w:p>
        </w:tc>
        <w:tc>
          <w:tcPr>
            <w:tcW w:w="0" w:type="auto"/>
            <w:noWrap/>
            <w:vAlign w:val="center"/>
            <w:hideMark/>
          </w:tcPr>
          <w:p w14:paraId="6AEFF06A" w14:textId="66D3A4A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49</w:t>
            </w:r>
          </w:p>
        </w:tc>
        <w:tc>
          <w:tcPr>
            <w:tcW w:w="0" w:type="auto"/>
            <w:noWrap/>
            <w:vAlign w:val="center"/>
            <w:hideMark/>
          </w:tcPr>
          <w:p w14:paraId="11E715A3" w14:textId="6541A58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0.204</w:t>
            </w:r>
          </w:p>
        </w:tc>
        <w:tc>
          <w:tcPr>
            <w:tcW w:w="0" w:type="auto"/>
            <w:noWrap/>
            <w:vAlign w:val="center"/>
            <w:hideMark/>
          </w:tcPr>
          <w:p w14:paraId="6935BCE5" w14:textId="13587B3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0.020</w:t>
            </w:r>
          </w:p>
        </w:tc>
      </w:tr>
      <w:tr w:rsidR="00227846" w:rsidRPr="00DE79D0" w14:paraId="00E3D5C0"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77DD4D9" w14:textId="4BC56A3B"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DBP</w:t>
            </w:r>
          </w:p>
        </w:tc>
        <w:tc>
          <w:tcPr>
            <w:tcW w:w="0" w:type="auto"/>
            <w:noWrap/>
            <w:vAlign w:val="center"/>
            <w:hideMark/>
          </w:tcPr>
          <w:p w14:paraId="015B3F16" w14:textId="1F92916F"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30</w:t>
            </w:r>
          </w:p>
        </w:tc>
        <w:tc>
          <w:tcPr>
            <w:tcW w:w="0" w:type="auto"/>
            <w:noWrap/>
            <w:vAlign w:val="center"/>
            <w:hideMark/>
          </w:tcPr>
          <w:p w14:paraId="248FCF97" w14:textId="7F07F35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w:t>
            </w:r>
          </w:p>
        </w:tc>
        <w:tc>
          <w:tcPr>
            <w:tcW w:w="0" w:type="auto"/>
            <w:noWrap/>
            <w:vAlign w:val="center"/>
            <w:hideMark/>
          </w:tcPr>
          <w:p w14:paraId="3C1B87DC" w14:textId="287F2C0A"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737C427" w14:textId="13345C6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w:t>
            </w:r>
          </w:p>
        </w:tc>
        <w:tc>
          <w:tcPr>
            <w:tcW w:w="0" w:type="auto"/>
            <w:noWrap/>
            <w:vAlign w:val="center"/>
            <w:hideMark/>
          </w:tcPr>
          <w:p w14:paraId="016CB109" w14:textId="72BAA2C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31</w:t>
            </w:r>
          </w:p>
        </w:tc>
        <w:tc>
          <w:tcPr>
            <w:tcW w:w="0" w:type="auto"/>
            <w:noWrap/>
            <w:vAlign w:val="center"/>
            <w:hideMark/>
          </w:tcPr>
          <w:p w14:paraId="41D067D5" w14:textId="28CB43B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0.032</w:t>
            </w:r>
          </w:p>
        </w:tc>
        <w:tc>
          <w:tcPr>
            <w:tcW w:w="0" w:type="auto"/>
            <w:noWrap/>
            <w:vAlign w:val="center"/>
            <w:hideMark/>
          </w:tcPr>
          <w:p w14:paraId="732C2DBE" w14:textId="04F149B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62D7C994"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9FD10F5" w14:textId="7CFCB660"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Glycated</w:t>
            </w:r>
            <w:r>
              <w:rPr>
                <w:color w:val="000000"/>
                <w:sz w:val="16"/>
                <w:szCs w:val="16"/>
              </w:rPr>
              <w:t xml:space="preserve"> </w:t>
            </w:r>
            <w:r w:rsidRPr="00C91193">
              <w:rPr>
                <w:color w:val="000000"/>
                <w:sz w:val="16"/>
                <w:szCs w:val="16"/>
              </w:rPr>
              <w:t>haemoglobin</w:t>
            </w:r>
            <w:r>
              <w:rPr>
                <w:color w:val="000000"/>
                <w:sz w:val="16"/>
                <w:szCs w:val="16"/>
              </w:rPr>
              <w:t xml:space="preserve"> </w:t>
            </w:r>
            <w:r w:rsidRPr="00C91193">
              <w:rPr>
                <w:color w:val="000000"/>
                <w:sz w:val="16"/>
                <w:szCs w:val="16"/>
              </w:rPr>
              <w:t>(HbA1c)</w:t>
            </w:r>
          </w:p>
        </w:tc>
        <w:tc>
          <w:tcPr>
            <w:tcW w:w="0" w:type="auto"/>
            <w:noWrap/>
            <w:vAlign w:val="center"/>
            <w:hideMark/>
          </w:tcPr>
          <w:p w14:paraId="0C8052C3" w14:textId="70EF700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46</w:t>
            </w:r>
          </w:p>
        </w:tc>
        <w:tc>
          <w:tcPr>
            <w:tcW w:w="0" w:type="auto"/>
            <w:noWrap/>
            <w:vAlign w:val="center"/>
            <w:hideMark/>
          </w:tcPr>
          <w:p w14:paraId="31F3A874" w14:textId="6AA8807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6</w:t>
            </w:r>
          </w:p>
        </w:tc>
        <w:tc>
          <w:tcPr>
            <w:tcW w:w="0" w:type="auto"/>
            <w:noWrap/>
            <w:vAlign w:val="center"/>
            <w:hideMark/>
          </w:tcPr>
          <w:p w14:paraId="6B924B05" w14:textId="0F67524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6654F9B2" w14:textId="25E96B1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6</w:t>
            </w:r>
          </w:p>
        </w:tc>
        <w:tc>
          <w:tcPr>
            <w:tcW w:w="0" w:type="auto"/>
            <w:noWrap/>
            <w:vAlign w:val="center"/>
            <w:hideMark/>
          </w:tcPr>
          <w:p w14:paraId="64FC1DAB" w14:textId="519BA67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52</w:t>
            </w:r>
          </w:p>
        </w:tc>
        <w:tc>
          <w:tcPr>
            <w:tcW w:w="0" w:type="auto"/>
            <w:noWrap/>
            <w:vAlign w:val="center"/>
            <w:hideMark/>
          </w:tcPr>
          <w:p w14:paraId="370B1A90" w14:textId="6169F73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0.115</w:t>
            </w:r>
          </w:p>
        </w:tc>
        <w:tc>
          <w:tcPr>
            <w:tcW w:w="0" w:type="auto"/>
            <w:noWrap/>
            <w:vAlign w:val="center"/>
            <w:hideMark/>
          </w:tcPr>
          <w:p w14:paraId="4006E04D" w14:textId="0B7B93C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BD3C3E" w:rsidRPr="00DE79D0" w14:paraId="229BC180"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5D2A48" w14:textId="5622829F"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HDL</w:t>
            </w:r>
          </w:p>
        </w:tc>
        <w:tc>
          <w:tcPr>
            <w:tcW w:w="0" w:type="auto"/>
            <w:noWrap/>
            <w:vAlign w:val="center"/>
            <w:hideMark/>
          </w:tcPr>
          <w:p w14:paraId="102BB4C5" w14:textId="4F26AFBF"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42</w:t>
            </w:r>
          </w:p>
        </w:tc>
        <w:tc>
          <w:tcPr>
            <w:tcW w:w="0" w:type="auto"/>
            <w:noWrap/>
            <w:vAlign w:val="center"/>
            <w:hideMark/>
          </w:tcPr>
          <w:p w14:paraId="77C2AE46" w14:textId="66B49E7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02A4A2ED" w14:textId="7D166923"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10B1C5E" w14:textId="3BF7649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224BF375" w14:textId="0E21D7E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45</w:t>
            </w:r>
          </w:p>
        </w:tc>
        <w:tc>
          <w:tcPr>
            <w:tcW w:w="0" w:type="auto"/>
            <w:noWrap/>
            <w:vAlign w:val="center"/>
            <w:hideMark/>
          </w:tcPr>
          <w:p w14:paraId="56C7878B" w14:textId="01AA2D52"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0.067</w:t>
            </w:r>
          </w:p>
        </w:tc>
        <w:tc>
          <w:tcPr>
            <w:tcW w:w="0" w:type="auto"/>
            <w:noWrap/>
            <w:vAlign w:val="center"/>
            <w:hideMark/>
          </w:tcPr>
          <w:p w14:paraId="3FA7C776" w14:textId="2CDA2886"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1A58E850"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C5B17DA" w14:textId="4BB25B8B"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Heart</w:t>
            </w:r>
            <w:r>
              <w:rPr>
                <w:color w:val="000000"/>
                <w:sz w:val="16"/>
                <w:szCs w:val="16"/>
              </w:rPr>
              <w:t xml:space="preserve"> </w:t>
            </w:r>
            <w:r w:rsidRPr="00C91193">
              <w:rPr>
                <w:color w:val="000000"/>
                <w:sz w:val="16"/>
                <w:szCs w:val="16"/>
              </w:rPr>
              <w:t>failure</w:t>
            </w:r>
          </w:p>
        </w:tc>
        <w:tc>
          <w:tcPr>
            <w:tcW w:w="0" w:type="auto"/>
            <w:noWrap/>
            <w:vAlign w:val="center"/>
            <w:hideMark/>
          </w:tcPr>
          <w:p w14:paraId="5DAEE38E" w14:textId="32ECDA5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195CA4DE" w14:textId="61789B3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122D89CE" w14:textId="4E290C61"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780C5D4E" w14:textId="2394C1E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D645F64" w14:textId="4BBEC11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5EAC4216" w14:textId="2AAF50A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11704021" w14:textId="101BD21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BD3C3E" w:rsidRPr="00DE79D0" w14:paraId="730A4DB1"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C7EA9F5" w14:textId="6BD88FE9"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Hypertension</w:t>
            </w:r>
          </w:p>
        </w:tc>
        <w:tc>
          <w:tcPr>
            <w:tcW w:w="0" w:type="auto"/>
            <w:noWrap/>
            <w:vAlign w:val="center"/>
            <w:hideMark/>
          </w:tcPr>
          <w:p w14:paraId="424ACD3B" w14:textId="25D19903"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75</w:t>
            </w:r>
          </w:p>
        </w:tc>
        <w:tc>
          <w:tcPr>
            <w:tcW w:w="0" w:type="auto"/>
            <w:noWrap/>
            <w:vAlign w:val="center"/>
            <w:hideMark/>
          </w:tcPr>
          <w:p w14:paraId="4AB0373C" w14:textId="7CBF7C8E"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6543DABA" w14:textId="63776DD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772AFAEB" w14:textId="3A7A91FC"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w:t>
            </w:r>
          </w:p>
        </w:tc>
        <w:tc>
          <w:tcPr>
            <w:tcW w:w="0" w:type="auto"/>
            <w:noWrap/>
            <w:vAlign w:val="center"/>
            <w:hideMark/>
          </w:tcPr>
          <w:p w14:paraId="46E8F20C" w14:textId="1688847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78</w:t>
            </w:r>
          </w:p>
        </w:tc>
        <w:tc>
          <w:tcPr>
            <w:tcW w:w="0" w:type="auto"/>
            <w:noWrap/>
            <w:vAlign w:val="center"/>
            <w:hideMark/>
          </w:tcPr>
          <w:p w14:paraId="719A86C1" w14:textId="780C8FA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0.038</w:t>
            </w:r>
          </w:p>
        </w:tc>
        <w:tc>
          <w:tcPr>
            <w:tcW w:w="0" w:type="auto"/>
            <w:noWrap/>
            <w:vAlign w:val="center"/>
            <w:hideMark/>
          </w:tcPr>
          <w:p w14:paraId="5030967E" w14:textId="43D8FAFD"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2C1ED7C0"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D536B0C" w14:textId="7E375260"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IGF-1</w:t>
            </w:r>
          </w:p>
        </w:tc>
        <w:tc>
          <w:tcPr>
            <w:tcW w:w="0" w:type="auto"/>
            <w:noWrap/>
            <w:vAlign w:val="center"/>
            <w:hideMark/>
          </w:tcPr>
          <w:p w14:paraId="343E8CFE" w14:textId="68AD194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92</w:t>
            </w:r>
          </w:p>
        </w:tc>
        <w:tc>
          <w:tcPr>
            <w:tcW w:w="0" w:type="auto"/>
            <w:noWrap/>
            <w:vAlign w:val="center"/>
            <w:hideMark/>
          </w:tcPr>
          <w:p w14:paraId="5EB3B9D3" w14:textId="0CC7FA0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FECAD6B" w14:textId="0FCD41C8"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5C5AC94" w14:textId="3F566DFD"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B7A60EA" w14:textId="629EBAE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92</w:t>
            </w:r>
          </w:p>
        </w:tc>
        <w:tc>
          <w:tcPr>
            <w:tcW w:w="0" w:type="auto"/>
            <w:noWrap/>
            <w:vAlign w:val="center"/>
            <w:hideMark/>
          </w:tcPr>
          <w:p w14:paraId="10E4BEDD" w14:textId="536FB8B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327ACD32" w14:textId="52FFD25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BD3C3E" w:rsidRPr="00DE79D0" w14:paraId="262062C4"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479966" w14:textId="0B8CBA50"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LDL</w:t>
            </w:r>
          </w:p>
        </w:tc>
        <w:tc>
          <w:tcPr>
            <w:tcW w:w="0" w:type="auto"/>
            <w:noWrap/>
            <w:vAlign w:val="center"/>
            <w:hideMark/>
          </w:tcPr>
          <w:p w14:paraId="73D49DD1" w14:textId="04D223B8"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52</w:t>
            </w:r>
          </w:p>
        </w:tc>
        <w:tc>
          <w:tcPr>
            <w:tcW w:w="0" w:type="auto"/>
            <w:noWrap/>
            <w:vAlign w:val="center"/>
            <w:hideMark/>
          </w:tcPr>
          <w:p w14:paraId="3EB74ADE" w14:textId="7F54690A"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18C00EE0" w14:textId="3952A94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1B077441" w14:textId="79F083F9"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19</w:t>
            </w:r>
          </w:p>
        </w:tc>
        <w:tc>
          <w:tcPr>
            <w:tcW w:w="0" w:type="auto"/>
            <w:noWrap/>
            <w:vAlign w:val="center"/>
            <w:hideMark/>
          </w:tcPr>
          <w:p w14:paraId="0803A308" w14:textId="7D3D4E59"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71</w:t>
            </w:r>
          </w:p>
        </w:tc>
        <w:tc>
          <w:tcPr>
            <w:tcW w:w="0" w:type="auto"/>
            <w:noWrap/>
            <w:vAlign w:val="center"/>
            <w:hideMark/>
          </w:tcPr>
          <w:p w14:paraId="0E920CFA" w14:textId="229F9E97"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0.268</w:t>
            </w:r>
          </w:p>
        </w:tc>
        <w:tc>
          <w:tcPr>
            <w:tcW w:w="0" w:type="auto"/>
            <w:noWrap/>
            <w:vAlign w:val="center"/>
            <w:hideMark/>
          </w:tcPr>
          <w:p w14:paraId="14088699" w14:textId="20B325C8"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5989E82E"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379C21C" w14:textId="12D597C4"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Lipoprotein</w:t>
            </w:r>
            <w:r>
              <w:rPr>
                <w:color w:val="000000"/>
                <w:sz w:val="16"/>
                <w:szCs w:val="16"/>
              </w:rPr>
              <w:t xml:space="preserve"> </w:t>
            </w:r>
            <w:r w:rsidRPr="00C91193">
              <w:rPr>
                <w:color w:val="000000"/>
                <w:sz w:val="16"/>
                <w:szCs w:val="16"/>
              </w:rPr>
              <w:t>A</w:t>
            </w:r>
          </w:p>
        </w:tc>
        <w:tc>
          <w:tcPr>
            <w:tcW w:w="0" w:type="auto"/>
            <w:noWrap/>
            <w:vAlign w:val="center"/>
            <w:hideMark/>
          </w:tcPr>
          <w:p w14:paraId="31187BE6" w14:textId="086BFB5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1355E439" w14:textId="55BB847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612124FD" w14:textId="3A041E9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4F94E649" w14:textId="3446415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1E535956" w14:textId="0802FA6B"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7E96F169" w14:textId="39E22EF2"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7FB839AF" w14:textId="073760A7"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DA7F94" w:rsidRPr="00DE79D0" w14:paraId="29AA6629"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3AB4FD3" w14:textId="626F83BC"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Neuroticism</w:t>
            </w:r>
            <w:r>
              <w:rPr>
                <w:color w:val="000000"/>
                <w:sz w:val="16"/>
                <w:szCs w:val="16"/>
              </w:rPr>
              <w:t xml:space="preserve"> </w:t>
            </w:r>
            <w:r w:rsidRPr="00C91193">
              <w:rPr>
                <w:color w:val="000000"/>
                <w:sz w:val="16"/>
                <w:szCs w:val="16"/>
              </w:rPr>
              <w:t>score</w:t>
            </w:r>
          </w:p>
        </w:tc>
        <w:tc>
          <w:tcPr>
            <w:tcW w:w="0" w:type="auto"/>
            <w:noWrap/>
            <w:vAlign w:val="center"/>
            <w:hideMark/>
          </w:tcPr>
          <w:p w14:paraId="0E223E74" w14:textId="71852D45"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22</w:t>
            </w:r>
          </w:p>
        </w:tc>
        <w:tc>
          <w:tcPr>
            <w:tcW w:w="0" w:type="auto"/>
            <w:noWrap/>
            <w:vAlign w:val="center"/>
            <w:hideMark/>
          </w:tcPr>
          <w:p w14:paraId="52C291BA" w14:textId="6C82240F"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16</w:t>
            </w:r>
          </w:p>
        </w:tc>
        <w:tc>
          <w:tcPr>
            <w:tcW w:w="0" w:type="auto"/>
            <w:noWrap/>
            <w:vAlign w:val="center"/>
            <w:hideMark/>
          </w:tcPr>
          <w:p w14:paraId="0D5D5F25" w14:textId="55A6A12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5217C85C" w14:textId="36411702"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16</w:t>
            </w:r>
          </w:p>
        </w:tc>
        <w:tc>
          <w:tcPr>
            <w:tcW w:w="0" w:type="auto"/>
            <w:noWrap/>
            <w:vAlign w:val="center"/>
            <w:hideMark/>
          </w:tcPr>
          <w:p w14:paraId="756E5AEB" w14:textId="31C3337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38</w:t>
            </w:r>
          </w:p>
        </w:tc>
        <w:tc>
          <w:tcPr>
            <w:tcW w:w="0" w:type="auto"/>
            <w:noWrap/>
            <w:vAlign w:val="center"/>
            <w:hideMark/>
          </w:tcPr>
          <w:p w14:paraId="25A2DFFC" w14:textId="13379B9F"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0.421</w:t>
            </w:r>
          </w:p>
        </w:tc>
        <w:tc>
          <w:tcPr>
            <w:tcW w:w="0" w:type="auto"/>
            <w:noWrap/>
            <w:vAlign w:val="center"/>
            <w:hideMark/>
          </w:tcPr>
          <w:p w14:paraId="74778EB3" w14:textId="2B4C018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227846" w:rsidRPr="00DE79D0" w14:paraId="3F6A1ACB"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91DF390" w14:textId="6A511762"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Oestradiol</w:t>
            </w:r>
          </w:p>
        </w:tc>
        <w:tc>
          <w:tcPr>
            <w:tcW w:w="0" w:type="auto"/>
            <w:noWrap/>
            <w:vAlign w:val="center"/>
            <w:hideMark/>
          </w:tcPr>
          <w:p w14:paraId="5D15856C" w14:textId="54FA636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1DAC5D39" w14:textId="0C6DF99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78811724" w14:textId="4A8C7E11"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0B61AC34" w14:textId="7DA55589"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3D17FE90" w14:textId="0E68D355"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5C8DB294" w14:textId="5CF299D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c>
          <w:tcPr>
            <w:tcW w:w="0" w:type="auto"/>
            <w:noWrap/>
            <w:vAlign w:val="center"/>
            <w:hideMark/>
          </w:tcPr>
          <w:p w14:paraId="4308B08E" w14:textId="1A4EBAA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r w:rsidR="00DA7F94" w:rsidRPr="00DE79D0" w14:paraId="53B6620F" w14:textId="77777777" w:rsidTr="00C91193">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5283D26" w14:textId="0DC3D066"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Total</w:t>
            </w:r>
            <w:r>
              <w:rPr>
                <w:color w:val="000000"/>
                <w:sz w:val="16"/>
                <w:szCs w:val="16"/>
              </w:rPr>
              <w:t xml:space="preserve"> </w:t>
            </w:r>
            <w:r w:rsidRPr="00C91193">
              <w:rPr>
                <w:color w:val="000000"/>
                <w:sz w:val="16"/>
                <w:szCs w:val="16"/>
              </w:rPr>
              <w:t>bilirubin</w:t>
            </w:r>
          </w:p>
        </w:tc>
        <w:tc>
          <w:tcPr>
            <w:tcW w:w="0" w:type="auto"/>
            <w:noWrap/>
            <w:vAlign w:val="center"/>
            <w:hideMark/>
          </w:tcPr>
          <w:p w14:paraId="73BE9A44" w14:textId="304A561B"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43</w:t>
            </w:r>
          </w:p>
        </w:tc>
        <w:tc>
          <w:tcPr>
            <w:tcW w:w="0" w:type="auto"/>
            <w:noWrap/>
            <w:vAlign w:val="center"/>
            <w:hideMark/>
          </w:tcPr>
          <w:p w14:paraId="72311D22" w14:textId="68842494"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61379A0F" w14:textId="262A44BD"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2D1E2344" w14:textId="7A31C080"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5</w:t>
            </w:r>
          </w:p>
        </w:tc>
        <w:tc>
          <w:tcPr>
            <w:tcW w:w="0" w:type="auto"/>
            <w:noWrap/>
            <w:vAlign w:val="center"/>
            <w:hideMark/>
          </w:tcPr>
          <w:p w14:paraId="783BBE2B" w14:textId="27964B7C"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48</w:t>
            </w:r>
          </w:p>
        </w:tc>
        <w:tc>
          <w:tcPr>
            <w:tcW w:w="0" w:type="auto"/>
            <w:noWrap/>
            <w:vAlign w:val="center"/>
            <w:hideMark/>
          </w:tcPr>
          <w:p w14:paraId="26FB68FD" w14:textId="1DF1DECA"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0.104</w:t>
            </w:r>
          </w:p>
        </w:tc>
        <w:tc>
          <w:tcPr>
            <w:tcW w:w="0" w:type="auto"/>
            <w:noWrap/>
            <w:vAlign w:val="center"/>
            <w:hideMark/>
          </w:tcPr>
          <w:p w14:paraId="15F78502" w14:textId="10531081" w:rsidR="00C91193" w:rsidRPr="00C91193" w:rsidRDefault="00C91193" w:rsidP="00C91193">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C91193">
              <w:rPr>
                <w:color w:val="000000"/>
                <w:sz w:val="16"/>
                <w:szCs w:val="16"/>
              </w:rPr>
              <w:t>0.000</w:t>
            </w:r>
          </w:p>
        </w:tc>
      </w:tr>
      <w:tr w:rsidR="00DA7F94" w:rsidRPr="00DE79D0" w14:paraId="79EF30FE" w14:textId="77777777" w:rsidTr="00C91193">
        <w:trPr>
          <w:trHeight w:val="32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8802F8D" w14:textId="350BF66D" w:rsidR="00C91193" w:rsidRPr="00C91193" w:rsidRDefault="00C91193" w:rsidP="00C91193">
            <w:pPr>
              <w:rPr>
                <w:color w:val="000000"/>
                <w:sz w:val="16"/>
                <w:szCs w:val="16"/>
              </w:rPr>
            </w:pPr>
            <w:r w:rsidRPr="00C91193">
              <w:rPr>
                <w:color w:val="000000"/>
                <w:sz w:val="16"/>
                <w:szCs w:val="16"/>
              </w:rPr>
              <w:t>Whole</w:t>
            </w:r>
            <w:r>
              <w:rPr>
                <w:color w:val="000000"/>
                <w:sz w:val="16"/>
                <w:szCs w:val="16"/>
              </w:rPr>
              <w:t xml:space="preserve"> </w:t>
            </w:r>
            <w:r w:rsidRPr="00C91193">
              <w:rPr>
                <w:color w:val="000000"/>
                <w:sz w:val="16"/>
                <w:szCs w:val="16"/>
              </w:rPr>
              <w:t>Blood</w:t>
            </w:r>
            <w:r>
              <w:rPr>
                <w:color w:val="000000"/>
                <w:sz w:val="16"/>
                <w:szCs w:val="16"/>
              </w:rPr>
              <w:t xml:space="preserve"> </w:t>
            </w:r>
            <w:r w:rsidRPr="00C91193">
              <w:rPr>
                <w:color w:val="000000"/>
                <w:sz w:val="16"/>
                <w:szCs w:val="16"/>
              </w:rPr>
              <w:t>Triglycerides</w:t>
            </w:r>
          </w:p>
        </w:tc>
        <w:tc>
          <w:tcPr>
            <w:tcW w:w="0" w:type="auto"/>
            <w:noWrap/>
            <w:vAlign w:val="center"/>
            <w:hideMark/>
          </w:tcPr>
          <w:p w14:paraId="08ACE441" w14:textId="20CD535F"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89</w:t>
            </w:r>
          </w:p>
        </w:tc>
        <w:tc>
          <w:tcPr>
            <w:tcW w:w="0" w:type="auto"/>
            <w:noWrap/>
            <w:vAlign w:val="center"/>
            <w:hideMark/>
          </w:tcPr>
          <w:p w14:paraId="6BBD55A5" w14:textId="3B06562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17</w:t>
            </w:r>
          </w:p>
        </w:tc>
        <w:tc>
          <w:tcPr>
            <w:tcW w:w="0" w:type="auto"/>
            <w:noWrap/>
            <w:vAlign w:val="center"/>
            <w:hideMark/>
          </w:tcPr>
          <w:p w14:paraId="598B9872" w14:textId="5E6C3BF6"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w:t>
            </w:r>
          </w:p>
        </w:tc>
        <w:tc>
          <w:tcPr>
            <w:tcW w:w="0" w:type="auto"/>
            <w:noWrap/>
            <w:vAlign w:val="center"/>
            <w:hideMark/>
          </w:tcPr>
          <w:p w14:paraId="5B6430D8" w14:textId="6D560B3C"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17</w:t>
            </w:r>
          </w:p>
        </w:tc>
        <w:tc>
          <w:tcPr>
            <w:tcW w:w="0" w:type="auto"/>
            <w:noWrap/>
            <w:vAlign w:val="center"/>
            <w:hideMark/>
          </w:tcPr>
          <w:p w14:paraId="2DB2A9BC" w14:textId="4532EB6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106</w:t>
            </w:r>
          </w:p>
        </w:tc>
        <w:tc>
          <w:tcPr>
            <w:tcW w:w="0" w:type="auto"/>
            <w:noWrap/>
            <w:vAlign w:val="center"/>
            <w:hideMark/>
          </w:tcPr>
          <w:p w14:paraId="3A264DEA" w14:textId="3DE7CA40"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0.160</w:t>
            </w:r>
          </w:p>
        </w:tc>
        <w:tc>
          <w:tcPr>
            <w:tcW w:w="0" w:type="auto"/>
            <w:noWrap/>
            <w:vAlign w:val="center"/>
            <w:hideMark/>
          </w:tcPr>
          <w:p w14:paraId="6A87E1D2" w14:textId="3905C08D" w:rsidR="00C91193" w:rsidRPr="00C91193" w:rsidRDefault="00C91193" w:rsidP="00C91193">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C91193">
              <w:rPr>
                <w:color w:val="000000"/>
                <w:sz w:val="16"/>
                <w:szCs w:val="16"/>
              </w:rPr>
              <w:t>0.000</w:t>
            </w:r>
          </w:p>
        </w:tc>
      </w:tr>
    </w:tbl>
    <w:p w14:paraId="6417B7E6" w14:textId="39A59A91" w:rsidR="00DE79D0" w:rsidRPr="00A26867" w:rsidRDefault="00A26867">
      <w:pPr>
        <w:rPr>
          <w:sz w:val="16"/>
          <w:szCs w:val="16"/>
          <w:lang w:val="en-US"/>
        </w:rPr>
      </w:pPr>
      <w:r>
        <w:rPr>
          <w:sz w:val="16"/>
          <w:szCs w:val="16"/>
          <w:lang w:val="en-US"/>
        </w:rPr>
        <w:t xml:space="preserve">Note: </w:t>
      </w:r>
      <w:r w:rsidR="00D6765A">
        <w:rPr>
          <w:sz w:val="16"/>
          <w:szCs w:val="16"/>
          <w:lang w:val="en-US"/>
        </w:rPr>
        <w:t xml:space="preserve">No. is the abbreviation of number; Prop. is the abbreviation </w:t>
      </w:r>
      <w:r w:rsidR="00B048D1">
        <w:rPr>
          <w:sz w:val="16"/>
          <w:szCs w:val="16"/>
          <w:lang w:val="en-US"/>
        </w:rPr>
        <w:t>for proportion; DBP is the abbreviation for diastolic blood pressure; SBP is the abbreviation for systolic blood pressure; WHR is the abbreviation for waist hip ratio;</w:t>
      </w:r>
    </w:p>
    <w:p w14:paraId="794A3AC2" w14:textId="74DC813B" w:rsidR="004A134F" w:rsidRDefault="004A134F">
      <w:pPr>
        <w:rPr>
          <w:lang w:val="en-US"/>
        </w:rPr>
      </w:pPr>
    </w:p>
    <w:p w14:paraId="4A56A87F" w14:textId="375A6BA4" w:rsidR="000E56AA" w:rsidRDefault="000E56AA">
      <w:pPr>
        <w:rPr>
          <w:sz w:val="20"/>
          <w:szCs w:val="20"/>
          <w:lang w:val="en-US"/>
        </w:rPr>
      </w:pPr>
      <w:r w:rsidRPr="004A134F">
        <w:rPr>
          <w:sz w:val="20"/>
          <w:szCs w:val="20"/>
          <w:lang w:val="en-US"/>
        </w:rPr>
        <w:t xml:space="preserve">Table </w:t>
      </w:r>
      <w:r>
        <w:rPr>
          <w:sz w:val="20"/>
          <w:szCs w:val="20"/>
          <w:lang w:val="en-US"/>
        </w:rPr>
        <w:t>6 Examples of genes with estimated causal effects on different traits</w:t>
      </w:r>
    </w:p>
    <w:tbl>
      <w:tblPr>
        <w:tblStyle w:val="ListTable2-Accent1"/>
        <w:tblW w:w="8662" w:type="dxa"/>
        <w:tblLook w:val="04A0" w:firstRow="1" w:lastRow="0" w:firstColumn="1" w:lastColumn="0" w:noHBand="0" w:noVBand="1"/>
      </w:tblPr>
      <w:tblGrid>
        <w:gridCol w:w="2303"/>
        <w:gridCol w:w="1143"/>
        <w:gridCol w:w="872"/>
        <w:gridCol w:w="872"/>
        <w:gridCol w:w="1448"/>
        <w:gridCol w:w="2024"/>
      </w:tblGrid>
      <w:tr w:rsidR="000E56AA" w14:paraId="0EA478B4" w14:textId="77777777" w:rsidTr="00134C5E">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0" w:type="auto"/>
          </w:tcPr>
          <w:p w14:paraId="39009C98" w14:textId="7EEB9B42" w:rsidR="000E56AA" w:rsidRPr="000E56AA" w:rsidRDefault="000E56AA">
            <w:pPr>
              <w:rPr>
                <w:b w:val="0"/>
                <w:bCs w:val="0"/>
                <w:sz w:val="16"/>
                <w:szCs w:val="16"/>
                <w:lang w:val="en-US"/>
              </w:rPr>
            </w:pPr>
            <w:r w:rsidRPr="000E56AA">
              <w:rPr>
                <w:b w:val="0"/>
                <w:bCs w:val="0"/>
                <w:sz w:val="16"/>
                <w:szCs w:val="16"/>
                <w:lang w:val="en-US"/>
              </w:rPr>
              <w:t>Traits</w:t>
            </w:r>
          </w:p>
        </w:tc>
        <w:tc>
          <w:tcPr>
            <w:tcW w:w="0" w:type="auto"/>
          </w:tcPr>
          <w:p w14:paraId="67844ACF" w14:textId="66A37341" w:rsidR="000E56AA" w:rsidRPr="000E56AA" w:rsidRDefault="000E56AA">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sidRPr="000E56AA">
              <w:rPr>
                <w:b w:val="0"/>
                <w:bCs w:val="0"/>
                <w:sz w:val="16"/>
                <w:szCs w:val="16"/>
                <w:lang w:val="en-US"/>
              </w:rPr>
              <w:t>Gene symbols</w:t>
            </w:r>
          </w:p>
        </w:tc>
        <w:tc>
          <w:tcPr>
            <w:tcW w:w="0" w:type="auto"/>
          </w:tcPr>
          <w:p w14:paraId="5936CE00" w14:textId="5A8544FC" w:rsidR="000E56AA" w:rsidRPr="000E56AA" w:rsidRDefault="000E56AA">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sidRPr="000E56AA">
              <w:rPr>
                <w:b w:val="0"/>
                <w:bCs w:val="0"/>
                <w:sz w:val="16"/>
                <w:szCs w:val="16"/>
                <w:lang w:val="en-US"/>
              </w:rPr>
              <w:t>IDA</w:t>
            </w:r>
          </w:p>
        </w:tc>
        <w:tc>
          <w:tcPr>
            <w:tcW w:w="0" w:type="auto"/>
          </w:tcPr>
          <w:p w14:paraId="2689B7EF" w14:textId="64F1438D" w:rsidR="000E56AA" w:rsidRPr="000E56AA" w:rsidRDefault="000E56AA">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sidRPr="000E56AA">
              <w:rPr>
                <w:b w:val="0"/>
                <w:bCs w:val="0"/>
                <w:sz w:val="16"/>
                <w:szCs w:val="16"/>
                <w:lang w:val="en-US"/>
              </w:rPr>
              <w:t>jointIDA</w:t>
            </w:r>
          </w:p>
        </w:tc>
        <w:tc>
          <w:tcPr>
            <w:tcW w:w="0" w:type="auto"/>
          </w:tcPr>
          <w:p w14:paraId="0C620ED0" w14:textId="6E2D8136" w:rsidR="000E56AA" w:rsidRPr="000E56AA" w:rsidRDefault="000E56AA">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sidRPr="000E56AA">
              <w:rPr>
                <w:b w:val="0"/>
                <w:bCs w:val="0"/>
                <w:sz w:val="16"/>
                <w:szCs w:val="16"/>
                <w:lang w:val="en-US"/>
              </w:rPr>
              <w:t>Proportion indirect</w:t>
            </w:r>
          </w:p>
        </w:tc>
        <w:tc>
          <w:tcPr>
            <w:tcW w:w="0" w:type="auto"/>
          </w:tcPr>
          <w:p w14:paraId="28DF03E0" w14:textId="1BAB9C40" w:rsidR="000E56AA" w:rsidRPr="000E56AA" w:rsidRDefault="000E56AA">
            <w:pPr>
              <w:cnfStyle w:val="100000000000" w:firstRow="1" w:lastRow="0" w:firstColumn="0" w:lastColumn="0" w:oddVBand="0" w:evenVBand="0" w:oddHBand="0" w:evenHBand="0" w:firstRowFirstColumn="0" w:firstRowLastColumn="0" w:lastRowFirstColumn="0" w:lastRowLastColumn="0"/>
              <w:rPr>
                <w:b w:val="0"/>
                <w:bCs w:val="0"/>
                <w:sz w:val="16"/>
                <w:szCs w:val="16"/>
                <w:lang w:val="en-US"/>
              </w:rPr>
            </w:pPr>
            <w:r w:rsidRPr="000E56AA">
              <w:rPr>
                <w:b w:val="0"/>
                <w:bCs w:val="0"/>
                <w:sz w:val="16"/>
                <w:szCs w:val="16"/>
                <w:lang w:val="en-US"/>
              </w:rPr>
              <w:t>Gene type</w:t>
            </w:r>
          </w:p>
        </w:tc>
      </w:tr>
      <w:tr w:rsidR="00C0456F" w14:paraId="1DA20489" w14:textId="77777777" w:rsidTr="007267C5">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1A7F9E" w14:textId="738DA59B" w:rsidR="00C0456F" w:rsidRPr="000E56AA" w:rsidRDefault="00C0456F" w:rsidP="007267C5">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w:t>
            </w:r>
            <w:r>
              <w:rPr>
                <w:b w:val="0"/>
                <w:bCs w:val="0"/>
                <w:sz w:val="16"/>
                <w:szCs w:val="16"/>
                <w:lang w:val="en-US"/>
              </w:rPr>
              <w:t>AD</w:t>
            </w:r>
          </w:p>
        </w:tc>
        <w:tc>
          <w:tcPr>
            <w:tcW w:w="0" w:type="auto"/>
            <w:vAlign w:val="center"/>
          </w:tcPr>
          <w:p w14:paraId="0F9E9D47" w14:textId="5D474D23" w:rsidR="00C0456F" w:rsidRDefault="00C0456F" w:rsidP="007267C5">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ALDH2</w:t>
            </w:r>
          </w:p>
        </w:tc>
        <w:tc>
          <w:tcPr>
            <w:tcW w:w="0" w:type="auto"/>
            <w:vAlign w:val="center"/>
          </w:tcPr>
          <w:p w14:paraId="53046E34" w14:textId="2C70696B" w:rsidR="00C0456F" w:rsidRDefault="00C0456F" w:rsidP="007267C5">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-0.0233</w:t>
            </w:r>
          </w:p>
        </w:tc>
        <w:tc>
          <w:tcPr>
            <w:tcW w:w="0" w:type="auto"/>
            <w:vAlign w:val="center"/>
          </w:tcPr>
          <w:p w14:paraId="6C04B0AE" w14:textId="08AC7373" w:rsidR="00C0456F" w:rsidRDefault="00C0456F" w:rsidP="007267C5">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-0.0233</w:t>
            </w:r>
          </w:p>
        </w:tc>
        <w:tc>
          <w:tcPr>
            <w:tcW w:w="0" w:type="auto"/>
            <w:vAlign w:val="center"/>
          </w:tcPr>
          <w:p w14:paraId="0AFB03B7" w14:textId="3E8EF675" w:rsidR="00C0456F" w:rsidRDefault="00C0456F" w:rsidP="007267C5">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0.00%</w:t>
            </w:r>
          </w:p>
        </w:tc>
        <w:tc>
          <w:tcPr>
            <w:tcW w:w="0" w:type="auto"/>
            <w:vAlign w:val="center"/>
          </w:tcPr>
          <w:p w14:paraId="5ACA4ABC" w14:textId="13671813" w:rsidR="00C0456F" w:rsidRDefault="00C0456F" w:rsidP="007267C5">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Directly causal</w:t>
            </w:r>
          </w:p>
        </w:tc>
      </w:tr>
      <w:tr w:rsidR="00C0456F" w14:paraId="0B900723" w14:textId="77777777" w:rsidTr="007267C5">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94C75F" w14:textId="0BEC7B65" w:rsidR="00C0456F" w:rsidRPr="000E56AA" w:rsidRDefault="00C0456F" w:rsidP="007267C5">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w:t>
            </w:r>
            <w:r>
              <w:rPr>
                <w:b w:val="0"/>
                <w:bCs w:val="0"/>
                <w:sz w:val="16"/>
                <w:szCs w:val="16"/>
                <w:lang w:val="en-US"/>
              </w:rPr>
              <w:t>AD</w:t>
            </w:r>
          </w:p>
        </w:tc>
        <w:tc>
          <w:tcPr>
            <w:tcW w:w="0" w:type="auto"/>
            <w:vAlign w:val="center"/>
          </w:tcPr>
          <w:p w14:paraId="45B16BEA" w14:textId="27C6C512" w:rsidR="00C0456F" w:rsidRDefault="008950D7" w:rsidP="007267C5">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IL20RB</w:t>
            </w:r>
          </w:p>
        </w:tc>
        <w:tc>
          <w:tcPr>
            <w:tcW w:w="0" w:type="auto"/>
            <w:vAlign w:val="center"/>
          </w:tcPr>
          <w:p w14:paraId="4285D922" w14:textId="047ECBF6" w:rsidR="00C0456F" w:rsidRDefault="00983A02" w:rsidP="007267C5">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0.0000</w:t>
            </w:r>
          </w:p>
        </w:tc>
        <w:tc>
          <w:tcPr>
            <w:tcW w:w="0" w:type="auto"/>
            <w:vAlign w:val="center"/>
          </w:tcPr>
          <w:p w14:paraId="23E7C120" w14:textId="6870EEA3" w:rsidR="00C0456F" w:rsidRDefault="00983A02" w:rsidP="007267C5">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0.0000</w:t>
            </w:r>
          </w:p>
        </w:tc>
        <w:tc>
          <w:tcPr>
            <w:tcW w:w="0" w:type="auto"/>
            <w:vAlign w:val="center"/>
          </w:tcPr>
          <w:p w14:paraId="0CE89EF4" w14:textId="1BE625E9" w:rsidR="00C0456F" w:rsidRDefault="00C54006" w:rsidP="007267C5">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0.00%</w:t>
            </w:r>
          </w:p>
        </w:tc>
        <w:tc>
          <w:tcPr>
            <w:tcW w:w="0" w:type="auto"/>
            <w:vAlign w:val="center"/>
          </w:tcPr>
          <w:p w14:paraId="53269E34" w14:textId="723DC911" w:rsidR="00C0456F" w:rsidRDefault="00C0456F" w:rsidP="007267C5">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Directly causal</w:t>
            </w:r>
          </w:p>
        </w:tc>
      </w:tr>
      <w:tr w:rsidR="00C54006" w14:paraId="7DA0576F" w14:textId="77777777" w:rsidTr="007267C5">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F6E7FD0" w14:textId="23A5F43B" w:rsidR="00C54006" w:rsidRPr="000E56AA" w:rsidRDefault="00C54006" w:rsidP="00C54006">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CAD</w:t>
            </w:r>
          </w:p>
        </w:tc>
        <w:tc>
          <w:tcPr>
            <w:tcW w:w="0" w:type="auto"/>
            <w:vAlign w:val="center"/>
          </w:tcPr>
          <w:p w14:paraId="3D2A2DF2" w14:textId="1D32D291" w:rsidR="00C54006" w:rsidRPr="000E56AA" w:rsidRDefault="00C54006" w:rsidP="00C54006">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CAMK1D</w:t>
            </w:r>
          </w:p>
        </w:tc>
        <w:tc>
          <w:tcPr>
            <w:tcW w:w="0" w:type="auto"/>
            <w:vAlign w:val="center"/>
          </w:tcPr>
          <w:p w14:paraId="16317F86" w14:textId="329FEBDE" w:rsidR="00C54006" w:rsidRPr="000E56AA" w:rsidRDefault="00C54006" w:rsidP="00C54006">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0.0086</w:t>
            </w:r>
          </w:p>
        </w:tc>
        <w:tc>
          <w:tcPr>
            <w:tcW w:w="0" w:type="auto"/>
            <w:vAlign w:val="center"/>
          </w:tcPr>
          <w:p w14:paraId="03F5ECA8" w14:textId="6AC2387B" w:rsidR="00C54006" w:rsidRPr="000E56AA" w:rsidRDefault="00C54006" w:rsidP="00C54006">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0.0086</w:t>
            </w:r>
          </w:p>
        </w:tc>
        <w:tc>
          <w:tcPr>
            <w:tcW w:w="0" w:type="auto"/>
            <w:vAlign w:val="center"/>
          </w:tcPr>
          <w:p w14:paraId="0C84AC9F" w14:textId="53E5779E" w:rsidR="00C54006" w:rsidRPr="000E56AA" w:rsidRDefault="00C54006" w:rsidP="00C54006">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0.00%</w:t>
            </w:r>
          </w:p>
        </w:tc>
        <w:tc>
          <w:tcPr>
            <w:tcW w:w="0" w:type="auto"/>
            <w:vAlign w:val="center"/>
          </w:tcPr>
          <w:p w14:paraId="58DEFD18" w14:textId="710BF187" w:rsidR="00C54006" w:rsidRPr="000E56AA" w:rsidRDefault="00C54006" w:rsidP="00C54006">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Directly causal</w:t>
            </w:r>
          </w:p>
        </w:tc>
      </w:tr>
      <w:tr w:rsidR="00C0456F" w14:paraId="7AE0ED58" w14:textId="77777777" w:rsidTr="007267C5">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4735BD" w14:textId="529B82C4"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w:t>
            </w:r>
            <w:r>
              <w:rPr>
                <w:b w:val="0"/>
                <w:bCs w:val="0"/>
                <w:sz w:val="16"/>
                <w:szCs w:val="16"/>
                <w:lang w:val="en-US"/>
              </w:rPr>
              <w:t>A</w:t>
            </w:r>
            <w:r>
              <w:rPr>
                <w:b w:val="0"/>
                <w:bCs w:val="0"/>
                <w:sz w:val="16"/>
                <w:szCs w:val="16"/>
                <w:lang w:val="en-US"/>
              </w:rPr>
              <w:t>D</w:t>
            </w:r>
          </w:p>
        </w:tc>
        <w:tc>
          <w:tcPr>
            <w:tcW w:w="0" w:type="auto"/>
            <w:vAlign w:val="center"/>
          </w:tcPr>
          <w:p w14:paraId="45E5433D" w14:textId="0A02BE0A"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EVI2A</w:t>
            </w:r>
          </w:p>
        </w:tc>
        <w:tc>
          <w:tcPr>
            <w:tcW w:w="0" w:type="auto"/>
            <w:vAlign w:val="center"/>
          </w:tcPr>
          <w:p w14:paraId="0751621E" w14:textId="6B5274C0"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7.39E-05</w:t>
            </w:r>
          </w:p>
        </w:tc>
        <w:tc>
          <w:tcPr>
            <w:tcW w:w="0" w:type="auto"/>
            <w:vAlign w:val="center"/>
          </w:tcPr>
          <w:p w14:paraId="582DBC0A" w14:textId="4700722D"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7</w:t>
            </w:r>
            <w:r>
              <w:rPr>
                <w:sz w:val="16"/>
                <w:szCs w:val="16"/>
                <w:lang w:val="en-US"/>
              </w:rPr>
              <w:t>.</w:t>
            </w:r>
            <w:r>
              <w:rPr>
                <w:sz w:val="16"/>
                <w:szCs w:val="16"/>
                <w:lang w:val="en-US"/>
              </w:rPr>
              <w:t>43</w:t>
            </w:r>
            <w:r>
              <w:rPr>
                <w:sz w:val="16"/>
                <w:szCs w:val="16"/>
                <w:lang w:val="en-US"/>
              </w:rPr>
              <w:t>E-</w:t>
            </w:r>
            <w:r>
              <w:rPr>
                <w:sz w:val="16"/>
                <w:szCs w:val="16"/>
                <w:lang w:val="en-US"/>
              </w:rPr>
              <w:t>14</w:t>
            </w:r>
          </w:p>
        </w:tc>
        <w:tc>
          <w:tcPr>
            <w:tcW w:w="0" w:type="auto"/>
            <w:vAlign w:val="center"/>
          </w:tcPr>
          <w:p w14:paraId="6D93ACBD" w14:textId="77777777"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100%</w:t>
            </w:r>
          </w:p>
        </w:tc>
        <w:tc>
          <w:tcPr>
            <w:tcW w:w="0" w:type="auto"/>
            <w:vAlign w:val="center"/>
          </w:tcPr>
          <w:p w14:paraId="5556B815" w14:textId="77777777"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Indirectly causal</w:t>
            </w:r>
          </w:p>
        </w:tc>
      </w:tr>
      <w:tr w:rsidR="00C0456F" w14:paraId="1C1F8C25"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20A772" w14:textId="012F8341"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C-reactive protein</w:t>
            </w:r>
          </w:p>
        </w:tc>
        <w:tc>
          <w:tcPr>
            <w:tcW w:w="0" w:type="auto"/>
            <w:vAlign w:val="center"/>
          </w:tcPr>
          <w:p w14:paraId="51C4CC87" w14:textId="20165736"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CARD9</w:t>
            </w:r>
          </w:p>
        </w:tc>
        <w:tc>
          <w:tcPr>
            <w:tcW w:w="0" w:type="auto"/>
            <w:vAlign w:val="center"/>
          </w:tcPr>
          <w:p w14:paraId="05E74AA9" w14:textId="5E47243E"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0.1</w:t>
            </w:r>
            <w:r>
              <w:rPr>
                <w:sz w:val="16"/>
                <w:szCs w:val="16"/>
                <w:lang w:val="en-US"/>
              </w:rPr>
              <w:t>523</w:t>
            </w:r>
          </w:p>
        </w:tc>
        <w:tc>
          <w:tcPr>
            <w:tcW w:w="0" w:type="auto"/>
            <w:vAlign w:val="center"/>
          </w:tcPr>
          <w:p w14:paraId="1527F34A" w14:textId="24827562"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0.1</w:t>
            </w:r>
            <w:r>
              <w:rPr>
                <w:sz w:val="16"/>
                <w:szCs w:val="16"/>
                <w:lang w:val="en-US"/>
              </w:rPr>
              <w:t>519</w:t>
            </w:r>
          </w:p>
        </w:tc>
        <w:tc>
          <w:tcPr>
            <w:tcW w:w="0" w:type="auto"/>
            <w:vAlign w:val="center"/>
          </w:tcPr>
          <w:p w14:paraId="38AD12B5" w14:textId="293A49C0"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w:t>
            </w:r>
            <w:r>
              <w:rPr>
                <w:sz w:val="16"/>
                <w:szCs w:val="16"/>
                <w:lang w:val="en-US"/>
              </w:rPr>
              <w:t>26</w:t>
            </w:r>
            <w:r>
              <w:rPr>
                <w:sz w:val="16"/>
                <w:szCs w:val="16"/>
                <w:lang w:val="en-US"/>
              </w:rPr>
              <w:t>%</w:t>
            </w:r>
          </w:p>
        </w:tc>
        <w:tc>
          <w:tcPr>
            <w:tcW w:w="0" w:type="auto"/>
            <w:vAlign w:val="center"/>
          </w:tcPr>
          <w:p w14:paraId="62B385C4" w14:textId="0046C1AC"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Directly</w:t>
            </w:r>
            <w:r>
              <w:rPr>
                <w:sz w:val="16"/>
                <w:szCs w:val="16"/>
                <w:lang w:val="en-US"/>
              </w:rPr>
              <w:t xml:space="preserve"> &amp; indirectly</w:t>
            </w:r>
            <w:r>
              <w:rPr>
                <w:sz w:val="16"/>
                <w:szCs w:val="16"/>
                <w:lang w:val="en-US"/>
              </w:rPr>
              <w:t xml:space="preserve"> causal</w:t>
            </w:r>
          </w:p>
        </w:tc>
      </w:tr>
      <w:tr w:rsidR="00C0456F" w14:paraId="5E3F0E61"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50160D" w14:textId="6790826D"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C-reactive protein</w:t>
            </w:r>
          </w:p>
        </w:tc>
        <w:tc>
          <w:tcPr>
            <w:tcW w:w="0" w:type="auto"/>
            <w:vAlign w:val="center"/>
          </w:tcPr>
          <w:p w14:paraId="786AA372" w14:textId="3DB726B0"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IL18RAP</w:t>
            </w:r>
          </w:p>
        </w:tc>
        <w:tc>
          <w:tcPr>
            <w:tcW w:w="0" w:type="auto"/>
            <w:vAlign w:val="center"/>
          </w:tcPr>
          <w:p w14:paraId="2E0D4B7F" w14:textId="18F4EEA9"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-0.0752</w:t>
            </w:r>
          </w:p>
        </w:tc>
        <w:tc>
          <w:tcPr>
            <w:tcW w:w="0" w:type="auto"/>
            <w:vAlign w:val="center"/>
          </w:tcPr>
          <w:p w14:paraId="4F16088C" w14:textId="594F672E"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w:t>
            </w:r>
            <w:r>
              <w:rPr>
                <w:sz w:val="16"/>
                <w:szCs w:val="16"/>
                <w:lang w:val="en-US"/>
              </w:rPr>
              <w:t>0.075</w:t>
            </w:r>
            <w:r>
              <w:rPr>
                <w:sz w:val="16"/>
                <w:szCs w:val="16"/>
                <w:lang w:val="en-US"/>
              </w:rPr>
              <w:t>0</w:t>
            </w:r>
          </w:p>
        </w:tc>
        <w:tc>
          <w:tcPr>
            <w:tcW w:w="0" w:type="auto"/>
            <w:vAlign w:val="center"/>
          </w:tcPr>
          <w:p w14:paraId="1B52D2A8" w14:textId="60411CAF"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w:t>
            </w:r>
            <w:r>
              <w:rPr>
                <w:sz w:val="16"/>
                <w:szCs w:val="16"/>
                <w:lang w:val="en-US"/>
              </w:rPr>
              <w:t>27</w:t>
            </w:r>
            <w:r>
              <w:rPr>
                <w:sz w:val="16"/>
                <w:szCs w:val="16"/>
                <w:lang w:val="en-US"/>
              </w:rPr>
              <w:t>%</w:t>
            </w:r>
          </w:p>
        </w:tc>
        <w:tc>
          <w:tcPr>
            <w:tcW w:w="0" w:type="auto"/>
            <w:vAlign w:val="center"/>
          </w:tcPr>
          <w:p w14:paraId="53682ACE" w14:textId="2959E9B7"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Directly &amp; indirectly causal</w:t>
            </w:r>
          </w:p>
        </w:tc>
      </w:tr>
      <w:tr w:rsidR="00C0456F" w14:paraId="099D9B29"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178E82" w14:textId="494E21CF"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C-reactive protein</w:t>
            </w:r>
          </w:p>
        </w:tc>
        <w:tc>
          <w:tcPr>
            <w:tcW w:w="0" w:type="auto"/>
            <w:vAlign w:val="center"/>
          </w:tcPr>
          <w:p w14:paraId="06C2E0F4" w14:textId="346753C2"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SPPL3</w:t>
            </w:r>
          </w:p>
        </w:tc>
        <w:tc>
          <w:tcPr>
            <w:tcW w:w="0" w:type="auto"/>
            <w:vAlign w:val="center"/>
          </w:tcPr>
          <w:p w14:paraId="7D3CAE4E" w14:textId="678ECAB3"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-0.3206</w:t>
            </w:r>
          </w:p>
        </w:tc>
        <w:tc>
          <w:tcPr>
            <w:tcW w:w="0" w:type="auto"/>
            <w:vAlign w:val="center"/>
          </w:tcPr>
          <w:p w14:paraId="1BF7D2FC" w14:textId="4177563B"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-0.3197</w:t>
            </w:r>
          </w:p>
        </w:tc>
        <w:tc>
          <w:tcPr>
            <w:tcW w:w="0" w:type="auto"/>
            <w:vAlign w:val="center"/>
          </w:tcPr>
          <w:p w14:paraId="0D65CFB6" w14:textId="028E20CF"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0.28%</w:t>
            </w:r>
          </w:p>
        </w:tc>
        <w:tc>
          <w:tcPr>
            <w:tcW w:w="0" w:type="auto"/>
            <w:vAlign w:val="center"/>
          </w:tcPr>
          <w:p w14:paraId="15DE3B82" w14:textId="4A542B84"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w:t>
            </w:r>
            <w:r>
              <w:rPr>
                <w:sz w:val="16"/>
                <w:szCs w:val="16"/>
                <w:lang w:val="en-US"/>
              </w:rPr>
              <w:t>irectly causal</w:t>
            </w:r>
          </w:p>
        </w:tc>
      </w:tr>
      <w:tr w:rsidR="00C0456F" w14:paraId="04176908"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561875" w14:textId="56EA5308"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C-reactive protein</w:t>
            </w:r>
          </w:p>
        </w:tc>
        <w:tc>
          <w:tcPr>
            <w:tcW w:w="0" w:type="auto"/>
            <w:vAlign w:val="center"/>
          </w:tcPr>
          <w:p w14:paraId="47F532EB" w14:textId="53387E8A"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CST3</w:t>
            </w:r>
          </w:p>
        </w:tc>
        <w:tc>
          <w:tcPr>
            <w:tcW w:w="0" w:type="auto"/>
            <w:vAlign w:val="center"/>
          </w:tcPr>
          <w:p w14:paraId="24AF494C" w14:textId="0EFB770F"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w:t>
            </w:r>
            <w:r>
              <w:rPr>
                <w:sz w:val="16"/>
                <w:szCs w:val="16"/>
                <w:lang w:val="en-US"/>
              </w:rPr>
              <w:t>0.00</w:t>
            </w:r>
            <w:r>
              <w:rPr>
                <w:sz w:val="16"/>
                <w:szCs w:val="16"/>
                <w:lang w:val="en-US"/>
              </w:rPr>
              <w:t>02</w:t>
            </w:r>
          </w:p>
        </w:tc>
        <w:tc>
          <w:tcPr>
            <w:tcW w:w="0" w:type="auto"/>
            <w:vAlign w:val="center"/>
          </w:tcPr>
          <w:p w14:paraId="739BBFF9" w14:textId="2988A440"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-3</w:t>
            </w:r>
            <w:r>
              <w:rPr>
                <w:sz w:val="16"/>
                <w:szCs w:val="16"/>
                <w:lang w:val="en-US"/>
              </w:rPr>
              <w:t>.</w:t>
            </w:r>
            <w:r>
              <w:rPr>
                <w:sz w:val="16"/>
                <w:szCs w:val="16"/>
                <w:lang w:val="en-US"/>
              </w:rPr>
              <w:t>68</w:t>
            </w:r>
            <w:r>
              <w:rPr>
                <w:sz w:val="16"/>
                <w:szCs w:val="16"/>
                <w:lang w:val="en-US"/>
              </w:rPr>
              <w:t>E-0</w:t>
            </w:r>
            <w:r>
              <w:rPr>
                <w:sz w:val="16"/>
                <w:szCs w:val="16"/>
                <w:lang w:val="en-US"/>
              </w:rPr>
              <w:t>5</w:t>
            </w:r>
          </w:p>
        </w:tc>
        <w:tc>
          <w:tcPr>
            <w:tcW w:w="0" w:type="auto"/>
            <w:vAlign w:val="center"/>
          </w:tcPr>
          <w:p w14:paraId="3920ABB8" w14:textId="77777777"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100%</w:t>
            </w:r>
          </w:p>
        </w:tc>
        <w:tc>
          <w:tcPr>
            <w:tcW w:w="0" w:type="auto"/>
            <w:vAlign w:val="center"/>
          </w:tcPr>
          <w:p w14:paraId="356879DA" w14:textId="77777777"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Indirectly causal</w:t>
            </w:r>
          </w:p>
        </w:tc>
      </w:tr>
      <w:tr w:rsidR="00C0456F" w14:paraId="6FDCD5C0"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tcPr>
          <w:p w14:paraId="79FE9A7B" w14:textId="34D87A22" w:rsidR="00C0456F" w:rsidRPr="000E56AA" w:rsidRDefault="00C0456F" w:rsidP="00C0456F">
            <w:pPr>
              <w:rPr>
                <w:b w:val="0"/>
                <w:bCs w:val="0"/>
                <w:sz w:val="16"/>
                <w:szCs w:val="16"/>
                <w:lang w:val="en-US"/>
              </w:rPr>
            </w:pPr>
            <w:r w:rsidRPr="000E56AA">
              <w:rPr>
                <w:b w:val="0"/>
                <w:bCs w:val="0"/>
                <w:sz w:val="16"/>
                <w:szCs w:val="16"/>
                <w:lang w:val="en-US"/>
              </w:rPr>
              <w:t>Whole Blood LDL</w:t>
            </w:r>
          </w:p>
        </w:tc>
        <w:tc>
          <w:tcPr>
            <w:tcW w:w="0" w:type="auto"/>
          </w:tcPr>
          <w:p w14:paraId="377957E5" w14:textId="040B557D"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NECTN2</w:t>
            </w:r>
          </w:p>
        </w:tc>
        <w:tc>
          <w:tcPr>
            <w:tcW w:w="0" w:type="auto"/>
          </w:tcPr>
          <w:p w14:paraId="452DC5BB" w14:textId="23C832AE"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0.1742</w:t>
            </w:r>
          </w:p>
        </w:tc>
        <w:tc>
          <w:tcPr>
            <w:tcW w:w="0" w:type="auto"/>
          </w:tcPr>
          <w:p w14:paraId="08077319" w14:textId="2CE28A71"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0.1728</w:t>
            </w:r>
          </w:p>
        </w:tc>
        <w:tc>
          <w:tcPr>
            <w:tcW w:w="0" w:type="auto"/>
          </w:tcPr>
          <w:p w14:paraId="20D74998" w14:textId="29790B6C"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0.80%</w:t>
            </w:r>
          </w:p>
        </w:tc>
        <w:tc>
          <w:tcPr>
            <w:tcW w:w="0" w:type="auto"/>
          </w:tcPr>
          <w:p w14:paraId="7E2F18F1" w14:textId="5851B38E" w:rsidR="00C0456F"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Directly causal</w:t>
            </w:r>
          </w:p>
        </w:tc>
      </w:tr>
      <w:tr w:rsidR="00C0456F" w14:paraId="51FCD19C"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tcPr>
          <w:p w14:paraId="19182D8B" w14:textId="4E006EBE" w:rsidR="00C0456F" w:rsidRPr="000E56AA" w:rsidRDefault="00C0456F" w:rsidP="00C0456F">
            <w:pPr>
              <w:rPr>
                <w:b w:val="0"/>
                <w:bCs w:val="0"/>
                <w:sz w:val="16"/>
                <w:szCs w:val="16"/>
                <w:lang w:val="en-US"/>
              </w:rPr>
            </w:pPr>
            <w:r w:rsidRPr="000E56AA">
              <w:rPr>
                <w:b w:val="0"/>
                <w:bCs w:val="0"/>
                <w:sz w:val="16"/>
                <w:szCs w:val="16"/>
                <w:lang w:val="en-US"/>
              </w:rPr>
              <w:t>Whole Blood LDL</w:t>
            </w:r>
          </w:p>
        </w:tc>
        <w:tc>
          <w:tcPr>
            <w:tcW w:w="0" w:type="auto"/>
          </w:tcPr>
          <w:p w14:paraId="4F97E5C4" w14:textId="6ED3E37E"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POC5</w:t>
            </w:r>
          </w:p>
        </w:tc>
        <w:tc>
          <w:tcPr>
            <w:tcW w:w="0" w:type="auto"/>
          </w:tcPr>
          <w:p w14:paraId="115679DB" w14:textId="4DAC4543"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0.0742</w:t>
            </w:r>
          </w:p>
        </w:tc>
        <w:tc>
          <w:tcPr>
            <w:tcW w:w="0" w:type="auto"/>
          </w:tcPr>
          <w:p w14:paraId="3D8D7E61" w14:textId="6EB8ADFD"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0.0735</w:t>
            </w:r>
          </w:p>
        </w:tc>
        <w:tc>
          <w:tcPr>
            <w:tcW w:w="0" w:type="auto"/>
          </w:tcPr>
          <w:p w14:paraId="78363570" w14:textId="491EC834"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0.90%</w:t>
            </w:r>
          </w:p>
        </w:tc>
        <w:tc>
          <w:tcPr>
            <w:tcW w:w="0" w:type="auto"/>
          </w:tcPr>
          <w:p w14:paraId="52AD0099" w14:textId="609D5808" w:rsidR="00C0456F"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Directly causal</w:t>
            </w:r>
          </w:p>
        </w:tc>
      </w:tr>
      <w:tr w:rsidR="00C0456F" w14:paraId="7F570BAE"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tcPr>
          <w:p w14:paraId="56B73A13" w14:textId="244D9D73" w:rsidR="00C0456F" w:rsidRPr="000E56AA" w:rsidRDefault="00C0456F" w:rsidP="00C0456F">
            <w:pPr>
              <w:rPr>
                <w:b w:val="0"/>
                <w:bCs w:val="0"/>
                <w:sz w:val="16"/>
                <w:szCs w:val="16"/>
                <w:lang w:val="en-US"/>
              </w:rPr>
            </w:pPr>
            <w:r w:rsidRPr="000E56AA">
              <w:rPr>
                <w:b w:val="0"/>
                <w:bCs w:val="0"/>
                <w:sz w:val="16"/>
                <w:szCs w:val="16"/>
                <w:lang w:val="en-US"/>
              </w:rPr>
              <w:t>Whole Blood LDL</w:t>
            </w:r>
          </w:p>
        </w:tc>
        <w:tc>
          <w:tcPr>
            <w:tcW w:w="0" w:type="auto"/>
          </w:tcPr>
          <w:p w14:paraId="4E3BDCF1" w14:textId="4724E21F"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HLA-DRB1</w:t>
            </w:r>
          </w:p>
        </w:tc>
        <w:tc>
          <w:tcPr>
            <w:tcW w:w="0" w:type="auto"/>
          </w:tcPr>
          <w:p w14:paraId="6997F4EC" w14:textId="43CD2D03"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0.0351</w:t>
            </w:r>
          </w:p>
        </w:tc>
        <w:tc>
          <w:tcPr>
            <w:tcW w:w="0" w:type="auto"/>
          </w:tcPr>
          <w:p w14:paraId="059BE6BE" w14:textId="2BD11A2C"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2.68E-08</w:t>
            </w:r>
          </w:p>
        </w:tc>
        <w:tc>
          <w:tcPr>
            <w:tcW w:w="0" w:type="auto"/>
          </w:tcPr>
          <w:p w14:paraId="48EFB4CE" w14:textId="25A463CB"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100%</w:t>
            </w:r>
          </w:p>
        </w:tc>
        <w:tc>
          <w:tcPr>
            <w:tcW w:w="0" w:type="auto"/>
          </w:tcPr>
          <w:p w14:paraId="2EF81C01" w14:textId="6B0C5B4C"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Indirectly causal</w:t>
            </w:r>
          </w:p>
        </w:tc>
      </w:tr>
      <w:tr w:rsidR="00C0456F" w14:paraId="13D49A25"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tcPr>
          <w:p w14:paraId="6DBFDCDE" w14:textId="4FB1B12F" w:rsidR="00C0456F" w:rsidRPr="000E56AA" w:rsidRDefault="00C0456F" w:rsidP="00C0456F">
            <w:pPr>
              <w:rPr>
                <w:b w:val="0"/>
                <w:bCs w:val="0"/>
                <w:sz w:val="16"/>
                <w:szCs w:val="16"/>
                <w:lang w:val="en-US"/>
              </w:rPr>
            </w:pPr>
            <w:r w:rsidRPr="000E56AA">
              <w:rPr>
                <w:b w:val="0"/>
                <w:bCs w:val="0"/>
                <w:sz w:val="16"/>
                <w:szCs w:val="16"/>
                <w:lang w:val="en-US"/>
              </w:rPr>
              <w:t>Whole Blood LDL</w:t>
            </w:r>
          </w:p>
        </w:tc>
        <w:tc>
          <w:tcPr>
            <w:tcW w:w="0" w:type="auto"/>
          </w:tcPr>
          <w:p w14:paraId="748923BC" w14:textId="007424B3"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HLA-H</w:t>
            </w:r>
          </w:p>
        </w:tc>
        <w:tc>
          <w:tcPr>
            <w:tcW w:w="0" w:type="auto"/>
          </w:tcPr>
          <w:p w14:paraId="4C2CE380" w14:textId="3D7ED0F4"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0.0010</w:t>
            </w:r>
          </w:p>
        </w:tc>
        <w:tc>
          <w:tcPr>
            <w:tcW w:w="0" w:type="auto"/>
          </w:tcPr>
          <w:p w14:paraId="7120773E" w14:textId="14DE87DA"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1.53E-08</w:t>
            </w:r>
          </w:p>
        </w:tc>
        <w:tc>
          <w:tcPr>
            <w:tcW w:w="0" w:type="auto"/>
          </w:tcPr>
          <w:p w14:paraId="058B8C40" w14:textId="24D7700E"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100%</w:t>
            </w:r>
          </w:p>
        </w:tc>
        <w:tc>
          <w:tcPr>
            <w:tcW w:w="0" w:type="auto"/>
          </w:tcPr>
          <w:p w14:paraId="55901724" w14:textId="65E0B589"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Indirectly causal</w:t>
            </w:r>
          </w:p>
        </w:tc>
      </w:tr>
      <w:tr w:rsidR="00C0456F" w14:paraId="0F8F5975"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2A3DA7" w14:textId="744E6D4B"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Triglycerides</w:t>
            </w:r>
          </w:p>
        </w:tc>
        <w:tc>
          <w:tcPr>
            <w:tcW w:w="0" w:type="auto"/>
            <w:vAlign w:val="center"/>
          </w:tcPr>
          <w:p w14:paraId="158C230F" w14:textId="05ABFAFA"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LPL</w:t>
            </w:r>
          </w:p>
        </w:tc>
        <w:tc>
          <w:tcPr>
            <w:tcW w:w="0" w:type="auto"/>
            <w:vAlign w:val="center"/>
          </w:tcPr>
          <w:p w14:paraId="3C29C5CD" w14:textId="243BB7DF"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-0.5835</w:t>
            </w:r>
          </w:p>
        </w:tc>
        <w:tc>
          <w:tcPr>
            <w:tcW w:w="0" w:type="auto"/>
            <w:vAlign w:val="center"/>
          </w:tcPr>
          <w:p w14:paraId="29960AA9" w14:textId="1643FC00"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-0.5723</w:t>
            </w:r>
          </w:p>
        </w:tc>
        <w:tc>
          <w:tcPr>
            <w:tcW w:w="0" w:type="auto"/>
            <w:vAlign w:val="center"/>
          </w:tcPr>
          <w:p w14:paraId="7C23D047" w14:textId="612A28A2"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1.92%</w:t>
            </w:r>
          </w:p>
        </w:tc>
        <w:tc>
          <w:tcPr>
            <w:tcW w:w="0" w:type="auto"/>
            <w:vAlign w:val="center"/>
          </w:tcPr>
          <w:p w14:paraId="04FA40A9" w14:textId="5C4266FA"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Directly causal</w:t>
            </w:r>
          </w:p>
        </w:tc>
      </w:tr>
      <w:tr w:rsidR="00C0456F" w14:paraId="353F53A1"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678A9D" w14:textId="38A85FDC"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Triglycerides</w:t>
            </w:r>
          </w:p>
        </w:tc>
        <w:tc>
          <w:tcPr>
            <w:tcW w:w="0" w:type="auto"/>
            <w:vAlign w:val="center"/>
          </w:tcPr>
          <w:p w14:paraId="643D69D9" w14:textId="4429501D"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ZNF664</w:t>
            </w:r>
          </w:p>
        </w:tc>
        <w:tc>
          <w:tcPr>
            <w:tcW w:w="0" w:type="auto"/>
            <w:vAlign w:val="center"/>
          </w:tcPr>
          <w:p w14:paraId="2312883E" w14:textId="0B642462"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0.1784</w:t>
            </w:r>
          </w:p>
        </w:tc>
        <w:tc>
          <w:tcPr>
            <w:tcW w:w="0" w:type="auto"/>
            <w:vAlign w:val="center"/>
          </w:tcPr>
          <w:p w14:paraId="19018745" w14:textId="1F508584"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0.1738</w:t>
            </w:r>
          </w:p>
        </w:tc>
        <w:tc>
          <w:tcPr>
            <w:tcW w:w="0" w:type="auto"/>
            <w:vAlign w:val="center"/>
          </w:tcPr>
          <w:p w14:paraId="6AAF2640" w14:textId="2967E3E3"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2.58%</w:t>
            </w:r>
          </w:p>
        </w:tc>
        <w:tc>
          <w:tcPr>
            <w:tcW w:w="0" w:type="auto"/>
            <w:vAlign w:val="center"/>
          </w:tcPr>
          <w:p w14:paraId="5C5B4A54" w14:textId="6E97FB61"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Directly causal</w:t>
            </w:r>
          </w:p>
        </w:tc>
      </w:tr>
      <w:tr w:rsidR="00983A02" w14:paraId="219425F7" w14:textId="77777777" w:rsidTr="00134C5E">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E04511" w14:textId="29F6E8E8"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Triglycerides</w:t>
            </w:r>
          </w:p>
        </w:tc>
        <w:tc>
          <w:tcPr>
            <w:tcW w:w="0" w:type="auto"/>
            <w:vAlign w:val="center"/>
          </w:tcPr>
          <w:p w14:paraId="61C66062" w14:textId="020C40A9"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HLA-G</w:t>
            </w:r>
          </w:p>
        </w:tc>
        <w:tc>
          <w:tcPr>
            <w:tcW w:w="0" w:type="auto"/>
            <w:vAlign w:val="center"/>
          </w:tcPr>
          <w:p w14:paraId="126C8D2F" w14:textId="7A75779B"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0.0191</w:t>
            </w:r>
          </w:p>
        </w:tc>
        <w:tc>
          <w:tcPr>
            <w:tcW w:w="0" w:type="auto"/>
            <w:vAlign w:val="center"/>
          </w:tcPr>
          <w:p w14:paraId="69710808" w14:textId="626DDB53"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1.12E-07</w:t>
            </w:r>
          </w:p>
        </w:tc>
        <w:tc>
          <w:tcPr>
            <w:tcW w:w="0" w:type="auto"/>
            <w:vAlign w:val="center"/>
          </w:tcPr>
          <w:p w14:paraId="304E1172" w14:textId="625B2570"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100%</w:t>
            </w:r>
          </w:p>
        </w:tc>
        <w:tc>
          <w:tcPr>
            <w:tcW w:w="0" w:type="auto"/>
            <w:vAlign w:val="center"/>
          </w:tcPr>
          <w:p w14:paraId="3E000387" w14:textId="0E4858DB" w:rsidR="00C0456F" w:rsidRPr="000E56AA" w:rsidRDefault="00C0456F" w:rsidP="00C0456F">
            <w:pPr>
              <w:cnfStyle w:val="000000100000" w:firstRow="0" w:lastRow="0" w:firstColumn="0" w:lastColumn="0" w:oddVBand="0" w:evenVBand="0" w:oddHBand="1" w:evenHBand="0" w:firstRowFirstColumn="0" w:firstRowLastColumn="0" w:lastRowFirstColumn="0" w:lastRowLastColumn="0"/>
              <w:rPr>
                <w:sz w:val="16"/>
                <w:szCs w:val="16"/>
                <w:lang w:val="en-US"/>
              </w:rPr>
            </w:pPr>
            <w:r>
              <w:rPr>
                <w:sz w:val="16"/>
                <w:szCs w:val="16"/>
                <w:lang w:val="en-US"/>
              </w:rPr>
              <w:t>Indirectly causal</w:t>
            </w:r>
          </w:p>
        </w:tc>
      </w:tr>
      <w:tr w:rsidR="00983A02" w14:paraId="51670632" w14:textId="77777777" w:rsidTr="00134C5E">
        <w:trPr>
          <w:trHeight w:val="239"/>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CC2805" w14:textId="0051E021" w:rsidR="00C0456F" w:rsidRPr="000E56AA" w:rsidRDefault="00C0456F" w:rsidP="00C0456F">
            <w:pPr>
              <w:rPr>
                <w:b w:val="0"/>
                <w:bCs w:val="0"/>
                <w:sz w:val="16"/>
                <w:szCs w:val="16"/>
                <w:lang w:val="en-US"/>
              </w:rPr>
            </w:pPr>
            <w:r w:rsidRPr="000E56AA">
              <w:rPr>
                <w:b w:val="0"/>
                <w:bCs w:val="0"/>
                <w:sz w:val="16"/>
                <w:szCs w:val="16"/>
                <w:lang w:val="en-US"/>
              </w:rPr>
              <w:t xml:space="preserve">Whole Blood </w:t>
            </w:r>
            <w:r>
              <w:rPr>
                <w:b w:val="0"/>
                <w:bCs w:val="0"/>
                <w:sz w:val="16"/>
                <w:szCs w:val="16"/>
                <w:lang w:val="en-US"/>
              </w:rPr>
              <w:t>Triglycerides</w:t>
            </w:r>
          </w:p>
        </w:tc>
        <w:tc>
          <w:tcPr>
            <w:tcW w:w="0" w:type="auto"/>
            <w:vAlign w:val="center"/>
          </w:tcPr>
          <w:p w14:paraId="2C282388" w14:textId="27EBCA35"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CST3</w:t>
            </w:r>
          </w:p>
        </w:tc>
        <w:tc>
          <w:tcPr>
            <w:tcW w:w="0" w:type="auto"/>
            <w:vAlign w:val="center"/>
          </w:tcPr>
          <w:p w14:paraId="1AE7D879" w14:textId="5F9C97D1"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-4.32E-06</w:t>
            </w:r>
          </w:p>
        </w:tc>
        <w:tc>
          <w:tcPr>
            <w:tcW w:w="0" w:type="auto"/>
            <w:vAlign w:val="center"/>
          </w:tcPr>
          <w:p w14:paraId="4B68590C" w14:textId="7A8A2986"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-8.51E-13</w:t>
            </w:r>
          </w:p>
        </w:tc>
        <w:tc>
          <w:tcPr>
            <w:tcW w:w="0" w:type="auto"/>
            <w:vAlign w:val="center"/>
          </w:tcPr>
          <w:p w14:paraId="7D2CF8F2" w14:textId="104E71DE"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100%</w:t>
            </w:r>
          </w:p>
        </w:tc>
        <w:tc>
          <w:tcPr>
            <w:tcW w:w="0" w:type="auto"/>
            <w:vAlign w:val="center"/>
          </w:tcPr>
          <w:p w14:paraId="41576914" w14:textId="513D30B6" w:rsidR="00C0456F" w:rsidRPr="000E56AA" w:rsidRDefault="00C0456F" w:rsidP="00C0456F">
            <w:pPr>
              <w:cnfStyle w:val="000000000000" w:firstRow="0" w:lastRow="0" w:firstColumn="0" w:lastColumn="0" w:oddVBand="0" w:evenVBand="0" w:oddHBand="0" w:evenHBand="0" w:firstRowFirstColumn="0" w:firstRowLastColumn="0" w:lastRowFirstColumn="0" w:lastRowLastColumn="0"/>
              <w:rPr>
                <w:sz w:val="16"/>
                <w:szCs w:val="16"/>
                <w:lang w:val="en-US"/>
              </w:rPr>
            </w:pPr>
            <w:r>
              <w:rPr>
                <w:sz w:val="16"/>
                <w:szCs w:val="16"/>
                <w:lang w:val="en-US"/>
              </w:rPr>
              <w:t>Indirectly causal</w:t>
            </w:r>
          </w:p>
        </w:tc>
      </w:tr>
    </w:tbl>
    <w:p w14:paraId="349EE4B7" w14:textId="282DDA99" w:rsidR="004A134F" w:rsidRPr="00846B46" w:rsidRDefault="00846B46">
      <w:pPr>
        <w:rPr>
          <w:sz w:val="16"/>
          <w:szCs w:val="16"/>
          <w:lang w:val="en-US"/>
        </w:rPr>
      </w:pPr>
      <w:r w:rsidRPr="00846B46">
        <w:rPr>
          <w:sz w:val="16"/>
          <w:szCs w:val="16"/>
          <w:lang w:val="en-US"/>
        </w:rPr>
        <w:t xml:space="preserve">Note: </w:t>
      </w:r>
      <w:r w:rsidR="00536EAB">
        <w:rPr>
          <w:sz w:val="16"/>
          <w:szCs w:val="16"/>
          <w:lang w:val="en-US"/>
        </w:rPr>
        <w:t>P</w:t>
      </w:r>
      <w:r w:rsidRPr="00846B46">
        <w:rPr>
          <w:sz w:val="16"/>
          <w:szCs w:val="16"/>
          <w:lang w:val="en-US"/>
        </w:rPr>
        <w:t>roportion indirect</w:t>
      </w:r>
      <w:r>
        <w:rPr>
          <w:sz w:val="16"/>
          <w:szCs w:val="16"/>
          <w:lang w:val="en-US"/>
        </w:rPr>
        <w:t xml:space="preserve"> = (ABS(IDA)-</w:t>
      </w:r>
      <w:proofErr w:type="gramStart"/>
      <w:r>
        <w:rPr>
          <w:sz w:val="16"/>
          <w:szCs w:val="16"/>
          <w:lang w:val="en-US"/>
        </w:rPr>
        <w:t>ABS(</w:t>
      </w:r>
      <w:proofErr w:type="gramEnd"/>
      <w:r>
        <w:rPr>
          <w:sz w:val="16"/>
          <w:szCs w:val="16"/>
          <w:lang w:val="en-US"/>
        </w:rPr>
        <w:t>jointIDA))/ABS(IDA)*</w:t>
      </w:r>
      <w:r w:rsidR="004D5DC7">
        <w:rPr>
          <w:sz w:val="16"/>
          <w:szCs w:val="16"/>
          <w:lang w:val="en-US"/>
        </w:rPr>
        <w:t>100</w:t>
      </w:r>
      <w:r>
        <w:rPr>
          <w:sz w:val="16"/>
          <w:szCs w:val="16"/>
          <w:lang w:val="en-US"/>
        </w:rPr>
        <w:t>%</w:t>
      </w:r>
    </w:p>
    <w:p w14:paraId="5DA6CF36" w14:textId="77777777" w:rsidR="00020CCF" w:rsidRDefault="00020CCF" w:rsidP="00020CCF">
      <w:pPr>
        <w:rPr>
          <w:lang w:val="en-US"/>
        </w:rPr>
      </w:pPr>
    </w:p>
    <w:p w14:paraId="185947F7" w14:textId="61679D32" w:rsidR="00AA3BCA" w:rsidRDefault="00020CCF" w:rsidP="00020CCF">
      <w:pPr>
        <w:rPr>
          <w:sz w:val="20"/>
          <w:szCs w:val="20"/>
          <w:lang w:val="en-US"/>
        </w:rPr>
      </w:pPr>
      <w:r w:rsidRPr="00A11F7A">
        <w:rPr>
          <w:sz w:val="20"/>
          <w:szCs w:val="20"/>
          <w:lang w:val="en-US"/>
        </w:rPr>
        <w:t xml:space="preserve">Table </w:t>
      </w:r>
      <w:r w:rsidR="00B87C76">
        <w:rPr>
          <w:sz w:val="20"/>
          <w:szCs w:val="20"/>
          <w:lang w:val="en-US"/>
        </w:rPr>
        <w:t>7</w:t>
      </w:r>
      <w:r w:rsidRPr="00A11F7A">
        <w:rPr>
          <w:sz w:val="20"/>
          <w:szCs w:val="20"/>
          <w:lang w:val="en-US"/>
        </w:rPr>
        <w:t xml:space="preserve"> Results of split-half replication analysis</w:t>
      </w:r>
    </w:p>
    <w:p w14:paraId="60A37C77" w14:textId="77777777" w:rsidR="00AA3BCA" w:rsidRPr="00A11F7A" w:rsidRDefault="00AA3BCA" w:rsidP="00020CCF">
      <w:pPr>
        <w:rPr>
          <w:sz w:val="20"/>
          <w:szCs w:val="20"/>
          <w:lang w:val="en-US"/>
        </w:rPr>
      </w:pPr>
    </w:p>
    <w:tbl>
      <w:tblPr>
        <w:tblStyle w:val="ListTable2-Accent1"/>
        <w:tblW w:w="6646" w:type="dxa"/>
        <w:jc w:val="center"/>
        <w:tblLook w:val="04A0" w:firstRow="1" w:lastRow="0" w:firstColumn="1" w:lastColumn="0" w:noHBand="0" w:noVBand="1"/>
      </w:tblPr>
      <w:tblGrid>
        <w:gridCol w:w="1701"/>
        <w:gridCol w:w="1117"/>
        <w:gridCol w:w="1276"/>
        <w:gridCol w:w="1276"/>
        <w:gridCol w:w="1276"/>
      </w:tblGrid>
      <w:tr w:rsidR="00697039" w:rsidRPr="0062302B" w14:paraId="54C5324B" w14:textId="06ECD603" w:rsidTr="00697039">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F5696A4" w14:textId="77777777" w:rsidR="00697039" w:rsidRPr="0062302B" w:rsidRDefault="00697039" w:rsidP="00343E34">
            <w:pPr>
              <w:rPr>
                <w:b w:val="0"/>
                <w:sz w:val="20"/>
                <w:szCs w:val="20"/>
                <w:lang w:val="en-US"/>
              </w:rPr>
            </w:pPr>
            <w:r w:rsidRPr="0062302B">
              <w:rPr>
                <w:b w:val="0"/>
                <w:sz w:val="20"/>
                <w:szCs w:val="20"/>
                <w:lang w:val="en-US"/>
              </w:rPr>
              <w:t>Trait</w:t>
            </w:r>
          </w:p>
        </w:tc>
        <w:tc>
          <w:tcPr>
            <w:tcW w:w="1117" w:type="dxa"/>
            <w:vAlign w:val="center"/>
          </w:tcPr>
          <w:p w14:paraId="27DDD5D7" w14:textId="201F2B6A" w:rsidR="00697039" w:rsidRPr="0062302B" w:rsidRDefault="00697039" w:rsidP="00343E34">
            <w:pPr>
              <w:cnfStyle w:val="100000000000" w:firstRow="1" w:lastRow="0" w:firstColumn="0" w:lastColumn="0" w:oddVBand="0" w:evenVBand="0" w:oddHBand="0" w:evenHBand="0" w:firstRowFirstColumn="0" w:firstRowLastColumn="0" w:lastRowFirstColumn="0" w:lastRowLastColumn="0"/>
              <w:rPr>
                <w:b w:val="0"/>
                <w:sz w:val="20"/>
                <w:szCs w:val="20"/>
                <w:lang w:val="en-US"/>
              </w:rPr>
            </w:pPr>
            <w:r w:rsidRPr="0062302B">
              <w:rPr>
                <w:b w:val="0"/>
                <w:sz w:val="20"/>
                <w:szCs w:val="20"/>
                <w:lang w:val="en-US"/>
              </w:rPr>
              <w:t>No. of genes (1</w:t>
            </w:r>
            <w:r w:rsidRPr="0062302B">
              <w:rPr>
                <w:b w:val="0"/>
                <w:sz w:val="20"/>
                <w:szCs w:val="20"/>
                <w:vertAlign w:val="superscript"/>
                <w:lang w:val="en-US"/>
              </w:rPr>
              <w:t>st</w:t>
            </w:r>
            <w:r w:rsidRPr="0062302B">
              <w:rPr>
                <w:b w:val="0"/>
                <w:sz w:val="20"/>
                <w:szCs w:val="20"/>
                <w:lang w:val="en-US"/>
              </w:rPr>
              <w:t>)</w:t>
            </w:r>
          </w:p>
        </w:tc>
        <w:tc>
          <w:tcPr>
            <w:tcW w:w="1276" w:type="dxa"/>
            <w:vAlign w:val="center"/>
          </w:tcPr>
          <w:p w14:paraId="04615ECB" w14:textId="45019AC8" w:rsidR="00697039" w:rsidRPr="0062302B" w:rsidRDefault="00697039" w:rsidP="00343E34">
            <w:pPr>
              <w:cnfStyle w:val="100000000000" w:firstRow="1" w:lastRow="0" w:firstColumn="0" w:lastColumn="0" w:oddVBand="0" w:evenVBand="0" w:oddHBand="0" w:evenHBand="0" w:firstRowFirstColumn="0" w:firstRowLastColumn="0" w:lastRowFirstColumn="0" w:lastRowLastColumn="0"/>
              <w:rPr>
                <w:b w:val="0"/>
                <w:sz w:val="20"/>
                <w:szCs w:val="20"/>
                <w:lang w:val="en-US"/>
              </w:rPr>
            </w:pPr>
            <w:r w:rsidRPr="0062302B">
              <w:rPr>
                <w:b w:val="0"/>
                <w:sz w:val="20"/>
                <w:szCs w:val="20"/>
                <w:lang w:val="en-US"/>
              </w:rPr>
              <w:t>No. of genes (2</w:t>
            </w:r>
            <w:r w:rsidRPr="0062302B">
              <w:rPr>
                <w:b w:val="0"/>
                <w:sz w:val="20"/>
                <w:szCs w:val="20"/>
                <w:vertAlign w:val="superscript"/>
                <w:lang w:val="en-US"/>
              </w:rPr>
              <w:t>nd</w:t>
            </w:r>
            <w:r w:rsidRPr="0062302B">
              <w:rPr>
                <w:b w:val="0"/>
                <w:sz w:val="20"/>
                <w:szCs w:val="20"/>
                <w:lang w:val="en-US"/>
              </w:rPr>
              <w:t>)</w:t>
            </w:r>
          </w:p>
        </w:tc>
        <w:tc>
          <w:tcPr>
            <w:tcW w:w="1276" w:type="dxa"/>
            <w:vAlign w:val="center"/>
          </w:tcPr>
          <w:p w14:paraId="267E4260" w14:textId="77777777" w:rsidR="00697039" w:rsidRPr="0062302B" w:rsidRDefault="00697039" w:rsidP="00343E34">
            <w:pPr>
              <w:cnfStyle w:val="100000000000" w:firstRow="1" w:lastRow="0" w:firstColumn="0" w:lastColumn="0" w:oddVBand="0" w:evenVBand="0" w:oddHBand="0" w:evenHBand="0" w:firstRowFirstColumn="0" w:firstRowLastColumn="0" w:lastRowFirstColumn="0" w:lastRowLastColumn="0"/>
              <w:rPr>
                <w:b w:val="0"/>
                <w:sz w:val="20"/>
                <w:szCs w:val="20"/>
                <w:lang w:val="en-US"/>
              </w:rPr>
            </w:pPr>
            <w:r w:rsidRPr="0062302B">
              <w:rPr>
                <w:b w:val="0"/>
                <w:sz w:val="20"/>
                <w:szCs w:val="20"/>
                <w:lang w:val="en-US"/>
              </w:rPr>
              <w:t>No. of genes shared</w:t>
            </w:r>
          </w:p>
        </w:tc>
        <w:tc>
          <w:tcPr>
            <w:tcW w:w="1276" w:type="dxa"/>
            <w:vAlign w:val="center"/>
          </w:tcPr>
          <w:p w14:paraId="46DAE4DD" w14:textId="1749A5CA" w:rsidR="00697039" w:rsidRPr="00455206" w:rsidRDefault="00697039" w:rsidP="000D575A">
            <w:pPr>
              <w:cnfStyle w:val="100000000000" w:firstRow="1" w:lastRow="0" w:firstColumn="0" w:lastColumn="0" w:oddVBand="0" w:evenVBand="0" w:oddHBand="0" w:evenHBand="0" w:firstRowFirstColumn="0" w:firstRowLastColumn="0" w:lastRowFirstColumn="0" w:lastRowLastColumn="0"/>
              <w:rPr>
                <w:b w:val="0"/>
                <w:bCs w:val="0"/>
                <w:sz w:val="20"/>
                <w:szCs w:val="20"/>
                <w:lang w:val="en-US"/>
              </w:rPr>
            </w:pPr>
            <w:r w:rsidRPr="00455206">
              <w:rPr>
                <w:b w:val="0"/>
                <w:bCs w:val="0"/>
                <w:sz w:val="20"/>
                <w:szCs w:val="20"/>
                <w:lang w:val="en-US"/>
              </w:rPr>
              <w:t>Significance of overlap</w:t>
            </w:r>
          </w:p>
        </w:tc>
      </w:tr>
      <w:tr w:rsidR="00697039" w:rsidRPr="0062302B" w14:paraId="23F174E4" w14:textId="568ADFD4" w:rsidTr="00697039">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C2743C9" w14:textId="77777777" w:rsidR="00697039" w:rsidRPr="0062302B" w:rsidRDefault="00697039" w:rsidP="00343E34">
            <w:pPr>
              <w:rPr>
                <w:b w:val="0"/>
                <w:sz w:val="20"/>
                <w:szCs w:val="20"/>
                <w:lang w:val="en-US"/>
              </w:rPr>
            </w:pPr>
            <w:r w:rsidRPr="0062302B">
              <w:rPr>
                <w:b w:val="0"/>
                <w:sz w:val="20"/>
                <w:szCs w:val="20"/>
                <w:lang w:val="en-US"/>
              </w:rPr>
              <w:t>Apolipoprotein B</w:t>
            </w:r>
          </w:p>
        </w:tc>
        <w:tc>
          <w:tcPr>
            <w:tcW w:w="1117" w:type="dxa"/>
            <w:vAlign w:val="center"/>
          </w:tcPr>
          <w:p w14:paraId="79603601"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56</w:t>
            </w:r>
          </w:p>
        </w:tc>
        <w:tc>
          <w:tcPr>
            <w:tcW w:w="1276" w:type="dxa"/>
            <w:vAlign w:val="center"/>
          </w:tcPr>
          <w:p w14:paraId="7B04C935"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51</w:t>
            </w:r>
          </w:p>
        </w:tc>
        <w:tc>
          <w:tcPr>
            <w:tcW w:w="1276" w:type="dxa"/>
            <w:vAlign w:val="center"/>
          </w:tcPr>
          <w:p w14:paraId="01A7F869"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31</w:t>
            </w:r>
          </w:p>
        </w:tc>
        <w:tc>
          <w:tcPr>
            <w:tcW w:w="1276" w:type="dxa"/>
            <w:vAlign w:val="center"/>
          </w:tcPr>
          <w:p w14:paraId="28B9B749" w14:textId="21F5BE15" w:rsidR="00697039" w:rsidRDefault="006A75C8" w:rsidP="000D575A">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&lt;2.2E-16</w:t>
            </w:r>
          </w:p>
        </w:tc>
      </w:tr>
      <w:tr w:rsidR="00697039" w:rsidRPr="0062302B" w14:paraId="18C223BD" w14:textId="77B93B3D" w:rsidTr="00697039">
        <w:trPr>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1E10C5" w14:textId="77777777" w:rsidR="00697039" w:rsidRPr="0062302B" w:rsidRDefault="00697039" w:rsidP="00343E34">
            <w:pPr>
              <w:rPr>
                <w:b w:val="0"/>
                <w:sz w:val="20"/>
                <w:szCs w:val="20"/>
                <w:lang w:val="en-US"/>
              </w:rPr>
            </w:pPr>
            <w:r>
              <w:rPr>
                <w:b w:val="0"/>
                <w:sz w:val="20"/>
                <w:szCs w:val="20"/>
                <w:lang w:val="en-US"/>
              </w:rPr>
              <w:t>Breast cancer</w:t>
            </w:r>
          </w:p>
        </w:tc>
        <w:tc>
          <w:tcPr>
            <w:tcW w:w="1117" w:type="dxa"/>
            <w:vAlign w:val="center"/>
          </w:tcPr>
          <w:p w14:paraId="79760E8C"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w:t>
            </w:r>
          </w:p>
        </w:tc>
        <w:tc>
          <w:tcPr>
            <w:tcW w:w="1276" w:type="dxa"/>
            <w:vAlign w:val="center"/>
          </w:tcPr>
          <w:p w14:paraId="4119032A"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5</w:t>
            </w:r>
          </w:p>
        </w:tc>
        <w:tc>
          <w:tcPr>
            <w:tcW w:w="1276" w:type="dxa"/>
            <w:vAlign w:val="center"/>
          </w:tcPr>
          <w:p w14:paraId="779B380C"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w:t>
            </w:r>
          </w:p>
        </w:tc>
        <w:tc>
          <w:tcPr>
            <w:tcW w:w="1276" w:type="dxa"/>
            <w:vAlign w:val="center"/>
          </w:tcPr>
          <w:p w14:paraId="18229D8E" w14:textId="0F189219" w:rsidR="00697039" w:rsidRDefault="00697039" w:rsidP="000D575A">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w:t>
            </w:r>
            <w:r w:rsidR="00677672">
              <w:rPr>
                <w:sz w:val="20"/>
                <w:szCs w:val="20"/>
                <w:lang w:val="en-US"/>
              </w:rPr>
              <w:t>.</w:t>
            </w:r>
            <w:r>
              <w:rPr>
                <w:sz w:val="20"/>
                <w:szCs w:val="20"/>
                <w:lang w:val="en-US"/>
              </w:rPr>
              <w:t>16</w:t>
            </w:r>
            <w:r w:rsidR="00677672">
              <w:rPr>
                <w:sz w:val="20"/>
                <w:szCs w:val="20"/>
                <w:lang w:val="en-US"/>
              </w:rPr>
              <w:t>E-02</w:t>
            </w:r>
          </w:p>
        </w:tc>
      </w:tr>
      <w:tr w:rsidR="00697039" w:rsidRPr="0062302B" w14:paraId="05FC6201" w14:textId="030316F3" w:rsidTr="00697039">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AE1DB68" w14:textId="77777777" w:rsidR="00697039" w:rsidRPr="0062302B" w:rsidRDefault="00697039" w:rsidP="00343E34">
            <w:pPr>
              <w:rPr>
                <w:b w:val="0"/>
                <w:sz w:val="20"/>
                <w:szCs w:val="20"/>
                <w:lang w:val="en-US"/>
              </w:rPr>
            </w:pPr>
            <w:r>
              <w:rPr>
                <w:b w:val="0"/>
                <w:sz w:val="20"/>
                <w:szCs w:val="20"/>
                <w:lang w:val="en-US"/>
              </w:rPr>
              <w:t>CAD</w:t>
            </w:r>
          </w:p>
        </w:tc>
        <w:tc>
          <w:tcPr>
            <w:tcW w:w="1117" w:type="dxa"/>
            <w:vAlign w:val="center"/>
          </w:tcPr>
          <w:p w14:paraId="75AB0523"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8</w:t>
            </w:r>
          </w:p>
        </w:tc>
        <w:tc>
          <w:tcPr>
            <w:tcW w:w="1276" w:type="dxa"/>
            <w:vAlign w:val="center"/>
          </w:tcPr>
          <w:p w14:paraId="3CF10055"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9</w:t>
            </w:r>
          </w:p>
        </w:tc>
        <w:tc>
          <w:tcPr>
            <w:tcW w:w="1276" w:type="dxa"/>
            <w:vAlign w:val="center"/>
          </w:tcPr>
          <w:p w14:paraId="04A69706"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w:t>
            </w:r>
          </w:p>
        </w:tc>
        <w:tc>
          <w:tcPr>
            <w:tcW w:w="1276" w:type="dxa"/>
            <w:vAlign w:val="center"/>
          </w:tcPr>
          <w:p w14:paraId="28940AE5" w14:textId="3CA98181" w:rsidR="00697039" w:rsidRDefault="00697039" w:rsidP="000D575A">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w:t>
            </w:r>
            <w:r w:rsidR="00677672">
              <w:rPr>
                <w:sz w:val="20"/>
                <w:szCs w:val="20"/>
                <w:lang w:val="en-US"/>
              </w:rPr>
              <w:t>.02</w:t>
            </w:r>
            <w:r>
              <w:rPr>
                <w:sz w:val="20"/>
                <w:szCs w:val="20"/>
                <w:lang w:val="en-US"/>
              </w:rPr>
              <w:t>E-</w:t>
            </w:r>
            <w:r w:rsidR="00677672">
              <w:rPr>
                <w:sz w:val="20"/>
                <w:szCs w:val="20"/>
                <w:lang w:val="en-US"/>
              </w:rPr>
              <w:t>0</w:t>
            </w:r>
            <w:r>
              <w:rPr>
                <w:sz w:val="20"/>
                <w:szCs w:val="20"/>
                <w:lang w:val="en-US"/>
              </w:rPr>
              <w:t>4</w:t>
            </w:r>
          </w:p>
        </w:tc>
      </w:tr>
      <w:tr w:rsidR="00697039" w:rsidRPr="0062302B" w14:paraId="547B20B4" w14:textId="5272C9E3" w:rsidTr="00697039">
        <w:trPr>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E4862E8" w14:textId="77777777" w:rsidR="00697039" w:rsidRPr="0062302B" w:rsidRDefault="00697039" w:rsidP="00343E34">
            <w:pPr>
              <w:rPr>
                <w:b w:val="0"/>
                <w:sz w:val="20"/>
                <w:szCs w:val="20"/>
                <w:lang w:val="en-US"/>
              </w:rPr>
            </w:pPr>
            <w:r>
              <w:rPr>
                <w:b w:val="0"/>
                <w:sz w:val="20"/>
                <w:szCs w:val="20"/>
                <w:lang w:val="en-US"/>
              </w:rPr>
              <w:t>Cholesterol</w:t>
            </w:r>
          </w:p>
        </w:tc>
        <w:tc>
          <w:tcPr>
            <w:tcW w:w="1117" w:type="dxa"/>
            <w:vAlign w:val="center"/>
          </w:tcPr>
          <w:p w14:paraId="7A072E00"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52</w:t>
            </w:r>
          </w:p>
        </w:tc>
        <w:tc>
          <w:tcPr>
            <w:tcW w:w="1276" w:type="dxa"/>
            <w:vAlign w:val="center"/>
          </w:tcPr>
          <w:p w14:paraId="007CC066"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53</w:t>
            </w:r>
          </w:p>
        </w:tc>
        <w:tc>
          <w:tcPr>
            <w:tcW w:w="1276" w:type="dxa"/>
            <w:vAlign w:val="center"/>
          </w:tcPr>
          <w:p w14:paraId="4CEDA90C"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31</w:t>
            </w:r>
          </w:p>
        </w:tc>
        <w:tc>
          <w:tcPr>
            <w:tcW w:w="1276" w:type="dxa"/>
            <w:vAlign w:val="center"/>
          </w:tcPr>
          <w:p w14:paraId="18B7DA04" w14:textId="26560FC7" w:rsidR="00697039" w:rsidRDefault="00677672" w:rsidP="000D575A">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&lt;2.2E-16</w:t>
            </w:r>
          </w:p>
        </w:tc>
      </w:tr>
      <w:tr w:rsidR="00697039" w:rsidRPr="0062302B" w14:paraId="1FEE80D4" w14:textId="6033890B" w:rsidTr="00697039">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2A27B8D" w14:textId="77777777" w:rsidR="00697039" w:rsidRPr="0062302B" w:rsidRDefault="00697039" w:rsidP="00343E34">
            <w:pPr>
              <w:rPr>
                <w:b w:val="0"/>
                <w:sz w:val="20"/>
                <w:szCs w:val="20"/>
                <w:lang w:val="en-US"/>
              </w:rPr>
            </w:pPr>
            <w:r>
              <w:rPr>
                <w:b w:val="0"/>
                <w:sz w:val="20"/>
                <w:szCs w:val="20"/>
                <w:lang w:val="en-US"/>
              </w:rPr>
              <w:t>C-reactive protein</w:t>
            </w:r>
          </w:p>
        </w:tc>
        <w:tc>
          <w:tcPr>
            <w:tcW w:w="1117" w:type="dxa"/>
            <w:vAlign w:val="center"/>
          </w:tcPr>
          <w:p w14:paraId="7E6A81BF"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28</w:t>
            </w:r>
          </w:p>
        </w:tc>
        <w:tc>
          <w:tcPr>
            <w:tcW w:w="1276" w:type="dxa"/>
            <w:vAlign w:val="center"/>
          </w:tcPr>
          <w:p w14:paraId="57007F10"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24</w:t>
            </w:r>
          </w:p>
        </w:tc>
        <w:tc>
          <w:tcPr>
            <w:tcW w:w="1276" w:type="dxa"/>
            <w:vAlign w:val="center"/>
          </w:tcPr>
          <w:p w14:paraId="49175A42"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14</w:t>
            </w:r>
          </w:p>
        </w:tc>
        <w:tc>
          <w:tcPr>
            <w:tcW w:w="1276" w:type="dxa"/>
            <w:vAlign w:val="center"/>
          </w:tcPr>
          <w:p w14:paraId="341D50AD" w14:textId="29D21B10" w:rsidR="00697039" w:rsidRDefault="00677672" w:rsidP="000D575A">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&lt;2.2E-16</w:t>
            </w:r>
          </w:p>
        </w:tc>
      </w:tr>
      <w:tr w:rsidR="00697039" w:rsidRPr="0062302B" w14:paraId="4AF24941" w14:textId="63ACC2FB" w:rsidTr="00697039">
        <w:trPr>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BD0F93E" w14:textId="77777777" w:rsidR="00697039" w:rsidRPr="0062302B" w:rsidRDefault="00697039" w:rsidP="00343E34">
            <w:pPr>
              <w:rPr>
                <w:b w:val="0"/>
                <w:sz w:val="20"/>
                <w:szCs w:val="20"/>
                <w:lang w:val="en-US"/>
              </w:rPr>
            </w:pPr>
            <w:r>
              <w:rPr>
                <w:b w:val="0"/>
                <w:sz w:val="20"/>
                <w:szCs w:val="20"/>
                <w:lang w:val="en-US"/>
              </w:rPr>
              <w:t>Diabetes</w:t>
            </w:r>
          </w:p>
        </w:tc>
        <w:tc>
          <w:tcPr>
            <w:tcW w:w="1117" w:type="dxa"/>
            <w:vAlign w:val="center"/>
          </w:tcPr>
          <w:p w14:paraId="3AF68A27"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15</w:t>
            </w:r>
          </w:p>
        </w:tc>
        <w:tc>
          <w:tcPr>
            <w:tcW w:w="1276" w:type="dxa"/>
            <w:vAlign w:val="center"/>
          </w:tcPr>
          <w:p w14:paraId="1F1ED0B6"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23</w:t>
            </w:r>
          </w:p>
        </w:tc>
        <w:tc>
          <w:tcPr>
            <w:tcW w:w="1276" w:type="dxa"/>
            <w:vAlign w:val="center"/>
          </w:tcPr>
          <w:p w14:paraId="7C39A816" w14:textId="77777777" w:rsidR="00697039" w:rsidRPr="0062302B" w:rsidRDefault="00697039"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w:t>
            </w:r>
          </w:p>
        </w:tc>
        <w:tc>
          <w:tcPr>
            <w:tcW w:w="1276" w:type="dxa"/>
            <w:vAlign w:val="center"/>
          </w:tcPr>
          <w:p w14:paraId="75C0F19E" w14:textId="49E4C5E0" w:rsidR="00697039" w:rsidRDefault="00677672" w:rsidP="000D575A">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&lt;2.2E-16</w:t>
            </w:r>
          </w:p>
        </w:tc>
      </w:tr>
      <w:tr w:rsidR="00697039" w:rsidRPr="0062302B" w14:paraId="5DD62E31" w14:textId="060243D2" w:rsidTr="00697039">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BF126CB" w14:textId="77777777" w:rsidR="00697039" w:rsidRPr="0062302B" w:rsidRDefault="00697039" w:rsidP="00343E34">
            <w:pPr>
              <w:rPr>
                <w:b w:val="0"/>
                <w:sz w:val="20"/>
                <w:szCs w:val="20"/>
                <w:lang w:val="en-US"/>
              </w:rPr>
            </w:pPr>
            <w:r>
              <w:rPr>
                <w:b w:val="0"/>
                <w:sz w:val="20"/>
                <w:szCs w:val="20"/>
                <w:lang w:val="en-US"/>
              </w:rPr>
              <w:t>HDL</w:t>
            </w:r>
          </w:p>
        </w:tc>
        <w:tc>
          <w:tcPr>
            <w:tcW w:w="1117" w:type="dxa"/>
            <w:vAlign w:val="center"/>
          </w:tcPr>
          <w:p w14:paraId="7D6A0DF6"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53</w:t>
            </w:r>
          </w:p>
        </w:tc>
        <w:tc>
          <w:tcPr>
            <w:tcW w:w="1276" w:type="dxa"/>
            <w:vAlign w:val="center"/>
          </w:tcPr>
          <w:p w14:paraId="68A69CDC"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71</w:t>
            </w:r>
          </w:p>
        </w:tc>
        <w:tc>
          <w:tcPr>
            <w:tcW w:w="1276" w:type="dxa"/>
            <w:vAlign w:val="center"/>
          </w:tcPr>
          <w:p w14:paraId="5ADCA5EC" w14:textId="77777777" w:rsidR="00697039" w:rsidRPr="0062302B" w:rsidRDefault="00697039"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37</w:t>
            </w:r>
          </w:p>
        </w:tc>
        <w:tc>
          <w:tcPr>
            <w:tcW w:w="1276" w:type="dxa"/>
            <w:vAlign w:val="center"/>
          </w:tcPr>
          <w:p w14:paraId="1FF087DD" w14:textId="46FCF7F5" w:rsidR="00697039" w:rsidRDefault="00677672" w:rsidP="000D575A">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&lt;2.2E-16</w:t>
            </w:r>
          </w:p>
        </w:tc>
      </w:tr>
      <w:tr w:rsidR="00677672" w:rsidRPr="0062302B" w14:paraId="1F4B1314" w14:textId="6998E214" w:rsidTr="00697039">
        <w:trPr>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CB6F75F" w14:textId="77777777" w:rsidR="00677672" w:rsidRPr="0062302B" w:rsidRDefault="00677672" w:rsidP="00677672">
            <w:pPr>
              <w:rPr>
                <w:b w:val="0"/>
                <w:sz w:val="20"/>
                <w:szCs w:val="20"/>
                <w:lang w:val="en-US"/>
              </w:rPr>
            </w:pPr>
            <w:r>
              <w:rPr>
                <w:b w:val="0"/>
                <w:sz w:val="20"/>
                <w:szCs w:val="20"/>
                <w:lang w:val="en-US"/>
              </w:rPr>
              <w:t>Hypertension</w:t>
            </w:r>
          </w:p>
        </w:tc>
        <w:tc>
          <w:tcPr>
            <w:tcW w:w="1117" w:type="dxa"/>
            <w:vAlign w:val="center"/>
          </w:tcPr>
          <w:p w14:paraId="123CF518" w14:textId="77777777" w:rsidR="00677672" w:rsidRPr="0062302B" w:rsidRDefault="00677672" w:rsidP="00677672">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32</w:t>
            </w:r>
          </w:p>
        </w:tc>
        <w:tc>
          <w:tcPr>
            <w:tcW w:w="1276" w:type="dxa"/>
            <w:vAlign w:val="center"/>
          </w:tcPr>
          <w:p w14:paraId="47935DAE" w14:textId="77777777" w:rsidR="00677672" w:rsidRPr="0062302B" w:rsidRDefault="00677672" w:rsidP="00677672">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39</w:t>
            </w:r>
          </w:p>
        </w:tc>
        <w:tc>
          <w:tcPr>
            <w:tcW w:w="1276" w:type="dxa"/>
            <w:vAlign w:val="center"/>
          </w:tcPr>
          <w:p w14:paraId="7B7DAC62" w14:textId="77777777" w:rsidR="00677672" w:rsidRPr="0062302B" w:rsidRDefault="00677672" w:rsidP="00677672">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10</w:t>
            </w:r>
          </w:p>
        </w:tc>
        <w:tc>
          <w:tcPr>
            <w:tcW w:w="1276" w:type="dxa"/>
            <w:vAlign w:val="center"/>
          </w:tcPr>
          <w:p w14:paraId="29260D55" w14:textId="2422BF71" w:rsidR="00677672" w:rsidRDefault="00677672" w:rsidP="00677672">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&lt;2.2E-16</w:t>
            </w:r>
          </w:p>
        </w:tc>
      </w:tr>
      <w:tr w:rsidR="00677672" w:rsidRPr="0062302B" w14:paraId="50F442D4" w14:textId="33DA3738" w:rsidTr="00697039">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E27BA43" w14:textId="77777777" w:rsidR="00677672" w:rsidRPr="0062302B" w:rsidRDefault="00677672" w:rsidP="00677672">
            <w:pPr>
              <w:rPr>
                <w:b w:val="0"/>
                <w:sz w:val="20"/>
                <w:szCs w:val="20"/>
                <w:lang w:val="en-US"/>
              </w:rPr>
            </w:pPr>
            <w:r>
              <w:rPr>
                <w:b w:val="0"/>
                <w:sz w:val="20"/>
                <w:szCs w:val="20"/>
                <w:lang w:val="en-US"/>
              </w:rPr>
              <w:t>Neuroticism</w:t>
            </w:r>
          </w:p>
        </w:tc>
        <w:tc>
          <w:tcPr>
            <w:tcW w:w="1117" w:type="dxa"/>
            <w:vAlign w:val="center"/>
          </w:tcPr>
          <w:p w14:paraId="75216791" w14:textId="77777777" w:rsidR="00677672" w:rsidRPr="0062302B" w:rsidRDefault="00677672" w:rsidP="00677672">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15</w:t>
            </w:r>
          </w:p>
        </w:tc>
        <w:tc>
          <w:tcPr>
            <w:tcW w:w="1276" w:type="dxa"/>
            <w:vAlign w:val="center"/>
          </w:tcPr>
          <w:p w14:paraId="1D8F0D9B" w14:textId="77777777" w:rsidR="00677672" w:rsidRPr="0062302B" w:rsidRDefault="00677672" w:rsidP="00677672">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17</w:t>
            </w:r>
          </w:p>
        </w:tc>
        <w:tc>
          <w:tcPr>
            <w:tcW w:w="1276" w:type="dxa"/>
            <w:vAlign w:val="center"/>
          </w:tcPr>
          <w:p w14:paraId="1409A464" w14:textId="77777777" w:rsidR="00677672" w:rsidRPr="0062302B" w:rsidRDefault="00677672" w:rsidP="00677672">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w:t>
            </w:r>
          </w:p>
        </w:tc>
        <w:tc>
          <w:tcPr>
            <w:tcW w:w="1276" w:type="dxa"/>
            <w:vAlign w:val="center"/>
          </w:tcPr>
          <w:p w14:paraId="558521CE" w14:textId="0C283553" w:rsidR="00677672" w:rsidRDefault="00677672" w:rsidP="00677672">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1.04E-04</w:t>
            </w:r>
          </w:p>
        </w:tc>
      </w:tr>
    </w:tbl>
    <w:p w14:paraId="45B4A930" w14:textId="76BF5C02" w:rsidR="00020CCF" w:rsidRPr="008C0424" w:rsidRDefault="008C0424" w:rsidP="00020CCF">
      <w:pPr>
        <w:rPr>
          <w:sz w:val="16"/>
          <w:szCs w:val="16"/>
          <w:lang w:val="en-US"/>
        </w:rPr>
      </w:pPr>
      <w:r>
        <w:rPr>
          <w:sz w:val="16"/>
          <w:szCs w:val="16"/>
          <w:lang w:val="en-US"/>
        </w:rPr>
        <w:t>Note: here 1</w:t>
      </w:r>
      <w:r w:rsidRPr="008C0424">
        <w:rPr>
          <w:sz w:val="16"/>
          <w:szCs w:val="16"/>
          <w:vertAlign w:val="superscript"/>
          <w:lang w:val="en-US"/>
        </w:rPr>
        <w:t>st</w:t>
      </w:r>
      <w:r>
        <w:rPr>
          <w:sz w:val="16"/>
          <w:szCs w:val="16"/>
          <w:lang w:val="en-US"/>
        </w:rPr>
        <w:t xml:space="preserve"> indicates the 1</w:t>
      </w:r>
      <w:r w:rsidRPr="008C0424">
        <w:rPr>
          <w:sz w:val="16"/>
          <w:szCs w:val="16"/>
          <w:vertAlign w:val="superscript"/>
          <w:lang w:val="en-US"/>
        </w:rPr>
        <w:t>st</w:t>
      </w:r>
      <w:r>
        <w:rPr>
          <w:sz w:val="16"/>
          <w:szCs w:val="16"/>
          <w:lang w:val="en-US"/>
        </w:rPr>
        <w:t xml:space="preserve"> half dataset from the UKBB for the studied trait while 2</w:t>
      </w:r>
      <w:r w:rsidRPr="008C0424">
        <w:rPr>
          <w:sz w:val="16"/>
          <w:szCs w:val="16"/>
          <w:vertAlign w:val="superscript"/>
          <w:lang w:val="en-US"/>
        </w:rPr>
        <w:t>nd</w:t>
      </w:r>
      <w:r>
        <w:rPr>
          <w:sz w:val="16"/>
          <w:szCs w:val="16"/>
          <w:lang w:val="en-US"/>
        </w:rPr>
        <w:t xml:space="preserve"> indicates the 2</w:t>
      </w:r>
      <w:r w:rsidRPr="008C0424">
        <w:rPr>
          <w:sz w:val="16"/>
          <w:szCs w:val="16"/>
          <w:vertAlign w:val="superscript"/>
          <w:lang w:val="en-US"/>
        </w:rPr>
        <w:t>nd</w:t>
      </w:r>
      <w:r>
        <w:rPr>
          <w:sz w:val="16"/>
          <w:szCs w:val="16"/>
          <w:lang w:val="en-US"/>
        </w:rPr>
        <w:t xml:space="preserve"> half. No. of genes here indicates the number of identified directly causal genes.</w:t>
      </w:r>
    </w:p>
    <w:p w14:paraId="56E4A01C" w14:textId="77777777" w:rsidR="008C0424" w:rsidRDefault="008C0424" w:rsidP="00020CCF">
      <w:pPr>
        <w:rPr>
          <w:lang w:val="en-US"/>
        </w:rPr>
      </w:pPr>
    </w:p>
    <w:p w14:paraId="3ECB7F0A" w14:textId="7A5BF840" w:rsidR="00020CCF" w:rsidRPr="00A11F7A" w:rsidRDefault="00020CCF" w:rsidP="00020CCF">
      <w:pPr>
        <w:rPr>
          <w:sz w:val="20"/>
          <w:szCs w:val="20"/>
          <w:lang w:val="en-US"/>
        </w:rPr>
      </w:pPr>
      <w:r w:rsidRPr="00A11F7A">
        <w:rPr>
          <w:sz w:val="20"/>
          <w:szCs w:val="20"/>
          <w:lang w:val="en-US"/>
        </w:rPr>
        <w:t xml:space="preserve">Table </w:t>
      </w:r>
      <w:r w:rsidR="005841C9">
        <w:rPr>
          <w:sz w:val="20"/>
          <w:szCs w:val="20"/>
          <w:lang w:val="en-US"/>
        </w:rPr>
        <w:t>8</w:t>
      </w:r>
      <w:r w:rsidRPr="00A11F7A">
        <w:rPr>
          <w:sz w:val="20"/>
          <w:szCs w:val="20"/>
          <w:lang w:val="en-US"/>
        </w:rPr>
        <w:t xml:space="preserve"> Results of stability selection for 4 traits in the whole </w:t>
      </w:r>
      <w:r w:rsidRPr="004D5DC7">
        <w:rPr>
          <w:sz w:val="20"/>
          <w:szCs w:val="20"/>
          <w:lang w:val="en-US"/>
        </w:rPr>
        <w:t>blood tissue</w:t>
      </w:r>
      <w:r w:rsidR="006B5600" w:rsidRPr="004D5DC7">
        <w:rPr>
          <w:sz w:val="20"/>
          <w:szCs w:val="20"/>
          <w:lang w:val="en-US"/>
        </w:rPr>
        <w:t xml:space="preserve"> </w:t>
      </w:r>
    </w:p>
    <w:tbl>
      <w:tblPr>
        <w:tblStyle w:val="ListTable2-Accent1"/>
        <w:tblW w:w="6646" w:type="dxa"/>
        <w:jc w:val="center"/>
        <w:tblLook w:val="04A0" w:firstRow="1" w:lastRow="0" w:firstColumn="1" w:lastColumn="0" w:noHBand="0" w:noVBand="1"/>
      </w:tblPr>
      <w:tblGrid>
        <w:gridCol w:w="1701"/>
        <w:gridCol w:w="1117"/>
        <w:gridCol w:w="1276"/>
        <w:gridCol w:w="1276"/>
        <w:gridCol w:w="1276"/>
      </w:tblGrid>
      <w:tr w:rsidR="00020CCF" w:rsidRPr="0062302B" w14:paraId="38C58D9C" w14:textId="77777777" w:rsidTr="00343E34">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FD56BFD" w14:textId="77777777" w:rsidR="00020CCF" w:rsidRPr="0062302B" w:rsidRDefault="00020CCF" w:rsidP="00343E34">
            <w:pPr>
              <w:rPr>
                <w:b w:val="0"/>
                <w:sz w:val="20"/>
                <w:szCs w:val="20"/>
                <w:lang w:val="en-US"/>
              </w:rPr>
            </w:pPr>
            <w:r w:rsidRPr="0062302B">
              <w:rPr>
                <w:b w:val="0"/>
                <w:sz w:val="20"/>
                <w:szCs w:val="20"/>
                <w:lang w:val="en-US"/>
              </w:rPr>
              <w:t>Trait</w:t>
            </w:r>
          </w:p>
        </w:tc>
        <w:tc>
          <w:tcPr>
            <w:tcW w:w="1117" w:type="dxa"/>
            <w:vAlign w:val="center"/>
          </w:tcPr>
          <w:p w14:paraId="599C9C14" w14:textId="77777777" w:rsidR="00020CCF" w:rsidRPr="00FE6C22" w:rsidRDefault="00020CCF" w:rsidP="00343E34">
            <w:pPr>
              <w:cnfStyle w:val="100000000000" w:firstRow="1" w:lastRow="0" w:firstColumn="0" w:lastColumn="0" w:oddVBand="0" w:evenVBand="0" w:oddHBand="0" w:evenHBand="0" w:firstRowFirstColumn="0" w:firstRowLastColumn="0" w:lastRowFirstColumn="0" w:lastRowLastColumn="0"/>
              <w:rPr>
                <w:b w:val="0"/>
                <w:i/>
                <w:sz w:val="20"/>
                <w:szCs w:val="20"/>
                <w:lang w:val="en-US"/>
              </w:rPr>
            </w:pPr>
            <w:r>
              <w:rPr>
                <w:b w:val="0"/>
                <w:i/>
                <w:sz w:val="20"/>
                <w:szCs w:val="20"/>
                <w:lang w:val="en-US"/>
              </w:rPr>
              <w:t>q</w:t>
            </w:r>
          </w:p>
        </w:tc>
        <w:tc>
          <w:tcPr>
            <w:tcW w:w="1276" w:type="dxa"/>
            <w:vAlign w:val="center"/>
          </w:tcPr>
          <w:p w14:paraId="681C9CEE" w14:textId="77777777" w:rsidR="00020CCF" w:rsidRPr="006612B9" w:rsidRDefault="00020CCF" w:rsidP="00343E34">
            <w:pPr>
              <w:cnfStyle w:val="100000000000" w:firstRow="1" w:lastRow="0" w:firstColumn="0" w:lastColumn="0" w:oddVBand="0" w:evenVBand="0" w:oddHBand="0" w:evenHBand="0" w:firstRowFirstColumn="0" w:firstRowLastColumn="0" w:lastRowFirstColumn="0" w:lastRowLastColumn="0"/>
              <w:rPr>
                <w:b w:val="0"/>
                <w:i/>
                <w:sz w:val="20"/>
                <w:szCs w:val="20"/>
                <w:lang w:val="en-US"/>
              </w:rPr>
            </w:pPr>
            <w:r w:rsidRPr="006612B9">
              <w:rPr>
                <w:b w:val="0"/>
                <w:i/>
                <w:sz w:val="20"/>
                <w:szCs w:val="20"/>
                <w:lang w:val="en-US"/>
              </w:rPr>
              <w:t>E(V)</w:t>
            </w:r>
          </w:p>
        </w:tc>
        <w:tc>
          <w:tcPr>
            <w:tcW w:w="1276" w:type="dxa"/>
            <w:vAlign w:val="center"/>
          </w:tcPr>
          <w:p w14:paraId="2CBD455B" w14:textId="3017D177" w:rsidR="00020CCF" w:rsidRPr="0062302B" w:rsidRDefault="00B87D74" w:rsidP="00343E34">
            <w:pPr>
              <w:cnfStyle w:val="100000000000" w:firstRow="1" w:lastRow="0" w:firstColumn="0" w:lastColumn="0" w:oddVBand="0" w:evenVBand="0" w:oddHBand="0" w:evenHBand="0" w:firstRowFirstColumn="0" w:firstRowLastColumn="0" w:lastRowFirstColumn="0" w:lastRowLastColumn="0"/>
              <w:rPr>
                <w:b w:val="0"/>
                <w:sz w:val="20"/>
                <w:szCs w:val="20"/>
                <w:lang w:val="en-US"/>
              </w:rPr>
            </w:pPr>
            <w:r>
              <w:rPr>
                <w:b w:val="0"/>
                <w:sz w:val="20"/>
                <w:szCs w:val="20"/>
                <w:lang w:val="en-US"/>
              </w:rPr>
              <w:t>PFP</w:t>
            </w:r>
          </w:p>
        </w:tc>
        <w:tc>
          <w:tcPr>
            <w:tcW w:w="1276" w:type="dxa"/>
            <w:vAlign w:val="center"/>
          </w:tcPr>
          <w:p w14:paraId="741A874D" w14:textId="1D1E755E" w:rsidR="00020CCF" w:rsidRPr="00704F19" w:rsidRDefault="00704F19" w:rsidP="00343E34">
            <w:pPr>
              <w:cnfStyle w:val="100000000000" w:firstRow="1" w:lastRow="0" w:firstColumn="0" w:lastColumn="0" w:oddVBand="0" w:evenVBand="0" w:oddHBand="0" w:evenHBand="0" w:firstRowFirstColumn="0" w:firstRowLastColumn="0" w:lastRowFirstColumn="0" w:lastRowLastColumn="0"/>
              <w:rPr>
                <w:b w:val="0"/>
                <w:bCs w:val="0"/>
                <w:i/>
                <w:iCs/>
                <w:sz w:val="20"/>
                <w:szCs w:val="20"/>
                <w:lang w:val="en-US"/>
              </w:rPr>
            </w:pPr>
            <w:r w:rsidRPr="00704F19">
              <w:rPr>
                <w:b w:val="0"/>
                <w:bCs w:val="0"/>
                <w:i/>
                <w:iCs/>
                <w:sz w:val="16"/>
                <w:szCs w:val="16"/>
                <w:lang w:val="en-US"/>
              </w:rPr>
              <w:t>E(V)/q</w:t>
            </w:r>
          </w:p>
        </w:tc>
      </w:tr>
      <w:tr w:rsidR="00020CCF" w:rsidRPr="0062302B" w14:paraId="0C9A299E" w14:textId="77777777" w:rsidTr="00343E34">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DD65E3C" w14:textId="77777777" w:rsidR="00020CCF" w:rsidRPr="0062302B" w:rsidRDefault="00020CCF" w:rsidP="00343E34">
            <w:pPr>
              <w:rPr>
                <w:b w:val="0"/>
                <w:sz w:val="20"/>
                <w:szCs w:val="20"/>
                <w:lang w:val="en-US"/>
              </w:rPr>
            </w:pPr>
            <w:r>
              <w:rPr>
                <w:b w:val="0"/>
                <w:sz w:val="20"/>
                <w:szCs w:val="20"/>
                <w:lang w:val="en-US"/>
              </w:rPr>
              <w:t>BMI</w:t>
            </w:r>
          </w:p>
        </w:tc>
        <w:tc>
          <w:tcPr>
            <w:tcW w:w="1117" w:type="dxa"/>
            <w:vAlign w:val="center"/>
          </w:tcPr>
          <w:p w14:paraId="73E9DEFD"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72</w:t>
            </w:r>
          </w:p>
        </w:tc>
        <w:tc>
          <w:tcPr>
            <w:tcW w:w="1276" w:type="dxa"/>
            <w:vAlign w:val="center"/>
          </w:tcPr>
          <w:p w14:paraId="6E1C7CC7"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10</w:t>
            </w:r>
          </w:p>
        </w:tc>
        <w:tc>
          <w:tcPr>
            <w:tcW w:w="1276" w:type="dxa"/>
            <w:vAlign w:val="center"/>
          </w:tcPr>
          <w:p w14:paraId="55EBDBA6"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3.94E-03</w:t>
            </w:r>
          </w:p>
        </w:tc>
        <w:tc>
          <w:tcPr>
            <w:tcW w:w="1276" w:type="dxa"/>
            <w:vAlign w:val="center"/>
          </w:tcPr>
          <w:p w14:paraId="545644CC" w14:textId="77777777" w:rsidR="00020CCF"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1.40E-01</w:t>
            </w:r>
          </w:p>
        </w:tc>
      </w:tr>
      <w:tr w:rsidR="00020CCF" w:rsidRPr="0062302B" w14:paraId="63896AE6" w14:textId="77777777" w:rsidTr="00343E34">
        <w:trPr>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13B4E45" w14:textId="77777777" w:rsidR="00020CCF" w:rsidRPr="0062302B" w:rsidRDefault="00020CCF" w:rsidP="00343E34">
            <w:pPr>
              <w:rPr>
                <w:b w:val="0"/>
                <w:sz w:val="20"/>
                <w:szCs w:val="20"/>
                <w:lang w:val="en-US"/>
              </w:rPr>
            </w:pPr>
            <w:r>
              <w:rPr>
                <w:b w:val="0"/>
                <w:sz w:val="20"/>
                <w:szCs w:val="20"/>
                <w:lang w:val="en-US"/>
              </w:rPr>
              <w:t>CAD</w:t>
            </w:r>
          </w:p>
        </w:tc>
        <w:tc>
          <w:tcPr>
            <w:tcW w:w="1117" w:type="dxa"/>
            <w:vAlign w:val="center"/>
          </w:tcPr>
          <w:p w14:paraId="2B366590"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12</w:t>
            </w:r>
          </w:p>
        </w:tc>
        <w:tc>
          <w:tcPr>
            <w:tcW w:w="1276" w:type="dxa"/>
            <w:vAlign w:val="center"/>
          </w:tcPr>
          <w:p w14:paraId="60E31D80"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0.3</w:t>
            </w:r>
          </w:p>
        </w:tc>
        <w:tc>
          <w:tcPr>
            <w:tcW w:w="1276" w:type="dxa"/>
            <w:vAlign w:val="center"/>
          </w:tcPr>
          <w:p w14:paraId="03EFAFB0"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1.13E-04</w:t>
            </w:r>
          </w:p>
        </w:tc>
        <w:tc>
          <w:tcPr>
            <w:tcW w:w="1276" w:type="dxa"/>
            <w:vAlign w:val="center"/>
          </w:tcPr>
          <w:p w14:paraId="1D33B3E7" w14:textId="77777777" w:rsidR="00020CCF"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2.38E-02</w:t>
            </w:r>
          </w:p>
        </w:tc>
      </w:tr>
      <w:tr w:rsidR="00020CCF" w:rsidRPr="0062302B" w14:paraId="258D2043" w14:textId="77777777" w:rsidTr="00343E34">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29D6EC6C" w14:textId="77777777" w:rsidR="00020CCF" w:rsidRPr="0062302B" w:rsidRDefault="00020CCF" w:rsidP="00343E34">
            <w:pPr>
              <w:rPr>
                <w:b w:val="0"/>
                <w:sz w:val="20"/>
                <w:szCs w:val="20"/>
                <w:lang w:val="en-US"/>
              </w:rPr>
            </w:pPr>
            <w:r>
              <w:rPr>
                <w:b w:val="0"/>
                <w:sz w:val="20"/>
                <w:szCs w:val="20"/>
                <w:lang w:val="en-US"/>
              </w:rPr>
              <w:t>HDL</w:t>
            </w:r>
          </w:p>
        </w:tc>
        <w:tc>
          <w:tcPr>
            <w:tcW w:w="1117" w:type="dxa"/>
            <w:vAlign w:val="center"/>
          </w:tcPr>
          <w:p w14:paraId="3538B02B"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65</w:t>
            </w:r>
          </w:p>
        </w:tc>
        <w:tc>
          <w:tcPr>
            <w:tcW w:w="1276" w:type="dxa"/>
            <w:vAlign w:val="center"/>
          </w:tcPr>
          <w:p w14:paraId="5ACB3FA8"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8</w:t>
            </w:r>
          </w:p>
        </w:tc>
        <w:tc>
          <w:tcPr>
            <w:tcW w:w="1276" w:type="dxa"/>
            <w:vAlign w:val="center"/>
          </w:tcPr>
          <w:p w14:paraId="4255E84C" w14:textId="77777777" w:rsidR="00020CCF" w:rsidRPr="0062302B"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3.20E-03</w:t>
            </w:r>
          </w:p>
        </w:tc>
        <w:tc>
          <w:tcPr>
            <w:tcW w:w="1276" w:type="dxa"/>
            <w:vAlign w:val="center"/>
          </w:tcPr>
          <w:p w14:paraId="74BD8466" w14:textId="77777777" w:rsidR="00020CCF" w:rsidRDefault="00020CCF" w:rsidP="00343E34">
            <w:pP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1.27E-01</w:t>
            </w:r>
          </w:p>
        </w:tc>
      </w:tr>
      <w:tr w:rsidR="00020CCF" w:rsidRPr="0062302B" w14:paraId="734F3EEB" w14:textId="77777777" w:rsidTr="00343E34">
        <w:trPr>
          <w:trHeight w:val="329"/>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21B70B3" w14:textId="77777777" w:rsidR="00020CCF" w:rsidRPr="0062302B" w:rsidRDefault="00020CCF" w:rsidP="00343E34">
            <w:pPr>
              <w:rPr>
                <w:b w:val="0"/>
                <w:sz w:val="20"/>
                <w:szCs w:val="20"/>
                <w:lang w:val="en-US"/>
              </w:rPr>
            </w:pPr>
            <w:r>
              <w:rPr>
                <w:b w:val="0"/>
                <w:sz w:val="20"/>
                <w:szCs w:val="20"/>
                <w:lang w:val="en-US"/>
              </w:rPr>
              <w:t>SBP</w:t>
            </w:r>
          </w:p>
        </w:tc>
        <w:tc>
          <w:tcPr>
            <w:tcW w:w="1117" w:type="dxa"/>
            <w:vAlign w:val="center"/>
          </w:tcPr>
          <w:p w14:paraId="61BF4C01"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38</w:t>
            </w:r>
          </w:p>
        </w:tc>
        <w:tc>
          <w:tcPr>
            <w:tcW w:w="1276" w:type="dxa"/>
            <w:vAlign w:val="center"/>
          </w:tcPr>
          <w:p w14:paraId="02D3BF6C"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w:t>
            </w:r>
          </w:p>
        </w:tc>
        <w:tc>
          <w:tcPr>
            <w:tcW w:w="1276" w:type="dxa"/>
            <w:vAlign w:val="center"/>
          </w:tcPr>
          <w:p w14:paraId="10634BC8" w14:textId="77777777" w:rsidR="00020CCF" w:rsidRPr="0062302B"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1.09E-03</w:t>
            </w:r>
          </w:p>
        </w:tc>
        <w:tc>
          <w:tcPr>
            <w:tcW w:w="1276" w:type="dxa"/>
            <w:vAlign w:val="center"/>
          </w:tcPr>
          <w:p w14:paraId="4C5EFE51" w14:textId="77777777" w:rsidR="00020CCF" w:rsidRDefault="00020CCF" w:rsidP="00343E34">
            <w:pP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7.39E-02</w:t>
            </w:r>
          </w:p>
        </w:tc>
      </w:tr>
    </w:tbl>
    <w:p w14:paraId="422DA0E0" w14:textId="34895890" w:rsidR="00020CCF" w:rsidRPr="00C9278C" w:rsidRDefault="00020CCF" w:rsidP="00020CCF">
      <w:pPr>
        <w:rPr>
          <w:sz w:val="16"/>
          <w:szCs w:val="16"/>
          <w:lang w:val="en-US"/>
        </w:rPr>
      </w:pPr>
      <w:r>
        <w:rPr>
          <w:sz w:val="16"/>
          <w:szCs w:val="16"/>
          <w:lang w:val="en-US"/>
        </w:rPr>
        <w:t xml:space="preserve">Note: Here </w:t>
      </w:r>
      <w:r w:rsidR="00B87D74">
        <w:rPr>
          <w:sz w:val="16"/>
          <w:szCs w:val="16"/>
          <w:lang w:val="en-US"/>
        </w:rPr>
        <w:t xml:space="preserve">q denotes the average number of identified core genes; E(V) denotes the number of falsely identified core genes; PFP indicates the proportion of false </w:t>
      </w:r>
      <w:r w:rsidR="00DA4103">
        <w:rPr>
          <w:sz w:val="16"/>
          <w:szCs w:val="16"/>
          <w:lang w:val="en-US"/>
        </w:rPr>
        <w:t>positives</w:t>
      </w:r>
      <w:r w:rsidR="000E6DF5">
        <w:rPr>
          <w:sz w:val="16"/>
          <w:szCs w:val="16"/>
          <w:lang w:val="en-US"/>
        </w:rPr>
        <w:t>: PFP=</w:t>
      </w:r>
      <w:r w:rsidR="000E6DF5" w:rsidRPr="000E6DF5">
        <w:rPr>
          <w:i/>
          <w:iCs/>
          <w:sz w:val="16"/>
          <w:szCs w:val="16"/>
          <w:lang w:val="en-US"/>
        </w:rPr>
        <w:t>E(V)/p</w:t>
      </w:r>
      <w:r w:rsidR="000E6DF5">
        <w:rPr>
          <w:sz w:val="16"/>
          <w:szCs w:val="16"/>
          <w:lang w:val="en-US"/>
        </w:rPr>
        <w:t xml:space="preserve">, where </w:t>
      </w:r>
      <w:r w:rsidR="000E6DF5" w:rsidRPr="000E6DF5">
        <w:rPr>
          <w:i/>
          <w:iCs/>
          <w:sz w:val="16"/>
          <w:szCs w:val="16"/>
          <w:lang w:val="en-US"/>
        </w:rPr>
        <w:t>p</w:t>
      </w:r>
      <w:r w:rsidR="000E6DF5">
        <w:rPr>
          <w:sz w:val="16"/>
          <w:szCs w:val="16"/>
          <w:lang w:val="en-US"/>
        </w:rPr>
        <w:t xml:space="preserve"> denotes the number of genes</w:t>
      </w:r>
      <w:r>
        <w:rPr>
          <w:sz w:val="16"/>
          <w:szCs w:val="16"/>
          <w:lang w:val="en-US"/>
        </w:rPr>
        <w:t>.</w:t>
      </w:r>
    </w:p>
    <w:p w14:paraId="1E262B25" w14:textId="3951DB4C" w:rsidR="00020CCF" w:rsidRDefault="00020CCF">
      <w:pPr>
        <w:rPr>
          <w:lang w:val="en-US"/>
        </w:rPr>
      </w:pPr>
    </w:p>
    <w:p w14:paraId="1456B693" w14:textId="77777777" w:rsidR="00020CCF" w:rsidRDefault="00020CCF">
      <w:pPr>
        <w:rPr>
          <w:lang w:val="en-US"/>
        </w:rPr>
      </w:pPr>
    </w:p>
    <w:p w14:paraId="4B6764D1" w14:textId="4C829F06" w:rsidR="00A171C2" w:rsidRDefault="00EE0D04">
      <w:pPr>
        <w:rPr>
          <w:sz w:val="20"/>
          <w:szCs w:val="20"/>
          <w:lang w:val="en-US"/>
        </w:rPr>
      </w:pPr>
      <w:r w:rsidRPr="00A11F7A">
        <w:rPr>
          <w:sz w:val="20"/>
          <w:szCs w:val="20"/>
          <w:lang w:val="en-US"/>
        </w:rPr>
        <w:t xml:space="preserve">Table </w:t>
      </w:r>
      <w:r w:rsidR="00345E86">
        <w:rPr>
          <w:sz w:val="20"/>
          <w:szCs w:val="20"/>
          <w:lang w:val="en-US"/>
        </w:rPr>
        <w:t>9</w:t>
      </w:r>
      <w:r w:rsidRPr="00A11F7A">
        <w:rPr>
          <w:sz w:val="20"/>
          <w:szCs w:val="20"/>
          <w:lang w:val="en-US"/>
        </w:rPr>
        <w:t xml:space="preserve"> Open targets enrichment analysis result </w:t>
      </w:r>
      <w:r w:rsidR="00A006F2">
        <w:rPr>
          <w:sz w:val="20"/>
          <w:szCs w:val="20"/>
          <w:lang w:val="en-US"/>
        </w:rPr>
        <w:t>based on</w:t>
      </w:r>
      <w:r w:rsidR="00226104" w:rsidRPr="00A11F7A">
        <w:rPr>
          <w:sz w:val="20"/>
          <w:szCs w:val="20"/>
          <w:lang w:val="en-US"/>
        </w:rPr>
        <w:t xml:space="preserve"> overall </w:t>
      </w:r>
      <w:r w:rsidR="001C7970" w:rsidRPr="00A11F7A">
        <w:rPr>
          <w:sz w:val="20"/>
          <w:szCs w:val="20"/>
          <w:lang w:val="en-US"/>
        </w:rPr>
        <w:t xml:space="preserve">association </w:t>
      </w:r>
      <w:r w:rsidR="00226104" w:rsidRPr="00A11F7A">
        <w:rPr>
          <w:sz w:val="20"/>
          <w:szCs w:val="20"/>
          <w:lang w:val="en-US"/>
        </w:rPr>
        <w:t>score</w:t>
      </w:r>
      <w:r w:rsidR="00584644">
        <w:rPr>
          <w:sz w:val="20"/>
          <w:szCs w:val="20"/>
          <w:lang w:val="en-US"/>
        </w:rPr>
        <w:t xml:space="preserve"> for our proposed </w:t>
      </w:r>
      <w:proofErr w:type="gramStart"/>
      <w:r w:rsidR="00B903C4">
        <w:rPr>
          <w:sz w:val="20"/>
          <w:szCs w:val="20"/>
          <w:lang w:val="en-US"/>
        </w:rPr>
        <w:t>method</w:t>
      </w:r>
      <w:proofErr w:type="gramEnd"/>
    </w:p>
    <w:p w14:paraId="0BAE3D42" w14:textId="77777777" w:rsidR="00360D4A" w:rsidRPr="00A11F7A" w:rsidRDefault="00360D4A">
      <w:pPr>
        <w:rPr>
          <w:sz w:val="20"/>
          <w:szCs w:val="20"/>
          <w:lang w:val="en-US"/>
        </w:rPr>
      </w:pPr>
    </w:p>
    <w:tbl>
      <w:tblPr>
        <w:tblStyle w:val="ListTable2-Accent1"/>
        <w:tblW w:w="0" w:type="auto"/>
        <w:jc w:val="center"/>
        <w:tblLook w:val="04A0" w:firstRow="1" w:lastRow="0" w:firstColumn="1" w:lastColumn="0" w:noHBand="0" w:noVBand="1"/>
      </w:tblPr>
      <w:tblGrid>
        <w:gridCol w:w="1314"/>
        <w:gridCol w:w="2003"/>
        <w:gridCol w:w="816"/>
        <w:gridCol w:w="816"/>
      </w:tblGrid>
      <w:tr w:rsidR="0040039A" w:rsidRPr="002955CB" w14:paraId="02D36C05" w14:textId="77777777" w:rsidTr="00004E9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1945168" w14:textId="77777777" w:rsidR="0040039A" w:rsidRPr="002955CB" w:rsidRDefault="0040039A" w:rsidP="00004E98">
            <w:pPr>
              <w:rPr>
                <w:color w:val="000000"/>
                <w:sz w:val="16"/>
                <w:szCs w:val="16"/>
              </w:rPr>
            </w:pPr>
            <w:r w:rsidRPr="002955CB">
              <w:rPr>
                <w:color w:val="000000"/>
                <w:sz w:val="16"/>
                <w:szCs w:val="16"/>
              </w:rPr>
              <w:t>Trait</w:t>
            </w:r>
          </w:p>
        </w:tc>
        <w:tc>
          <w:tcPr>
            <w:tcW w:w="0" w:type="auto"/>
            <w:noWrap/>
            <w:vAlign w:val="center"/>
          </w:tcPr>
          <w:p w14:paraId="4203DA26" w14:textId="77777777" w:rsidR="0040039A" w:rsidRPr="002955CB" w:rsidRDefault="0040039A" w:rsidP="00004E98">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2955CB">
              <w:rPr>
                <w:color w:val="000000"/>
                <w:sz w:val="16"/>
                <w:szCs w:val="16"/>
              </w:rPr>
              <w:t>Tissue</w:t>
            </w:r>
          </w:p>
        </w:tc>
        <w:tc>
          <w:tcPr>
            <w:tcW w:w="0" w:type="auto"/>
            <w:noWrap/>
            <w:vAlign w:val="center"/>
          </w:tcPr>
          <w:p w14:paraId="28D4B5B4" w14:textId="65A11279" w:rsidR="0040039A" w:rsidRPr="00995086" w:rsidRDefault="0040039A" w:rsidP="00004E98">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995086">
              <w:rPr>
                <w:color w:val="000000"/>
                <w:sz w:val="16"/>
                <w:szCs w:val="16"/>
              </w:rPr>
              <w:t>P</w:t>
            </w:r>
          </w:p>
        </w:tc>
        <w:tc>
          <w:tcPr>
            <w:tcW w:w="0" w:type="auto"/>
            <w:vAlign w:val="center"/>
          </w:tcPr>
          <w:p w14:paraId="034B8253" w14:textId="77777777" w:rsidR="0040039A" w:rsidRPr="002955CB" w:rsidRDefault="0040039A" w:rsidP="00004E98">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HMP</w:t>
            </w:r>
          </w:p>
        </w:tc>
      </w:tr>
      <w:tr w:rsidR="0040039A" w:rsidRPr="002955CB" w14:paraId="113A3463"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E3A256" w14:textId="77777777" w:rsidR="0040039A" w:rsidRPr="006A67A6" w:rsidRDefault="0040039A" w:rsidP="00004E98">
            <w:pPr>
              <w:rPr>
                <w:b w:val="0"/>
                <w:color w:val="000000"/>
                <w:sz w:val="16"/>
                <w:szCs w:val="16"/>
                <w:lang w:val="en-US"/>
              </w:rPr>
            </w:pPr>
            <w:r w:rsidRPr="002955CB">
              <w:rPr>
                <w:b w:val="0"/>
                <w:color w:val="000000"/>
                <w:sz w:val="16"/>
                <w:szCs w:val="16"/>
              </w:rPr>
              <w:lastRenderedPageBreak/>
              <w:t>CAD</w:t>
            </w:r>
          </w:p>
        </w:tc>
        <w:tc>
          <w:tcPr>
            <w:tcW w:w="0" w:type="auto"/>
            <w:noWrap/>
            <w:vAlign w:val="center"/>
            <w:hideMark/>
          </w:tcPr>
          <w:p w14:paraId="4ED76F4A" w14:textId="77777777" w:rsidR="0040039A" w:rsidRPr="002955CB"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Subcutaneous</w:t>
            </w:r>
          </w:p>
        </w:tc>
        <w:tc>
          <w:tcPr>
            <w:tcW w:w="0" w:type="auto"/>
            <w:noWrap/>
            <w:vAlign w:val="center"/>
            <w:hideMark/>
          </w:tcPr>
          <w:p w14:paraId="39D548FB"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4.77E-03</w:t>
            </w:r>
          </w:p>
        </w:tc>
        <w:tc>
          <w:tcPr>
            <w:tcW w:w="0" w:type="auto"/>
            <w:vAlign w:val="center"/>
          </w:tcPr>
          <w:p w14:paraId="465DA2C5"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2</w:t>
            </w:r>
            <w:r w:rsidRPr="00995086">
              <w:rPr>
                <w:b/>
                <w:bCs/>
                <w:color w:val="000000"/>
                <w:sz w:val="16"/>
                <w:szCs w:val="16"/>
              </w:rPr>
              <w:t>.</w:t>
            </w:r>
            <w:r>
              <w:rPr>
                <w:b/>
                <w:bCs/>
                <w:color w:val="000000"/>
                <w:sz w:val="16"/>
                <w:szCs w:val="16"/>
              </w:rPr>
              <w:t>78</w:t>
            </w:r>
            <w:r w:rsidRPr="00995086">
              <w:rPr>
                <w:b/>
                <w:bCs/>
                <w:color w:val="000000"/>
                <w:sz w:val="16"/>
                <w:szCs w:val="16"/>
              </w:rPr>
              <w:t>E-04</w:t>
            </w:r>
          </w:p>
        </w:tc>
      </w:tr>
      <w:tr w:rsidR="0040039A" w:rsidRPr="009830C8" w14:paraId="0E0FC3D9"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0F8851F" w14:textId="77777777" w:rsidR="0040039A" w:rsidRPr="002955CB" w:rsidRDefault="0040039A" w:rsidP="00004E98">
            <w:pPr>
              <w:rPr>
                <w:b w:val="0"/>
                <w:color w:val="000000"/>
                <w:sz w:val="16"/>
                <w:szCs w:val="16"/>
              </w:rPr>
            </w:pPr>
            <w:r>
              <w:rPr>
                <w:b w:val="0"/>
                <w:color w:val="000000"/>
                <w:sz w:val="16"/>
                <w:szCs w:val="16"/>
              </w:rPr>
              <w:t>Diabetes</w:t>
            </w:r>
          </w:p>
        </w:tc>
        <w:tc>
          <w:tcPr>
            <w:tcW w:w="0" w:type="auto"/>
            <w:noWrap/>
            <w:vAlign w:val="center"/>
            <w:hideMark/>
          </w:tcPr>
          <w:p w14:paraId="5917B0DB" w14:textId="77777777" w:rsidR="0040039A" w:rsidRPr="009830C8"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Adipose Subcutaneous</w:t>
            </w:r>
          </w:p>
        </w:tc>
        <w:tc>
          <w:tcPr>
            <w:tcW w:w="0" w:type="auto"/>
            <w:noWrap/>
            <w:vAlign w:val="center"/>
            <w:hideMark/>
          </w:tcPr>
          <w:p w14:paraId="7CE89D0B"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3.02E-04</w:t>
            </w:r>
          </w:p>
        </w:tc>
        <w:tc>
          <w:tcPr>
            <w:tcW w:w="0" w:type="auto"/>
            <w:vAlign w:val="center"/>
          </w:tcPr>
          <w:p w14:paraId="02DDB259"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5.66</w:t>
            </w:r>
            <w:r w:rsidRPr="00995086">
              <w:rPr>
                <w:b/>
                <w:bCs/>
                <w:color w:val="000000"/>
                <w:sz w:val="16"/>
                <w:szCs w:val="16"/>
              </w:rPr>
              <w:t>E-0</w:t>
            </w:r>
            <w:r>
              <w:rPr>
                <w:b/>
                <w:bCs/>
                <w:color w:val="000000"/>
                <w:sz w:val="16"/>
                <w:szCs w:val="16"/>
              </w:rPr>
              <w:t>8</w:t>
            </w:r>
          </w:p>
        </w:tc>
      </w:tr>
      <w:tr w:rsidR="0040039A" w:rsidRPr="009830C8" w14:paraId="29A38BDF"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DD90233" w14:textId="77777777" w:rsidR="0040039A" w:rsidRPr="002955CB" w:rsidRDefault="0040039A" w:rsidP="00004E98">
            <w:pPr>
              <w:rPr>
                <w:b w:val="0"/>
                <w:color w:val="000000"/>
                <w:sz w:val="16"/>
                <w:szCs w:val="16"/>
              </w:rPr>
            </w:pPr>
            <w:r w:rsidRPr="002955CB">
              <w:rPr>
                <w:b w:val="0"/>
                <w:color w:val="000000"/>
                <w:sz w:val="16"/>
                <w:szCs w:val="16"/>
              </w:rPr>
              <w:t>CAD</w:t>
            </w:r>
          </w:p>
        </w:tc>
        <w:tc>
          <w:tcPr>
            <w:tcW w:w="0" w:type="auto"/>
            <w:noWrap/>
            <w:vAlign w:val="center"/>
            <w:hideMark/>
          </w:tcPr>
          <w:p w14:paraId="59362901" w14:textId="77777777" w:rsidR="0040039A" w:rsidRPr="009830C8"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Visceral Omentum</w:t>
            </w:r>
          </w:p>
        </w:tc>
        <w:tc>
          <w:tcPr>
            <w:tcW w:w="0" w:type="auto"/>
            <w:noWrap/>
            <w:vAlign w:val="center"/>
            <w:hideMark/>
          </w:tcPr>
          <w:p w14:paraId="0DCFFA56"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8.71E-03</w:t>
            </w:r>
          </w:p>
        </w:tc>
        <w:tc>
          <w:tcPr>
            <w:tcW w:w="0" w:type="auto"/>
            <w:vAlign w:val="center"/>
          </w:tcPr>
          <w:p w14:paraId="7EC36917"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6.27</w:t>
            </w:r>
            <w:r w:rsidRPr="00995086">
              <w:rPr>
                <w:b/>
                <w:bCs/>
                <w:color w:val="000000"/>
                <w:sz w:val="16"/>
                <w:szCs w:val="16"/>
              </w:rPr>
              <w:t>E-0</w:t>
            </w:r>
            <w:r>
              <w:rPr>
                <w:b/>
                <w:bCs/>
                <w:color w:val="000000"/>
                <w:sz w:val="16"/>
                <w:szCs w:val="16"/>
              </w:rPr>
              <w:t>5</w:t>
            </w:r>
          </w:p>
        </w:tc>
      </w:tr>
      <w:tr w:rsidR="0040039A" w:rsidRPr="009830C8" w14:paraId="4B10D2BA"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39AEE0" w14:textId="77777777" w:rsidR="0040039A" w:rsidRPr="002955CB" w:rsidRDefault="0040039A" w:rsidP="00004E98">
            <w:pPr>
              <w:rPr>
                <w:b w:val="0"/>
                <w:color w:val="000000"/>
                <w:sz w:val="16"/>
                <w:szCs w:val="16"/>
              </w:rPr>
            </w:pPr>
            <w:r>
              <w:rPr>
                <w:b w:val="0"/>
                <w:color w:val="000000"/>
                <w:sz w:val="16"/>
                <w:szCs w:val="16"/>
              </w:rPr>
              <w:t>Diabetes</w:t>
            </w:r>
          </w:p>
        </w:tc>
        <w:tc>
          <w:tcPr>
            <w:tcW w:w="0" w:type="auto"/>
            <w:noWrap/>
            <w:vAlign w:val="center"/>
            <w:hideMark/>
          </w:tcPr>
          <w:p w14:paraId="79F67813" w14:textId="77777777" w:rsidR="0040039A" w:rsidRPr="009830C8"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Adipose Visceral Omentum</w:t>
            </w:r>
          </w:p>
        </w:tc>
        <w:tc>
          <w:tcPr>
            <w:tcW w:w="0" w:type="auto"/>
            <w:noWrap/>
            <w:vAlign w:val="center"/>
            <w:hideMark/>
          </w:tcPr>
          <w:p w14:paraId="7F6973A7"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8.68E-05</w:t>
            </w:r>
          </w:p>
        </w:tc>
        <w:tc>
          <w:tcPr>
            <w:tcW w:w="0" w:type="auto"/>
            <w:vAlign w:val="center"/>
          </w:tcPr>
          <w:p w14:paraId="0B86BD17"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5.54</w:t>
            </w:r>
            <w:r w:rsidRPr="00995086">
              <w:rPr>
                <w:b/>
                <w:bCs/>
                <w:color w:val="000000"/>
                <w:sz w:val="16"/>
                <w:szCs w:val="16"/>
              </w:rPr>
              <w:t>E-0</w:t>
            </w:r>
            <w:r>
              <w:rPr>
                <w:b/>
                <w:bCs/>
                <w:color w:val="000000"/>
                <w:sz w:val="16"/>
                <w:szCs w:val="16"/>
              </w:rPr>
              <w:t>7</w:t>
            </w:r>
          </w:p>
        </w:tc>
      </w:tr>
      <w:tr w:rsidR="0040039A" w:rsidRPr="009830C8" w14:paraId="125B7356"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F710C53" w14:textId="77777777" w:rsidR="0040039A" w:rsidRPr="002955CB" w:rsidRDefault="0040039A" w:rsidP="00004E98">
            <w:pPr>
              <w:rPr>
                <w:b w:val="0"/>
                <w:color w:val="000000"/>
                <w:sz w:val="16"/>
                <w:szCs w:val="16"/>
              </w:rPr>
            </w:pPr>
            <w:r w:rsidRPr="002955CB">
              <w:rPr>
                <w:b w:val="0"/>
                <w:color w:val="000000"/>
                <w:sz w:val="16"/>
                <w:szCs w:val="16"/>
              </w:rPr>
              <w:t>CAD</w:t>
            </w:r>
          </w:p>
        </w:tc>
        <w:tc>
          <w:tcPr>
            <w:tcW w:w="0" w:type="auto"/>
            <w:noWrap/>
            <w:vAlign w:val="center"/>
            <w:hideMark/>
          </w:tcPr>
          <w:p w14:paraId="0EF2B56E" w14:textId="77777777" w:rsidR="0040039A" w:rsidRPr="009830C8"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9830C8">
              <w:rPr>
                <w:color w:val="000000"/>
                <w:sz w:val="16"/>
                <w:szCs w:val="16"/>
              </w:rPr>
              <w:t>Artery Coronary</w:t>
            </w:r>
          </w:p>
        </w:tc>
        <w:tc>
          <w:tcPr>
            <w:tcW w:w="0" w:type="auto"/>
            <w:noWrap/>
            <w:vAlign w:val="center"/>
            <w:hideMark/>
          </w:tcPr>
          <w:p w14:paraId="1026F84F"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1.11E-05</w:t>
            </w:r>
          </w:p>
        </w:tc>
        <w:tc>
          <w:tcPr>
            <w:tcW w:w="0" w:type="auto"/>
            <w:vAlign w:val="center"/>
          </w:tcPr>
          <w:p w14:paraId="42109CC8"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95086">
              <w:rPr>
                <w:b/>
                <w:bCs/>
                <w:color w:val="000000"/>
                <w:sz w:val="16"/>
                <w:szCs w:val="16"/>
              </w:rPr>
              <w:t>1.</w:t>
            </w:r>
            <w:r>
              <w:rPr>
                <w:b/>
                <w:bCs/>
                <w:color w:val="000000"/>
                <w:sz w:val="16"/>
                <w:szCs w:val="16"/>
              </w:rPr>
              <w:t>27</w:t>
            </w:r>
            <w:r w:rsidRPr="00995086">
              <w:rPr>
                <w:b/>
                <w:bCs/>
                <w:color w:val="000000"/>
                <w:sz w:val="16"/>
                <w:szCs w:val="16"/>
              </w:rPr>
              <w:t>E-0</w:t>
            </w:r>
            <w:r>
              <w:rPr>
                <w:b/>
                <w:bCs/>
                <w:color w:val="000000"/>
                <w:sz w:val="16"/>
                <w:szCs w:val="16"/>
              </w:rPr>
              <w:t>5</w:t>
            </w:r>
          </w:p>
        </w:tc>
      </w:tr>
      <w:tr w:rsidR="0040039A" w:rsidRPr="009830C8" w14:paraId="22C54378"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9645314" w14:textId="77777777" w:rsidR="0040039A" w:rsidRPr="00226CB7" w:rsidRDefault="0040039A" w:rsidP="00004E98">
            <w:pPr>
              <w:rPr>
                <w:b w:val="0"/>
                <w:bCs w:val="0"/>
                <w:color w:val="000000"/>
                <w:sz w:val="16"/>
                <w:szCs w:val="16"/>
              </w:rPr>
            </w:pPr>
            <w:r w:rsidRPr="00226CB7">
              <w:rPr>
                <w:b w:val="0"/>
                <w:bCs w:val="0"/>
                <w:color w:val="000000"/>
                <w:sz w:val="16"/>
                <w:szCs w:val="16"/>
              </w:rPr>
              <w:t>Breast cancer</w:t>
            </w:r>
          </w:p>
        </w:tc>
        <w:tc>
          <w:tcPr>
            <w:tcW w:w="0" w:type="auto"/>
            <w:noWrap/>
            <w:vAlign w:val="center"/>
          </w:tcPr>
          <w:p w14:paraId="78D3FFE0"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Breast Mammary</w:t>
            </w:r>
          </w:p>
        </w:tc>
        <w:tc>
          <w:tcPr>
            <w:tcW w:w="0" w:type="auto"/>
            <w:noWrap/>
            <w:vAlign w:val="center"/>
          </w:tcPr>
          <w:p w14:paraId="780C3DDE"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995086">
              <w:rPr>
                <w:color w:val="000000"/>
                <w:sz w:val="16"/>
                <w:szCs w:val="16"/>
              </w:rPr>
              <w:t>1.79E-01</w:t>
            </w:r>
          </w:p>
        </w:tc>
        <w:tc>
          <w:tcPr>
            <w:tcW w:w="0" w:type="auto"/>
            <w:vAlign w:val="center"/>
          </w:tcPr>
          <w:p w14:paraId="08AE537B" w14:textId="7F2DD31D"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i/>
                <w:iCs/>
                <w:color w:val="000000"/>
                <w:sz w:val="16"/>
                <w:szCs w:val="16"/>
              </w:rPr>
            </w:pPr>
            <w:r>
              <w:rPr>
                <w:i/>
                <w:iCs/>
                <w:color w:val="000000"/>
                <w:sz w:val="16"/>
                <w:szCs w:val="16"/>
              </w:rPr>
              <w:t>8.62</w:t>
            </w:r>
            <w:r w:rsidRPr="00995086">
              <w:rPr>
                <w:i/>
                <w:iCs/>
                <w:color w:val="000000"/>
                <w:sz w:val="16"/>
                <w:szCs w:val="16"/>
              </w:rPr>
              <w:t>E-0</w:t>
            </w:r>
            <w:r>
              <w:rPr>
                <w:i/>
                <w:iCs/>
                <w:color w:val="000000"/>
                <w:sz w:val="16"/>
                <w:szCs w:val="16"/>
              </w:rPr>
              <w:t>2</w:t>
            </w:r>
          </w:p>
        </w:tc>
      </w:tr>
      <w:tr w:rsidR="0040039A" w:rsidRPr="009830C8" w14:paraId="143CEF13"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4BA0566" w14:textId="77777777" w:rsidR="0040039A" w:rsidRPr="00226CB7" w:rsidRDefault="0040039A" w:rsidP="00004E98">
            <w:pPr>
              <w:rPr>
                <w:b w:val="0"/>
                <w:bCs w:val="0"/>
                <w:color w:val="000000"/>
                <w:sz w:val="16"/>
                <w:szCs w:val="16"/>
              </w:rPr>
            </w:pPr>
            <w:r w:rsidRPr="00226CB7">
              <w:rPr>
                <w:b w:val="0"/>
                <w:bCs w:val="0"/>
                <w:color w:val="000000"/>
                <w:sz w:val="16"/>
                <w:szCs w:val="16"/>
              </w:rPr>
              <w:t>CAD</w:t>
            </w:r>
          </w:p>
        </w:tc>
        <w:tc>
          <w:tcPr>
            <w:tcW w:w="0" w:type="auto"/>
            <w:noWrap/>
            <w:vAlign w:val="center"/>
          </w:tcPr>
          <w:p w14:paraId="6F6DD35F" w14:textId="77777777" w:rsidR="0040039A"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Cortex</w:t>
            </w:r>
          </w:p>
        </w:tc>
        <w:tc>
          <w:tcPr>
            <w:tcW w:w="0" w:type="auto"/>
            <w:noWrap/>
            <w:vAlign w:val="center"/>
          </w:tcPr>
          <w:p w14:paraId="6352E1FD"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995086">
              <w:rPr>
                <w:color w:val="000000"/>
                <w:sz w:val="16"/>
                <w:szCs w:val="16"/>
              </w:rPr>
              <w:t>1.41E-01</w:t>
            </w:r>
          </w:p>
        </w:tc>
        <w:tc>
          <w:tcPr>
            <w:tcW w:w="0" w:type="auto"/>
            <w:vAlign w:val="center"/>
          </w:tcPr>
          <w:p w14:paraId="7DB49820" w14:textId="77777777" w:rsidR="0040039A" w:rsidRPr="005044DB" w:rsidRDefault="0040039A" w:rsidP="00004E98">
            <w:pPr>
              <w:cnfStyle w:val="000000100000" w:firstRow="0" w:lastRow="0" w:firstColumn="0" w:lastColumn="0" w:oddVBand="0" w:evenVBand="0" w:oddHBand="1" w:evenHBand="0" w:firstRowFirstColumn="0" w:firstRowLastColumn="0" w:lastRowFirstColumn="0" w:lastRowLastColumn="0"/>
              <w:rPr>
                <w:b/>
                <w:iCs/>
                <w:color w:val="000000"/>
                <w:sz w:val="16"/>
                <w:szCs w:val="16"/>
              </w:rPr>
            </w:pPr>
            <w:r>
              <w:rPr>
                <w:b/>
                <w:iCs/>
                <w:color w:val="000000"/>
                <w:sz w:val="16"/>
                <w:szCs w:val="16"/>
              </w:rPr>
              <w:t>1</w:t>
            </w:r>
            <w:r w:rsidRPr="005044DB">
              <w:rPr>
                <w:b/>
                <w:iCs/>
                <w:color w:val="000000"/>
                <w:sz w:val="16"/>
                <w:szCs w:val="16"/>
              </w:rPr>
              <w:t>.</w:t>
            </w:r>
            <w:r>
              <w:rPr>
                <w:b/>
                <w:iCs/>
                <w:color w:val="000000"/>
                <w:sz w:val="16"/>
                <w:szCs w:val="16"/>
              </w:rPr>
              <w:t>10</w:t>
            </w:r>
            <w:r w:rsidRPr="005044DB">
              <w:rPr>
                <w:b/>
                <w:iCs/>
                <w:color w:val="000000"/>
                <w:sz w:val="16"/>
                <w:szCs w:val="16"/>
              </w:rPr>
              <w:t>E-02</w:t>
            </w:r>
          </w:p>
        </w:tc>
      </w:tr>
      <w:tr w:rsidR="0040039A" w:rsidRPr="009830C8" w14:paraId="0F1905E2"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0AC71AA" w14:textId="77777777" w:rsidR="0040039A" w:rsidRPr="00226CB7" w:rsidRDefault="0040039A" w:rsidP="00004E98">
            <w:pPr>
              <w:rPr>
                <w:b w:val="0"/>
                <w:bCs w:val="0"/>
                <w:color w:val="000000"/>
                <w:sz w:val="16"/>
                <w:szCs w:val="16"/>
              </w:rPr>
            </w:pPr>
            <w:r w:rsidRPr="00226CB7">
              <w:rPr>
                <w:b w:val="0"/>
                <w:bCs w:val="0"/>
                <w:color w:val="000000"/>
                <w:sz w:val="16"/>
                <w:szCs w:val="16"/>
              </w:rPr>
              <w:t>Diabetes</w:t>
            </w:r>
          </w:p>
        </w:tc>
        <w:tc>
          <w:tcPr>
            <w:tcW w:w="0" w:type="auto"/>
            <w:noWrap/>
            <w:vAlign w:val="center"/>
          </w:tcPr>
          <w:p w14:paraId="72913E5A"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Cortex</w:t>
            </w:r>
          </w:p>
        </w:tc>
        <w:tc>
          <w:tcPr>
            <w:tcW w:w="0" w:type="auto"/>
            <w:noWrap/>
            <w:vAlign w:val="center"/>
          </w:tcPr>
          <w:p w14:paraId="4911FA5B"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995086">
              <w:rPr>
                <w:color w:val="000000"/>
                <w:sz w:val="16"/>
                <w:szCs w:val="16"/>
              </w:rPr>
              <w:t>1.60E-01</w:t>
            </w:r>
          </w:p>
        </w:tc>
        <w:tc>
          <w:tcPr>
            <w:tcW w:w="0" w:type="auto"/>
            <w:vAlign w:val="center"/>
          </w:tcPr>
          <w:p w14:paraId="51BE5D95" w14:textId="77777777" w:rsidR="0040039A" w:rsidRPr="005044DB" w:rsidRDefault="0040039A" w:rsidP="00004E98">
            <w:pPr>
              <w:cnfStyle w:val="000000000000" w:firstRow="0" w:lastRow="0" w:firstColumn="0" w:lastColumn="0" w:oddVBand="0" w:evenVBand="0" w:oddHBand="0" w:evenHBand="0" w:firstRowFirstColumn="0" w:firstRowLastColumn="0" w:lastRowFirstColumn="0" w:lastRowLastColumn="0"/>
              <w:rPr>
                <w:b/>
                <w:iCs/>
                <w:color w:val="000000"/>
                <w:sz w:val="16"/>
                <w:szCs w:val="16"/>
              </w:rPr>
            </w:pPr>
            <w:r w:rsidRPr="005044DB">
              <w:rPr>
                <w:b/>
                <w:iCs/>
                <w:color w:val="000000"/>
                <w:sz w:val="16"/>
                <w:szCs w:val="16"/>
              </w:rPr>
              <w:t>4.2</w:t>
            </w:r>
            <w:r>
              <w:rPr>
                <w:b/>
                <w:iCs/>
                <w:color w:val="000000"/>
                <w:sz w:val="16"/>
                <w:szCs w:val="16"/>
              </w:rPr>
              <w:t>1</w:t>
            </w:r>
            <w:r w:rsidRPr="005044DB">
              <w:rPr>
                <w:b/>
                <w:iCs/>
                <w:color w:val="000000"/>
                <w:sz w:val="16"/>
                <w:szCs w:val="16"/>
              </w:rPr>
              <w:t>E-0</w:t>
            </w:r>
            <w:r>
              <w:rPr>
                <w:b/>
                <w:iCs/>
                <w:color w:val="000000"/>
                <w:sz w:val="16"/>
                <w:szCs w:val="16"/>
              </w:rPr>
              <w:t>3</w:t>
            </w:r>
          </w:p>
        </w:tc>
      </w:tr>
      <w:tr w:rsidR="0040039A" w:rsidRPr="009830C8" w14:paraId="48E79ADA"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E036007" w14:textId="77777777" w:rsidR="0040039A" w:rsidRPr="002955CB" w:rsidRDefault="0040039A" w:rsidP="00004E98">
            <w:pPr>
              <w:rPr>
                <w:b w:val="0"/>
                <w:color w:val="000000"/>
                <w:sz w:val="16"/>
                <w:szCs w:val="16"/>
              </w:rPr>
            </w:pPr>
            <w:r>
              <w:rPr>
                <w:b w:val="0"/>
                <w:color w:val="000000"/>
                <w:sz w:val="16"/>
                <w:szCs w:val="16"/>
              </w:rPr>
              <w:t>Atrial fibrillation</w:t>
            </w:r>
          </w:p>
        </w:tc>
        <w:tc>
          <w:tcPr>
            <w:tcW w:w="0" w:type="auto"/>
            <w:noWrap/>
            <w:vAlign w:val="center"/>
            <w:hideMark/>
          </w:tcPr>
          <w:p w14:paraId="7287DDD5" w14:textId="77777777" w:rsidR="0040039A" w:rsidRPr="009830C8"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Heart Left Ventricle</w:t>
            </w:r>
          </w:p>
        </w:tc>
        <w:tc>
          <w:tcPr>
            <w:tcW w:w="0" w:type="auto"/>
            <w:noWrap/>
            <w:vAlign w:val="center"/>
            <w:hideMark/>
          </w:tcPr>
          <w:p w14:paraId="615626CB"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4.56E-03</w:t>
            </w:r>
          </w:p>
        </w:tc>
        <w:tc>
          <w:tcPr>
            <w:tcW w:w="0" w:type="auto"/>
            <w:vAlign w:val="center"/>
          </w:tcPr>
          <w:p w14:paraId="411B21AC"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3</w:t>
            </w:r>
            <w:r w:rsidRPr="00995086">
              <w:rPr>
                <w:b/>
                <w:bCs/>
                <w:color w:val="000000"/>
                <w:sz w:val="16"/>
                <w:szCs w:val="16"/>
              </w:rPr>
              <w:t>.</w:t>
            </w:r>
            <w:r>
              <w:rPr>
                <w:b/>
                <w:bCs/>
                <w:color w:val="000000"/>
                <w:sz w:val="16"/>
                <w:szCs w:val="16"/>
              </w:rPr>
              <w:t>90</w:t>
            </w:r>
            <w:r w:rsidRPr="00995086">
              <w:rPr>
                <w:b/>
                <w:bCs/>
                <w:color w:val="000000"/>
                <w:sz w:val="16"/>
                <w:szCs w:val="16"/>
              </w:rPr>
              <w:t>E-0</w:t>
            </w:r>
            <w:r>
              <w:rPr>
                <w:b/>
                <w:bCs/>
                <w:color w:val="000000"/>
                <w:sz w:val="16"/>
                <w:szCs w:val="16"/>
              </w:rPr>
              <w:t>5</w:t>
            </w:r>
          </w:p>
        </w:tc>
      </w:tr>
      <w:tr w:rsidR="0040039A" w:rsidRPr="009830C8" w14:paraId="1F8CEEEF"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2C6F17" w14:textId="77777777" w:rsidR="0040039A" w:rsidRDefault="0040039A" w:rsidP="00004E98">
            <w:pPr>
              <w:rPr>
                <w:b w:val="0"/>
                <w:color w:val="000000"/>
                <w:sz w:val="16"/>
                <w:szCs w:val="16"/>
              </w:rPr>
            </w:pPr>
            <w:r>
              <w:rPr>
                <w:b w:val="0"/>
                <w:color w:val="000000"/>
                <w:sz w:val="16"/>
                <w:szCs w:val="16"/>
              </w:rPr>
              <w:t>CAD</w:t>
            </w:r>
          </w:p>
        </w:tc>
        <w:tc>
          <w:tcPr>
            <w:tcW w:w="0" w:type="auto"/>
            <w:noWrap/>
            <w:vAlign w:val="center"/>
          </w:tcPr>
          <w:p w14:paraId="5BAEB3A6"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Heart Left Ventricle</w:t>
            </w:r>
          </w:p>
        </w:tc>
        <w:tc>
          <w:tcPr>
            <w:tcW w:w="0" w:type="auto"/>
            <w:noWrap/>
            <w:vAlign w:val="center"/>
          </w:tcPr>
          <w:p w14:paraId="582ECF87"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2.61E-02</w:t>
            </w:r>
          </w:p>
        </w:tc>
        <w:tc>
          <w:tcPr>
            <w:tcW w:w="0" w:type="auto"/>
            <w:vAlign w:val="center"/>
          </w:tcPr>
          <w:p w14:paraId="16DC6149"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1</w:t>
            </w:r>
            <w:r w:rsidRPr="00995086">
              <w:rPr>
                <w:b/>
                <w:bCs/>
                <w:color w:val="000000"/>
                <w:sz w:val="16"/>
                <w:szCs w:val="16"/>
              </w:rPr>
              <w:t>.</w:t>
            </w:r>
            <w:r>
              <w:rPr>
                <w:b/>
                <w:bCs/>
                <w:color w:val="000000"/>
                <w:sz w:val="16"/>
                <w:szCs w:val="16"/>
              </w:rPr>
              <w:t>07</w:t>
            </w:r>
            <w:r w:rsidRPr="00995086">
              <w:rPr>
                <w:b/>
                <w:bCs/>
                <w:color w:val="000000"/>
                <w:sz w:val="16"/>
                <w:szCs w:val="16"/>
              </w:rPr>
              <w:t>E-0</w:t>
            </w:r>
            <w:r>
              <w:rPr>
                <w:b/>
                <w:bCs/>
                <w:color w:val="000000"/>
                <w:sz w:val="16"/>
                <w:szCs w:val="16"/>
              </w:rPr>
              <w:t>3</w:t>
            </w:r>
          </w:p>
        </w:tc>
      </w:tr>
      <w:tr w:rsidR="0040039A" w:rsidRPr="009830C8" w14:paraId="3CE88B91"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CB71040" w14:textId="77777777" w:rsidR="0040039A" w:rsidRDefault="0040039A" w:rsidP="00004E98">
            <w:pPr>
              <w:rPr>
                <w:b w:val="0"/>
                <w:color w:val="000000"/>
                <w:sz w:val="16"/>
                <w:szCs w:val="16"/>
              </w:rPr>
            </w:pPr>
            <w:r>
              <w:rPr>
                <w:b w:val="0"/>
                <w:color w:val="000000"/>
                <w:sz w:val="16"/>
                <w:szCs w:val="16"/>
              </w:rPr>
              <w:t>Diabetes</w:t>
            </w:r>
          </w:p>
        </w:tc>
        <w:tc>
          <w:tcPr>
            <w:tcW w:w="0" w:type="auto"/>
            <w:noWrap/>
            <w:vAlign w:val="center"/>
          </w:tcPr>
          <w:p w14:paraId="15F767C1" w14:textId="77777777" w:rsidR="0040039A"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Pancreas</w:t>
            </w:r>
          </w:p>
        </w:tc>
        <w:tc>
          <w:tcPr>
            <w:tcW w:w="0" w:type="auto"/>
            <w:noWrap/>
            <w:vAlign w:val="center"/>
          </w:tcPr>
          <w:p w14:paraId="4F541E5F"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4.10E-06</w:t>
            </w:r>
          </w:p>
        </w:tc>
        <w:tc>
          <w:tcPr>
            <w:tcW w:w="0" w:type="auto"/>
            <w:vAlign w:val="center"/>
          </w:tcPr>
          <w:p w14:paraId="691DF262"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3</w:t>
            </w:r>
            <w:r w:rsidRPr="00995086">
              <w:rPr>
                <w:b/>
                <w:bCs/>
                <w:color w:val="000000"/>
                <w:sz w:val="16"/>
                <w:szCs w:val="16"/>
              </w:rPr>
              <w:t>.</w:t>
            </w:r>
            <w:r>
              <w:rPr>
                <w:b/>
                <w:bCs/>
                <w:color w:val="000000"/>
                <w:sz w:val="16"/>
                <w:szCs w:val="16"/>
              </w:rPr>
              <w:t>8</w:t>
            </w:r>
            <w:r w:rsidRPr="00995086">
              <w:rPr>
                <w:b/>
                <w:bCs/>
                <w:color w:val="000000"/>
                <w:sz w:val="16"/>
                <w:szCs w:val="16"/>
              </w:rPr>
              <w:t>2E-05</w:t>
            </w:r>
          </w:p>
        </w:tc>
      </w:tr>
      <w:tr w:rsidR="0040039A" w:rsidRPr="009830C8" w14:paraId="2DC3F87E"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03F1E14" w14:textId="77777777" w:rsidR="0040039A" w:rsidRDefault="0040039A" w:rsidP="00004E98">
            <w:pPr>
              <w:rPr>
                <w:b w:val="0"/>
                <w:color w:val="000000"/>
                <w:sz w:val="16"/>
                <w:szCs w:val="16"/>
              </w:rPr>
            </w:pPr>
            <w:r>
              <w:rPr>
                <w:b w:val="0"/>
                <w:color w:val="000000"/>
                <w:sz w:val="16"/>
                <w:szCs w:val="16"/>
              </w:rPr>
              <w:t>Prostate cancer</w:t>
            </w:r>
          </w:p>
        </w:tc>
        <w:tc>
          <w:tcPr>
            <w:tcW w:w="0" w:type="auto"/>
            <w:noWrap/>
            <w:vAlign w:val="center"/>
          </w:tcPr>
          <w:p w14:paraId="5071CE64"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Prostate</w:t>
            </w:r>
          </w:p>
        </w:tc>
        <w:tc>
          <w:tcPr>
            <w:tcW w:w="0" w:type="auto"/>
            <w:noWrap/>
            <w:vAlign w:val="center"/>
          </w:tcPr>
          <w:p w14:paraId="3907A619"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i/>
                <w:iCs/>
                <w:color w:val="000000"/>
                <w:sz w:val="16"/>
                <w:szCs w:val="16"/>
              </w:rPr>
            </w:pPr>
            <w:r w:rsidRPr="0040039A">
              <w:rPr>
                <w:i/>
                <w:iCs/>
                <w:color w:val="000000"/>
                <w:sz w:val="16"/>
                <w:szCs w:val="16"/>
              </w:rPr>
              <w:t>8.52E-02</w:t>
            </w:r>
          </w:p>
        </w:tc>
        <w:tc>
          <w:tcPr>
            <w:tcW w:w="0" w:type="auto"/>
            <w:vAlign w:val="center"/>
          </w:tcPr>
          <w:p w14:paraId="757BE9C4" w14:textId="77777777" w:rsidR="0040039A" w:rsidRPr="00636B24"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636B24">
              <w:rPr>
                <w:b/>
                <w:bCs/>
                <w:color w:val="000000"/>
                <w:sz w:val="16"/>
                <w:szCs w:val="16"/>
              </w:rPr>
              <w:t>1.91E-02</w:t>
            </w:r>
          </w:p>
        </w:tc>
      </w:tr>
      <w:tr w:rsidR="0040039A" w:rsidRPr="009830C8" w14:paraId="1E3CDB2A"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220D004" w14:textId="77777777" w:rsidR="0040039A" w:rsidRDefault="0040039A" w:rsidP="00004E98">
            <w:pPr>
              <w:rPr>
                <w:b w:val="0"/>
                <w:color w:val="000000"/>
                <w:sz w:val="16"/>
                <w:szCs w:val="16"/>
              </w:rPr>
            </w:pPr>
            <w:r>
              <w:rPr>
                <w:b w:val="0"/>
                <w:color w:val="000000"/>
                <w:sz w:val="16"/>
                <w:szCs w:val="16"/>
              </w:rPr>
              <w:t>Atrial fibrillation</w:t>
            </w:r>
          </w:p>
        </w:tc>
        <w:tc>
          <w:tcPr>
            <w:tcW w:w="0" w:type="auto"/>
            <w:noWrap/>
            <w:vAlign w:val="center"/>
          </w:tcPr>
          <w:p w14:paraId="4FD905EA" w14:textId="77777777" w:rsidR="0040039A"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0" w:type="auto"/>
            <w:noWrap/>
            <w:vAlign w:val="center"/>
          </w:tcPr>
          <w:p w14:paraId="53C4C164"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1.11E-02</w:t>
            </w:r>
          </w:p>
        </w:tc>
        <w:tc>
          <w:tcPr>
            <w:tcW w:w="0" w:type="auto"/>
            <w:vAlign w:val="center"/>
          </w:tcPr>
          <w:p w14:paraId="3E3BFBEF"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3.26</w:t>
            </w:r>
            <w:r w:rsidRPr="00995086">
              <w:rPr>
                <w:b/>
                <w:bCs/>
                <w:color w:val="000000"/>
                <w:sz w:val="16"/>
                <w:szCs w:val="16"/>
              </w:rPr>
              <w:t>E-0</w:t>
            </w:r>
            <w:r>
              <w:rPr>
                <w:b/>
                <w:bCs/>
                <w:color w:val="000000"/>
                <w:sz w:val="16"/>
                <w:szCs w:val="16"/>
              </w:rPr>
              <w:t>4</w:t>
            </w:r>
          </w:p>
        </w:tc>
      </w:tr>
      <w:tr w:rsidR="0040039A" w:rsidRPr="009830C8" w14:paraId="4F138984"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FB09DD8" w14:textId="77777777" w:rsidR="0040039A" w:rsidRDefault="0040039A" w:rsidP="00004E98">
            <w:pPr>
              <w:rPr>
                <w:b w:val="0"/>
                <w:color w:val="000000"/>
                <w:sz w:val="16"/>
                <w:szCs w:val="16"/>
              </w:rPr>
            </w:pPr>
            <w:r>
              <w:rPr>
                <w:b w:val="0"/>
                <w:color w:val="000000"/>
                <w:sz w:val="16"/>
                <w:szCs w:val="16"/>
              </w:rPr>
              <w:t>Breast cancer</w:t>
            </w:r>
          </w:p>
        </w:tc>
        <w:tc>
          <w:tcPr>
            <w:tcW w:w="0" w:type="auto"/>
            <w:noWrap/>
            <w:vAlign w:val="center"/>
          </w:tcPr>
          <w:p w14:paraId="55A43B2A"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0" w:type="auto"/>
            <w:noWrap/>
            <w:vAlign w:val="center"/>
          </w:tcPr>
          <w:p w14:paraId="187E8FFB"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1.18E-03</w:t>
            </w:r>
          </w:p>
        </w:tc>
        <w:tc>
          <w:tcPr>
            <w:tcW w:w="0" w:type="auto"/>
            <w:vAlign w:val="center"/>
          </w:tcPr>
          <w:p w14:paraId="4A663BDE"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5</w:t>
            </w:r>
            <w:r w:rsidRPr="00995086">
              <w:rPr>
                <w:b/>
                <w:bCs/>
                <w:color w:val="000000"/>
                <w:sz w:val="16"/>
                <w:szCs w:val="16"/>
              </w:rPr>
              <w:t>.</w:t>
            </w:r>
            <w:r>
              <w:rPr>
                <w:b/>
                <w:bCs/>
                <w:color w:val="000000"/>
                <w:sz w:val="16"/>
                <w:szCs w:val="16"/>
              </w:rPr>
              <w:t>92</w:t>
            </w:r>
            <w:r w:rsidRPr="00995086">
              <w:rPr>
                <w:b/>
                <w:bCs/>
                <w:color w:val="000000"/>
                <w:sz w:val="16"/>
                <w:szCs w:val="16"/>
              </w:rPr>
              <w:t>E-03</w:t>
            </w:r>
          </w:p>
        </w:tc>
      </w:tr>
      <w:tr w:rsidR="0040039A" w:rsidRPr="009830C8" w14:paraId="5927E3D6"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B8F6CF0" w14:textId="77777777" w:rsidR="0040039A" w:rsidRDefault="0040039A" w:rsidP="00004E98">
            <w:pPr>
              <w:rPr>
                <w:b w:val="0"/>
                <w:color w:val="000000"/>
                <w:sz w:val="16"/>
                <w:szCs w:val="16"/>
              </w:rPr>
            </w:pPr>
            <w:r>
              <w:rPr>
                <w:b w:val="0"/>
                <w:color w:val="000000"/>
                <w:sz w:val="16"/>
                <w:szCs w:val="16"/>
              </w:rPr>
              <w:t>CAD</w:t>
            </w:r>
          </w:p>
        </w:tc>
        <w:tc>
          <w:tcPr>
            <w:tcW w:w="0" w:type="auto"/>
            <w:noWrap/>
            <w:vAlign w:val="center"/>
          </w:tcPr>
          <w:p w14:paraId="085300D1" w14:textId="77777777" w:rsidR="0040039A"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0" w:type="auto"/>
            <w:noWrap/>
            <w:vAlign w:val="center"/>
          </w:tcPr>
          <w:p w14:paraId="73530C4B"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3.54E-02</w:t>
            </w:r>
          </w:p>
        </w:tc>
        <w:tc>
          <w:tcPr>
            <w:tcW w:w="0" w:type="auto"/>
            <w:vAlign w:val="center"/>
          </w:tcPr>
          <w:p w14:paraId="540B8631"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Pr>
                <w:b/>
                <w:bCs/>
                <w:color w:val="000000"/>
                <w:sz w:val="16"/>
                <w:szCs w:val="16"/>
              </w:rPr>
              <w:t>2</w:t>
            </w:r>
            <w:r w:rsidRPr="00995086">
              <w:rPr>
                <w:b/>
                <w:bCs/>
                <w:color w:val="000000"/>
                <w:sz w:val="16"/>
                <w:szCs w:val="16"/>
              </w:rPr>
              <w:t>.</w:t>
            </w:r>
            <w:r>
              <w:rPr>
                <w:b/>
                <w:bCs/>
                <w:color w:val="000000"/>
                <w:sz w:val="16"/>
                <w:szCs w:val="16"/>
              </w:rPr>
              <w:t>47</w:t>
            </w:r>
            <w:r w:rsidRPr="00995086">
              <w:rPr>
                <w:b/>
                <w:bCs/>
                <w:color w:val="000000"/>
                <w:sz w:val="16"/>
                <w:szCs w:val="16"/>
              </w:rPr>
              <w:t>E-0</w:t>
            </w:r>
            <w:r>
              <w:rPr>
                <w:b/>
                <w:bCs/>
                <w:color w:val="000000"/>
                <w:sz w:val="16"/>
                <w:szCs w:val="16"/>
              </w:rPr>
              <w:t>4</w:t>
            </w:r>
          </w:p>
        </w:tc>
      </w:tr>
      <w:tr w:rsidR="0040039A" w:rsidRPr="009830C8" w14:paraId="2B5912AC"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A5C6101" w14:textId="77777777" w:rsidR="0040039A" w:rsidRDefault="0040039A" w:rsidP="00004E98">
            <w:pPr>
              <w:rPr>
                <w:b w:val="0"/>
                <w:color w:val="000000"/>
                <w:sz w:val="16"/>
                <w:szCs w:val="16"/>
              </w:rPr>
            </w:pPr>
            <w:r>
              <w:rPr>
                <w:b w:val="0"/>
                <w:color w:val="000000"/>
                <w:sz w:val="16"/>
                <w:szCs w:val="16"/>
              </w:rPr>
              <w:t>Diabetes</w:t>
            </w:r>
          </w:p>
        </w:tc>
        <w:tc>
          <w:tcPr>
            <w:tcW w:w="0" w:type="auto"/>
            <w:noWrap/>
            <w:vAlign w:val="center"/>
          </w:tcPr>
          <w:p w14:paraId="75026284" w14:textId="77777777" w:rsidR="0040039A" w:rsidRDefault="0040039A"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0" w:type="auto"/>
            <w:noWrap/>
            <w:vAlign w:val="center"/>
          </w:tcPr>
          <w:p w14:paraId="778A4528" w14:textId="77777777" w:rsidR="0040039A" w:rsidRPr="0040039A"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9.98E-04</w:t>
            </w:r>
          </w:p>
        </w:tc>
        <w:tc>
          <w:tcPr>
            <w:tcW w:w="0" w:type="auto"/>
            <w:vAlign w:val="center"/>
          </w:tcPr>
          <w:p w14:paraId="0E8BFC41" w14:textId="77777777" w:rsidR="0040039A" w:rsidRPr="00995086" w:rsidRDefault="0040039A" w:rsidP="00004E98">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Pr>
                <w:b/>
                <w:bCs/>
                <w:color w:val="000000"/>
                <w:sz w:val="16"/>
                <w:szCs w:val="16"/>
              </w:rPr>
              <w:t>2.02</w:t>
            </w:r>
            <w:r w:rsidRPr="00995086">
              <w:rPr>
                <w:b/>
                <w:bCs/>
                <w:color w:val="000000"/>
                <w:sz w:val="16"/>
                <w:szCs w:val="16"/>
              </w:rPr>
              <w:t>E-0</w:t>
            </w:r>
            <w:r>
              <w:rPr>
                <w:b/>
                <w:bCs/>
                <w:color w:val="000000"/>
                <w:sz w:val="16"/>
                <w:szCs w:val="16"/>
              </w:rPr>
              <w:t>8</w:t>
            </w:r>
          </w:p>
        </w:tc>
      </w:tr>
      <w:tr w:rsidR="0040039A" w:rsidRPr="009830C8" w14:paraId="28486C5B"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32E07C9" w14:textId="77777777" w:rsidR="0040039A" w:rsidRDefault="0040039A" w:rsidP="00004E98">
            <w:pPr>
              <w:rPr>
                <w:b w:val="0"/>
                <w:color w:val="000000"/>
                <w:sz w:val="16"/>
                <w:szCs w:val="16"/>
              </w:rPr>
            </w:pPr>
            <w:r>
              <w:rPr>
                <w:b w:val="0"/>
                <w:color w:val="000000"/>
                <w:sz w:val="16"/>
                <w:szCs w:val="16"/>
              </w:rPr>
              <w:t>Hypertension</w:t>
            </w:r>
          </w:p>
        </w:tc>
        <w:tc>
          <w:tcPr>
            <w:tcW w:w="0" w:type="auto"/>
            <w:noWrap/>
            <w:vAlign w:val="center"/>
          </w:tcPr>
          <w:p w14:paraId="67ED5F71" w14:textId="77777777" w:rsidR="0040039A" w:rsidRDefault="0040039A"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0" w:type="auto"/>
            <w:noWrap/>
            <w:vAlign w:val="center"/>
          </w:tcPr>
          <w:p w14:paraId="18735F73" w14:textId="77777777" w:rsidR="0040039A" w:rsidRPr="0040039A"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lang w:val="en-US"/>
              </w:rPr>
            </w:pPr>
            <w:r w:rsidRPr="0040039A">
              <w:rPr>
                <w:b/>
                <w:bCs/>
                <w:color w:val="000000"/>
                <w:sz w:val="16"/>
                <w:szCs w:val="16"/>
              </w:rPr>
              <w:t>1.64E-07</w:t>
            </w:r>
          </w:p>
        </w:tc>
        <w:tc>
          <w:tcPr>
            <w:tcW w:w="0" w:type="auto"/>
            <w:vAlign w:val="center"/>
          </w:tcPr>
          <w:p w14:paraId="1D2179C0" w14:textId="77777777" w:rsidR="0040039A" w:rsidRPr="00995086" w:rsidRDefault="0040039A" w:rsidP="00004E98">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995086">
              <w:rPr>
                <w:b/>
                <w:bCs/>
                <w:color w:val="000000"/>
                <w:sz w:val="16"/>
                <w:szCs w:val="16"/>
              </w:rPr>
              <w:t>1.</w:t>
            </w:r>
            <w:r>
              <w:rPr>
                <w:b/>
                <w:bCs/>
                <w:color w:val="000000"/>
                <w:sz w:val="16"/>
                <w:szCs w:val="16"/>
              </w:rPr>
              <w:t>51</w:t>
            </w:r>
            <w:r w:rsidRPr="00995086">
              <w:rPr>
                <w:b/>
                <w:bCs/>
                <w:color w:val="000000"/>
                <w:sz w:val="16"/>
                <w:szCs w:val="16"/>
              </w:rPr>
              <w:t>E-07</w:t>
            </w:r>
          </w:p>
        </w:tc>
      </w:tr>
    </w:tbl>
    <w:p w14:paraId="5CE4A379" w14:textId="54945378" w:rsidR="00FC1201" w:rsidRPr="00CD5E75" w:rsidRDefault="0041518B">
      <w:pPr>
        <w:rPr>
          <w:sz w:val="16"/>
          <w:szCs w:val="16"/>
          <w:lang w:val="en-US"/>
        </w:rPr>
      </w:pPr>
      <w:r>
        <w:rPr>
          <w:sz w:val="16"/>
          <w:szCs w:val="16"/>
          <w:lang w:val="en-US"/>
        </w:rPr>
        <w:t xml:space="preserve">Note: here </w:t>
      </w:r>
      <w:r w:rsidR="004E598C">
        <w:rPr>
          <w:sz w:val="16"/>
          <w:szCs w:val="16"/>
          <w:lang w:val="en-US"/>
        </w:rPr>
        <w:t xml:space="preserve">P indicates the p-value derived from the enrichment test under the association score cutoff of 0. </w:t>
      </w:r>
      <w:r>
        <w:rPr>
          <w:sz w:val="16"/>
          <w:szCs w:val="16"/>
          <w:lang w:val="en-US"/>
        </w:rPr>
        <w:t>HMP is the abbreviation for harmonic mean p-value</w:t>
      </w:r>
      <w:r w:rsidR="00740398">
        <w:rPr>
          <w:sz w:val="16"/>
          <w:szCs w:val="16"/>
          <w:lang w:val="en-US"/>
        </w:rPr>
        <w:t>, this column indicates the harmonic mean p-value for 10 different association score cutoffs between 0 and 1 with a step size of 0.1.</w:t>
      </w:r>
    </w:p>
    <w:p w14:paraId="23A928D0" w14:textId="77777777" w:rsidR="00EF469C" w:rsidRDefault="00EF469C" w:rsidP="00EF469C">
      <w:pPr>
        <w:rPr>
          <w:lang w:val="en-US"/>
        </w:rPr>
      </w:pPr>
    </w:p>
    <w:p w14:paraId="39D2ACA2" w14:textId="0210CBC5" w:rsidR="00EE0D04" w:rsidRDefault="00380B17" w:rsidP="003D6AEF">
      <w:pPr>
        <w:rPr>
          <w:sz w:val="20"/>
          <w:szCs w:val="20"/>
          <w:lang w:val="en-US"/>
        </w:rPr>
      </w:pPr>
      <w:r w:rsidRPr="00A11F7A">
        <w:rPr>
          <w:sz w:val="20"/>
          <w:szCs w:val="20"/>
          <w:lang w:val="en-US"/>
        </w:rPr>
        <w:t xml:space="preserve">Table </w:t>
      </w:r>
      <w:r w:rsidR="00A11F7A">
        <w:rPr>
          <w:sz w:val="20"/>
          <w:szCs w:val="20"/>
          <w:lang w:val="en-US"/>
        </w:rPr>
        <w:t>1</w:t>
      </w:r>
      <w:r w:rsidR="00345E86">
        <w:rPr>
          <w:sz w:val="20"/>
          <w:szCs w:val="20"/>
          <w:lang w:val="en-US"/>
        </w:rPr>
        <w:t>0</w:t>
      </w:r>
      <w:r w:rsidRPr="00A11F7A">
        <w:rPr>
          <w:sz w:val="20"/>
          <w:szCs w:val="20"/>
          <w:lang w:val="en-US"/>
        </w:rPr>
        <w:t xml:space="preserve"> Comparison between our proposed method and the univariate test in identifying potential targets</w:t>
      </w:r>
      <w:r w:rsidR="001C4DF2">
        <w:rPr>
          <w:sz w:val="20"/>
          <w:szCs w:val="20"/>
          <w:lang w:val="en-US"/>
        </w:rPr>
        <w:t xml:space="preserve"> under the overall association </w:t>
      </w:r>
      <w:proofErr w:type="gramStart"/>
      <w:r w:rsidR="001C4DF2">
        <w:rPr>
          <w:sz w:val="20"/>
          <w:szCs w:val="20"/>
          <w:lang w:val="en-US"/>
        </w:rPr>
        <w:t>score</w:t>
      </w:r>
      <w:proofErr w:type="gramEnd"/>
      <w:r w:rsidR="0041518B">
        <w:rPr>
          <w:sz w:val="20"/>
          <w:szCs w:val="20"/>
          <w:lang w:val="en-US"/>
        </w:rPr>
        <w:t xml:space="preserve"> </w:t>
      </w:r>
    </w:p>
    <w:p w14:paraId="1F81472D" w14:textId="77777777" w:rsidR="00360D4A" w:rsidRPr="00A11F7A" w:rsidRDefault="00360D4A" w:rsidP="003D6AEF">
      <w:pPr>
        <w:rPr>
          <w:sz w:val="20"/>
          <w:szCs w:val="20"/>
          <w:lang w:val="en-US"/>
        </w:rPr>
      </w:pPr>
    </w:p>
    <w:tbl>
      <w:tblPr>
        <w:tblStyle w:val="ListTable2-Accent1"/>
        <w:tblW w:w="0" w:type="auto"/>
        <w:jc w:val="center"/>
        <w:tblLook w:val="04A0" w:firstRow="1" w:lastRow="0" w:firstColumn="1" w:lastColumn="0" w:noHBand="0" w:noVBand="1"/>
      </w:tblPr>
      <w:tblGrid>
        <w:gridCol w:w="1314"/>
        <w:gridCol w:w="2003"/>
        <w:gridCol w:w="1078"/>
        <w:gridCol w:w="992"/>
      </w:tblGrid>
      <w:tr w:rsidR="001C4DF2" w:rsidRPr="002955CB" w14:paraId="7B68E9B5" w14:textId="77777777" w:rsidTr="001C4DF2">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FE3DF0B" w14:textId="77777777" w:rsidR="001C4DF2" w:rsidRPr="002955CB" w:rsidRDefault="001C4DF2" w:rsidP="001C4DF2">
            <w:pPr>
              <w:rPr>
                <w:color w:val="000000"/>
                <w:sz w:val="16"/>
                <w:szCs w:val="16"/>
              </w:rPr>
            </w:pPr>
            <w:r w:rsidRPr="002955CB">
              <w:rPr>
                <w:color w:val="000000"/>
                <w:sz w:val="16"/>
                <w:szCs w:val="16"/>
              </w:rPr>
              <w:t>Trait</w:t>
            </w:r>
          </w:p>
        </w:tc>
        <w:tc>
          <w:tcPr>
            <w:tcW w:w="2003" w:type="dxa"/>
            <w:noWrap/>
            <w:vAlign w:val="center"/>
          </w:tcPr>
          <w:p w14:paraId="63F0B4CF" w14:textId="77777777" w:rsidR="001C4DF2" w:rsidRPr="002955CB" w:rsidRDefault="001C4DF2" w:rsidP="001C4DF2">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2955CB">
              <w:rPr>
                <w:color w:val="000000"/>
                <w:sz w:val="16"/>
                <w:szCs w:val="16"/>
              </w:rPr>
              <w:t>Tissue</w:t>
            </w:r>
          </w:p>
        </w:tc>
        <w:tc>
          <w:tcPr>
            <w:tcW w:w="1078" w:type="dxa"/>
            <w:vAlign w:val="center"/>
          </w:tcPr>
          <w:p w14:paraId="769E0514" w14:textId="6C264EB8" w:rsidR="001C4DF2" w:rsidRDefault="001C4DF2" w:rsidP="001C4DF2">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2955CB">
              <w:rPr>
                <w:color w:val="000000"/>
                <w:sz w:val="16"/>
                <w:szCs w:val="16"/>
              </w:rPr>
              <w:t>P</w:t>
            </w:r>
          </w:p>
        </w:tc>
        <w:tc>
          <w:tcPr>
            <w:tcW w:w="992" w:type="dxa"/>
            <w:noWrap/>
            <w:vAlign w:val="center"/>
          </w:tcPr>
          <w:p w14:paraId="2455674E" w14:textId="14F2D72F" w:rsidR="001C4DF2" w:rsidRPr="002955CB" w:rsidRDefault="001C4DF2" w:rsidP="001C4DF2">
            <w:pPr>
              <w:cnfStyle w:val="100000000000" w:firstRow="1"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HMP</w:t>
            </w:r>
          </w:p>
        </w:tc>
      </w:tr>
      <w:tr w:rsidR="001C4DF2" w:rsidRPr="002955CB" w14:paraId="07EF5CE1"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2DAC4CF" w14:textId="77777777" w:rsidR="001C4DF2" w:rsidRPr="006A67A6" w:rsidRDefault="001C4DF2" w:rsidP="001C4DF2">
            <w:pPr>
              <w:rPr>
                <w:b w:val="0"/>
                <w:color w:val="000000"/>
                <w:sz w:val="16"/>
                <w:szCs w:val="16"/>
                <w:lang w:val="en-US"/>
              </w:rPr>
            </w:pPr>
            <w:r w:rsidRPr="002955CB">
              <w:rPr>
                <w:b w:val="0"/>
                <w:color w:val="000000"/>
                <w:sz w:val="16"/>
                <w:szCs w:val="16"/>
              </w:rPr>
              <w:t>CAD</w:t>
            </w:r>
          </w:p>
        </w:tc>
        <w:tc>
          <w:tcPr>
            <w:tcW w:w="2003" w:type="dxa"/>
            <w:noWrap/>
            <w:vAlign w:val="center"/>
            <w:hideMark/>
          </w:tcPr>
          <w:p w14:paraId="1DBCFD03" w14:textId="77777777" w:rsidR="001C4DF2" w:rsidRPr="002955CB"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Subcutaneous</w:t>
            </w:r>
          </w:p>
        </w:tc>
        <w:tc>
          <w:tcPr>
            <w:tcW w:w="1078" w:type="dxa"/>
            <w:vAlign w:val="center"/>
          </w:tcPr>
          <w:p w14:paraId="53ED9B8C" w14:textId="14A6E1B5"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3.62E-03</w:t>
            </w:r>
          </w:p>
        </w:tc>
        <w:tc>
          <w:tcPr>
            <w:tcW w:w="992" w:type="dxa"/>
            <w:noWrap/>
            <w:vAlign w:val="center"/>
            <w:hideMark/>
          </w:tcPr>
          <w:p w14:paraId="76431E53" w14:textId="082936E2"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2.51E-02</w:t>
            </w:r>
          </w:p>
        </w:tc>
      </w:tr>
      <w:tr w:rsidR="001C4DF2" w:rsidRPr="009830C8" w14:paraId="2E9A3D93"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CAC7A2" w14:textId="673A1B09" w:rsidR="001C4DF2" w:rsidRPr="002955CB" w:rsidRDefault="001C4DF2" w:rsidP="001C4DF2">
            <w:pPr>
              <w:rPr>
                <w:b w:val="0"/>
                <w:color w:val="000000"/>
                <w:sz w:val="16"/>
                <w:szCs w:val="16"/>
              </w:rPr>
            </w:pPr>
            <w:r>
              <w:rPr>
                <w:b w:val="0"/>
                <w:color w:val="000000"/>
                <w:sz w:val="16"/>
                <w:szCs w:val="16"/>
              </w:rPr>
              <w:t>Diabetes</w:t>
            </w:r>
          </w:p>
        </w:tc>
        <w:tc>
          <w:tcPr>
            <w:tcW w:w="2003" w:type="dxa"/>
            <w:noWrap/>
            <w:vAlign w:val="center"/>
            <w:hideMark/>
          </w:tcPr>
          <w:p w14:paraId="7259458D" w14:textId="3DB41F98" w:rsidR="001C4DF2" w:rsidRPr="00380B17"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Pr>
                <w:color w:val="000000"/>
                <w:sz w:val="16"/>
                <w:szCs w:val="16"/>
              </w:rPr>
              <w:t>Adipose Subcutaneous</w:t>
            </w:r>
          </w:p>
        </w:tc>
        <w:tc>
          <w:tcPr>
            <w:tcW w:w="1078" w:type="dxa"/>
            <w:vAlign w:val="center"/>
          </w:tcPr>
          <w:p w14:paraId="7417E27A" w14:textId="612D8FC7"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1.70E-08</w:t>
            </w:r>
          </w:p>
        </w:tc>
        <w:tc>
          <w:tcPr>
            <w:tcW w:w="992" w:type="dxa"/>
            <w:noWrap/>
            <w:vAlign w:val="center"/>
            <w:hideMark/>
          </w:tcPr>
          <w:p w14:paraId="65CE18CC" w14:textId="05626035"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1.64E-07</w:t>
            </w:r>
          </w:p>
        </w:tc>
      </w:tr>
      <w:tr w:rsidR="001C4DF2" w:rsidRPr="009830C8" w14:paraId="76723CE5"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A1BACC2" w14:textId="3E3EC15F" w:rsidR="001C4DF2" w:rsidRPr="002955CB" w:rsidRDefault="001C4DF2" w:rsidP="001C4DF2">
            <w:pPr>
              <w:rPr>
                <w:b w:val="0"/>
                <w:color w:val="000000"/>
                <w:sz w:val="16"/>
                <w:szCs w:val="16"/>
              </w:rPr>
            </w:pPr>
            <w:r w:rsidRPr="002955CB">
              <w:rPr>
                <w:b w:val="0"/>
                <w:color w:val="000000"/>
                <w:sz w:val="16"/>
                <w:szCs w:val="16"/>
              </w:rPr>
              <w:t>CAD</w:t>
            </w:r>
          </w:p>
        </w:tc>
        <w:tc>
          <w:tcPr>
            <w:tcW w:w="2003" w:type="dxa"/>
            <w:noWrap/>
            <w:vAlign w:val="center"/>
          </w:tcPr>
          <w:p w14:paraId="52BF500A" w14:textId="088D1FE0"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Visceral Omentum</w:t>
            </w:r>
          </w:p>
        </w:tc>
        <w:tc>
          <w:tcPr>
            <w:tcW w:w="1078" w:type="dxa"/>
            <w:vAlign w:val="center"/>
          </w:tcPr>
          <w:p w14:paraId="0104DDA4" w14:textId="2BF1B9E2"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3.99E-03</w:t>
            </w:r>
          </w:p>
        </w:tc>
        <w:tc>
          <w:tcPr>
            <w:tcW w:w="992" w:type="dxa"/>
            <w:noWrap/>
            <w:vAlign w:val="center"/>
          </w:tcPr>
          <w:p w14:paraId="106E6701" w14:textId="7C34F614"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1.89E-02</w:t>
            </w:r>
          </w:p>
        </w:tc>
      </w:tr>
      <w:tr w:rsidR="001C4DF2" w:rsidRPr="009830C8" w14:paraId="4B650527"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3906B8" w14:textId="77777777" w:rsidR="001C4DF2" w:rsidRPr="002955CB" w:rsidRDefault="001C4DF2" w:rsidP="001C4DF2">
            <w:pPr>
              <w:rPr>
                <w:b w:val="0"/>
                <w:color w:val="000000"/>
                <w:sz w:val="16"/>
                <w:szCs w:val="16"/>
              </w:rPr>
            </w:pPr>
            <w:r>
              <w:rPr>
                <w:b w:val="0"/>
                <w:color w:val="000000"/>
                <w:sz w:val="16"/>
                <w:szCs w:val="16"/>
              </w:rPr>
              <w:t>Diabetes</w:t>
            </w:r>
          </w:p>
        </w:tc>
        <w:tc>
          <w:tcPr>
            <w:tcW w:w="2003" w:type="dxa"/>
            <w:noWrap/>
            <w:vAlign w:val="center"/>
            <w:hideMark/>
          </w:tcPr>
          <w:p w14:paraId="1CC3A447" w14:textId="77777777" w:rsidR="001C4DF2" w:rsidRPr="009830C8"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Adipose Visceral Omentum</w:t>
            </w:r>
          </w:p>
        </w:tc>
        <w:tc>
          <w:tcPr>
            <w:tcW w:w="1078" w:type="dxa"/>
            <w:vAlign w:val="center"/>
          </w:tcPr>
          <w:p w14:paraId="45946C7A" w14:textId="7374DEDA"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1.30E-08</w:t>
            </w:r>
          </w:p>
        </w:tc>
        <w:tc>
          <w:tcPr>
            <w:tcW w:w="992" w:type="dxa"/>
            <w:noWrap/>
            <w:vAlign w:val="center"/>
            <w:hideMark/>
          </w:tcPr>
          <w:p w14:paraId="1881ECC5" w14:textId="77328AD3"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1.29E-08</w:t>
            </w:r>
          </w:p>
        </w:tc>
      </w:tr>
      <w:tr w:rsidR="001C4DF2" w:rsidRPr="009830C8" w14:paraId="0C4CAA04"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837CDC" w14:textId="77777777" w:rsidR="001C4DF2" w:rsidRPr="002955CB" w:rsidRDefault="001C4DF2" w:rsidP="001C4DF2">
            <w:pPr>
              <w:rPr>
                <w:b w:val="0"/>
                <w:color w:val="000000"/>
                <w:sz w:val="16"/>
                <w:szCs w:val="16"/>
              </w:rPr>
            </w:pPr>
            <w:r w:rsidRPr="002955CB">
              <w:rPr>
                <w:b w:val="0"/>
                <w:color w:val="000000"/>
                <w:sz w:val="16"/>
                <w:szCs w:val="16"/>
              </w:rPr>
              <w:t>CAD</w:t>
            </w:r>
          </w:p>
        </w:tc>
        <w:tc>
          <w:tcPr>
            <w:tcW w:w="2003" w:type="dxa"/>
            <w:noWrap/>
            <w:vAlign w:val="center"/>
            <w:hideMark/>
          </w:tcPr>
          <w:p w14:paraId="385A0001" w14:textId="77777777" w:rsidR="001C4DF2" w:rsidRPr="009830C8"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9830C8">
              <w:rPr>
                <w:color w:val="000000"/>
                <w:sz w:val="16"/>
                <w:szCs w:val="16"/>
              </w:rPr>
              <w:t>Artery Coronary</w:t>
            </w:r>
          </w:p>
        </w:tc>
        <w:tc>
          <w:tcPr>
            <w:tcW w:w="1078" w:type="dxa"/>
            <w:vAlign w:val="center"/>
          </w:tcPr>
          <w:p w14:paraId="5DBA4C34" w14:textId="65964389"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5.16E-04</w:t>
            </w:r>
          </w:p>
        </w:tc>
        <w:tc>
          <w:tcPr>
            <w:tcW w:w="992" w:type="dxa"/>
            <w:noWrap/>
            <w:vAlign w:val="center"/>
            <w:hideMark/>
          </w:tcPr>
          <w:p w14:paraId="6FBEF868" w14:textId="76CBFEDA"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1.68E-03</w:t>
            </w:r>
          </w:p>
        </w:tc>
      </w:tr>
      <w:tr w:rsidR="001C4DF2" w:rsidRPr="009830C8" w14:paraId="09C08707"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4231538" w14:textId="77777777" w:rsidR="001C4DF2" w:rsidRPr="002955CB" w:rsidRDefault="001C4DF2" w:rsidP="001C4DF2">
            <w:pPr>
              <w:rPr>
                <w:b w:val="0"/>
                <w:color w:val="000000"/>
                <w:sz w:val="16"/>
                <w:szCs w:val="16"/>
              </w:rPr>
            </w:pPr>
            <w:r>
              <w:rPr>
                <w:b w:val="0"/>
                <w:color w:val="000000"/>
                <w:sz w:val="16"/>
                <w:szCs w:val="16"/>
              </w:rPr>
              <w:t>Breast cancer</w:t>
            </w:r>
          </w:p>
        </w:tc>
        <w:tc>
          <w:tcPr>
            <w:tcW w:w="2003" w:type="dxa"/>
            <w:noWrap/>
            <w:vAlign w:val="center"/>
          </w:tcPr>
          <w:p w14:paraId="00F20746" w14:textId="77777777" w:rsidR="001C4DF2" w:rsidRPr="009830C8"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Breast Mammary</w:t>
            </w:r>
          </w:p>
        </w:tc>
        <w:tc>
          <w:tcPr>
            <w:tcW w:w="1078" w:type="dxa"/>
            <w:vAlign w:val="center"/>
          </w:tcPr>
          <w:p w14:paraId="5AFFADF6" w14:textId="50A9BFCD"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3.50E-02</w:t>
            </w:r>
          </w:p>
        </w:tc>
        <w:tc>
          <w:tcPr>
            <w:tcW w:w="992" w:type="dxa"/>
            <w:noWrap/>
            <w:vAlign w:val="center"/>
          </w:tcPr>
          <w:p w14:paraId="600DBAB4" w14:textId="226CE2E8"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1.47E-01</w:t>
            </w:r>
          </w:p>
        </w:tc>
      </w:tr>
      <w:tr w:rsidR="001C4DF2" w:rsidRPr="009830C8" w14:paraId="6A2EBE0A"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6180DB7" w14:textId="429A53F1" w:rsidR="001C4DF2" w:rsidRDefault="001C4DF2" w:rsidP="001C4DF2">
            <w:pPr>
              <w:rPr>
                <w:b w:val="0"/>
                <w:color w:val="000000"/>
                <w:sz w:val="16"/>
                <w:szCs w:val="16"/>
              </w:rPr>
            </w:pPr>
            <w:r>
              <w:rPr>
                <w:b w:val="0"/>
                <w:color w:val="000000"/>
                <w:sz w:val="16"/>
                <w:szCs w:val="16"/>
              </w:rPr>
              <w:t>CAD</w:t>
            </w:r>
          </w:p>
        </w:tc>
        <w:tc>
          <w:tcPr>
            <w:tcW w:w="2003" w:type="dxa"/>
            <w:noWrap/>
            <w:vAlign w:val="center"/>
          </w:tcPr>
          <w:p w14:paraId="53D2E82A" w14:textId="4CA3DA19"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Cortex</w:t>
            </w:r>
          </w:p>
        </w:tc>
        <w:tc>
          <w:tcPr>
            <w:tcW w:w="1078" w:type="dxa"/>
            <w:vAlign w:val="center"/>
          </w:tcPr>
          <w:p w14:paraId="2810788C" w14:textId="1B2FFDEE"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1.07E-01</w:t>
            </w:r>
          </w:p>
        </w:tc>
        <w:tc>
          <w:tcPr>
            <w:tcW w:w="992" w:type="dxa"/>
            <w:noWrap/>
            <w:vAlign w:val="center"/>
          </w:tcPr>
          <w:p w14:paraId="5D21866C" w14:textId="1406FC00"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4.85E-01</w:t>
            </w:r>
          </w:p>
        </w:tc>
      </w:tr>
      <w:tr w:rsidR="001C4DF2" w:rsidRPr="009830C8" w14:paraId="4CCD40AF"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E9F11EA" w14:textId="17F0ADE2" w:rsidR="001C4DF2" w:rsidRDefault="001C4DF2" w:rsidP="001C4DF2">
            <w:pPr>
              <w:rPr>
                <w:b w:val="0"/>
                <w:color w:val="000000"/>
                <w:sz w:val="16"/>
                <w:szCs w:val="16"/>
              </w:rPr>
            </w:pPr>
            <w:r>
              <w:rPr>
                <w:b w:val="0"/>
                <w:color w:val="000000"/>
                <w:sz w:val="16"/>
                <w:szCs w:val="16"/>
              </w:rPr>
              <w:t>Diabetes</w:t>
            </w:r>
          </w:p>
        </w:tc>
        <w:tc>
          <w:tcPr>
            <w:tcW w:w="2003" w:type="dxa"/>
            <w:noWrap/>
            <w:vAlign w:val="center"/>
          </w:tcPr>
          <w:p w14:paraId="677F3E6F" w14:textId="6188C2F1"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Cortex</w:t>
            </w:r>
          </w:p>
        </w:tc>
        <w:tc>
          <w:tcPr>
            <w:tcW w:w="1078" w:type="dxa"/>
            <w:vAlign w:val="center"/>
          </w:tcPr>
          <w:p w14:paraId="1C1D5E01" w14:textId="1B2D60DD"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3.53E-04</w:t>
            </w:r>
          </w:p>
        </w:tc>
        <w:tc>
          <w:tcPr>
            <w:tcW w:w="992" w:type="dxa"/>
            <w:noWrap/>
            <w:vAlign w:val="center"/>
          </w:tcPr>
          <w:p w14:paraId="178B0F0E" w14:textId="35E767BA"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3.02E-03</w:t>
            </w:r>
          </w:p>
        </w:tc>
      </w:tr>
      <w:tr w:rsidR="001C4DF2" w:rsidRPr="009830C8" w14:paraId="71F90B4E"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A08CB3F" w14:textId="5281DC47" w:rsidR="001C4DF2" w:rsidRDefault="001C4DF2" w:rsidP="001C4DF2">
            <w:pPr>
              <w:rPr>
                <w:b w:val="0"/>
                <w:color w:val="000000"/>
                <w:sz w:val="16"/>
                <w:szCs w:val="16"/>
              </w:rPr>
            </w:pPr>
            <w:r>
              <w:rPr>
                <w:b w:val="0"/>
                <w:color w:val="000000"/>
                <w:sz w:val="16"/>
                <w:szCs w:val="16"/>
              </w:rPr>
              <w:t>Atrial fibrillation</w:t>
            </w:r>
          </w:p>
        </w:tc>
        <w:tc>
          <w:tcPr>
            <w:tcW w:w="2003" w:type="dxa"/>
            <w:noWrap/>
            <w:vAlign w:val="center"/>
          </w:tcPr>
          <w:p w14:paraId="7E69F019" w14:textId="77777777"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Heart Left Ventricle</w:t>
            </w:r>
          </w:p>
        </w:tc>
        <w:tc>
          <w:tcPr>
            <w:tcW w:w="1078" w:type="dxa"/>
            <w:vAlign w:val="center"/>
          </w:tcPr>
          <w:p w14:paraId="39F8B2FC" w14:textId="36E9CA1D"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4.33E-02</w:t>
            </w:r>
          </w:p>
        </w:tc>
        <w:tc>
          <w:tcPr>
            <w:tcW w:w="992" w:type="dxa"/>
            <w:noWrap/>
            <w:vAlign w:val="center"/>
          </w:tcPr>
          <w:p w14:paraId="412CE279" w14:textId="068EA807"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i/>
                <w:iCs/>
                <w:color w:val="000000"/>
                <w:sz w:val="16"/>
                <w:szCs w:val="16"/>
              </w:rPr>
            </w:pPr>
            <w:r w:rsidRPr="0040039A">
              <w:rPr>
                <w:i/>
                <w:iCs/>
                <w:color w:val="000000"/>
                <w:sz w:val="16"/>
                <w:szCs w:val="16"/>
              </w:rPr>
              <w:t>9.06E-02</w:t>
            </w:r>
          </w:p>
        </w:tc>
      </w:tr>
      <w:tr w:rsidR="001C4DF2" w:rsidRPr="009830C8" w14:paraId="4840D39C"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6BC5E4D" w14:textId="5364E2F1" w:rsidR="001C4DF2" w:rsidRDefault="001C4DF2" w:rsidP="001C4DF2">
            <w:pPr>
              <w:rPr>
                <w:b w:val="0"/>
                <w:color w:val="000000"/>
                <w:sz w:val="16"/>
                <w:szCs w:val="16"/>
              </w:rPr>
            </w:pPr>
            <w:r>
              <w:rPr>
                <w:b w:val="0"/>
                <w:color w:val="000000"/>
                <w:sz w:val="16"/>
                <w:szCs w:val="16"/>
              </w:rPr>
              <w:t>CAD</w:t>
            </w:r>
          </w:p>
        </w:tc>
        <w:tc>
          <w:tcPr>
            <w:tcW w:w="2003" w:type="dxa"/>
            <w:noWrap/>
            <w:vAlign w:val="center"/>
          </w:tcPr>
          <w:p w14:paraId="037A6CBE" w14:textId="3232F6E2"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Heart Left Ventricle</w:t>
            </w:r>
          </w:p>
        </w:tc>
        <w:tc>
          <w:tcPr>
            <w:tcW w:w="1078" w:type="dxa"/>
            <w:vAlign w:val="center"/>
          </w:tcPr>
          <w:p w14:paraId="6E4F2910" w14:textId="41FB8D7B"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9.53E-03</w:t>
            </w:r>
          </w:p>
        </w:tc>
        <w:tc>
          <w:tcPr>
            <w:tcW w:w="992" w:type="dxa"/>
            <w:noWrap/>
            <w:vAlign w:val="center"/>
          </w:tcPr>
          <w:p w14:paraId="0AAA746B" w14:textId="4A6AEFEB"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i/>
                <w:iCs/>
                <w:color w:val="000000"/>
                <w:sz w:val="16"/>
                <w:szCs w:val="16"/>
              </w:rPr>
            </w:pPr>
            <w:r w:rsidRPr="0040039A">
              <w:rPr>
                <w:i/>
                <w:iCs/>
                <w:color w:val="000000"/>
                <w:sz w:val="16"/>
                <w:szCs w:val="16"/>
              </w:rPr>
              <w:t>5.68E-02</w:t>
            </w:r>
          </w:p>
        </w:tc>
      </w:tr>
      <w:tr w:rsidR="001C4DF2" w:rsidRPr="009830C8" w14:paraId="608E1A3C"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A3396E2" w14:textId="77777777" w:rsidR="001C4DF2" w:rsidRDefault="001C4DF2" w:rsidP="001C4DF2">
            <w:pPr>
              <w:rPr>
                <w:b w:val="0"/>
                <w:color w:val="000000"/>
                <w:sz w:val="16"/>
                <w:szCs w:val="16"/>
              </w:rPr>
            </w:pPr>
            <w:r>
              <w:rPr>
                <w:b w:val="0"/>
                <w:color w:val="000000"/>
                <w:sz w:val="16"/>
                <w:szCs w:val="16"/>
              </w:rPr>
              <w:t>Diabetes</w:t>
            </w:r>
          </w:p>
        </w:tc>
        <w:tc>
          <w:tcPr>
            <w:tcW w:w="2003" w:type="dxa"/>
            <w:noWrap/>
            <w:vAlign w:val="center"/>
          </w:tcPr>
          <w:p w14:paraId="28305D81" w14:textId="77777777"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Pancreas</w:t>
            </w:r>
          </w:p>
        </w:tc>
        <w:tc>
          <w:tcPr>
            <w:tcW w:w="1078" w:type="dxa"/>
            <w:vAlign w:val="center"/>
          </w:tcPr>
          <w:p w14:paraId="5D6F279D" w14:textId="6A6F8471"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1.57E-10</w:t>
            </w:r>
          </w:p>
        </w:tc>
        <w:tc>
          <w:tcPr>
            <w:tcW w:w="992" w:type="dxa"/>
            <w:noWrap/>
            <w:vAlign w:val="center"/>
          </w:tcPr>
          <w:p w14:paraId="627FEC03" w14:textId="4FB33AB4"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1.57E-09</w:t>
            </w:r>
          </w:p>
        </w:tc>
      </w:tr>
      <w:tr w:rsidR="001C4DF2" w:rsidRPr="009830C8" w14:paraId="79C3B13D"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6916642" w14:textId="43494720" w:rsidR="001C4DF2" w:rsidRDefault="001C4DF2" w:rsidP="001C4DF2">
            <w:pPr>
              <w:rPr>
                <w:b w:val="0"/>
                <w:color w:val="000000"/>
                <w:sz w:val="16"/>
                <w:szCs w:val="16"/>
              </w:rPr>
            </w:pPr>
            <w:r>
              <w:rPr>
                <w:b w:val="0"/>
                <w:color w:val="000000"/>
                <w:sz w:val="16"/>
                <w:szCs w:val="16"/>
              </w:rPr>
              <w:t>Atrial fibrillation</w:t>
            </w:r>
          </w:p>
        </w:tc>
        <w:tc>
          <w:tcPr>
            <w:tcW w:w="2003" w:type="dxa"/>
            <w:noWrap/>
            <w:vAlign w:val="center"/>
          </w:tcPr>
          <w:p w14:paraId="530CD27C" w14:textId="125E1E94"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1078" w:type="dxa"/>
            <w:vAlign w:val="center"/>
          </w:tcPr>
          <w:p w14:paraId="62D8607E" w14:textId="5338DE4F"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i/>
                <w:iCs/>
                <w:color w:val="000000"/>
                <w:sz w:val="16"/>
                <w:szCs w:val="16"/>
              </w:rPr>
            </w:pPr>
            <w:r w:rsidRPr="0040039A">
              <w:rPr>
                <w:i/>
                <w:iCs/>
                <w:color w:val="000000"/>
                <w:sz w:val="16"/>
                <w:szCs w:val="16"/>
              </w:rPr>
              <w:t>9.10E-02</w:t>
            </w:r>
          </w:p>
        </w:tc>
        <w:tc>
          <w:tcPr>
            <w:tcW w:w="992" w:type="dxa"/>
            <w:noWrap/>
            <w:vAlign w:val="center"/>
          </w:tcPr>
          <w:p w14:paraId="2DF3B717" w14:textId="0C7E24B7"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2.82E-01</w:t>
            </w:r>
          </w:p>
        </w:tc>
      </w:tr>
      <w:tr w:rsidR="001C4DF2" w:rsidRPr="009830C8" w14:paraId="55BEF74B"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37360BA" w14:textId="3D5E0C81" w:rsidR="001C4DF2" w:rsidRDefault="001C4DF2" w:rsidP="001C4DF2">
            <w:pPr>
              <w:rPr>
                <w:b w:val="0"/>
                <w:color w:val="000000"/>
                <w:sz w:val="16"/>
                <w:szCs w:val="16"/>
              </w:rPr>
            </w:pPr>
            <w:r>
              <w:rPr>
                <w:b w:val="0"/>
                <w:color w:val="000000"/>
                <w:sz w:val="16"/>
                <w:szCs w:val="16"/>
              </w:rPr>
              <w:t>Breast cancer</w:t>
            </w:r>
          </w:p>
        </w:tc>
        <w:tc>
          <w:tcPr>
            <w:tcW w:w="2003" w:type="dxa"/>
            <w:noWrap/>
            <w:vAlign w:val="center"/>
          </w:tcPr>
          <w:p w14:paraId="5C52AB3E" w14:textId="7B04DAD4"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1078" w:type="dxa"/>
            <w:vAlign w:val="center"/>
          </w:tcPr>
          <w:p w14:paraId="2A35B969" w14:textId="47B54ED2"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7.77E-05</w:t>
            </w:r>
          </w:p>
        </w:tc>
        <w:tc>
          <w:tcPr>
            <w:tcW w:w="992" w:type="dxa"/>
            <w:noWrap/>
            <w:vAlign w:val="center"/>
          </w:tcPr>
          <w:p w14:paraId="6A804409" w14:textId="37D21D20"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7.66E-04</w:t>
            </w:r>
          </w:p>
        </w:tc>
      </w:tr>
      <w:tr w:rsidR="001C4DF2" w:rsidRPr="009830C8" w14:paraId="1960F843"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A21D2E9" w14:textId="77777777" w:rsidR="001C4DF2" w:rsidRDefault="001C4DF2" w:rsidP="001C4DF2">
            <w:pPr>
              <w:rPr>
                <w:b w:val="0"/>
                <w:color w:val="000000"/>
                <w:sz w:val="16"/>
                <w:szCs w:val="16"/>
              </w:rPr>
            </w:pPr>
            <w:r>
              <w:rPr>
                <w:b w:val="0"/>
                <w:color w:val="000000"/>
                <w:sz w:val="16"/>
                <w:szCs w:val="16"/>
              </w:rPr>
              <w:t>CAD</w:t>
            </w:r>
          </w:p>
        </w:tc>
        <w:tc>
          <w:tcPr>
            <w:tcW w:w="2003" w:type="dxa"/>
            <w:noWrap/>
            <w:vAlign w:val="center"/>
          </w:tcPr>
          <w:p w14:paraId="1EA5063E" w14:textId="77777777"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1078" w:type="dxa"/>
            <w:vAlign w:val="center"/>
          </w:tcPr>
          <w:p w14:paraId="04C41643" w14:textId="119DAB21"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3.99E-03</w:t>
            </w:r>
          </w:p>
        </w:tc>
        <w:tc>
          <w:tcPr>
            <w:tcW w:w="992" w:type="dxa"/>
            <w:noWrap/>
            <w:vAlign w:val="center"/>
          </w:tcPr>
          <w:p w14:paraId="3BED4AF2" w14:textId="2653124D"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2.72E-02</w:t>
            </w:r>
          </w:p>
        </w:tc>
      </w:tr>
      <w:tr w:rsidR="001C4DF2" w:rsidRPr="009830C8" w14:paraId="1ABD12AF" w14:textId="77777777" w:rsidTr="001C4DF2">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6A0DCEB" w14:textId="0BE6EFA3" w:rsidR="001C4DF2" w:rsidRDefault="001C4DF2" w:rsidP="001C4DF2">
            <w:pPr>
              <w:rPr>
                <w:b w:val="0"/>
                <w:color w:val="000000"/>
                <w:sz w:val="16"/>
                <w:szCs w:val="16"/>
              </w:rPr>
            </w:pPr>
            <w:r>
              <w:rPr>
                <w:b w:val="0"/>
                <w:color w:val="000000"/>
                <w:sz w:val="16"/>
                <w:szCs w:val="16"/>
              </w:rPr>
              <w:t>Diabetes</w:t>
            </w:r>
          </w:p>
        </w:tc>
        <w:tc>
          <w:tcPr>
            <w:tcW w:w="2003" w:type="dxa"/>
            <w:noWrap/>
            <w:vAlign w:val="center"/>
          </w:tcPr>
          <w:p w14:paraId="24480528" w14:textId="2C9680AF" w:rsidR="001C4DF2" w:rsidRDefault="001C4DF2" w:rsidP="001C4DF2">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1078" w:type="dxa"/>
            <w:vAlign w:val="center"/>
          </w:tcPr>
          <w:p w14:paraId="3D5CE1DC" w14:textId="68BAC67C"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1.15E-08</w:t>
            </w:r>
          </w:p>
        </w:tc>
        <w:tc>
          <w:tcPr>
            <w:tcW w:w="992" w:type="dxa"/>
            <w:noWrap/>
            <w:vAlign w:val="center"/>
          </w:tcPr>
          <w:p w14:paraId="79FA8494" w14:textId="6685CC8D" w:rsidR="001C4DF2" w:rsidRPr="0040039A" w:rsidRDefault="001C4DF2" w:rsidP="001C4DF2">
            <w:pPr>
              <w:cnfStyle w:val="000000100000" w:firstRow="0" w:lastRow="0" w:firstColumn="0" w:lastColumn="0" w:oddVBand="0" w:evenVBand="0" w:oddHBand="1" w:evenHBand="0" w:firstRowFirstColumn="0" w:firstRowLastColumn="0" w:lastRowFirstColumn="0" w:lastRowLastColumn="0"/>
              <w:rPr>
                <w:b/>
                <w:bCs/>
                <w:color w:val="000000"/>
                <w:sz w:val="16"/>
                <w:szCs w:val="16"/>
              </w:rPr>
            </w:pPr>
            <w:r w:rsidRPr="0040039A">
              <w:rPr>
                <w:b/>
                <w:bCs/>
                <w:color w:val="000000"/>
                <w:sz w:val="16"/>
                <w:szCs w:val="16"/>
              </w:rPr>
              <w:t>1.15E-07</w:t>
            </w:r>
          </w:p>
        </w:tc>
      </w:tr>
      <w:tr w:rsidR="001C4DF2" w:rsidRPr="009830C8" w14:paraId="3937A15E" w14:textId="77777777" w:rsidTr="001C4DF2">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820EDB8" w14:textId="77777777" w:rsidR="001C4DF2" w:rsidRDefault="001C4DF2" w:rsidP="001C4DF2">
            <w:pPr>
              <w:rPr>
                <w:b w:val="0"/>
                <w:color w:val="000000"/>
                <w:sz w:val="16"/>
                <w:szCs w:val="16"/>
              </w:rPr>
            </w:pPr>
            <w:r>
              <w:rPr>
                <w:b w:val="0"/>
                <w:color w:val="000000"/>
                <w:sz w:val="16"/>
                <w:szCs w:val="16"/>
              </w:rPr>
              <w:t>Hypertension</w:t>
            </w:r>
          </w:p>
        </w:tc>
        <w:tc>
          <w:tcPr>
            <w:tcW w:w="2003" w:type="dxa"/>
            <w:noWrap/>
            <w:vAlign w:val="center"/>
          </w:tcPr>
          <w:p w14:paraId="624C7B57" w14:textId="77777777" w:rsidR="001C4DF2" w:rsidRDefault="001C4DF2" w:rsidP="001C4DF2">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1078" w:type="dxa"/>
            <w:vAlign w:val="center"/>
          </w:tcPr>
          <w:p w14:paraId="64F036C1" w14:textId="605D7769"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rPr>
            </w:pPr>
            <w:r w:rsidRPr="0040039A">
              <w:rPr>
                <w:b/>
                <w:bCs/>
                <w:color w:val="000000"/>
                <w:sz w:val="16"/>
                <w:szCs w:val="16"/>
              </w:rPr>
              <w:t>3.66E-16</w:t>
            </w:r>
          </w:p>
        </w:tc>
        <w:tc>
          <w:tcPr>
            <w:tcW w:w="992" w:type="dxa"/>
            <w:noWrap/>
            <w:vAlign w:val="center"/>
          </w:tcPr>
          <w:p w14:paraId="2B24AE18" w14:textId="7CEDCB7F" w:rsidR="001C4DF2" w:rsidRPr="0040039A" w:rsidRDefault="001C4DF2" w:rsidP="001C4DF2">
            <w:pPr>
              <w:cnfStyle w:val="000000000000" w:firstRow="0" w:lastRow="0" w:firstColumn="0" w:lastColumn="0" w:oddVBand="0" w:evenVBand="0" w:oddHBand="0" w:evenHBand="0" w:firstRowFirstColumn="0" w:firstRowLastColumn="0" w:lastRowFirstColumn="0" w:lastRowLastColumn="0"/>
              <w:rPr>
                <w:b/>
                <w:bCs/>
                <w:color w:val="000000"/>
                <w:sz w:val="16"/>
                <w:szCs w:val="16"/>
                <w:lang w:val="en-US"/>
              </w:rPr>
            </w:pPr>
            <w:r w:rsidRPr="0040039A">
              <w:rPr>
                <w:b/>
                <w:bCs/>
                <w:color w:val="000000"/>
                <w:sz w:val="16"/>
                <w:szCs w:val="16"/>
              </w:rPr>
              <w:t>3.66E-15</w:t>
            </w:r>
          </w:p>
        </w:tc>
      </w:tr>
    </w:tbl>
    <w:p w14:paraId="1816A81E" w14:textId="3D94564D" w:rsidR="001C4DF2" w:rsidRPr="00CD5E75" w:rsidRDefault="001C4DF2" w:rsidP="00AC1B5D">
      <w:pPr>
        <w:jc w:val="both"/>
        <w:rPr>
          <w:sz w:val="16"/>
          <w:szCs w:val="16"/>
          <w:lang w:val="en-US"/>
        </w:rPr>
      </w:pPr>
      <w:r>
        <w:rPr>
          <w:sz w:val="16"/>
          <w:szCs w:val="16"/>
          <w:lang w:val="en-US"/>
        </w:rPr>
        <w:t>Note: here</w:t>
      </w:r>
      <w:r w:rsidR="004E598C">
        <w:rPr>
          <w:sz w:val="16"/>
          <w:szCs w:val="16"/>
          <w:lang w:val="en-US"/>
        </w:rPr>
        <w:t xml:space="preserve"> P indicates the p-value derived from the enrichment test under the association score cutoff of 0. </w:t>
      </w:r>
      <w:r>
        <w:rPr>
          <w:sz w:val="16"/>
          <w:szCs w:val="16"/>
          <w:lang w:val="en-US"/>
        </w:rPr>
        <w:t>HMP is the abbreviation for harmonic mean p-value, this column indicates the harmonic mean p-value for 10 different association score cutoffs between 0 and 1 with a step size of 0.1.</w:t>
      </w:r>
    </w:p>
    <w:p w14:paraId="271C332C" w14:textId="0D9F9A89" w:rsidR="00380B17" w:rsidRDefault="00380B17" w:rsidP="003D6AEF">
      <w:pPr>
        <w:rPr>
          <w:lang w:val="en-US"/>
        </w:rPr>
      </w:pPr>
    </w:p>
    <w:p w14:paraId="3EF82228" w14:textId="78C6D4E6" w:rsidR="00004E98" w:rsidRDefault="00004E98" w:rsidP="003D6AEF">
      <w:pPr>
        <w:rPr>
          <w:sz w:val="20"/>
          <w:szCs w:val="20"/>
          <w:lang w:val="en-US"/>
        </w:rPr>
      </w:pPr>
      <w:r>
        <w:rPr>
          <w:sz w:val="20"/>
          <w:szCs w:val="20"/>
          <w:lang w:val="en-US"/>
        </w:rPr>
        <w:t>Table 1</w:t>
      </w:r>
      <w:r w:rsidR="006C73BB">
        <w:rPr>
          <w:sz w:val="20"/>
          <w:szCs w:val="20"/>
          <w:lang w:val="en-US"/>
        </w:rPr>
        <w:t>1</w:t>
      </w:r>
      <w:r>
        <w:rPr>
          <w:sz w:val="20"/>
          <w:szCs w:val="20"/>
          <w:lang w:val="en-US"/>
        </w:rPr>
        <w:t xml:space="preserve"> Top ranked novel genes identified from our proposed method </w:t>
      </w:r>
      <w:r w:rsidR="007D616E">
        <w:rPr>
          <w:sz w:val="20"/>
          <w:szCs w:val="20"/>
          <w:lang w:val="en-US"/>
        </w:rPr>
        <w:t>compared with</w:t>
      </w:r>
      <w:r>
        <w:rPr>
          <w:sz w:val="20"/>
          <w:szCs w:val="20"/>
          <w:lang w:val="en-US"/>
        </w:rPr>
        <w:t xml:space="preserve"> the univariate </w:t>
      </w:r>
      <w:proofErr w:type="gramStart"/>
      <w:r>
        <w:rPr>
          <w:sz w:val="20"/>
          <w:szCs w:val="20"/>
          <w:lang w:val="en-US"/>
        </w:rPr>
        <w:t>test</w:t>
      </w:r>
      <w:proofErr w:type="gramEnd"/>
    </w:p>
    <w:p w14:paraId="49BAE7EF" w14:textId="77777777" w:rsidR="00D011B9" w:rsidRPr="00004E98" w:rsidRDefault="00D011B9" w:rsidP="003D6AEF">
      <w:pPr>
        <w:rPr>
          <w:sz w:val="20"/>
          <w:szCs w:val="20"/>
          <w:lang w:val="en-US"/>
        </w:rPr>
      </w:pPr>
    </w:p>
    <w:tbl>
      <w:tblPr>
        <w:tblStyle w:val="ListTable2-Accent1"/>
        <w:tblW w:w="0" w:type="auto"/>
        <w:jc w:val="center"/>
        <w:tblLook w:val="04A0" w:firstRow="1" w:lastRow="0" w:firstColumn="1" w:lastColumn="0" w:noHBand="0" w:noVBand="1"/>
      </w:tblPr>
      <w:tblGrid>
        <w:gridCol w:w="1314"/>
        <w:gridCol w:w="2003"/>
        <w:gridCol w:w="3771"/>
      </w:tblGrid>
      <w:tr w:rsidR="00004E98" w:rsidRPr="002955CB" w14:paraId="5B0FAE4B" w14:textId="77777777" w:rsidTr="00004E9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1390EBC" w14:textId="77777777" w:rsidR="00004E98" w:rsidRPr="002955CB" w:rsidRDefault="00004E98" w:rsidP="00004E98">
            <w:pPr>
              <w:rPr>
                <w:color w:val="000000"/>
                <w:sz w:val="16"/>
                <w:szCs w:val="16"/>
              </w:rPr>
            </w:pPr>
            <w:r w:rsidRPr="002955CB">
              <w:rPr>
                <w:color w:val="000000"/>
                <w:sz w:val="16"/>
                <w:szCs w:val="16"/>
              </w:rPr>
              <w:t>Trait</w:t>
            </w:r>
          </w:p>
        </w:tc>
        <w:tc>
          <w:tcPr>
            <w:tcW w:w="2003" w:type="dxa"/>
            <w:noWrap/>
            <w:vAlign w:val="center"/>
          </w:tcPr>
          <w:p w14:paraId="74F70F9F" w14:textId="77777777" w:rsidR="00004E98" w:rsidRPr="002955CB" w:rsidRDefault="00004E98" w:rsidP="00004E98">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2955CB">
              <w:rPr>
                <w:color w:val="000000"/>
                <w:sz w:val="16"/>
                <w:szCs w:val="16"/>
              </w:rPr>
              <w:t>Tissue</w:t>
            </w:r>
          </w:p>
        </w:tc>
        <w:tc>
          <w:tcPr>
            <w:tcW w:w="3771" w:type="dxa"/>
            <w:vAlign w:val="center"/>
          </w:tcPr>
          <w:p w14:paraId="451F31FC" w14:textId="4F3347CC" w:rsidR="00004E98" w:rsidRPr="00BE53CC" w:rsidRDefault="00004E98" w:rsidP="00004E98">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BE53CC">
              <w:rPr>
                <w:color w:val="000000"/>
                <w:sz w:val="16"/>
                <w:szCs w:val="16"/>
              </w:rPr>
              <w:t>Genes</w:t>
            </w:r>
          </w:p>
        </w:tc>
      </w:tr>
      <w:tr w:rsidR="00004E98" w:rsidRPr="002955CB" w14:paraId="18D6D65B"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39E478B" w14:textId="77777777" w:rsidR="00004E98" w:rsidRPr="006A67A6" w:rsidRDefault="00004E98" w:rsidP="00004E98">
            <w:pPr>
              <w:rPr>
                <w:b w:val="0"/>
                <w:color w:val="000000"/>
                <w:sz w:val="16"/>
                <w:szCs w:val="16"/>
                <w:lang w:val="en-US"/>
              </w:rPr>
            </w:pPr>
            <w:r w:rsidRPr="002955CB">
              <w:rPr>
                <w:b w:val="0"/>
                <w:color w:val="000000"/>
                <w:sz w:val="16"/>
                <w:szCs w:val="16"/>
              </w:rPr>
              <w:t>CAD</w:t>
            </w:r>
          </w:p>
        </w:tc>
        <w:tc>
          <w:tcPr>
            <w:tcW w:w="2003" w:type="dxa"/>
            <w:noWrap/>
            <w:vAlign w:val="center"/>
            <w:hideMark/>
          </w:tcPr>
          <w:p w14:paraId="6A2B603B" w14:textId="77777777" w:rsidR="00004E98" w:rsidRPr="002955CB"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Subcutaneous</w:t>
            </w:r>
          </w:p>
        </w:tc>
        <w:tc>
          <w:tcPr>
            <w:tcW w:w="3771" w:type="dxa"/>
            <w:vAlign w:val="center"/>
          </w:tcPr>
          <w:p w14:paraId="1D17B53E" w14:textId="3F7D4357" w:rsidR="00004E98" w:rsidRPr="00BE53CC" w:rsidRDefault="00004E98"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IRS1, LMOD1, DISP1, NME7, EIF3M</w:t>
            </w:r>
          </w:p>
        </w:tc>
      </w:tr>
      <w:tr w:rsidR="00004E98" w:rsidRPr="009830C8" w14:paraId="1917ED3E"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4EA234D" w14:textId="77777777" w:rsidR="00004E98" w:rsidRPr="002955CB" w:rsidRDefault="00004E98" w:rsidP="00004E98">
            <w:pPr>
              <w:rPr>
                <w:b w:val="0"/>
                <w:color w:val="000000"/>
                <w:sz w:val="16"/>
                <w:szCs w:val="16"/>
              </w:rPr>
            </w:pPr>
            <w:r>
              <w:rPr>
                <w:b w:val="0"/>
                <w:color w:val="000000"/>
                <w:sz w:val="16"/>
                <w:szCs w:val="16"/>
              </w:rPr>
              <w:t>Diabetes</w:t>
            </w:r>
          </w:p>
        </w:tc>
        <w:tc>
          <w:tcPr>
            <w:tcW w:w="2003" w:type="dxa"/>
            <w:noWrap/>
            <w:vAlign w:val="center"/>
            <w:hideMark/>
          </w:tcPr>
          <w:p w14:paraId="2558E3F7" w14:textId="77777777" w:rsidR="00004E98" w:rsidRPr="00380B17"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lang w:val="en-US"/>
              </w:rPr>
            </w:pPr>
            <w:r>
              <w:rPr>
                <w:color w:val="000000"/>
                <w:sz w:val="16"/>
                <w:szCs w:val="16"/>
              </w:rPr>
              <w:t>Adipose Subcutaneous</w:t>
            </w:r>
          </w:p>
        </w:tc>
        <w:tc>
          <w:tcPr>
            <w:tcW w:w="3771" w:type="dxa"/>
            <w:vAlign w:val="center"/>
          </w:tcPr>
          <w:p w14:paraId="5E2E4DE6" w14:textId="31793C66" w:rsidR="00004E98" w:rsidRPr="00BE53CC" w:rsidRDefault="00004E98"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BHMT, NDUFAF6, TSEN2, ARL14EP, SETD9</w:t>
            </w:r>
          </w:p>
        </w:tc>
      </w:tr>
      <w:tr w:rsidR="00004E98" w:rsidRPr="009830C8" w14:paraId="72630D39"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5F51068" w14:textId="77777777" w:rsidR="00004E98" w:rsidRPr="002955CB" w:rsidRDefault="00004E98" w:rsidP="00004E98">
            <w:pPr>
              <w:rPr>
                <w:b w:val="0"/>
                <w:color w:val="000000"/>
                <w:sz w:val="16"/>
                <w:szCs w:val="16"/>
              </w:rPr>
            </w:pPr>
            <w:r w:rsidRPr="002955CB">
              <w:rPr>
                <w:b w:val="0"/>
                <w:color w:val="000000"/>
                <w:sz w:val="16"/>
                <w:szCs w:val="16"/>
              </w:rPr>
              <w:t>CAD</w:t>
            </w:r>
          </w:p>
        </w:tc>
        <w:tc>
          <w:tcPr>
            <w:tcW w:w="2003" w:type="dxa"/>
            <w:noWrap/>
            <w:vAlign w:val="center"/>
          </w:tcPr>
          <w:p w14:paraId="6583380D"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Adipose Visceral Omentum</w:t>
            </w:r>
          </w:p>
        </w:tc>
        <w:tc>
          <w:tcPr>
            <w:tcW w:w="3771" w:type="dxa"/>
            <w:vAlign w:val="center"/>
          </w:tcPr>
          <w:p w14:paraId="760A357E" w14:textId="1529C143" w:rsidR="00004E98" w:rsidRPr="00BE53CC" w:rsidRDefault="00004E98"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 xml:space="preserve">TRUB1, SNX27, NME7, </w:t>
            </w:r>
            <w:r w:rsidR="00444B7A" w:rsidRPr="00BE53CC">
              <w:rPr>
                <w:bCs/>
                <w:color w:val="000000"/>
                <w:sz w:val="16"/>
                <w:szCs w:val="16"/>
              </w:rPr>
              <w:t>BROX, SYTL2</w:t>
            </w:r>
          </w:p>
        </w:tc>
      </w:tr>
      <w:tr w:rsidR="00004E98" w:rsidRPr="009830C8" w14:paraId="41CC8524"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CFF403D" w14:textId="77777777" w:rsidR="00004E98" w:rsidRPr="002955CB" w:rsidRDefault="00004E98" w:rsidP="00004E98">
            <w:pPr>
              <w:rPr>
                <w:b w:val="0"/>
                <w:color w:val="000000"/>
                <w:sz w:val="16"/>
                <w:szCs w:val="16"/>
              </w:rPr>
            </w:pPr>
            <w:r>
              <w:rPr>
                <w:b w:val="0"/>
                <w:color w:val="000000"/>
                <w:sz w:val="16"/>
                <w:szCs w:val="16"/>
              </w:rPr>
              <w:t>Diabetes</w:t>
            </w:r>
          </w:p>
        </w:tc>
        <w:tc>
          <w:tcPr>
            <w:tcW w:w="2003" w:type="dxa"/>
            <w:noWrap/>
            <w:vAlign w:val="center"/>
            <w:hideMark/>
          </w:tcPr>
          <w:p w14:paraId="47504531" w14:textId="77777777" w:rsidR="00004E98" w:rsidRPr="009830C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Adipose Visceral Omentum</w:t>
            </w:r>
          </w:p>
        </w:tc>
        <w:tc>
          <w:tcPr>
            <w:tcW w:w="3771" w:type="dxa"/>
            <w:vAlign w:val="center"/>
          </w:tcPr>
          <w:p w14:paraId="6D7B4B41" w14:textId="0F057F6C" w:rsidR="00004E98" w:rsidRPr="00BE53CC" w:rsidRDefault="00444B7A"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CTSW, CCDC92, IRS1, JMJD7, ITIH4</w:t>
            </w:r>
          </w:p>
        </w:tc>
      </w:tr>
      <w:tr w:rsidR="00004E98" w:rsidRPr="009830C8" w14:paraId="750E31EB"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E1C8FFE" w14:textId="77777777" w:rsidR="00004E98" w:rsidRPr="002955CB" w:rsidRDefault="00004E98" w:rsidP="00004E98">
            <w:pPr>
              <w:rPr>
                <w:b w:val="0"/>
                <w:color w:val="000000"/>
                <w:sz w:val="16"/>
                <w:szCs w:val="16"/>
              </w:rPr>
            </w:pPr>
            <w:r w:rsidRPr="002955CB">
              <w:rPr>
                <w:b w:val="0"/>
                <w:color w:val="000000"/>
                <w:sz w:val="16"/>
                <w:szCs w:val="16"/>
              </w:rPr>
              <w:t>CAD</w:t>
            </w:r>
          </w:p>
        </w:tc>
        <w:tc>
          <w:tcPr>
            <w:tcW w:w="2003" w:type="dxa"/>
            <w:noWrap/>
            <w:vAlign w:val="center"/>
            <w:hideMark/>
          </w:tcPr>
          <w:p w14:paraId="08CCDBEB" w14:textId="77777777" w:rsidR="00004E98" w:rsidRPr="009830C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9830C8">
              <w:rPr>
                <w:color w:val="000000"/>
                <w:sz w:val="16"/>
                <w:szCs w:val="16"/>
              </w:rPr>
              <w:t>Artery Coronary</w:t>
            </w:r>
          </w:p>
        </w:tc>
        <w:tc>
          <w:tcPr>
            <w:tcW w:w="3771" w:type="dxa"/>
            <w:vAlign w:val="center"/>
          </w:tcPr>
          <w:p w14:paraId="361D7547" w14:textId="15A741CD" w:rsidR="00004E98" w:rsidRPr="00BE53CC" w:rsidRDefault="00444B7A"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T</w:t>
            </w:r>
            <w:r w:rsidR="00C079BB" w:rsidRPr="00BE53CC">
              <w:rPr>
                <w:bCs/>
                <w:color w:val="000000"/>
                <w:sz w:val="16"/>
                <w:szCs w:val="16"/>
              </w:rPr>
              <w:t>MEM</w:t>
            </w:r>
            <w:r w:rsidRPr="00BE53CC">
              <w:rPr>
                <w:bCs/>
                <w:color w:val="000000"/>
                <w:sz w:val="16"/>
                <w:szCs w:val="16"/>
              </w:rPr>
              <w:t>116, PTGIS</w:t>
            </w:r>
            <w:r w:rsidR="00C079BB" w:rsidRPr="00BE53CC">
              <w:rPr>
                <w:bCs/>
                <w:color w:val="000000"/>
                <w:sz w:val="16"/>
                <w:szCs w:val="16"/>
              </w:rPr>
              <w:t>, PPFIBP2, C12orf43, GNB3</w:t>
            </w:r>
          </w:p>
        </w:tc>
      </w:tr>
      <w:tr w:rsidR="00004E98" w:rsidRPr="009830C8" w14:paraId="31053F1A"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C9E0878" w14:textId="77777777" w:rsidR="00004E98" w:rsidRPr="002955CB" w:rsidRDefault="00004E98" w:rsidP="00004E98">
            <w:pPr>
              <w:rPr>
                <w:b w:val="0"/>
                <w:color w:val="000000"/>
                <w:sz w:val="16"/>
                <w:szCs w:val="16"/>
              </w:rPr>
            </w:pPr>
            <w:r>
              <w:rPr>
                <w:b w:val="0"/>
                <w:color w:val="000000"/>
                <w:sz w:val="16"/>
                <w:szCs w:val="16"/>
              </w:rPr>
              <w:t>Breast cancer</w:t>
            </w:r>
          </w:p>
        </w:tc>
        <w:tc>
          <w:tcPr>
            <w:tcW w:w="2003" w:type="dxa"/>
            <w:noWrap/>
            <w:vAlign w:val="center"/>
          </w:tcPr>
          <w:p w14:paraId="15B7C66D" w14:textId="77777777" w:rsidR="00004E98" w:rsidRPr="009830C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Breast Mammary</w:t>
            </w:r>
          </w:p>
        </w:tc>
        <w:tc>
          <w:tcPr>
            <w:tcW w:w="3771" w:type="dxa"/>
            <w:vAlign w:val="center"/>
          </w:tcPr>
          <w:p w14:paraId="46440D7A" w14:textId="68523552" w:rsidR="00004E98" w:rsidRPr="00BE53CC" w:rsidRDefault="00C079BB"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ATXN3, FAM227B, CPNE3, PTK6, PRPH2</w:t>
            </w:r>
          </w:p>
        </w:tc>
      </w:tr>
      <w:tr w:rsidR="00004E98" w:rsidRPr="009830C8" w14:paraId="569146F9"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152939A" w14:textId="77777777" w:rsidR="00004E98" w:rsidRDefault="00004E98" w:rsidP="00004E98">
            <w:pPr>
              <w:rPr>
                <w:b w:val="0"/>
                <w:color w:val="000000"/>
                <w:sz w:val="16"/>
                <w:szCs w:val="16"/>
              </w:rPr>
            </w:pPr>
            <w:r>
              <w:rPr>
                <w:b w:val="0"/>
                <w:color w:val="000000"/>
                <w:sz w:val="16"/>
                <w:szCs w:val="16"/>
              </w:rPr>
              <w:t>CAD</w:t>
            </w:r>
          </w:p>
        </w:tc>
        <w:tc>
          <w:tcPr>
            <w:tcW w:w="2003" w:type="dxa"/>
            <w:noWrap/>
            <w:vAlign w:val="center"/>
          </w:tcPr>
          <w:p w14:paraId="47F5358A"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Cortex</w:t>
            </w:r>
          </w:p>
        </w:tc>
        <w:tc>
          <w:tcPr>
            <w:tcW w:w="3771" w:type="dxa"/>
            <w:vAlign w:val="center"/>
          </w:tcPr>
          <w:p w14:paraId="2513CA9F" w14:textId="44BE550F" w:rsidR="00004E98" w:rsidRPr="00BE53CC" w:rsidRDefault="00C079BB"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BE53CC">
              <w:rPr>
                <w:color w:val="000000"/>
                <w:sz w:val="16"/>
                <w:szCs w:val="16"/>
              </w:rPr>
              <w:t>PRR19, SLC39A4, DPY19L1, PIGO</w:t>
            </w:r>
          </w:p>
        </w:tc>
      </w:tr>
      <w:tr w:rsidR="00004E98" w:rsidRPr="009830C8" w14:paraId="44F18B64"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E5C94EE" w14:textId="77777777" w:rsidR="00004E98" w:rsidRDefault="00004E98" w:rsidP="00004E98">
            <w:pPr>
              <w:rPr>
                <w:b w:val="0"/>
                <w:color w:val="000000"/>
                <w:sz w:val="16"/>
                <w:szCs w:val="16"/>
              </w:rPr>
            </w:pPr>
            <w:r>
              <w:rPr>
                <w:b w:val="0"/>
                <w:color w:val="000000"/>
                <w:sz w:val="16"/>
                <w:szCs w:val="16"/>
              </w:rPr>
              <w:t>Diabetes</w:t>
            </w:r>
          </w:p>
        </w:tc>
        <w:tc>
          <w:tcPr>
            <w:tcW w:w="2003" w:type="dxa"/>
            <w:noWrap/>
            <w:vAlign w:val="center"/>
          </w:tcPr>
          <w:p w14:paraId="60CA2A1A" w14:textId="77777777" w:rsidR="00004E9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Cortex</w:t>
            </w:r>
          </w:p>
        </w:tc>
        <w:tc>
          <w:tcPr>
            <w:tcW w:w="3771" w:type="dxa"/>
            <w:vAlign w:val="center"/>
          </w:tcPr>
          <w:p w14:paraId="46BE17C3" w14:textId="6E69E2D8" w:rsidR="00004E98" w:rsidRPr="00BE53CC" w:rsidRDefault="00C079BB"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TXNDC15, GSDME, ARFRP1, INPP5E, PLA2G4B</w:t>
            </w:r>
          </w:p>
        </w:tc>
      </w:tr>
      <w:tr w:rsidR="00004E98" w:rsidRPr="009830C8" w14:paraId="1782408B"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17D46DC" w14:textId="77777777" w:rsidR="00004E98" w:rsidRDefault="00004E98" w:rsidP="00004E98">
            <w:pPr>
              <w:rPr>
                <w:b w:val="0"/>
                <w:color w:val="000000"/>
                <w:sz w:val="16"/>
                <w:szCs w:val="16"/>
              </w:rPr>
            </w:pPr>
            <w:r>
              <w:rPr>
                <w:b w:val="0"/>
                <w:color w:val="000000"/>
                <w:sz w:val="16"/>
                <w:szCs w:val="16"/>
              </w:rPr>
              <w:t>Atrial fibrillation</w:t>
            </w:r>
          </w:p>
        </w:tc>
        <w:tc>
          <w:tcPr>
            <w:tcW w:w="2003" w:type="dxa"/>
            <w:noWrap/>
            <w:vAlign w:val="center"/>
          </w:tcPr>
          <w:p w14:paraId="3E141CFF"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Heart Left Ventricle</w:t>
            </w:r>
          </w:p>
        </w:tc>
        <w:tc>
          <w:tcPr>
            <w:tcW w:w="3771" w:type="dxa"/>
            <w:vAlign w:val="center"/>
          </w:tcPr>
          <w:p w14:paraId="24A92986" w14:textId="1938D349" w:rsidR="00004E98" w:rsidRPr="00BE53CC" w:rsidRDefault="00C079BB" w:rsidP="00004E98">
            <w:pPr>
              <w:cnfStyle w:val="000000100000" w:firstRow="0" w:lastRow="0" w:firstColumn="0" w:lastColumn="0" w:oddVBand="0" w:evenVBand="0" w:oddHBand="1" w:evenHBand="0" w:firstRowFirstColumn="0" w:firstRowLastColumn="0" w:lastRowFirstColumn="0" w:lastRowLastColumn="0"/>
              <w:rPr>
                <w:bCs/>
                <w:color w:val="000000"/>
                <w:sz w:val="16"/>
                <w:szCs w:val="16"/>
                <w:lang w:val="en-US"/>
              </w:rPr>
            </w:pPr>
            <w:r w:rsidRPr="00BE53CC">
              <w:rPr>
                <w:bCs/>
                <w:color w:val="000000"/>
                <w:sz w:val="16"/>
                <w:szCs w:val="16"/>
              </w:rPr>
              <w:t>LINC00672, CENPS</w:t>
            </w:r>
          </w:p>
        </w:tc>
      </w:tr>
      <w:tr w:rsidR="00004E98" w:rsidRPr="009830C8" w14:paraId="2BAB2565"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AF2BFF4" w14:textId="77777777" w:rsidR="00004E98" w:rsidRDefault="00004E98" w:rsidP="00004E98">
            <w:pPr>
              <w:rPr>
                <w:b w:val="0"/>
                <w:color w:val="000000"/>
                <w:sz w:val="16"/>
                <w:szCs w:val="16"/>
              </w:rPr>
            </w:pPr>
            <w:r>
              <w:rPr>
                <w:b w:val="0"/>
                <w:color w:val="000000"/>
                <w:sz w:val="16"/>
                <w:szCs w:val="16"/>
              </w:rPr>
              <w:t>CAD</w:t>
            </w:r>
          </w:p>
        </w:tc>
        <w:tc>
          <w:tcPr>
            <w:tcW w:w="2003" w:type="dxa"/>
            <w:noWrap/>
            <w:vAlign w:val="center"/>
          </w:tcPr>
          <w:p w14:paraId="4DBADAF7" w14:textId="77777777" w:rsidR="00004E9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Heart Left Ventricle</w:t>
            </w:r>
          </w:p>
        </w:tc>
        <w:tc>
          <w:tcPr>
            <w:tcW w:w="3771" w:type="dxa"/>
            <w:vAlign w:val="center"/>
          </w:tcPr>
          <w:p w14:paraId="146F2228" w14:textId="1C7F9451" w:rsidR="00004E98" w:rsidRPr="00BE53CC" w:rsidRDefault="00C079BB"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NDUFAF1, MARCKSL1P</w:t>
            </w:r>
            <w:r w:rsidR="007A5A62" w:rsidRPr="00BE53CC">
              <w:rPr>
                <w:bCs/>
                <w:color w:val="000000"/>
                <w:sz w:val="16"/>
                <w:szCs w:val="16"/>
              </w:rPr>
              <w:t>, BROX, LIN7B, CDC37</w:t>
            </w:r>
          </w:p>
        </w:tc>
      </w:tr>
      <w:tr w:rsidR="00004E98" w:rsidRPr="009830C8" w14:paraId="2F0A0750"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FC64BBC" w14:textId="77777777" w:rsidR="00004E98" w:rsidRDefault="00004E98" w:rsidP="00004E98">
            <w:pPr>
              <w:rPr>
                <w:b w:val="0"/>
                <w:color w:val="000000"/>
                <w:sz w:val="16"/>
                <w:szCs w:val="16"/>
              </w:rPr>
            </w:pPr>
            <w:r>
              <w:rPr>
                <w:b w:val="0"/>
                <w:color w:val="000000"/>
                <w:sz w:val="16"/>
                <w:szCs w:val="16"/>
              </w:rPr>
              <w:t>Diabetes</w:t>
            </w:r>
          </w:p>
        </w:tc>
        <w:tc>
          <w:tcPr>
            <w:tcW w:w="2003" w:type="dxa"/>
            <w:noWrap/>
            <w:vAlign w:val="center"/>
          </w:tcPr>
          <w:p w14:paraId="55546667"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Pancreas</w:t>
            </w:r>
          </w:p>
        </w:tc>
        <w:tc>
          <w:tcPr>
            <w:tcW w:w="3771" w:type="dxa"/>
            <w:vAlign w:val="center"/>
          </w:tcPr>
          <w:p w14:paraId="21E967F8" w14:textId="1FEA54AB" w:rsidR="00004E98" w:rsidRPr="00BE53CC" w:rsidRDefault="007A5A62"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FXYD2, EXTL1, PCBD1, ST6GAL1, TCF3</w:t>
            </w:r>
          </w:p>
        </w:tc>
      </w:tr>
      <w:tr w:rsidR="00004E98" w:rsidRPr="009830C8" w14:paraId="39A955AC"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EC75D1C" w14:textId="77777777" w:rsidR="00004E98" w:rsidRDefault="00004E98" w:rsidP="00004E98">
            <w:pPr>
              <w:rPr>
                <w:b w:val="0"/>
                <w:color w:val="000000"/>
                <w:sz w:val="16"/>
                <w:szCs w:val="16"/>
              </w:rPr>
            </w:pPr>
            <w:r>
              <w:rPr>
                <w:b w:val="0"/>
                <w:color w:val="000000"/>
                <w:sz w:val="16"/>
                <w:szCs w:val="16"/>
              </w:rPr>
              <w:t>Atrial fibrillation</w:t>
            </w:r>
          </w:p>
        </w:tc>
        <w:tc>
          <w:tcPr>
            <w:tcW w:w="2003" w:type="dxa"/>
            <w:noWrap/>
            <w:vAlign w:val="center"/>
          </w:tcPr>
          <w:p w14:paraId="314BB4DE" w14:textId="77777777" w:rsidR="00004E9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3771" w:type="dxa"/>
            <w:vAlign w:val="center"/>
          </w:tcPr>
          <w:p w14:paraId="40667D3E" w14:textId="5F1D4A61" w:rsidR="00004E98" w:rsidRPr="00BE53CC" w:rsidRDefault="007A5A62" w:rsidP="00004E98">
            <w:pPr>
              <w:cnfStyle w:val="000000000000" w:firstRow="0" w:lastRow="0" w:firstColumn="0" w:lastColumn="0" w:oddVBand="0" w:evenVBand="0" w:oddHBand="0" w:evenHBand="0" w:firstRowFirstColumn="0" w:firstRowLastColumn="0" w:lastRowFirstColumn="0" w:lastRowLastColumn="0"/>
              <w:rPr>
                <w:iCs/>
                <w:color w:val="000000"/>
                <w:sz w:val="16"/>
                <w:szCs w:val="16"/>
              </w:rPr>
            </w:pPr>
            <w:r w:rsidRPr="00BE53CC">
              <w:rPr>
                <w:iCs/>
                <w:color w:val="000000"/>
                <w:sz w:val="16"/>
                <w:szCs w:val="16"/>
              </w:rPr>
              <w:t>CCDC92, SPAG1, ZBTB38</w:t>
            </w:r>
          </w:p>
        </w:tc>
      </w:tr>
      <w:tr w:rsidR="00004E98" w:rsidRPr="009830C8" w14:paraId="01D42C0C"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04881D9" w14:textId="77777777" w:rsidR="00004E98" w:rsidRDefault="00004E98" w:rsidP="00004E98">
            <w:pPr>
              <w:rPr>
                <w:b w:val="0"/>
                <w:color w:val="000000"/>
                <w:sz w:val="16"/>
                <w:szCs w:val="16"/>
              </w:rPr>
            </w:pPr>
            <w:r>
              <w:rPr>
                <w:b w:val="0"/>
                <w:color w:val="000000"/>
                <w:sz w:val="16"/>
                <w:szCs w:val="16"/>
              </w:rPr>
              <w:t>Breast cancer</w:t>
            </w:r>
          </w:p>
        </w:tc>
        <w:tc>
          <w:tcPr>
            <w:tcW w:w="2003" w:type="dxa"/>
            <w:noWrap/>
            <w:vAlign w:val="center"/>
          </w:tcPr>
          <w:p w14:paraId="68AA3DEB"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3771" w:type="dxa"/>
            <w:vAlign w:val="center"/>
          </w:tcPr>
          <w:p w14:paraId="66164346" w14:textId="74EF865F" w:rsidR="00004E98" w:rsidRPr="00BE53CC" w:rsidRDefault="007A5A62"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 xml:space="preserve">SLC22A5, </w:t>
            </w:r>
            <w:r w:rsidRPr="00BE53CC">
              <w:rPr>
                <w:iCs/>
                <w:color w:val="000000"/>
                <w:sz w:val="16"/>
                <w:szCs w:val="16"/>
              </w:rPr>
              <w:t>ZBTB38, ANGPTL6, GDI2</w:t>
            </w:r>
          </w:p>
        </w:tc>
      </w:tr>
      <w:tr w:rsidR="00004E98" w:rsidRPr="009830C8" w14:paraId="1CD504B4"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3AA7757" w14:textId="77777777" w:rsidR="00004E98" w:rsidRDefault="00004E98" w:rsidP="00004E98">
            <w:pPr>
              <w:rPr>
                <w:b w:val="0"/>
                <w:color w:val="000000"/>
                <w:sz w:val="16"/>
                <w:szCs w:val="16"/>
              </w:rPr>
            </w:pPr>
            <w:r>
              <w:rPr>
                <w:b w:val="0"/>
                <w:color w:val="000000"/>
                <w:sz w:val="16"/>
                <w:szCs w:val="16"/>
              </w:rPr>
              <w:t>CAD</w:t>
            </w:r>
          </w:p>
        </w:tc>
        <w:tc>
          <w:tcPr>
            <w:tcW w:w="2003" w:type="dxa"/>
            <w:noWrap/>
            <w:vAlign w:val="center"/>
          </w:tcPr>
          <w:p w14:paraId="7DB11A2C" w14:textId="77777777" w:rsidR="00004E9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3771" w:type="dxa"/>
            <w:vAlign w:val="center"/>
          </w:tcPr>
          <w:p w14:paraId="0E460B77" w14:textId="6F75AC25" w:rsidR="00004E98" w:rsidRPr="00BE53CC" w:rsidRDefault="007A5A62" w:rsidP="00004E98">
            <w:pP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BE53CC">
              <w:rPr>
                <w:bCs/>
                <w:color w:val="000000"/>
                <w:sz w:val="16"/>
                <w:szCs w:val="16"/>
              </w:rPr>
              <w:t>MEAF6, CHP1, OSER1, STRIP1, TBKBP1</w:t>
            </w:r>
          </w:p>
        </w:tc>
      </w:tr>
      <w:tr w:rsidR="00004E98" w:rsidRPr="009830C8" w14:paraId="66DE4F2F" w14:textId="77777777" w:rsidTr="00004E9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32241FC" w14:textId="77777777" w:rsidR="00004E98" w:rsidRDefault="00004E98" w:rsidP="00004E98">
            <w:pPr>
              <w:rPr>
                <w:b w:val="0"/>
                <w:color w:val="000000"/>
                <w:sz w:val="16"/>
                <w:szCs w:val="16"/>
              </w:rPr>
            </w:pPr>
            <w:r>
              <w:rPr>
                <w:b w:val="0"/>
                <w:color w:val="000000"/>
                <w:sz w:val="16"/>
                <w:szCs w:val="16"/>
              </w:rPr>
              <w:t>Diabetes</w:t>
            </w:r>
          </w:p>
        </w:tc>
        <w:tc>
          <w:tcPr>
            <w:tcW w:w="2003" w:type="dxa"/>
            <w:noWrap/>
            <w:vAlign w:val="center"/>
          </w:tcPr>
          <w:p w14:paraId="444A3D29" w14:textId="77777777" w:rsidR="00004E98" w:rsidRDefault="00004E98" w:rsidP="00004E98">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Whole Blood</w:t>
            </w:r>
          </w:p>
        </w:tc>
        <w:tc>
          <w:tcPr>
            <w:tcW w:w="3771" w:type="dxa"/>
            <w:vAlign w:val="center"/>
          </w:tcPr>
          <w:p w14:paraId="6F1914D9" w14:textId="01992435" w:rsidR="00004E98" w:rsidRPr="00BE53CC" w:rsidRDefault="007A5A62" w:rsidP="00004E98">
            <w:pP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BE53CC">
              <w:rPr>
                <w:bCs/>
                <w:color w:val="000000"/>
                <w:sz w:val="16"/>
                <w:szCs w:val="16"/>
              </w:rPr>
              <w:t xml:space="preserve">ZNF502, </w:t>
            </w:r>
            <w:r w:rsidR="00E733DE" w:rsidRPr="00BE53CC">
              <w:rPr>
                <w:bCs/>
                <w:color w:val="000000"/>
                <w:sz w:val="16"/>
                <w:szCs w:val="16"/>
              </w:rPr>
              <w:t>FBRSL1, SETD9, RAB29, ZNF320</w:t>
            </w:r>
          </w:p>
        </w:tc>
      </w:tr>
      <w:tr w:rsidR="00004E98" w:rsidRPr="009830C8" w14:paraId="4FE82AE9" w14:textId="77777777" w:rsidTr="00004E98">
        <w:trPr>
          <w:trHeight w:val="320"/>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990AEEA" w14:textId="77777777" w:rsidR="00004E98" w:rsidRDefault="00004E98" w:rsidP="00004E98">
            <w:pPr>
              <w:rPr>
                <w:b w:val="0"/>
                <w:color w:val="000000"/>
                <w:sz w:val="16"/>
                <w:szCs w:val="16"/>
              </w:rPr>
            </w:pPr>
            <w:r>
              <w:rPr>
                <w:b w:val="0"/>
                <w:color w:val="000000"/>
                <w:sz w:val="16"/>
                <w:szCs w:val="16"/>
              </w:rPr>
              <w:t>Hypertension</w:t>
            </w:r>
          </w:p>
        </w:tc>
        <w:tc>
          <w:tcPr>
            <w:tcW w:w="2003" w:type="dxa"/>
            <w:noWrap/>
            <w:vAlign w:val="center"/>
          </w:tcPr>
          <w:p w14:paraId="3E9335FA" w14:textId="77777777" w:rsidR="00004E98" w:rsidRDefault="00004E98" w:rsidP="00004E98">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Whole Blood</w:t>
            </w:r>
          </w:p>
        </w:tc>
        <w:tc>
          <w:tcPr>
            <w:tcW w:w="3771" w:type="dxa"/>
            <w:vAlign w:val="center"/>
          </w:tcPr>
          <w:p w14:paraId="308A921C" w14:textId="2BA668AF" w:rsidR="00004E98" w:rsidRPr="00BE53CC" w:rsidRDefault="00E733DE" w:rsidP="00004E98">
            <w:pPr>
              <w:cnfStyle w:val="000000000000" w:firstRow="0" w:lastRow="0" w:firstColumn="0" w:lastColumn="0" w:oddVBand="0" w:evenVBand="0" w:oddHBand="0" w:evenHBand="0" w:firstRowFirstColumn="0" w:firstRowLastColumn="0" w:lastRowFirstColumn="0" w:lastRowLastColumn="0"/>
              <w:rPr>
                <w:bCs/>
                <w:color w:val="000000"/>
                <w:sz w:val="16"/>
                <w:szCs w:val="16"/>
                <w:lang w:val="en-US"/>
              </w:rPr>
            </w:pPr>
            <w:r w:rsidRPr="00BE53CC">
              <w:rPr>
                <w:bCs/>
                <w:color w:val="000000"/>
                <w:sz w:val="16"/>
                <w:szCs w:val="16"/>
                <w:lang w:val="en-US"/>
              </w:rPr>
              <w:t>NEGR1, OPRL1, WAC, PRELID1, CARD8</w:t>
            </w:r>
          </w:p>
        </w:tc>
      </w:tr>
    </w:tbl>
    <w:p w14:paraId="73A4A01E" w14:textId="21DC6BA8" w:rsidR="00004E98" w:rsidRPr="007D616E" w:rsidRDefault="007D616E" w:rsidP="003D6AEF">
      <w:pPr>
        <w:rPr>
          <w:sz w:val="16"/>
          <w:szCs w:val="16"/>
          <w:lang w:val="en-US"/>
        </w:rPr>
      </w:pPr>
      <w:r>
        <w:rPr>
          <w:sz w:val="16"/>
          <w:szCs w:val="16"/>
          <w:lang w:val="en-US"/>
        </w:rPr>
        <w:t xml:space="preserve">Note: here we listed the top 5 novel core genes identified from our method </w:t>
      </w:r>
      <w:r w:rsidR="002A1169">
        <w:rPr>
          <w:sz w:val="16"/>
          <w:szCs w:val="16"/>
          <w:lang w:val="en-US"/>
        </w:rPr>
        <w:t>but</w:t>
      </w:r>
      <w:r>
        <w:rPr>
          <w:sz w:val="16"/>
          <w:szCs w:val="16"/>
          <w:lang w:val="en-US"/>
        </w:rPr>
        <w:t xml:space="preserve"> the univariate test. </w:t>
      </w:r>
      <w:r w:rsidR="002A1169">
        <w:rPr>
          <w:sz w:val="16"/>
          <w:szCs w:val="16"/>
          <w:lang w:val="en-US"/>
        </w:rPr>
        <w:t>The number of identified trait-associated genes is the same as that derived from our proposed method</w:t>
      </w:r>
      <w:r w:rsidR="003114E8">
        <w:rPr>
          <w:sz w:val="16"/>
          <w:szCs w:val="16"/>
          <w:lang w:val="en-US"/>
        </w:rPr>
        <w:t xml:space="preserve"> for the studied traits</w:t>
      </w:r>
      <w:r w:rsidR="002A1169">
        <w:rPr>
          <w:sz w:val="16"/>
          <w:szCs w:val="16"/>
          <w:lang w:val="en-US"/>
        </w:rPr>
        <w:t>.</w:t>
      </w:r>
    </w:p>
    <w:p w14:paraId="02C96A1E" w14:textId="77777777" w:rsidR="008E5A28" w:rsidRDefault="008E5A28" w:rsidP="003D6AEF">
      <w:pPr>
        <w:rPr>
          <w:lang w:val="en-US"/>
        </w:rPr>
      </w:pPr>
    </w:p>
    <w:p w14:paraId="5C518ABA" w14:textId="3F43EF0A" w:rsidR="005D4365" w:rsidRDefault="005D4365" w:rsidP="003D6AEF">
      <w:pPr>
        <w:rPr>
          <w:sz w:val="16"/>
          <w:szCs w:val="16"/>
          <w:lang w:val="en-US"/>
        </w:rPr>
      </w:pPr>
    </w:p>
    <w:p w14:paraId="2C363AEF" w14:textId="567CF5E3" w:rsidR="005D4365" w:rsidRDefault="005D4365" w:rsidP="003D6AEF">
      <w:pPr>
        <w:rPr>
          <w:sz w:val="20"/>
          <w:szCs w:val="20"/>
          <w:lang w:val="en-US"/>
        </w:rPr>
      </w:pPr>
      <w:r w:rsidRPr="00A11F7A">
        <w:rPr>
          <w:sz w:val="20"/>
          <w:szCs w:val="20"/>
          <w:lang w:val="en-US"/>
        </w:rPr>
        <w:t>Table 1</w:t>
      </w:r>
      <w:r w:rsidR="00FA50D9">
        <w:rPr>
          <w:sz w:val="20"/>
          <w:szCs w:val="20"/>
          <w:lang w:val="en-US"/>
        </w:rPr>
        <w:t>2</w:t>
      </w:r>
      <w:r>
        <w:rPr>
          <w:sz w:val="20"/>
          <w:szCs w:val="20"/>
          <w:lang w:val="en-US"/>
        </w:rPr>
        <w:t xml:space="preserve"> Causal effects estimation for </w:t>
      </w:r>
      <w:r w:rsidR="00FC1875">
        <w:rPr>
          <w:sz w:val="20"/>
          <w:szCs w:val="20"/>
          <w:lang w:val="en-US"/>
        </w:rPr>
        <w:t xml:space="preserve">the top 10 ‘genes’ with largest absolute IDA in </w:t>
      </w:r>
      <w:r>
        <w:rPr>
          <w:sz w:val="20"/>
          <w:szCs w:val="20"/>
          <w:lang w:val="en-US"/>
        </w:rPr>
        <w:t>multiple traits analysis (BMI-&gt;CAD)</w:t>
      </w:r>
    </w:p>
    <w:p w14:paraId="6BF7FD8A" w14:textId="77777777" w:rsidR="005D4365" w:rsidRDefault="005D4365" w:rsidP="003D6AEF">
      <w:pPr>
        <w:rPr>
          <w:sz w:val="20"/>
          <w:szCs w:val="20"/>
          <w:lang w:val="en-US"/>
        </w:rPr>
      </w:pPr>
    </w:p>
    <w:tbl>
      <w:tblPr>
        <w:tblStyle w:val="ListTable2-Accent1"/>
        <w:tblW w:w="7953" w:type="dxa"/>
        <w:jc w:val="center"/>
        <w:tblLook w:val="04A0" w:firstRow="1" w:lastRow="0" w:firstColumn="1" w:lastColumn="0" w:noHBand="0" w:noVBand="1"/>
      </w:tblPr>
      <w:tblGrid>
        <w:gridCol w:w="1422"/>
        <w:gridCol w:w="1300"/>
        <w:gridCol w:w="1300"/>
        <w:gridCol w:w="1300"/>
        <w:gridCol w:w="2631"/>
      </w:tblGrid>
      <w:tr w:rsidR="005D4365" w:rsidRPr="005D4365" w14:paraId="19A4DBEE" w14:textId="77777777" w:rsidTr="008100B4">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3AA6E61D" w14:textId="77777777" w:rsidR="005D4365" w:rsidRPr="005D4365" w:rsidRDefault="005D4365" w:rsidP="005D4365">
            <w:pPr>
              <w:rPr>
                <w:color w:val="000000"/>
                <w:sz w:val="16"/>
                <w:szCs w:val="16"/>
              </w:rPr>
            </w:pPr>
            <w:r w:rsidRPr="005D4365">
              <w:rPr>
                <w:color w:val="000000"/>
                <w:sz w:val="16"/>
                <w:szCs w:val="16"/>
              </w:rPr>
              <w:t>Genes</w:t>
            </w:r>
          </w:p>
        </w:tc>
        <w:tc>
          <w:tcPr>
            <w:tcW w:w="1300" w:type="dxa"/>
            <w:noWrap/>
            <w:vAlign w:val="center"/>
            <w:hideMark/>
          </w:tcPr>
          <w:p w14:paraId="2FD6B42A" w14:textId="77777777" w:rsidR="005D4365" w:rsidRPr="005D4365" w:rsidRDefault="005D4365" w:rsidP="005D4365">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5D4365">
              <w:rPr>
                <w:color w:val="000000"/>
                <w:sz w:val="16"/>
                <w:szCs w:val="16"/>
              </w:rPr>
              <w:t>IDA</w:t>
            </w:r>
          </w:p>
        </w:tc>
        <w:tc>
          <w:tcPr>
            <w:tcW w:w="1300" w:type="dxa"/>
            <w:noWrap/>
            <w:vAlign w:val="center"/>
            <w:hideMark/>
          </w:tcPr>
          <w:p w14:paraId="5ACA69A0" w14:textId="77777777" w:rsidR="005D4365" w:rsidRPr="005D4365" w:rsidRDefault="005D4365" w:rsidP="005D4365">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5D4365">
              <w:rPr>
                <w:color w:val="000000"/>
                <w:sz w:val="16"/>
                <w:szCs w:val="16"/>
              </w:rPr>
              <w:t>jointIDA</w:t>
            </w:r>
          </w:p>
        </w:tc>
        <w:tc>
          <w:tcPr>
            <w:tcW w:w="1300" w:type="dxa"/>
            <w:noWrap/>
            <w:vAlign w:val="center"/>
            <w:hideMark/>
          </w:tcPr>
          <w:p w14:paraId="22430C13" w14:textId="77777777" w:rsidR="005D4365" w:rsidRPr="005D4365" w:rsidRDefault="005D4365" w:rsidP="005D4365">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5D4365">
              <w:rPr>
                <w:color w:val="000000"/>
                <w:sz w:val="16"/>
                <w:szCs w:val="16"/>
              </w:rPr>
              <w:t>Proportion indirect</w:t>
            </w:r>
          </w:p>
        </w:tc>
        <w:tc>
          <w:tcPr>
            <w:tcW w:w="2631" w:type="dxa"/>
            <w:noWrap/>
            <w:vAlign w:val="center"/>
            <w:hideMark/>
          </w:tcPr>
          <w:p w14:paraId="0132EC6E" w14:textId="77777777" w:rsidR="005D4365" w:rsidRPr="005D4365" w:rsidRDefault="005D4365" w:rsidP="005D4365">
            <w:pPr>
              <w:cnfStyle w:val="100000000000" w:firstRow="1" w:lastRow="0" w:firstColumn="0" w:lastColumn="0" w:oddVBand="0" w:evenVBand="0" w:oddHBand="0" w:evenHBand="0" w:firstRowFirstColumn="0" w:firstRowLastColumn="0" w:lastRowFirstColumn="0" w:lastRowLastColumn="0"/>
              <w:rPr>
                <w:color w:val="000000"/>
                <w:sz w:val="16"/>
                <w:szCs w:val="16"/>
              </w:rPr>
            </w:pPr>
            <w:r w:rsidRPr="005D4365">
              <w:rPr>
                <w:color w:val="000000"/>
                <w:sz w:val="16"/>
                <w:szCs w:val="16"/>
              </w:rPr>
              <w:t>Gene type</w:t>
            </w:r>
          </w:p>
        </w:tc>
      </w:tr>
      <w:tr w:rsidR="00FF7563" w:rsidRPr="005D4365" w14:paraId="6F6CA13F" w14:textId="77777777" w:rsidTr="008100B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6495F421" w14:textId="7926F989" w:rsidR="00FF7563" w:rsidRPr="005D4365" w:rsidRDefault="00FF7563" w:rsidP="00FF7563">
            <w:pPr>
              <w:rPr>
                <w:b w:val="0"/>
                <w:bCs w:val="0"/>
                <w:i/>
                <w:iCs/>
                <w:color w:val="000000"/>
                <w:sz w:val="16"/>
                <w:szCs w:val="16"/>
              </w:rPr>
            </w:pPr>
            <w:r>
              <w:rPr>
                <w:b w:val="0"/>
                <w:bCs w:val="0"/>
                <w:i/>
                <w:iCs/>
                <w:color w:val="000000"/>
                <w:sz w:val="16"/>
                <w:szCs w:val="16"/>
              </w:rPr>
              <w:t>ALDH2</w:t>
            </w:r>
          </w:p>
        </w:tc>
        <w:tc>
          <w:tcPr>
            <w:tcW w:w="1300" w:type="dxa"/>
            <w:noWrap/>
            <w:vAlign w:val="center"/>
            <w:hideMark/>
          </w:tcPr>
          <w:p w14:paraId="67C383F2" w14:textId="1ACD85BE"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-0.0232</w:t>
            </w:r>
          </w:p>
        </w:tc>
        <w:tc>
          <w:tcPr>
            <w:tcW w:w="1300" w:type="dxa"/>
            <w:noWrap/>
            <w:vAlign w:val="center"/>
            <w:hideMark/>
          </w:tcPr>
          <w:p w14:paraId="52A9B6ED" w14:textId="1B501974"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-0.0231</w:t>
            </w:r>
          </w:p>
        </w:tc>
        <w:tc>
          <w:tcPr>
            <w:tcW w:w="1300" w:type="dxa"/>
            <w:noWrap/>
            <w:vAlign w:val="center"/>
            <w:hideMark/>
          </w:tcPr>
          <w:p w14:paraId="53DB7E09" w14:textId="298B49EC"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0.53%</w:t>
            </w:r>
          </w:p>
        </w:tc>
        <w:tc>
          <w:tcPr>
            <w:tcW w:w="2631" w:type="dxa"/>
            <w:noWrap/>
            <w:vAlign w:val="center"/>
            <w:hideMark/>
          </w:tcPr>
          <w:p w14:paraId="267EF43D" w14:textId="0CB374DB"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2C3F58B4" w14:textId="77777777" w:rsidTr="008100B4">
        <w:trPr>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3572ECF7" w14:textId="3E6989BC" w:rsidR="00FF7563" w:rsidRPr="005D4365" w:rsidRDefault="00FF7563" w:rsidP="00FF7563">
            <w:pPr>
              <w:rPr>
                <w:b w:val="0"/>
                <w:bCs w:val="0"/>
                <w:i/>
                <w:iCs/>
                <w:color w:val="000000"/>
                <w:sz w:val="16"/>
                <w:szCs w:val="16"/>
              </w:rPr>
            </w:pPr>
            <w:r>
              <w:rPr>
                <w:b w:val="0"/>
                <w:bCs w:val="0"/>
                <w:i/>
                <w:iCs/>
                <w:color w:val="000000"/>
                <w:sz w:val="16"/>
                <w:szCs w:val="16"/>
              </w:rPr>
              <w:t>LPL</w:t>
            </w:r>
          </w:p>
        </w:tc>
        <w:tc>
          <w:tcPr>
            <w:tcW w:w="1300" w:type="dxa"/>
            <w:noWrap/>
            <w:vAlign w:val="center"/>
            <w:hideMark/>
          </w:tcPr>
          <w:p w14:paraId="14F99BF8" w14:textId="30E79A83"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-0.0202</w:t>
            </w:r>
          </w:p>
        </w:tc>
        <w:tc>
          <w:tcPr>
            <w:tcW w:w="1300" w:type="dxa"/>
            <w:noWrap/>
            <w:vAlign w:val="center"/>
            <w:hideMark/>
          </w:tcPr>
          <w:p w14:paraId="46E14393" w14:textId="0C4399D9"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-0.0201</w:t>
            </w:r>
          </w:p>
        </w:tc>
        <w:tc>
          <w:tcPr>
            <w:tcW w:w="1300" w:type="dxa"/>
            <w:noWrap/>
            <w:vAlign w:val="center"/>
            <w:hideMark/>
          </w:tcPr>
          <w:p w14:paraId="4AEA2702" w14:textId="63E63E74"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0.53%</w:t>
            </w:r>
          </w:p>
        </w:tc>
        <w:tc>
          <w:tcPr>
            <w:tcW w:w="2631" w:type="dxa"/>
            <w:noWrap/>
            <w:vAlign w:val="center"/>
            <w:hideMark/>
          </w:tcPr>
          <w:p w14:paraId="13E751F1" w14:textId="1F658CE4"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56E3FDEA" w14:textId="77777777" w:rsidTr="008100B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153AB62E" w14:textId="08099BE2" w:rsidR="00FF7563" w:rsidRPr="005D4365" w:rsidRDefault="00FF7563" w:rsidP="00FF7563">
            <w:pPr>
              <w:rPr>
                <w:b w:val="0"/>
                <w:bCs w:val="0"/>
                <w:i/>
                <w:iCs/>
                <w:color w:val="000000"/>
                <w:sz w:val="16"/>
                <w:szCs w:val="16"/>
              </w:rPr>
            </w:pPr>
            <w:r>
              <w:rPr>
                <w:b w:val="0"/>
                <w:bCs w:val="0"/>
                <w:i/>
                <w:iCs/>
                <w:color w:val="000000"/>
                <w:sz w:val="16"/>
                <w:szCs w:val="16"/>
              </w:rPr>
              <w:t>BMI*</w:t>
            </w:r>
          </w:p>
        </w:tc>
        <w:tc>
          <w:tcPr>
            <w:tcW w:w="1300" w:type="dxa"/>
            <w:noWrap/>
            <w:vAlign w:val="center"/>
            <w:hideMark/>
          </w:tcPr>
          <w:p w14:paraId="086BAC73" w14:textId="72A9C71F"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0.0191</w:t>
            </w:r>
          </w:p>
        </w:tc>
        <w:tc>
          <w:tcPr>
            <w:tcW w:w="1300" w:type="dxa"/>
            <w:noWrap/>
            <w:vAlign w:val="center"/>
            <w:hideMark/>
          </w:tcPr>
          <w:p w14:paraId="25C371EC" w14:textId="6612E46D"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0.0191</w:t>
            </w:r>
          </w:p>
        </w:tc>
        <w:tc>
          <w:tcPr>
            <w:tcW w:w="1300" w:type="dxa"/>
            <w:noWrap/>
            <w:vAlign w:val="center"/>
            <w:hideMark/>
          </w:tcPr>
          <w:p w14:paraId="55F642C6" w14:textId="7ED49A98"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2631" w:type="dxa"/>
            <w:noWrap/>
            <w:vAlign w:val="center"/>
            <w:hideMark/>
          </w:tcPr>
          <w:p w14:paraId="636C902D" w14:textId="37C3B04B"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23304199" w14:textId="77777777" w:rsidTr="008100B4">
        <w:trPr>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0390E59C" w14:textId="149C6D86" w:rsidR="00FF7563" w:rsidRPr="005D4365" w:rsidRDefault="00FF7563" w:rsidP="00FF7563">
            <w:pPr>
              <w:rPr>
                <w:b w:val="0"/>
                <w:bCs w:val="0"/>
                <w:i/>
                <w:iCs/>
                <w:color w:val="000000"/>
                <w:sz w:val="16"/>
                <w:szCs w:val="16"/>
              </w:rPr>
            </w:pPr>
            <w:r>
              <w:rPr>
                <w:b w:val="0"/>
                <w:bCs w:val="0"/>
                <w:i/>
                <w:iCs/>
                <w:color w:val="000000"/>
                <w:sz w:val="16"/>
                <w:szCs w:val="16"/>
              </w:rPr>
              <w:t>LIPA</w:t>
            </w:r>
          </w:p>
        </w:tc>
        <w:tc>
          <w:tcPr>
            <w:tcW w:w="1300" w:type="dxa"/>
            <w:noWrap/>
            <w:vAlign w:val="center"/>
            <w:hideMark/>
          </w:tcPr>
          <w:p w14:paraId="68C53EDA" w14:textId="556E453E"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0.014</w:t>
            </w:r>
          </w:p>
        </w:tc>
        <w:tc>
          <w:tcPr>
            <w:tcW w:w="1300" w:type="dxa"/>
            <w:noWrap/>
            <w:vAlign w:val="center"/>
            <w:hideMark/>
          </w:tcPr>
          <w:p w14:paraId="72091F56" w14:textId="31D5300A"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0.0139</w:t>
            </w:r>
          </w:p>
        </w:tc>
        <w:tc>
          <w:tcPr>
            <w:tcW w:w="1300" w:type="dxa"/>
            <w:noWrap/>
            <w:vAlign w:val="center"/>
            <w:hideMark/>
          </w:tcPr>
          <w:p w14:paraId="630426E4" w14:textId="61282021"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0.53%</w:t>
            </w:r>
          </w:p>
        </w:tc>
        <w:tc>
          <w:tcPr>
            <w:tcW w:w="2631" w:type="dxa"/>
            <w:noWrap/>
            <w:vAlign w:val="center"/>
            <w:hideMark/>
          </w:tcPr>
          <w:p w14:paraId="3154F463" w14:textId="5D1A335C"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3CF631D5" w14:textId="77777777" w:rsidTr="008100B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0D5156F0" w14:textId="667F9A63" w:rsidR="00FF7563" w:rsidRPr="005D4365" w:rsidRDefault="00FF7563" w:rsidP="00FF7563">
            <w:pPr>
              <w:rPr>
                <w:b w:val="0"/>
                <w:bCs w:val="0"/>
                <w:i/>
                <w:iCs/>
                <w:color w:val="000000"/>
                <w:sz w:val="16"/>
                <w:szCs w:val="16"/>
              </w:rPr>
            </w:pPr>
            <w:r>
              <w:rPr>
                <w:b w:val="0"/>
                <w:bCs w:val="0"/>
                <w:i/>
                <w:iCs/>
                <w:color w:val="000000"/>
                <w:sz w:val="16"/>
                <w:szCs w:val="16"/>
              </w:rPr>
              <w:t>BCKDK</w:t>
            </w:r>
          </w:p>
        </w:tc>
        <w:tc>
          <w:tcPr>
            <w:tcW w:w="1300" w:type="dxa"/>
            <w:noWrap/>
            <w:vAlign w:val="center"/>
            <w:hideMark/>
          </w:tcPr>
          <w:p w14:paraId="0480EC30" w14:textId="2AB92C96"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-0.0128</w:t>
            </w:r>
          </w:p>
        </w:tc>
        <w:tc>
          <w:tcPr>
            <w:tcW w:w="1300" w:type="dxa"/>
            <w:noWrap/>
            <w:vAlign w:val="center"/>
            <w:hideMark/>
          </w:tcPr>
          <w:p w14:paraId="60F1AD5A" w14:textId="4AA29A69"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w:t>
            </w:r>
          </w:p>
        </w:tc>
        <w:tc>
          <w:tcPr>
            <w:tcW w:w="1300" w:type="dxa"/>
            <w:noWrap/>
            <w:vAlign w:val="center"/>
            <w:hideMark/>
          </w:tcPr>
          <w:p w14:paraId="32942D36" w14:textId="413A3BC0"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100.00%</w:t>
            </w:r>
          </w:p>
        </w:tc>
        <w:tc>
          <w:tcPr>
            <w:tcW w:w="2631" w:type="dxa"/>
            <w:noWrap/>
            <w:vAlign w:val="center"/>
            <w:hideMark/>
          </w:tcPr>
          <w:p w14:paraId="79975073" w14:textId="5E631CB3"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Indirectly causal</w:t>
            </w:r>
          </w:p>
        </w:tc>
      </w:tr>
      <w:tr w:rsidR="00FF7563" w:rsidRPr="005D4365" w14:paraId="0085F3AC" w14:textId="77777777" w:rsidTr="008100B4">
        <w:trPr>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4BE27B24" w14:textId="0BEC5CAA" w:rsidR="00FF7563" w:rsidRPr="005D4365" w:rsidRDefault="00FF7563" w:rsidP="00FF7563">
            <w:pPr>
              <w:rPr>
                <w:b w:val="0"/>
                <w:bCs w:val="0"/>
                <w:i/>
                <w:iCs/>
                <w:color w:val="000000"/>
                <w:sz w:val="16"/>
                <w:szCs w:val="16"/>
              </w:rPr>
            </w:pPr>
            <w:r>
              <w:rPr>
                <w:b w:val="0"/>
                <w:bCs w:val="0"/>
                <w:i/>
                <w:iCs/>
                <w:color w:val="000000"/>
                <w:sz w:val="16"/>
                <w:szCs w:val="16"/>
              </w:rPr>
              <w:t>NEGR1</w:t>
            </w:r>
          </w:p>
        </w:tc>
        <w:tc>
          <w:tcPr>
            <w:tcW w:w="1300" w:type="dxa"/>
            <w:noWrap/>
            <w:vAlign w:val="center"/>
            <w:hideMark/>
          </w:tcPr>
          <w:p w14:paraId="4A9AE7D9" w14:textId="21A135CD"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0.0103</w:t>
            </w:r>
          </w:p>
        </w:tc>
        <w:tc>
          <w:tcPr>
            <w:tcW w:w="1300" w:type="dxa"/>
            <w:noWrap/>
            <w:vAlign w:val="center"/>
            <w:hideMark/>
          </w:tcPr>
          <w:p w14:paraId="33BD4C85" w14:textId="64C01E99"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w:t>
            </w:r>
          </w:p>
        </w:tc>
        <w:tc>
          <w:tcPr>
            <w:tcW w:w="1300" w:type="dxa"/>
            <w:noWrap/>
            <w:vAlign w:val="center"/>
            <w:hideMark/>
          </w:tcPr>
          <w:p w14:paraId="002D583F" w14:textId="1F01DC17"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100.00%</w:t>
            </w:r>
          </w:p>
        </w:tc>
        <w:tc>
          <w:tcPr>
            <w:tcW w:w="2631" w:type="dxa"/>
            <w:noWrap/>
            <w:vAlign w:val="center"/>
            <w:hideMark/>
          </w:tcPr>
          <w:p w14:paraId="669F18C4" w14:textId="3518BFA2"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Indirectly causal</w:t>
            </w:r>
          </w:p>
        </w:tc>
      </w:tr>
      <w:tr w:rsidR="00FF7563" w:rsidRPr="005D4365" w14:paraId="1D6541D6" w14:textId="77777777" w:rsidTr="008100B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2DE1AE87" w14:textId="6F6ABF44" w:rsidR="00FF7563" w:rsidRPr="005D4365" w:rsidRDefault="00FF7563" w:rsidP="00FF7563">
            <w:pPr>
              <w:rPr>
                <w:b w:val="0"/>
                <w:bCs w:val="0"/>
                <w:i/>
                <w:iCs/>
                <w:color w:val="000000"/>
                <w:sz w:val="16"/>
                <w:szCs w:val="16"/>
              </w:rPr>
            </w:pPr>
            <w:r>
              <w:rPr>
                <w:b w:val="0"/>
                <w:bCs w:val="0"/>
                <w:i/>
                <w:iCs/>
                <w:color w:val="000000"/>
                <w:sz w:val="16"/>
                <w:szCs w:val="16"/>
              </w:rPr>
              <w:t>CWF19L2</w:t>
            </w:r>
          </w:p>
        </w:tc>
        <w:tc>
          <w:tcPr>
            <w:tcW w:w="1300" w:type="dxa"/>
            <w:noWrap/>
            <w:vAlign w:val="center"/>
            <w:hideMark/>
          </w:tcPr>
          <w:p w14:paraId="45F14EDB" w14:textId="2BD19C96"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0.0092</w:t>
            </w:r>
          </w:p>
        </w:tc>
        <w:tc>
          <w:tcPr>
            <w:tcW w:w="1300" w:type="dxa"/>
            <w:noWrap/>
            <w:vAlign w:val="center"/>
            <w:hideMark/>
          </w:tcPr>
          <w:p w14:paraId="556AF66B" w14:textId="3D9A376B"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0.0092</w:t>
            </w:r>
          </w:p>
        </w:tc>
        <w:tc>
          <w:tcPr>
            <w:tcW w:w="1300" w:type="dxa"/>
            <w:noWrap/>
            <w:vAlign w:val="center"/>
            <w:hideMark/>
          </w:tcPr>
          <w:p w14:paraId="037C5AB7" w14:textId="7F80A52F"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0.54%</w:t>
            </w:r>
          </w:p>
        </w:tc>
        <w:tc>
          <w:tcPr>
            <w:tcW w:w="2631" w:type="dxa"/>
            <w:noWrap/>
            <w:vAlign w:val="center"/>
            <w:hideMark/>
          </w:tcPr>
          <w:p w14:paraId="54B0CAE9" w14:textId="19C31957"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7340EC9F" w14:textId="77777777" w:rsidTr="008100B4">
        <w:trPr>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509B6584" w14:textId="2FBC6592" w:rsidR="00FF7563" w:rsidRPr="005D4365" w:rsidRDefault="00FF7563" w:rsidP="00FF7563">
            <w:pPr>
              <w:rPr>
                <w:b w:val="0"/>
                <w:bCs w:val="0"/>
                <w:i/>
                <w:iCs/>
                <w:color w:val="000000"/>
                <w:sz w:val="16"/>
                <w:szCs w:val="16"/>
              </w:rPr>
            </w:pPr>
            <w:r>
              <w:rPr>
                <w:b w:val="0"/>
                <w:bCs w:val="0"/>
                <w:i/>
                <w:iCs/>
                <w:color w:val="000000"/>
                <w:sz w:val="16"/>
                <w:szCs w:val="16"/>
              </w:rPr>
              <w:t>CAMK1D</w:t>
            </w:r>
          </w:p>
        </w:tc>
        <w:tc>
          <w:tcPr>
            <w:tcW w:w="1300" w:type="dxa"/>
            <w:noWrap/>
            <w:vAlign w:val="center"/>
            <w:hideMark/>
          </w:tcPr>
          <w:p w14:paraId="74924A53" w14:textId="08384732"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0.009</w:t>
            </w:r>
          </w:p>
        </w:tc>
        <w:tc>
          <w:tcPr>
            <w:tcW w:w="1300" w:type="dxa"/>
            <w:noWrap/>
            <w:vAlign w:val="center"/>
            <w:hideMark/>
          </w:tcPr>
          <w:p w14:paraId="2B3A3609" w14:textId="67CC8EBC"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0.009</w:t>
            </w:r>
          </w:p>
        </w:tc>
        <w:tc>
          <w:tcPr>
            <w:tcW w:w="1300" w:type="dxa"/>
            <w:noWrap/>
            <w:vAlign w:val="center"/>
            <w:hideMark/>
          </w:tcPr>
          <w:p w14:paraId="7337AFB0" w14:textId="09179C51"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0.53%</w:t>
            </w:r>
          </w:p>
        </w:tc>
        <w:tc>
          <w:tcPr>
            <w:tcW w:w="2631" w:type="dxa"/>
            <w:noWrap/>
            <w:vAlign w:val="center"/>
            <w:hideMark/>
          </w:tcPr>
          <w:p w14:paraId="3A5BEA86" w14:textId="1AAE5293"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Directly causal</w:t>
            </w:r>
          </w:p>
        </w:tc>
      </w:tr>
      <w:tr w:rsidR="00FF7563" w:rsidRPr="005D4365" w14:paraId="0B470FBA" w14:textId="77777777" w:rsidTr="008100B4">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1CC276B7" w14:textId="710D0634" w:rsidR="00FF7563" w:rsidRPr="005D4365" w:rsidRDefault="00FF7563" w:rsidP="00FF7563">
            <w:pPr>
              <w:rPr>
                <w:b w:val="0"/>
                <w:bCs w:val="0"/>
                <w:i/>
                <w:iCs/>
                <w:color w:val="000000"/>
                <w:sz w:val="16"/>
                <w:szCs w:val="16"/>
              </w:rPr>
            </w:pPr>
            <w:r>
              <w:rPr>
                <w:b w:val="0"/>
                <w:bCs w:val="0"/>
                <w:i/>
                <w:iCs/>
                <w:color w:val="000000"/>
                <w:sz w:val="16"/>
                <w:szCs w:val="16"/>
              </w:rPr>
              <w:t>PUS7</w:t>
            </w:r>
          </w:p>
        </w:tc>
        <w:tc>
          <w:tcPr>
            <w:tcW w:w="1300" w:type="dxa"/>
            <w:noWrap/>
            <w:vAlign w:val="center"/>
            <w:hideMark/>
          </w:tcPr>
          <w:p w14:paraId="6B511422" w14:textId="5E574E48"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-0.008</w:t>
            </w:r>
          </w:p>
        </w:tc>
        <w:tc>
          <w:tcPr>
            <w:tcW w:w="1300" w:type="dxa"/>
            <w:noWrap/>
            <w:vAlign w:val="center"/>
            <w:hideMark/>
          </w:tcPr>
          <w:p w14:paraId="207E4B66" w14:textId="2E70D98F"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w:t>
            </w:r>
          </w:p>
        </w:tc>
        <w:tc>
          <w:tcPr>
            <w:tcW w:w="1300" w:type="dxa"/>
            <w:noWrap/>
            <w:vAlign w:val="center"/>
            <w:hideMark/>
          </w:tcPr>
          <w:p w14:paraId="281F4306" w14:textId="3A3D6B76"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100.00%</w:t>
            </w:r>
          </w:p>
        </w:tc>
        <w:tc>
          <w:tcPr>
            <w:tcW w:w="2631" w:type="dxa"/>
            <w:noWrap/>
            <w:vAlign w:val="center"/>
            <w:hideMark/>
          </w:tcPr>
          <w:p w14:paraId="525B1525" w14:textId="647C3E5D" w:rsidR="00FF7563" w:rsidRPr="005D4365" w:rsidRDefault="00FF7563" w:rsidP="00FF7563">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Indirectly causal</w:t>
            </w:r>
          </w:p>
        </w:tc>
      </w:tr>
      <w:tr w:rsidR="00FF7563" w:rsidRPr="005D4365" w14:paraId="0F088C86" w14:textId="77777777" w:rsidTr="008100B4">
        <w:trPr>
          <w:trHeight w:val="320"/>
          <w:jc w:val="center"/>
        </w:trPr>
        <w:tc>
          <w:tcPr>
            <w:cnfStyle w:val="001000000000" w:firstRow="0" w:lastRow="0" w:firstColumn="1" w:lastColumn="0" w:oddVBand="0" w:evenVBand="0" w:oddHBand="0" w:evenHBand="0" w:firstRowFirstColumn="0" w:firstRowLastColumn="0" w:lastRowFirstColumn="0" w:lastRowLastColumn="0"/>
            <w:tcW w:w="1422" w:type="dxa"/>
            <w:noWrap/>
            <w:vAlign w:val="center"/>
            <w:hideMark/>
          </w:tcPr>
          <w:p w14:paraId="4032F989" w14:textId="527AF718" w:rsidR="00FF7563" w:rsidRPr="005D4365" w:rsidRDefault="00FF7563" w:rsidP="00FF7563">
            <w:pPr>
              <w:rPr>
                <w:b w:val="0"/>
                <w:bCs w:val="0"/>
                <w:i/>
                <w:iCs/>
                <w:color w:val="000000"/>
                <w:sz w:val="16"/>
                <w:szCs w:val="16"/>
              </w:rPr>
            </w:pPr>
            <w:r>
              <w:rPr>
                <w:b w:val="0"/>
                <w:bCs w:val="0"/>
                <w:i/>
                <w:iCs/>
                <w:color w:val="000000"/>
                <w:sz w:val="16"/>
                <w:szCs w:val="16"/>
              </w:rPr>
              <w:t>UBE2Z</w:t>
            </w:r>
          </w:p>
        </w:tc>
        <w:tc>
          <w:tcPr>
            <w:tcW w:w="1300" w:type="dxa"/>
            <w:noWrap/>
            <w:vAlign w:val="center"/>
            <w:hideMark/>
          </w:tcPr>
          <w:p w14:paraId="7E9BC1A0" w14:textId="34FCF7FA"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-0.007</w:t>
            </w:r>
          </w:p>
        </w:tc>
        <w:tc>
          <w:tcPr>
            <w:tcW w:w="1300" w:type="dxa"/>
            <w:noWrap/>
            <w:vAlign w:val="center"/>
            <w:hideMark/>
          </w:tcPr>
          <w:p w14:paraId="3860148E" w14:textId="171E6869"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-0.0082</w:t>
            </w:r>
          </w:p>
        </w:tc>
        <w:tc>
          <w:tcPr>
            <w:tcW w:w="1300" w:type="dxa"/>
            <w:noWrap/>
            <w:vAlign w:val="center"/>
            <w:hideMark/>
          </w:tcPr>
          <w:p w14:paraId="5901681F" w14:textId="5F9A74EC"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-18.52%</w:t>
            </w:r>
          </w:p>
        </w:tc>
        <w:tc>
          <w:tcPr>
            <w:tcW w:w="2631" w:type="dxa"/>
            <w:noWrap/>
            <w:vAlign w:val="center"/>
            <w:hideMark/>
          </w:tcPr>
          <w:p w14:paraId="2604539E" w14:textId="4A2F6BC0" w:rsidR="00FF7563" w:rsidRPr="005D4365" w:rsidRDefault="00FF7563" w:rsidP="00FF7563">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Directly &amp; Indirectly causal</w:t>
            </w:r>
          </w:p>
        </w:tc>
      </w:tr>
    </w:tbl>
    <w:p w14:paraId="125BAD8F" w14:textId="33704911" w:rsidR="005D4365" w:rsidRPr="00BA49BC" w:rsidRDefault="005024AB" w:rsidP="003D6AEF">
      <w:pPr>
        <w:rPr>
          <w:sz w:val="16"/>
          <w:szCs w:val="16"/>
          <w:lang w:val="en-US"/>
        </w:rPr>
      </w:pPr>
      <w:r>
        <w:rPr>
          <w:color w:val="000000"/>
          <w:sz w:val="16"/>
          <w:szCs w:val="16"/>
        </w:rPr>
        <w:t xml:space="preserve">Note: </w:t>
      </w:r>
      <w:r w:rsidR="00BA49BC" w:rsidRPr="005D4365">
        <w:rPr>
          <w:i/>
          <w:iCs/>
          <w:color w:val="000000"/>
          <w:sz w:val="16"/>
          <w:szCs w:val="16"/>
        </w:rPr>
        <w:t>BMI</w:t>
      </w:r>
      <w:r w:rsidR="00BA49BC">
        <w:rPr>
          <w:b/>
          <w:bCs/>
          <w:i/>
          <w:iCs/>
          <w:color w:val="000000"/>
          <w:sz w:val="16"/>
          <w:szCs w:val="16"/>
        </w:rPr>
        <w:t xml:space="preserve">* </w:t>
      </w:r>
      <w:r w:rsidR="00BA49BC">
        <w:rPr>
          <w:color w:val="000000"/>
          <w:sz w:val="16"/>
          <w:szCs w:val="16"/>
        </w:rPr>
        <w:t xml:space="preserve"> is predicted </w:t>
      </w:r>
      <w:r w:rsidR="0085359E">
        <w:rPr>
          <w:color w:val="000000"/>
          <w:sz w:val="16"/>
          <w:szCs w:val="16"/>
        </w:rPr>
        <w:t>from</w:t>
      </w:r>
      <w:r w:rsidR="00BA49BC">
        <w:rPr>
          <w:color w:val="000000"/>
          <w:sz w:val="16"/>
          <w:szCs w:val="16"/>
        </w:rPr>
        <w:t xml:space="preserve"> calculated polygenic risk scores</w:t>
      </w:r>
    </w:p>
    <w:sectPr w:rsidR="005D4365" w:rsidRPr="00BA49BC" w:rsidSect="003E2E9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EED8C" w14:textId="77777777" w:rsidR="00E7059D" w:rsidRDefault="00E7059D" w:rsidP="00F61DF8">
      <w:r>
        <w:separator/>
      </w:r>
    </w:p>
  </w:endnote>
  <w:endnote w:type="continuationSeparator" w:id="0">
    <w:p w14:paraId="6797E83B" w14:textId="77777777" w:rsidR="00E7059D" w:rsidRDefault="00E7059D" w:rsidP="00F61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9D747" w14:textId="77777777" w:rsidR="00E7059D" w:rsidRDefault="00E7059D" w:rsidP="00F61DF8">
      <w:r>
        <w:separator/>
      </w:r>
    </w:p>
  </w:footnote>
  <w:footnote w:type="continuationSeparator" w:id="0">
    <w:p w14:paraId="013F896E" w14:textId="77777777" w:rsidR="00E7059D" w:rsidRDefault="00E7059D" w:rsidP="00F61D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BF"/>
    <w:rsid w:val="00004E98"/>
    <w:rsid w:val="00016916"/>
    <w:rsid w:val="00020CCF"/>
    <w:rsid w:val="00020D99"/>
    <w:rsid w:val="00030C47"/>
    <w:rsid w:val="00034BB8"/>
    <w:rsid w:val="00042235"/>
    <w:rsid w:val="00047662"/>
    <w:rsid w:val="00050160"/>
    <w:rsid w:val="000572D7"/>
    <w:rsid w:val="00057788"/>
    <w:rsid w:val="00070FFD"/>
    <w:rsid w:val="0007644B"/>
    <w:rsid w:val="00081B19"/>
    <w:rsid w:val="00082768"/>
    <w:rsid w:val="00085C07"/>
    <w:rsid w:val="00087312"/>
    <w:rsid w:val="000A400E"/>
    <w:rsid w:val="000B1B22"/>
    <w:rsid w:val="000B2306"/>
    <w:rsid w:val="000B583E"/>
    <w:rsid w:val="000D0B4E"/>
    <w:rsid w:val="000D575A"/>
    <w:rsid w:val="000D7794"/>
    <w:rsid w:val="000E1687"/>
    <w:rsid w:val="000E56AA"/>
    <w:rsid w:val="000E6DF5"/>
    <w:rsid w:val="000F359E"/>
    <w:rsid w:val="00100063"/>
    <w:rsid w:val="00101EBC"/>
    <w:rsid w:val="0010401D"/>
    <w:rsid w:val="001317CD"/>
    <w:rsid w:val="0013364D"/>
    <w:rsid w:val="00134C5E"/>
    <w:rsid w:val="001620B0"/>
    <w:rsid w:val="0018109E"/>
    <w:rsid w:val="001A2A58"/>
    <w:rsid w:val="001C008A"/>
    <w:rsid w:val="001C430B"/>
    <w:rsid w:val="001C4DF2"/>
    <w:rsid w:val="001C7970"/>
    <w:rsid w:val="001F4B17"/>
    <w:rsid w:val="002101BD"/>
    <w:rsid w:val="00215A09"/>
    <w:rsid w:val="00226104"/>
    <w:rsid w:val="002265DD"/>
    <w:rsid w:val="00226CB7"/>
    <w:rsid w:val="00227846"/>
    <w:rsid w:val="002365D7"/>
    <w:rsid w:val="00236B68"/>
    <w:rsid w:val="0024674B"/>
    <w:rsid w:val="0026586D"/>
    <w:rsid w:val="00277203"/>
    <w:rsid w:val="00277FB2"/>
    <w:rsid w:val="002955CB"/>
    <w:rsid w:val="002A1169"/>
    <w:rsid w:val="002A30BD"/>
    <w:rsid w:val="002D2E00"/>
    <w:rsid w:val="002D32B5"/>
    <w:rsid w:val="002D3887"/>
    <w:rsid w:val="00310C10"/>
    <w:rsid w:val="003114E8"/>
    <w:rsid w:val="00323228"/>
    <w:rsid w:val="00340783"/>
    <w:rsid w:val="00343E34"/>
    <w:rsid w:val="00345E86"/>
    <w:rsid w:val="00351ED5"/>
    <w:rsid w:val="00360D4A"/>
    <w:rsid w:val="0036439A"/>
    <w:rsid w:val="003702AB"/>
    <w:rsid w:val="00374C86"/>
    <w:rsid w:val="0038015B"/>
    <w:rsid w:val="00380B17"/>
    <w:rsid w:val="0039535E"/>
    <w:rsid w:val="003A7287"/>
    <w:rsid w:val="003B7A9C"/>
    <w:rsid w:val="003C14E9"/>
    <w:rsid w:val="003D6AEF"/>
    <w:rsid w:val="003D75EF"/>
    <w:rsid w:val="003E2E9A"/>
    <w:rsid w:val="003F52CB"/>
    <w:rsid w:val="0040039A"/>
    <w:rsid w:val="00401EE8"/>
    <w:rsid w:val="0040214E"/>
    <w:rsid w:val="00407826"/>
    <w:rsid w:val="004118EE"/>
    <w:rsid w:val="00413D22"/>
    <w:rsid w:val="0041518B"/>
    <w:rsid w:val="00422916"/>
    <w:rsid w:val="004243EB"/>
    <w:rsid w:val="00444B7A"/>
    <w:rsid w:val="00455206"/>
    <w:rsid w:val="00467337"/>
    <w:rsid w:val="004720C6"/>
    <w:rsid w:val="00480D1B"/>
    <w:rsid w:val="0049157A"/>
    <w:rsid w:val="004A134F"/>
    <w:rsid w:val="004A1EDA"/>
    <w:rsid w:val="004A4F42"/>
    <w:rsid w:val="004B692E"/>
    <w:rsid w:val="004B7BE9"/>
    <w:rsid w:val="004C3BAA"/>
    <w:rsid w:val="004D48E6"/>
    <w:rsid w:val="004D5DC7"/>
    <w:rsid w:val="004E598C"/>
    <w:rsid w:val="004F0C10"/>
    <w:rsid w:val="005024AB"/>
    <w:rsid w:val="005044DB"/>
    <w:rsid w:val="005143FD"/>
    <w:rsid w:val="005204BF"/>
    <w:rsid w:val="005245D7"/>
    <w:rsid w:val="005275FB"/>
    <w:rsid w:val="00534303"/>
    <w:rsid w:val="00536EAB"/>
    <w:rsid w:val="0055126E"/>
    <w:rsid w:val="00555333"/>
    <w:rsid w:val="00571869"/>
    <w:rsid w:val="00576702"/>
    <w:rsid w:val="005841C9"/>
    <w:rsid w:val="00584644"/>
    <w:rsid w:val="00590DDA"/>
    <w:rsid w:val="005949B9"/>
    <w:rsid w:val="005D4365"/>
    <w:rsid w:val="005D4F50"/>
    <w:rsid w:val="005D63C7"/>
    <w:rsid w:val="005F4D52"/>
    <w:rsid w:val="00601955"/>
    <w:rsid w:val="0060477E"/>
    <w:rsid w:val="006100A5"/>
    <w:rsid w:val="00615383"/>
    <w:rsid w:val="0062302B"/>
    <w:rsid w:val="00636B24"/>
    <w:rsid w:val="00643B60"/>
    <w:rsid w:val="00651675"/>
    <w:rsid w:val="006538BE"/>
    <w:rsid w:val="006545AC"/>
    <w:rsid w:val="006612B9"/>
    <w:rsid w:val="00663502"/>
    <w:rsid w:val="00663DDD"/>
    <w:rsid w:val="00677672"/>
    <w:rsid w:val="00685698"/>
    <w:rsid w:val="00697039"/>
    <w:rsid w:val="006A67A6"/>
    <w:rsid w:val="006A75C8"/>
    <w:rsid w:val="006B2468"/>
    <w:rsid w:val="006B5600"/>
    <w:rsid w:val="006C2CE5"/>
    <w:rsid w:val="006C3798"/>
    <w:rsid w:val="006C73BB"/>
    <w:rsid w:val="006C77D0"/>
    <w:rsid w:val="006D1EE2"/>
    <w:rsid w:val="006D415D"/>
    <w:rsid w:val="006E52BD"/>
    <w:rsid w:val="00704F19"/>
    <w:rsid w:val="00706A29"/>
    <w:rsid w:val="00717183"/>
    <w:rsid w:val="007219C9"/>
    <w:rsid w:val="007224E2"/>
    <w:rsid w:val="00740398"/>
    <w:rsid w:val="00757E39"/>
    <w:rsid w:val="007611F7"/>
    <w:rsid w:val="0078635D"/>
    <w:rsid w:val="007A5A62"/>
    <w:rsid w:val="007A77C7"/>
    <w:rsid w:val="007A7E85"/>
    <w:rsid w:val="007B2E9F"/>
    <w:rsid w:val="007C1489"/>
    <w:rsid w:val="007C309B"/>
    <w:rsid w:val="007D260A"/>
    <w:rsid w:val="007D3039"/>
    <w:rsid w:val="007D616E"/>
    <w:rsid w:val="007E289C"/>
    <w:rsid w:val="007E40E1"/>
    <w:rsid w:val="0080515B"/>
    <w:rsid w:val="008100B4"/>
    <w:rsid w:val="00820FBF"/>
    <w:rsid w:val="00844867"/>
    <w:rsid w:val="00846B46"/>
    <w:rsid w:val="0085359E"/>
    <w:rsid w:val="00861885"/>
    <w:rsid w:val="00862A3E"/>
    <w:rsid w:val="00870EEF"/>
    <w:rsid w:val="00880E78"/>
    <w:rsid w:val="00881E11"/>
    <w:rsid w:val="00886DEF"/>
    <w:rsid w:val="008950D7"/>
    <w:rsid w:val="008979CC"/>
    <w:rsid w:val="008C0424"/>
    <w:rsid w:val="008D67B5"/>
    <w:rsid w:val="008E5A28"/>
    <w:rsid w:val="008F5DBF"/>
    <w:rsid w:val="009007F0"/>
    <w:rsid w:val="00905DAE"/>
    <w:rsid w:val="00922446"/>
    <w:rsid w:val="00924964"/>
    <w:rsid w:val="009367F1"/>
    <w:rsid w:val="009561A6"/>
    <w:rsid w:val="00975000"/>
    <w:rsid w:val="009830C8"/>
    <w:rsid w:val="00983A02"/>
    <w:rsid w:val="00984830"/>
    <w:rsid w:val="00995086"/>
    <w:rsid w:val="009975E1"/>
    <w:rsid w:val="00997A83"/>
    <w:rsid w:val="009B6298"/>
    <w:rsid w:val="009C20F4"/>
    <w:rsid w:val="009C2431"/>
    <w:rsid w:val="009D50E3"/>
    <w:rsid w:val="009F291E"/>
    <w:rsid w:val="009F6879"/>
    <w:rsid w:val="00A006F2"/>
    <w:rsid w:val="00A11F7A"/>
    <w:rsid w:val="00A14601"/>
    <w:rsid w:val="00A171C2"/>
    <w:rsid w:val="00A26867"/>
    <w:rsid w:val="00A37FA6"/>
    <w:rsid w:val="00A61099"/>
    <w:rsid w:val="00A770B5"/>
    <w:rsid w:val="00A82083"/>
    <w:rsid w:val="00A86876"/>
    <w:rsid w:val="00A91BCF"/>
    <w:rsid w:val="00AA3BCA"/>
    <w:rsid w:val="00AC1B5D"/>
    <w:rsid w:val="00AF606F"/>
    <w:rsid w:val="00B00A00"/>
    <w:rsid w:val="00B031E1"/>
    <w:rsid w:val="00B048D1"/>
    <w:rsid w:val="00B069FA"/>
    <w:rsid w:val="00B3698B"/>
    <w:rsid w:val="00B36A84"/>
    <w:rsid w:val="00B720D9"/>
    <w:rsid w:val="00B87C76"/>
    <w:rsid w:val="00B87D74"/>
    <w:rsid w:val="00B903C4"/>
    <w:rsid w:val="00BA49BC"/>
    <w:rsid w:val="00BA4BE4"/>
    <w:rsid w:val="00BC3EDB"/>
    <w:rsid w:val="00BD3C3E"/>
    <w:rsid w:val="00BD79C0"/>
    <w:rsid w:val="00BE53CC"/>
    <w:rsid w:val="00BF4109"/>
    <w:rsid w:val="00C0456F"/>
    <w:rsid w:val="00C060ED"/>
    <w:rsid w:val="00C079BB"/>
    <w:rsid w:val="00C179EA"/>
    <w:rsid w:val="00C23117"/>
    <w:rsid w:val="00C27DD6"/>
    <w:rsid w:val="00C33B9D"/>
    <w:rsid w:val="00C4190F"/>
    <w:rsid w:val="00C50878"/>
    <w:rsid w:val="00C54006"/>
    <w:rsid w:val="00C738AD"/>
    <w:rsid w:val="00C80B57"/>
    <w:rsid w:val="00C91048"/>
    <w:rsid w:val="00C91193"/>
    <w:rsid w:val="00C9278C"/>
    <w:rsid w:val="00C968C5"/>
    <w:rsid w:val="00CA671C"/>
    <w:rsid w:val="00CB40F8"/>
    <w:rsid w:val="00CD47AD"/>
    <w:rsid w:val="00CD5E75"/>
    <w:rsid w:val="00CE088A"/>
    <w:rsid w:val="00CE7D5C"/>
    <w:rsid w:val="00CF0189"/>
    <w:rsid w:val="00D011B9"/>
    <w:rsid w:val="00D01740"/>
    <w:rsid w:val="00D0181A"/>
    <w:rsid w:val="00D259BB"/>
    <w:rsid w:val="00D32AEB"/>
    <w:rsid w:val="00D330AA"/>
    <w:rsid w:val="00D405B0"/>
    <w:rsid w:val="00D409EF"/>
    <w:rsid w:val="00D40AF4"/>
    <w:rsid w:val="00D610AD"/>
    <w:rsid w:val="00D6765A"/>
    <w:rsid w:val="00D7002C"/>
    <w:rsid w:val="00D86AB9"/>
    <w:rsid w:val="00DA3288"/>
    <w:rsid w:val="00DA4103"/>
    <w:rsid w:val="00DA7F94"/>
    <w:rsid w:val="00DC7816"/>
    <w:rsid w:val="00DC7886"/>
    <w:rsid w:val="00DD234D"/>
    <w:rsid w:val="00DE2962"/>
    <w:rsid w:val="00DE79D0"/>
    <w:rsid w:val="00E156D7"/>
    <w:rsid w:val="00E30331"/>
    <w:rsid w:val="00E52548"/>
    <w:rsid w:val="00E7059D"/>
    <w:rsid w:val="00E708E6"/>
    <w:rsid w:val="00E733DE"/>
    <w:rsid w:val="00E75E09"/>
    <w:rsid w:val="00E85E7D"/>
    <w:rsid w:val="00E87E95"/>
    <w:rsid w:val="00EA2DF4"/>
    <w:rsid w:val="00EA50EB"/>
    <w:rsid w:val="00EB0C14"/>
    <w:rsid w:val="00EC12CC"/>
    <w:rsid w:val="00EC5685"/>
    <w:rsid w:val="00EE0D04"/>
    <w:rsid w:val="00EE1DDE"/>
    <w:rsid w:val="00EF469C"/>
    <w:rsid w:val="00EF67B4"/>
    <w:rsid w:val="00EF6E8F"/>
    <w:rsid w:val="00F02173"/>
    <w:rsid w:val="00F1067B"/>
    <w:rsid w:val="00F1622A"/>
    <w:rsid w:val="00F174DA"/>
    <w:rsid w:val="00F2507C"/>
    <w:rsid w:val="00F30C34"/>
    <w:rsid w:val="00F30F26"/>
    <w:rsid w:val="00F32011"/>
    <w:rsid w:val="00F369E1"/>
    <w:rsid w:val="00F4593E"/>
    <w:rsid w:val="00F603D6"/>
    <w:rsid w:val="00F60D42"/>
    <w:rsid w:val="00F61DF8"/>
    <w:rsid w:val="00F7213E"/>
    <w:rsid w:val="00FA0277"/>
    <w:rsid w:val="00FA50D9"/>
    <w:rsid w:val="00FC1201"/>
    <w:rsid w:val="00FC1875"/>
    <w:rsid w:val="00FC2EFD"/>
    <w:rsid w:val="00FD64C4"/>
    <w:rsid w:val="00FE3A97"/>
    <w:rsid w:val="00FE6C22"/>
    <w:rsid w:val="00FF250F"/>
    <w:rsid w:val="00FF256B"/>
    <w:rsid w:val="00FF7563"/>
    <w:rsid w:val="045C5658"/>
    <w:rsid w:val="0CF4F037"/>
    <w:rsid w:val="253D8F87"/>
    <w:rsid w:val="2A6815DF"/>
    <w:rsid w:val="32232BD2"/>
    <w:rsid w:val="33BEFC33"/>
    <w:rsid w:val="408456DE"/>
    <w:rsid w:val="4569687A"/>
    <w:rsid w:val="49832BB6"/>
    <w:rsid w:val="4E3CA096"/>
    <w:rsid w:val="59A13D06"/>
    <w:rsid w:val="5E170EDC"/>
    <w:rsid w:val="632A96CE"/>
    <w:rsid w:val="6493B917"/>
    <w:rsid w:val="69B10FC9"/>
    <w:rsid w:val="6BC9EAFF"/>
    <w:rsid w:val="75C11260"/>
    <w:rsid w:val="75D4AE0D"/>
    <w:rsid w:val="7C7778D8"/>
    <w:rsid w:val="7F6267F6"/>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3F58F"/>
  <w15:chartTrackingRefBased/>
  <w15:docId w15:val="{645AE648-E743-F94B-B883-25EFC2EF6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36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Accent1">
    <w:name w:val="List Table 2 Accent 1"/>
    <w:basedOn w:val="TableNormal"/>
    <w:uiPriority w:val="47"/>
    <w:rsid w:val="008F5DBF"/>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F61DF8"/>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F61DF8"/>
  </w:style>
  <w:style w:type="paragraph" w:styleId="Footer">
    <w:name w:val="footer"/>
    <w:basedOn w:val="Normal"/>
    <w:link w:val="FooterChar"/>
    <w:uiPriority w:val="99"/>
    <w:unhideWhenUsed/>
    <w:rsid w:val="00F61DF8"/>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F61DF8"/>
  </w:style>
  <w:style w:type="table" w:styleId="TableGrid">
    <w:name w:val="Table Grid"/>
    <w:basedOn w:val="TableNormal"/>
    <w:uiPriority w:val="39"/>
    <w:rsid w:val="00623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12B9"/>
    <w:rPr>
      <w:color w:val="808080"/>
    </w:rPr>
  </w:style>
  <w:style w:type="paragraph" w:styleId="NormalWeb">
    <w:name w:val="Normal (Web)"/>
    <w:basedOn w:val="Normal"/>
    <w:uiPriority w:val="99"/>
    <w:unhideWhenUsed/>
    <w:rsid w:val="000422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1103">
      <w:bodyDiv w:val="1"/>
      <w:marLeft w:val="0"/>
      <w:marRight w:val="0"/>
      <w:marTop w:val="0"/>
      <w:marBottom w:val="0"/>
      <w:divBdr>
        <w:top w:val="none" w:sz="0" w:space="0" w:color="auto"/>
        <w:left w:val="none" w:sz="0" w:space="0" w:color="auto"/>
        <w:bottom w:val="none" w:sz="0" w:space="0" w:color="auto"/>
        <w:right w:val="none" w:sz="0" w:space="0" w:color="auto"/>
      </w:divBdr>
    </w:div>
    <w:div w:id="51658792">
      <w:bodyDiv w:val="1"/>
      <w:marLeft w:val="0"/>
      <w:marRight w:val="0"/>
      <w:marTop w:val="0"/>
      <w:marBottom w:val="0"/>
      <w:divBdr>
        <w:top w:val="none" w:sz="0" w:space="0" w:color="auto"/>
        <w:left w:val="none" w:sz="0" w:space="0" w:color="auto"/>
        <w:bottom w:val="none" w:sz="0" w:space="0" w:color="auto"/>
        <w:right w:val="none" w:sz="0" w:space="0" w:color="auto"/>
      </w:divBdr>
    </w:div>
    <w:div w:id="242691923">
      <w:bodyDiv w:val="1"/>
      <w:marLeft w:val="0"/>
      <w:marRight w:val="0"/>
      <w:marTop w:val="0"/>
      <w:marBottom w:val="0"/>
      <w:divBdr>
        <w:top w:val="none" w:sz="0" w:space="0" w:color="auto"/>
        <w:left w:val="none" w:sz="0" w:space="0" w:color="auto"/>
        <w:bottom w:val="none" w:sz="0" w:space="0" w:color="auto"/>
        <w:right w:val="none" w:sz="0" w:space="0" w:color="auto"/>
      </w:divBdr>
    </w:div>
    <w:div w:id="323969315">
      <w:bodyDiv w:val="1"/>
      <w:marLeft w:val="0"/>
      <w:marRight w:val="0"/>
      <w:marTop w:val="0"/>
      <w:marBottom w:val="0"/>
      <w:divBdr>
        <w:top w:val="none" w:sz="0" w:space="0" w:color="auto"/>
        <w:left w:val="none" w:sz="0" w:space="0" w:color="auto"/>
        <w:bottom w:val="none" w:sz="0" w:space="0" w:color="auto"/>
        <w:right w:val="none" w:sz="0" w:space="0" w:color="auto"/>
      </w:divBdr>
    </w:div>
    <w:div w:id="364983107">
      <w:bodyDiv w:val="1"/>
      <w:marLeft w:val="0"/>
      <w:marRight w:val="0"/>
      <w:marTop w:val="0"/>
      <w:marBottom w:val="0"/>
      <w:divBdr>
        <w:top w:val="none" w:sz="0" w:space="0" w:color="auto"/>
        <w:left w:val="none" w:sz="0" w:space="0" w:color="auto"/>
        <w:bottom w:val="none" w:sz="0" w:space="0" w:color="auto"/>
        <w:right w:val="none" w:sz="0" w:space="0" w:color="auto"/>
      </w:divBdr>
    </w:div>
    <w:div w:id="396786831">
      <w:bodyDiv w:val="1"/>
      <w:marLeft w:val="0"/>
      <w:marRight w:val="0"/>
      <w:marTop w:val="0"/>
      <w:marBottom w:val="0"/>
      <w:divBdr>
        <w:top w:val="none" w:sz="0" w:space="0" w:color="auto"/>
        <w:left w:val="none" w:sz="0" w:space="0" w:color="auto"/>
        <w:bottom w:val="none" w:sz="0" w:space="0" w:color="auto"/>
        <w:right w:val="none" w:sz="0" w:space="0" w:color="auto"/>
      </w:divBdr>
    </w:div>
    <w:div w:id="421797717">
      <w:bodyDiv w:val="1"/>
      <w:marLeft w:val="0"/>
      <w:marRight w:val="0"/>
      <w:marTop w:val="0"/>
      <w:marBottom w:val="0"/>
      <w:divBdr>
        <w:top w:val="none" w:sz="0" w:space="0" w:color="auto"/>
        <w:left w:val="none" w:sz="0" w:space="0" w:color="auto"/>
        <w:bottom w:val="none" w:sz="0" w:space="0" w:color="auto"/>
        <w:right w:val="none" w:sz="0" w:space="0" w:color="auto"/>
      </w:divBdr>
    </w:div>
    <w:div w:id="475296757">
      <w:bodyDiv w:val="1"/>
      <w:marLeft w:val="0"/>
      <w:marRight w:val="0"/>
      <w:marTop w:val="0"/>
      <w:marBottom w:val="0"/>
      <w:divBdr>
        <w:top w:val="none" w:sz="0" w:space="0" w:color="auto"/>
        <w:left w:val="none" w:sz="0" w:space="0" w:color="auto"/>
        <w:bottom w:val="none" w:sz="0" w:space="0" w:color="auto"/>
        <w:right w:val="none" w:sz="0" w:space="0" w:color="auto"/>
      </w:divBdr>
    </w:div>
    <w:div w:id="508373515">
      <w:bodyDiv w:val="1"/>
      <w:marLeft w:val="0"/>
      <w:marRight w:val="0"/>
      <w:marTop w:val="0"/>
      <w:marBottom w:val="0"/>
      <w:divBdr>
        <w:top w:val="none" w:sz="0" w:space="0" w:color="auto"/>
        <w:left w:val="none" w:sz="0" w:space="0" w:color="auto"/>
        <w:bottom w:val="none" w:sz="0" w:space="0" w:color="auto"/>
        <w:right w:val="none" w:sz="0" w:space="0" w:color="auto"/>
      </w:divBdr>
    </w:div>
    <w:div w:id="556017000">
      <w:bodyDiv w:val="1"/>
      <w:marLeft w:val="0"/>
      <w:marRight w:val="0"/>
      <w:marTop w:val="0"/>
      <w:marBottom w:val="0"/>
      <w:divBdr>
        <w:top w:val="none" w:sz="0" w:space="0" w:color="auto"/>
        <w:left w:val="none" w:sz="0" w:space="0" w:color="auto"/>
        <w:bottom w:val="none" w:sz="0" w:space="0" w:color="auto"/>
        <w:right w:val="none" w:sz="0" w:space="0" w:color="auto"/>
      </w:divBdr>
    </w:div>
    <w:div w:id="606423668">
      <w:bodyDiv w:val="1"/>
      <w:marLeft w:val="0"/>
      <w:marRight w:val="0"/>
      <w:marTop w:val="0"/>
      <w:marBottom w:val="0"/>
      <w:divBdr>
        <w:top w:val="none" w:sz="0" w:space="0" w:color="auto"/>
        <w:left w:val="none" w:sz="0" w:space="0" w:color="auto"/>
        <w:bottom w:val="none" w:sz="0" w:space="0" w:color="auto"/>
        <w:right w:val="none" w:sz="0" w:space="0" w:color="auto"/>
      </w:divBdr>
    </w:div>
    <w:div w:id="687877492">
      <w:bodyDiv w:val="1"/>
      <w:marLeft w:val="0"/>
      <w:marRight w:val="0"/>
      <w:marTop w:val="0"/>
      <w:marBottom w:val="0"/>
      <w:divBdr>
        <w:top w:val="none" w:sz="0" w:space="0" w:color="auto"/>
        <w:left w:val="none" w:sz="0" w:space="0" w:color="auto"/>
        <w:bottom w:val="none" w:sz="0" w:space="0" w:color="auto"/>
        <w:right w:val="none" w:sz="0" w:space="0" w:color="auto"/>
      </w:divBdr>
    </w:div>
    <w:div w:id="880939049">
      <w:bodyDiv w:val="1"/>
      <w:marLeft w:val="0"/>
      <w:marRight w:val="0"/>
      <w:marTop w:val="0"/>
      <w:marBottom w:val="0"/>
      <w:divBdr>
        <w:top w:val="none" w:sz="0" w:space="0" w:color="auto"/>
        <w:left w:val="none" w:sz="0" w:space="0" w:color="auto"/>
        <w:bottom w:val="none" w:sz="0" w:space="0" w:color="auto"/>
        <w:right w:val="none" w:sz="0" w:space="0" w:color="auto"/>
      </w:divBdr>
    </w:div>
    <w:div w:id="1033920066">
      <w:bodyDiv w:val="1"/>
      <w:marLeft w:val="0"/>
      <w:marRight w:val="0"/>
      <w:marTop w:val="0"/>
      <w:marBottom w:val="0"/>
      <w:divBdr>
        <w:top w:val="none" w:sz="0" w:space="0" w:color="auto"/>
        <w:left w:val="none" w:sz="0" w:space="0" w:color="auto"/>
        <w:bottom w:val="none" w:sz="0" w:space="0" w:color="auto"/>
        <w:right w:val="none" w:sz="0" w:space="0" w:color="auto"/>
      </w:divBdr>
    </w:div>
    <w:div w:id="1212110032">
      <w:bodyDiv w:val="1"/>
      <w:marLeft w:val="0"/>
      <w:marRight w:val="0"/>
      <w:marTop w:val="0"/>
      <w:marBottom w:val="0"/>
      <w:divBdr>
        <w:top w:val="none" w:sz="0" w:space="0" w:color="auto"/>
        <w:left w:val="none" w:sz="0" w:space="0" w:color="auto"/>
        <w:bottom w:val="none" w:sz="0" w:space="0" w:color="auto"/>
        <w:right w:val="none" w:sz="0" w:space="0" w:color="auto"/>
      </w:divBdr>
    </w:div>
    <w:div w:id="1239248247">
      <w:bodyDiv w:val="1"/>
      <w:marLeft w:val="0"/>
      <w:marRight w:val="0"/>
      <w:marTop w:val="0"/>
      <w:marBottom w:val="0"/>
      <w:divBdr>
        <w:top w:val="none" w:sz="0" w:space="0" w:color="auto"/>
        <w:left w:val="none" w:sz="0" w:space="0" w:color="auto"/>
        <w:bottom w:val="none" w:sz="0" w:space="0" w:color="auto"/>
        <w:right w:val="none" w:sz="0" w:space="0" w:color="auto"/>
      </w:divBdr>
    </w:div>
    <w:div w:id="1249269834">
      <w:bodyDiv w:val="1"/>
      <w:marLeft w:val="0"/>
      <w:marRight w:val="0"/>
      <w:marTop w:val="0"/>
      <w:marBottom w:val="0"/>
      <w:divBdr>
        <w:top w:val="none" w:sz="0" w:space="0" w:color="auto"/>
        <w:left w:val="none" w:sz="0" w:space="0" w:color="auto"/>
        <w:bottom w:val="none" w:sz="0" w:space="0" w:color="auto"/>
        <w:right w:val="none" w:sz="0" w:space="0" w:color="auto"/>
      </w:divBdr>
    </w:div>
    <w:div w:id="1292328138">
      <w:bodyDiv w:val="1"/>
      <w:marLeft w:val="0"/>
      <w:marRight w:val="0"/>
      <w:marTop w:val="0"/>
      <w:marBottom w:val="0"/>
      <w:divBdr>
        <w:top w:val="none" w:sz="0" w:space="0" w:color="auto"/>
        <w:left w:val="none" w:sz="0" w:space="0" w:color="auto"/>
        <w:bottom w:val="none" w:sz="0" w:space="0" w:color="auto"/>
        <w:right w:val="none" w:sz="0" w:space="0" w:color="auto"/>
      </w:divBdr>
    </w:div>
    <w:div w:id="1385131656">
      <w:bodyDiv w:val="1"/>
      <w:marLeft w:val="0"/>
      <w:marRight w:val="0"/>
      <w:marTop w:val="0"/>
      <w:marBottom w:val="0"/>
      <w:divBdr>
        <w:top w:val="none" w:sz="0" w:space="0" w:color="auto"/>
        <w:left w:val="none" w:sz="0" w:space="0" w:color="auto"/>
        <w:bottom w:val="none" w:sz="0" w:space="0" w:color="auto"/>
        <w:right w:val="none" w:sz="0" w:space="0" w:color="auto"/>
      </w:divBdr>
    </w:div>
    <w:div w:id="1618684537">
      <w:bodyDiv w:val="1"/>
      <w:marLeft w:val="0"/>
      <w:marRight w:val="0"/>
      <w:marTop w:val="0"/>
      <w:marBottom w:val="0"/>
      <w:divBdr>
        <w:top w:val="none" w:sz="0" w:space="0" w:color="auto"/>
        <w:left w:val="none" w:sz="0" w:space="0" w:color="auto"/>
        <w:bottom w:val="none" w:sz="0" w:space="0" w:color="auto"/>
        <w:right w:val="none" w:sz="0" w:space="0" w:color="auto"/>
      </w:divBdr>
    </w:div>
    <w:div w:id="1643458149">
      <w:bodyDiv w:val="1"/>
      <w:marLeft w:val="0"/>
      <w:marRight w:val="0"/>
      <w:marTop w:val="0"/>
      <w:marBottom w:val="0"/>
      <w:divBdr>
        <w:top w:val="none" w:sz="0" w:space="0" w:color="auto"/>
        <w:left w:val="none" w:sz="0" w:space="0" w:color="auto"/>
        <w:bottom w:val="none" w:sz="0" w:space="0" w:color="auto"/>
        <w:right w:val="none" w:sz="0" w:space="0" w:color="auto"/>
      </w:divBdr>
    </w:div>
    <w:div w:id="1646082195">
      <w:bodyDiv w:val="1"/>
      <w:marLeft w:val="0"/>
      <w:marRight w:val="0"/>
      <w:marTop w:val="0"/>
      <w:marBottom w:val="0"/>
      <w:divBdr>
        <w:top w:val="none" w:sz="0" w:space="0" w:color="auto"/>
        <w:left w:val="none" w:sz="0" w:space="0" w:color="auto"/>
        <w:bottom w:val="none" w:sz="0" w:space="0" w:color="auto"/>
        <w:right w:val="none" w:sz="0" w:space="0" w:color="auto"/>
      </w:divBdr>
    </w:div>
    <w:div w:id="1803500022">
      <w:bodyDiv w:val="1"/>
      <w:marLeft w:val="0"/>
      <w:marRight w:val="0"/>
      <w:marTop w:val="0"/>
      <w:marBottom w:val="0"/>
      <w:divBdr>
        <w:top w:val="none" w:sz="0" w:space="0" w:color="auto"/>
        <w:left w:val="none" w:sz="0" w:space="0" w:color="auto"/>
        <w:bottom w:val="none" w:sz="0" w:space="0" w:color="auto"/>
        <w:right w:val="none" w:sz="0" w:space="0" w:color="auto"/>
      </w:divBdr>
    </w:div>
    <w:div w:id="1864785974">
      <w:bodyDiv w:val="1"/>
      <w:marLeft w:val="0"/>
      <w:marRight w:val="0"/>
      <w:marTop w:val="0"/>
      <w:marBottom w:val="0"/>
      <w:divBdr>
        <w:top w:val="none" w:sz="0" w:space="0" w:color="auto"/>
        <w:left w:val="none" w:sz="0" w:space="0" w:color="auto"/>
        <w:bottom w:val="none" w:sz="0" w:space="0" w:color="auto"/>
        <w:right w:val="none" w:sz="0" w:space="0" w:color="auto"/>
      </w:divBdr>
    </w:div>
    <w:div w:id="1896500473">
      <w:bodyDiv w:val="1"/>
      <w:marLeft w:val="0"/>
      <w:marRight w:val="0"/>
      <w:marTop w:val="0"/>
      <w:marBottom w:val="0"/>
      <w:divBdr>
        <w:top w:val="none" w:sz="0" w:space="0" w:color="auto"/>
        <w:left w:val="none" w:sz="0" w:space="0" w:color="auto"/>
        <w:bottom w:val="none" w:sz="0" w:space="0" w:color="auto"/>
        <w:right w:val="none" w:sz="0" w:space="0" w:color="auto"/>
      </w:divBdr>
    </w:div>
    <w:div w:id="197933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1778</Words>
  <Characters>10140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 Liangying</dc:creator>
  <cp:keywords/>
  <dc:description/>
  <cp:lastModifiedBy>Liangying YIN</cp:lastModifiedBy>
  <cp:revision>19</cp:revision>
  <dcterms:created xsi:type="dcterms:W3CDTF">2023-03-14T07:38:00Z</dcterms:created>
  <dcterms:modified xsi:type="dcterms:W3CDTF">2023-03-15T00:52:00Z</dcterms:modified>
</cp:coreProperties>
</file>