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42" w:rightFromText="142" w:vertAnchor="page" w:horzAnchor="margin" w:tblpY="1087"/>
        <w:tblW w:w="10485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2126"/>
        <w:gridCol w:w="2126"/>
        <w:gridCol w:w="1276"/>
        <w:gridCol w:w="562"/>
      </w:tblGrid>
      <w:tr w:rsidR="00867DB7" w:rsidRPr="00867DB7" w:rsidTr="00B45582">
        <w:trPr>
          <w:trHeight w:val="409"/>
        </w:trPr>
        <w:tc>
          <w:tcPr>
            <w:tcW w:w="15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938CE" w:rsidRPr="00867DB7" w:rsidRDefault="00A938CE" w:rsidP="00A938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867DB7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Microbe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38CE" w:rsidRPr="00867DB7" w:rsidRDefault="00A938CE" w:rsidP="00A938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867DB7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Metabolic engineering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938CE" w:rsidRPr="00867DB7" w:rsidRDefault="00A938CE" w:rsidP="00A938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867DB7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Carbon source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938CE" w:rsidRPr="00867DB7" w:rsidRDefault="00A938CE" w:rsidP="00A938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867DB7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Succinic acid production</w:t>
            </w:r>
          </w:p>
          <w:p w:rsidR="00A938CE" w:rsidRPr="00867DB7" w:rsidRDefault="00A938CE" w:rsidP="00A938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867DB7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(g L</w:t>
            </w:r>
            <w:r w:rsidRPr="00867DB7">
              <w:rPr>
                <w:rFonts w:ascii="Times New Roman" w:hAnsi="Times New Roman" w:cs="Times New Roman"/>
                <w:b/>
                <w:color w:val="000000" w:themeColor="text1"/>
                <w:sz w:val="18"/>
                <w:vertAlign w:val="superscript"/>
              </w:rPr>
              <w:t>-1</w:t>
            </w:r>
            <w:r w:rsidRPr="00867DB7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45582" w:rsidRDefault="00DA2916" w:rsidP="00A938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</w:rPr>
              <w:t>P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 xml:space="preserve">roductivity </w:t>
            </w:r>
          </w:p>
          <w:p w:rsidR="00A938CE" w:rsidRPr="00867DB7" w:rsidRDefault="00DA2916" w:rsidP="00A938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(g L</w:t>
            </w:r>
            <w:r w:rsidRPr="00DA2916">
              <w:rPr>
                <w:rFonts w:ascii="Times New Roman" w:hAnsi="Times New Roman" w:cs="Times New Roman"/>
                <w:b/>
                <w:color w:val="000000" w:themeColor="text1"/>
                <w:sz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 xml:space="preserve"> h</w:t>
            </w:r>
            <w:r w:rsidRPr="00DA2916">
              <w:rPr>
                <w:rFonts w:ascii="Times New Roman" w:hAnsi="Times New Roman" w:cs="Times New Roman"/>
                <w:b/>
                <w:color w:val="000000" w:themeColor="text1"/>
                <w:sz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56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938CE" w:rsidRPr="00867DB7" w:rsidRDefault="00A938CE" w:rsidP="00A938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867DB7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Ref</w:t>
            </w:r>
            <w:r w:rsidR="00B45582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.</w:t>
            </w:r>
          </w:p>
        </w:tc>
      </w:tr>
      <w:tr w:rsidR="00867DB7" w:rsidRPr="00867DB7" w:rsidTr="00B45582">
        <w:trPr>
          <w:trHeight w:val="429"/>
        </w:trPr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938CE" w:rsidRPr="00867DB7" w:rsidRDefault="00A938CE" w:rsidP="00A938CE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38CE" w:rsidRPr="00867DB7" w:rsidRDefault="00A938CE" w:rsidP="00D0639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</w:pPr>
            <w:r w:rsidRPr="00867DB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Knock</w:t>
            </w:r>
            <w:r w:rsidR="003A3E6C" w:rsidRPr="00867DB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-</w:t>
            </w:r>
            <w:r w:rsidRPr="00867DB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out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38CE" w:rsidRPr="00867DB7" w:rsidRDefault="00A938CE" w:rsidP="00D0639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</w:pPr>
            <w:r w:rsidRPr="00867DB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Over-expression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938CE" w:rsidRPr="00867DB7" w:rsidRDefault="00A938CE" w:rsidP="00A938CE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938CE" w:rsidRPr="00867DB7" w:rsidRDefault="00A938CE" w:rsidP="00A938CE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938CE" w:rsidRPr="00867DB7" w:rsidRDefault="00A938CE" w:rsidP="00A938CE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938CE" w:rsidRPr="00867DB7" w:rsidRDefault="00A938CE" w:rsidP="00A938CE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45582" w:rsidRPr="00867DB7" w:rsidTr="00B45582">
        <w:trPr>
          <w:trHeight w:val="769"/>
        </w:trPr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bookmarkStart w:id="0" w:name="_GoBack" w:colFirst="5" w:colLast="6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 xml:space="preserve">C.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glutamicum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WT</w:t>
            </w:r>
          </w:p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ldhA</w:t>
            </w:r>
            <w:proofErr w:type="spellEnd"/>
          </w:p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ldhA+pyc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36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4.4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(3 h)</w:t>
            </w:r>
          </w:p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5.0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(3 h)</w:t>
            </w:r>
          </w:p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2.4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(3 h)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1.47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1.67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[6]</w:t>
            </w:r>
          </w:p>
        </w:tc>
      </w:tr>
      <w:tr w:rsidR="00B45582" w:rsidRPr="00867DB7" w:rsidTr="00B45582">
        <w:trPr>
          <w:trHeight w:val="4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 xml:space="preserve">C.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glutamicum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337.5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left="96" w:hangingChars="60" w:hanging="9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93.6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(fed-batch, 65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[45]</w:t>
            </w:r>
          </w:p>
        </w:tc>
      </w:tr>
      <w:tr w:rsidR="00B45582" w:rsidRPr="00867DB7" w:rsidTr="00B45582">
        <w:trPr>
          <w:trHeight w:val="3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 xml:space="preserve">C.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glutamicum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ldhA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pyc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288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left="96" w:hangingChars="60" w:hanging="9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146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(fed-batch, 46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[5]</w:t>
            </w:r>
          </w:p>
        </w:tc>
      </w:tr>
      <w:tr w:rsidR="00B45582" w:rsidRPr="00867DB7" w:rsidTr="00B45582">
        <w:trPr>
          <w:trHeight w:val="5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 xml:space="preserve">C.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glutamicum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ldhA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left="80" w:hanging="8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xylA</w:t>
            </w: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xylB</w:t>
            </w:r>
            <w:proofErr w:type="spellEnd"/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+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gapA</w:t>
            </w: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pntAB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40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23-26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(18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1.28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–1.44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[4</w:t>
            </w:r>
            <w:r w:rsidR="00F67349"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</w:tr>
      <w:tr w:rsidR="00B45582" w:rsidRPr="00867DB7" w:rsidTr="00B45582">
        <w:trPr>
          <w:trHeight w:val="4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 xml:space="preserve">C.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glutamicum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ldhA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xylA</w:t>
            </w: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xylB</w:t>
            </w: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gapA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66.1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139.1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43.3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(8 h)</w:t>
            </w:r>
          </w:p>
          <w:p w:rsidR="00B45582" w:rsidRPr="00B45582" w:rsidRDefault="00B45582" w:rsidP="00B45582">
            <w:pPr>
              <w:ind w:left="110" w:hangingChars="69" w:hanging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113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(fed-batch, 48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5.41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[10]</w:t>
            </w:r>
          </w:p>
        </w:tc>
      </w:tr>
      <w:tr w:rsidR="00B45582" w:rsidRPr="00867DB7" w:rsidTr="00B45582">
        <w:trPr>
          <w:trHeight w:val="56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 xml:space="preserve">C.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glutamicum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ldhA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xylA</w:t>
            </w: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xylB</w:t>
            </w:r>
            <w:proofErr w:type="spellEnd"/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+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gapA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Corn cob hydrolysate (55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xylose, 4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40.8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(48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B45582" w:rsidRPr="00867DB7" w:rsidTr="00B45582">
        <w:trPr>
          <w:trHeight w:val="7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 xml:space="preserve">C.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glutamicum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ldhA+pqo+cat</w:t>
            </w:r>
            <w:proofErr w:type="spellEnd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+</w:t>
            </w:r>
          </w:p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ackA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pyc+ppc+gltA</w:t>
            </w:r>
            <w:proofErr w:type="spellEnd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+</w:t>
            </w:r>
          </w:p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sucE+aceA</w:t>
            </w:r>
            <w:proofErr w:type="spellEnd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+</w:t>
            </w:r>
          </w:p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aceB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20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150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18.7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(12 h)</w:t>
            </w:r>
          </w:p>
          <w:p w:rsidR="00B45582" w:rsidRPr="00B45582" w:rsidRDefault="00B45582" w:rsidP="00B45582">
            <w:pPr>
              <w:ind w:left="110" w:hangingChars="69" w:hanging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109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(fed-batch, 100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1.56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[8]</w:t>
            </w:r>
          </w:p>
        </w:tc>
      </w:tr>
      <w:tr w:rsidR="00B45582" w:rsidRPr="00867DB7" w:rsidTr="00B45582">
        <w:trPr>
          <w:trHeight w:val="45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 xml:space="preserve">C.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glutamicum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left="80" w:hangingChars="50" w:hanging="80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ldhA+pta+ack</w:t>
            </w:r>
            <w:proofErr w:type="spellEnd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+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pqo+cat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pyc+fdh+gapA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20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 + 15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formate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14.17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(5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</w:t>
            </w:r>
            <w:r w:rsidR="00F67349"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</w:tr>
      <w:tr w:rsidR="00B45582" w:rsidRPr="00867DB7" w:rsidTr="00B45582">
        <w:trPr>
          <w:trHeight w:val="6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 xml:space="preserve">C.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glutamicum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ldhA</w:t>
            </w: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</w:t>
            </w:r>
            <w:proofErr w:type="gram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pta:ackA</w:t>
            </w:r>
            <w:proofErr w:type="spellEnd"/>
            <w:proofErr w:type="gramEnd"/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actA</w:t>
            </w: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poxB</w:t>
            </w: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pck</w:t>
            </w: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ptsG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pyc+ppc+pckG+whiB4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40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220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9.98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(24 h)</w:t>
            </w:r>
          </w:p>
          <w:p w:rsidR="00B45582" w:rsidRPr="00B45582" w:rsidRDefault="00B45582" w:rsidP="00B45582">
            <w:pPr>
              <w:ind w:left="110" w:hangingChars="69" w:hanging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152.2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(fed-batch, 160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[5</w:t>
            </w:r>
            <w:r w:rsidR="00F67349"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1]</w:t>
            </w:r>
          </w:p>
        </w:tc>
      </w:tr>
      <w:tr w:rsidR="00B45582" w:rsidRPr="00867DB7" w:rsidTr="00B45582">
        <w:trPr>
          <w:trHeight w:val="76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E. coli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B45582" w:rsidRPr="00867DB7" w:rsidRDefault="00B45582" w:rsidP="00B4558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B45582" w:rsidRPr="00867DB7" w:rsidRDefault="00B45582" w:rsidP="00B4558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pyc</w:t>
            </w:r>
            <w:proofErr w:type="spellEnd"/>
          </w:p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pyc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20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20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i/>
                <w:sz w:val="16"/>
                <w:szCs w:val="16"/>
              </w:rPr>
              <w:t>Cocos nucifera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water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1.08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(48 h)</w:t>
            </w:r>
          </w:p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1.82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(48 h)</w:t>
            </w:r>
          </w:p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11.75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-1 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(7.5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[5</w:t>
            </w:r>
            <w:r w:rsidR="00F67349"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</w:tr>
      <w:tr w:rsidR="00B45582" w:rsidRPr="00867DB7" w:rsidTr="00B45582">
        <w:trPr>
          <w:trHeight w:val="7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E. coli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left="80" w:hangingChars="50" w:hanging="8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ldhA+ackA</w:t>
            </w:r>
            <w:proofErr w:type="spellEnd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+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dhE+pflB+mgsA</w:t>
            </w:r>
            <w:proofErr w:type="spellEnd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+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poxB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100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firstLineChars="60" w:firstLine="9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43.0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(72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[5</w:t>
            </w:r>
            <w:r w:rsidR="00F67349"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</w:tr>
      <w:tr w:rsidR="00B45582" w:rsidRPr="00867DB7" w:rsidTr="00B45582">
        <w:trPr>
          <w:trHeight w:val="7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E. coli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ptsG+pflB+ldhA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left="22" w:hangingChars="14" w:hanging="2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5% detoxified softwood dilute sulfuric acid hydrolysates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firstLineChars="51" w:firstLine="8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39.5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(48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[5</w:t>
            </w:r>
            <w:r w:rsidR="00F67349"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</w:tr>
      <w:tr w:rsidR="00B45582" w:rsidRPr="00867DB7" w:rsidTr="00B45582">
        <w:trPr>
          <w:trHeight w:val="54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A. succinogenes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left="22" w:hangingChars="14" w:hanging="2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80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DDAP hydrolysate of corn </w:t>
            </w:r>
            <w:proofErr w:type="spellStart"/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stover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firstLineChars="60" w:firstLine="9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42.6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(54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[5</w:t>
            </w:r>
            <w:r w:rsidR="00F67349"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</w:tr>
      <w:tr w:rsidR="00B45582" w:rsidRPr="00867DB7" w:rsidTr="00B45582">
        <w:trPr>
          <w:trHeight w:val="100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A. succinogenes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WT</w:t>
            </w:r>
          </w:p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ackA+pflB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pck+mdh+fum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leftChars="46" w:left="105" w:hangingChars="8" w:hanging="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60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mimicking the DDAP hydrolysate (6.5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glucose, 44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xylose, 3.5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galactose, 6.5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arabinose)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25.0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(72 h)</w:t>
            </w:r>
          </w:p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13.5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(72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[4]</w:t>
            </w:r>
          </w:p>
        </w:tc>
      </w:tr>
      <w:tr w:rsidR="00B45582" w:rsidRPr="00867DB7" w:rsidTr="00B45582">
        <w:trPr>
          <w:trHeight w:val="72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A. succinogenes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left="22" w:hangingChars="14" w:hanging="2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58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corn straw hydrolysate (Dilute-alkali pretreatment)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firstLineChars="58" w:firstLine="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45.5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(48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[5</w:t>
            </w:r>
            <w:r w:rsidR="00F67349"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</w:tr>
      <w:tr w:rsidR="00B45582" w:rsidRPr="00867DB7" w:rsidTr="00B45582">
        <w:trPr>
          <w:trHeight w:val="7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A. succinogenes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Napier grass hydrolysate (22.5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glucose, 10.6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xylose)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firstLineChars="58" w:firstLine="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17.5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(22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[5</w:t>
            </w:r>
            <w:r w:rsidR="00F67349"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</w:tr>
      <w:tr w:rsidR="00B45582" w:rsidRPr="00867DB7" w:rsidTr="00B45582">
        <w:trPr>
          <w:trHeight w:val="7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 xml:space="preserve">M. </w:t>
            </w:r>
            <w:proofErr w:type="spellStart"/>
            <w:r w:rsidRPr="00361AA2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succiniciproducens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left="22" w:hangingChars="14" w:hanging="2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Oak wood hydrolysate (22.82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glucose, 7.4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xylose)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ind w:firstLineChars="58" w:firstLine="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11.78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(10 h)</w:t>
            </w:r>
          </w:p>
          <w:p w:rsidR="00B45582" w:rsidRPr="00B45582" w:rsidRDefault="00B45582" w:rsidP="00B45582">
            <w:pPr>
              <w:ind w:firstLineChars="58" w:firstLine="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7.98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-1 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(Continuous fermentation, 2.5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1.17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[2]</w:t>
            </w:r>
          </w:p>
        </w:tc>
      </w:tr>
      <w:tr w:rsidR="00B45582" w:rsidRPr="00867DB7" w:rsidTr="00B45582">
        <w:trPr>
          <w:trHeight w:val="53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0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0"/>
              </w:rPr>
              <w:t xml:space="preserve">Y.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0"/>
              </w:rPr>
              <w:t>lipolytica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Ylsdh5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200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glycerol</w:t>
            </w:r>
          </w:p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625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-1 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glycerol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43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(120 h)</w:t>
            </w:r>
          </w:p>
          <w:p w:rsidR="00B45582" w:rsidRPr="00B45582" w:rsidRDefault="00B45582" w:rsidP="00B45582">
            <w:pPr>
              <w:ind w:left="93" w:hangingChars="58" w:hanging="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160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-1 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(fed-batch, 400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[3]</w:t>
            </w:r>
          </w:p>
        </w:tc>
      </w:tr>
      <w:tr w:rsidR="00B45582" w:rsidRPr="00867DB7" w:rsidTr="00B45582">
        <w:trPr>
          <w:trHeight w:val="333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5582" w:rsidRPr="00867DB7" w:rsidRDefault="00B45582" w:rsidP="00B45582">
            <w:pPr>
              <w:ind w:rightChars="17" w:right="34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</w:pPr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 xml:space="preserve">C. </w:t>
            </w: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8"/>
              </w:rPr>
              <w:t>glutamicm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5582" w:rsidRPr="00867DB7" w:rsidRDefault="00B45582" w:rsidP="00B4558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67DB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LdhA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5582" w:rsidRPr="00867DB7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67D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5582" w:rsidRPr="00B45582" w:rsidRDefault="00B45582" w:rsidP="00B45582">
            <w:pPr>
              <w:ind w:left="22" w:hangingChars="14" w:hanging="2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4% pine hydrolysate (20.71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glucose, 3.13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 xml:space="preserve"> xylose)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5582" w:rsidRPr="00B45582" w:rsidRDefault="00B45582" w:rsidP="00B455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582">
              <w:rPr>
                <w:rFonts w:ascii="Times New Roman" w:hAnsi="Times New Roman" w:cs="Times New Roman"/>
                <w:sz w:val="16"/>
                <w:szCs w:val="16"/>
              </w:rPr>
              <w:t>14.82 g L</w:t>
            </w:r>
            <w:r w:rsidRPr="00B4558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2.47</w:t>
            </w:r>
          </w:p>
          <w:p w:rsidR="00B45582" w:rsidRPr="000911C4" w:rsidRDefault="00B45582" w:rsidP="00B45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5582" w:rsidRPr="000911C4" w:rsidRDefault="00B45582" w:rsidP="00B4558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1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</w:tbl>
    <w:bookmarkEnd w:id="0"/>
    <w:p w:rsidR="00A938CE" w:rsidRPr="00BB0AAA" w:rsidRDefault="00A938CE" w:rsidP="002B6539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867DB7">
        <w:rPr>
          <w:rFonts w:ascii="Times New Roman" w:hAnsi="Times New Roman" w:cs="Times New Roman"/>
          <w:color w:val="000000" w:themeColor="text1"/>
          <w:sz w:val="24"/>
        </w:rPr>
        <w:t xml:space="preserve">Table </w:t>
      </w:r>
      <w:r w:rsidR="004F32C2">
        <w:rPr>
          <w:rFonts w:ascii="Times New Roman" w:hAnsi="Times New Roman" w:cs="Times New Roman"/>
          <w:color w:val="000000" w:themeColor="text1"/>
          <w:sz w:val="24"/>
        </w:rPr>
        <w:t>3</w:t>
      </w:r>
      <w:r w:rsidRPr="00867DB7">
        <w:rPr>
          <w:rFonts w:ascii="Times New Roman" w:hAnsi="Times New Roman" w:cs="Times New Roman"/>
          <w:color w:val="000000" w:themeColor="text1"/>
          <w:sz w:val="24"/>
        </w:rPr>
        <w:t>. Succinic acid production of microbe species</w:t>
      </w:r>
      <w:r w:rsidR="004D07F9" w:rsidRPr="00867DB7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BF7773" w:rsidRDefault="004D07F9" w:rsidP="0082675F">
      <w:pPr>
        <w:adjustRightInd w:val="0"/>
        <w:snapToGrid w:val="0"/>
        <w:spacing w:after="0"/>
        <w:jc w:val="left"/>
        <w:rPr>
          <w:rFonts w:ascii="Times New Roman" w:hAnsi="Times New Roman" w:cs="Times New Roman"/>
          <w:color w:val="000000" w:themeColor="text1"/>
          <w:sz w:val="16"/>
        </w:rPr>
      </w:pPr>
      <w:r w:rsidRPr="004708EE">
        <w:rPr>
          <w:rFonts w:ascii="Times New Roman" w:hAnsi="Times New Roman" w:cs="Times New Roman"/>
          <w:color w:val="000000" w:themeColor="text1"/>
          <w:sz w:val="16"/>
        </w:rPr>
        <w:t xml:space="preserve">Knock-out or over-expression genes: </w:t>
      </w:r>
      <w:proofErr w:type="spellStart"/>
      <w:r w:rsidR="00F347C6" w:rsidRPr="004708EE">
        <w:rPr>
          <w:rFonts w:ascii="Times New Roman" w:hAnsi="Times New Roman" w:cs="Times New Roman"/>
          <w:i/>
          <w:color w:val="000000" w:themeColor="text1"/>
          <w:sz w:val="16"/>
        </w:rPr>
        <w:t>ldhA</w:t>
      </w:r>
      <w:proofErr w:type="spellEnd"/>
      <w:r w:rsidR="00F347C6" w:rsidRPr="004708EE">
        <w:rPr>
          <w:rFonts w:ascii="Times New Roman" w:hAnsi="Times New Roman" w:cs="Times New Roman"/>
          <w:color w:val="000000" w:themeColor="text1"/>
          <w:sz w:val="16"/>
        </w:rPr>
        <w:t xml:space="preserve">, lactate dehydrogenase 1; </w:t>
      </w:r>
      <w:proofErr w:type="spellStart"/>
      <w:r w:rsidR="00F347C6" w:rsidRPr="004708EE">
        <w:rPr>
          <w:rFonts w:ascii="Times New Roman" w:hAnsi="Times New Roman" w:cs="Times New Roman"/>
          <w:i/>
          <w:color w:val="000000" w:themeColor="text1"/>
          <w:sz w:val="16"/>
        </w:rPr>
        <w:t>pyc</w:t>
      </w:r>
      <w:proofErr w:type="spellEnd"/>
      <w:r w:rsidR="00F347C6" w:rsidRPr="004708EE">
        <w:rPr>
          <w:rFonts w:ascii="Times New Roman" w:hAnsi="Times New Roman" w:cs="Times New Roman"/>
          <w:color w:val="000000" w:themeColor="text1"/>
          <w:sz w:val="16"/>
        </w:rPr>
        <w:t>, pyruvate carboxylase</w:t>
      </w:r>
      <w:r w:rsidR="00E04684" w:rsidRPr="004708EE">
        <w:rPr>
          <w:rFonts w:ascii="Times New Roman" w:hAnsi="Times New Roman" w:cs="Times New Roman"/>
          <w:color w:val="000000" w:themeColor="text1"/>
          <w:sz w:val="16"/>
        </w:rPr>
        <w:t xml:space="preserve">; </w:t>
      </w:r>
      <w:proofErr w:type="spellStart"/>
      <w:r w:rsidR="00A92347" w:rsidRPr="004708EE">
        <w:rPr>
          <w:rFonts w:ascii="Times New Roman" w:hAnsi="Times New Roman" w:cs="Times New Roman"/>
          <w:color w:val="000000" w:themeColor="text1"/>
          <w:sz w:val="16"/>
        </w:rPr>
        <w:t>xylA</w:t>
      </w:r>
      <w:proofErr w:type="spellEnd"/>
      <w:r w:rsidR="00A92347" w:rsidRPr="004708EE">
        <w:rPr>
          <w:rFonts w:ascii="Times New Roman" w:hAnsi="Times New Roman" w:cs="Times New Roman"/>
          <w:color w:val="000000" w:themeColor="text1"/>
          <w:sz w:val="16"/>
        </w:rPr>
        <w:t xml:space="preserve">, xylose isomerase; </w:t>
      </w:r>
      <w:proofErr w:type="spellStart"/>
      <w:r w:rsidR="00A92347" w:rsidRPr="004708EE">
        <w:rPr>
          <w:rFonts w:ascii="Times New Roman" w:hAnsi="Times New Roman" w:cs="Times New Roman"/>
          <w:color w:val="000000" w:themeColor="text1"/>
          <w:sz w:val="16"/>
        </w:rPr>
        <w:t>xylB</w:t>
      </w:r>
      <w:proofErr w:type="spellEnd"/>
      <w:r w:rsidR="00A92347" w:rsidRPr="004708EE">
        <w:rPr>
          <w:rFonts w:ascii="Times New Roman" w:hAnsi="Times New Roman" w:cs="Times New Roman"/>
          <w:color w:val="000000" w:themeColor="text1"/>
          <w:sz w:val="16"/>
        </w:rPr>
        <w:t xml:space="preserve">, xylulose kinase; </w:t>
      </w:r>
      <w:proofErr w:type="spellStart"/>
      <w:r w:rsidR="00A92347" w:rsidRPr="004708EE">
        <w:rPr>
          <w:rFonts w:ascii="Times New Roman" w:hAnsi="Times New Roman" w:cs="Times New Roman"/>
          <w:i/>
          <w:color w:val="000000" w:themeColor="text1"/>
          <w:sz w:val="16"/>
        </w:rPr>
        <w:t>gapA</w:t>
      </w:r>
      <w:proofErr w:type="spellEnd"/>
      <w:r w:rsidR="00A92347" w:rsidRPr="004708EE">
        <w:rPr>
          <w:rFonts w:ascii="Times New Roman" w:hAnsi="Times New Roman" w:cs="Times New Roman"/>
          <w:color w:val="000000" w:themeColor="text1"/>
          <w:sz w:val="16"/>
        </w:rPr>
        <w:t>, glyceraldehyde-3-phosphate dehydrogenase A;</w:t>
      </w:r>
      <w:r w:rsidR="002C2323" w:rsidRPr="004708EE">
        <w:rPr>
          <w:rFonts w:ascii="Times New Roman" w:hAnsi="Times New Roman" w:cs="Times New Roman"/>
          <w:color w:val="000000" w:themeColor="text1"/>
          <w:sz w:val="16"/>
        </w:rPr>
        <w:t xml:space="preserve"> </w:t>
      </w:r>
      <w:proofErr w:type="spellStart"/>
      <w:r w:rsidR="002C2323" w:rsidRPr="004708EE">
        <w:rPr>
          <w:rFonts w:ascii="Times New Roman" w:hAnsi="Times New Roman" w:cs="Times New Roman"/>
          <w:i/>
          <w:color w:val="000000" w:themeColor="text1"/>
          <w:sz w:val="16"/>
        </w:rPr>
        <w:t>pntAB</w:t>
      </w:r>
      <w:proofErr w:type="spellEnd"/>
      <w:r w:rsidR="002C2323" w:rsidRPr="004708EE">
        <w:rPr>
          <w:rFonts w:ascii="Times New Roman" w:hAnsi="Times New Roman" w:cs="Times New Roman"/>
          <w:color w:val="000000" w:themeColor="text1"/>
          <w:sz w:val="16"/>
        </w:rPr>
        <w:t xml:space="preserve">, membrane-bound transhydrogenase; </w:t>
      </w:r>
      <w:proofErr w:type="spellStart"/>
      <w:r w:rsidR="00354C5B" w:rsidRPr="004708EE">
        <w:rPr>
          <w:rFonts w:ascii="Times New Roman" w:hAnsi="Times New Roman" w:cs="Times New Roman"/>
          <w:i/>
          <w:color w:val="000000" w:themeColor="text1"/>
          <w:sz w:val="16"/>
        </w:rPr>
        <w:t>ecaA</w:t>
      </w:r>
      <w:proofErr w:type="spellEnd"/>
      <w:r w:rsidR="00354C5B" w:rsidRPr="004708EE">
        <w:rPr>
          <w:rFonts w:ascii="Times New Roman" w:hAnsi="Times New Roman" w:cs="Times New Roman"/>
          <w:color w:val="000000" w:themeColor="text1"/>
          <w:sz w:val="16"/>
        </w:rPr>
        <w:t xml:space="preserve">, carbonic anhydrase; </w:t>
      </w:r>
      <w:proofErr w:type="spellStart"/>
      <w:r w:rsidR="00354C5B" w:rsidRPr="004708EE">
        <w:rPr>
          <w:rFonts w:ascii="Times New Roman" w:hAnsi="Times New Roman" w:cs="Times New Roman"/>
          <w:i/>
          <w:color w:val="000000" w:themeColor="text1"/>
          <w:sz w:val="16"/>
        </w:rPr>
        <w:t>pepc</w:t>
      </w:r>
      <w:proofErr w:type="spellEnd"/>
      <w:r w:rsidR="00354C5B" w:rsidRPr="004708EE">
        <w:rPr>
          <w:rFonts w:ascii="Times New Roman" w:hAnsi="Times New Roman" w:cs="Times New Roman"/>
          <w:color w:val="000000" w:themeColor="text1"/>
          <w:sz w:val="16"/>
        </w:rPr>
        <w:t>, phosphoenolpyruvate carboxylase</w:t>
      </w:r>
      <w:r w:rsidR="00C818D5" w:rsidRPr="004708EE">
        <w:rPr>
          <w:rFonts w:ascii="Times New Roman" w:hAnsi="Times New Roman" w:cs="Times New Roman"/>
          <w:color w:val="000000" w:themeColor="text1"/>
          <w:sz w:val="16"/>
        </w:rPr>
        <w:t xml:space="preserve">; </w:t>
      </w:r>
      <w:proofErr w:type="spellStart"/>
      <w:r w:rsidR="00C818D5" w:rsidRPr="004708EE">
        <w:rPr>
          <w:rFonts w:ascii="Times New Roman" w:hAnsi="Times New Roman" w:cs="Times New Roman"/>
          <w:i/>
          <w:color w:val="000000" w:themeColor="text1"/>
          <w:sz w:val="16"/>
        </w:rPr>
        <w:t>pqo</w:t>
      </w:r>
      <w:proofErr w:type="spellEnd"/>
      <w:r w:rsidR="00C818D5" w:rsidRPr="004708EE">
        <w:rPr>
          <w:rFonts w:ascii="Times New Roman" w:hAnsi="Times New Roman" w:cs="Times New Roman"/>
          <w:color w:val="000000" w:themeColor="text1"/>
          <w:sz w:val="16"/>
        </w:rPr>
        <w:t xml:space="preserve">, </w:t>
      </w:r>
      <w:proofErr w:type="spellStart"/>
      <w:r w:rsidR="00C818D5" w:rsidRPr="004708EE">
        <w:rPr>
          <w:rFonts w:ascii="Times New Roman" w:hAnsi="Times New Roman" w:cs="Times New Roman"/>
          <w:color w:val="000000" w:themeColor="text1"/>
          <w:sz w:val="16"/>
        </w:rPr>
        <w:t>pyruvate:menaquinone</w:t>
      </w:r>
      <w:proofErr w:type="spellEnd"/>
      <w:r w:rsidR="00C818D5" w:rsidRPr="004708EE">
        <w:rPr>
          <w:rFonts w:ascii="Times New Roman" w:hAnsi="Times New Roman" w:cs="Times New Roman"/>
          <w:color w:val="000000" w:themeColor="text1"/>
          <w:sz w:val="16"/>
        </w:rPr>
        <w:t xml:space="preserve"> oxidoreductase; </w:t>
      </w:r>
      <w:r w:rsidR="00C818D5" w:rsidRPr="004708EE">
        <w:rPr>
          <w:rFonts w:ascii="Times New Roman" w:hAnsi="Times New Roman" w:cs="Times New Roman"/>
          <w:i/>
          <w:color w:val="000000" w:themeColor="text1"/>
          <w:sz w:val="16"/>
        </w:rPr>
        <w:t>cat</w:t>
      </w:r>
      <w:r w:rsidR="00A8529A" w:rsidRPr="004708EE">
        <w:rPr>
          <w:rFonts w:ascii="Times New Roman" w:hAnsi="Times New Roman" w:cs="Times New Roman"/>
          <w:color w:val="000000" w:themeColor="text1"/>
          <w:sz w:val="16"/>
        </w:rPr>
        <w:t xml:space="preserve">, acetyl-CoA:-CoA </w:t>
      </w:r>
      <w:r w:rsidR="00C818D5" w:rsidRPr="004708EE">
        <w:rPr>
          <w:rFonts w:ascii="Times New Roman" w:hAnsi="Times New Roman" w:cs="Times New Roman"/>
          <w:color w:val="000000" w:themeColor="text1"/>
          <w:sz w:val="16"/>
        </w:rPr>
        <w:t xml:space="preserve">transferase; </w:t>
      </w:r>
      <w:proofErr w:type="spellStart"/>
      <w:r w:rsidR="00C818D5" w:rsidRPr="004708EE">
        <w:rPr>
          <w:rFonts w:ascii="Times New Roman" w:hAnsi="Times New Roman" w:cs="Times New Roman"/>
          <w:i/>
          <w:color w:val="000000" w:themeColor="text1"/>
          <w:sz w:val="16"/>
        </w:rPr>
        <w:t>ackA</w:t>
      </w:r>
      <w:proofErr w:type="spellEnd"/>
      <w:r w:rsidR="00C818D5" w:rsidRPr="004708EE">
        <w:rPr>
          <w:rFonts w:ascii="Times New Roman" w:hAnsi="Times New Roman" w:cs="Times New Roman"/>
          <w:color w:val="000000" w:themeColor="text1"/>
          <w:sz w:val="16"/>
        </w:rPr>
        <w:t xml:space="preserve">, acetate kinase; </w:t>
      </w:r>
      <w:proofErr w:type="spellStart"/>
      <w:r w:rsidR="00C818D5" w:rsidRPr="004708EE">
        <w:rPr>
          <w:rFonts w:ascii="Times New Roman" w:hAnsi="Times New Roman" w:cs="Times New Roman"/>
          <w:i/>
          <w:color w:val="000000" w:themeColor="text1"/>
          <w:sz w:val="16"/>
        </w:rPr>
        <w:t>ppc</w:t>
      </w:r>
      <w:proofErr w:type="spellEnd"/>
      <w:r w:rsidR="00C818D5" w:rsidRPr="004708EE">
        <w:rPr>
          <w:rFonts w:ascii="Times New Roman" w:hAnsi="Times New Roman" w:cs="Times New Roman"/>
          <w:color w:val="000000" w:themeColor="text1"/>
          <w:sz w:val="16"/>
        </w:rPr>
        <w:t xml:space="preserve">, </w:t>
      </w:r>
      <w:proofErr w:type="spellStart"/>
      <w:r w:rsidR="00C818D5" w:rsidRPr="004708EE">
        <w:rPr>
          <w:rFonts w:ascii="Times New Roman" w:hAnsi="Times New Roman" w:cs="Times New Roman"/>
          <w:color w:val="000000" w:themeColor="text1"/>
          <w:sz w:val="16"/>
        </w:rPr>
        <w:t>phosphoen</w:t>
      </w:r>
      <w:r w:rsidR="00702CA8" w:rsidRPr="004708EE">
        <w:rPr>
          <w:rFonts w:ascii="Times New Roman" w:hAnsi="Times New Roman" w:cs="Times New Roman"/>
          <w:color w:val="000000" w:themeColor="text1"/>
          <w:sz w:val="16"/>
        </w:rPr>
        <w:t>+</w:t>
      </w:r>
      <w:r w:rsidR="00C818D5" w:rsidRPr="004708EE">
        <w:rPr>
          <w:rFonts w:ascii="Times New Roman" w:hAnsi="Times New Roman" w:cs="Times New Roman"/>
          <w:color w:val="000000" w:themeColor="text1"/>
          <w:sz w:val="16"/>
        </w:rPr>
        <w:t>olpyruvate</w:t>
      </w:r>
      <w:proofErr w:type="spellEnd"/>
      <w:r w:rsidR="00C818D5" w:rsidRPr="004708EE">
        <w:rPr>
          <w:rFonts w:ascii="Times New Roman" w:hAnsi="Times New Roman" w:cs="Times New Roman"/>
          <w:color w:val="000000" w:themeColor="text1"/>
          <w:sz w:val="16"/>
        </w:rPr>
        <w:t xml:space="preserve"> carboxylase</w:t>
      </w:r>
      <w:r w:rsidR="001C7AE6" w:rsidRPr="004708EE">
        <w:rPr>
          <w:rFonts w:ascii="Times New Roman" w:hAnsi="Times New Roman" w:cs="Times New Roman"/>
          <w:color w:val="000000" w:themeColor="text1"/>
          <w:sz w:val="16"/>
        </w:rPr>
        <w:t xml:space="preserve">; </w:t>
      </w:r>
      <w:proofErr w:type="spellStart"/>
      <w:r w:rsidR="00C818D5" w:rsidRPr="004708EE">
        <w:rPr>
          <w:rFonts w:ascii="Times New Roman" w:hAnsi="Times New Roman" w:cs="Times New Roman"/>
          <w:i/>
          <w:color w:val="000000" w:themeColor="text1"/>
          <w:sz w:val="16"/>
        </w:rPr>
        <w:t>aceA</w:t>
      </w:r>
      <w:proofErr w:type="spellEnd"/>
      <w:r w:rsidR="001C7AE6" w:rsidRPr="004708EE">
        <w:rPr>
          <w:rFonts w:ascii="Times New Roman" w:hAnsi="Times New Roman" w:cs="Times New Roman"/>
          <w:color w:val="000000" w:themeColor="text1"/>
          <w:sz w:val="16"/>
        </w:rPr>
        <w:t xml:space="preserve">, isocitrate lyase; </w:t>
      </w:r>
      <w:proofErr w:type="spellStart"/>
      <w:r w:rsidR="001C7AE6" w:rsidRPr="004708EE">
        <w:rPr>
          <w:rFonts w:ascii="Times New Roman" w:hAnsi="Times New Roman" w:cs="Times New Roman"/>
          <w:i/>
          <w:color w:val="000000" w:themeColor="text1"/>
          <w:sz w:val="16"/>
        </w:rPr>
        <w:t>aceB</w:t>
      </w:r>
      <w:proofErr w:type="spellEnd"/>
      <w:r w:rsidR="001C7AE6" w:rsidRPr="004708EE">
        <w:rPr>
          <w:rFonts w:ascii="Times New Roman" w:hAnsi="Times New Roman" w:cs="Times New Roman"/>
          <w:color w:val="000000" w:themeColor="text1"/>
          <w:sz w:val="16"/>
        </w:rPr>
        <w:t xml:space="preserve">, malate synthase; </w:t>
      </w:r>
      <w:proofErr w:type="spellStart"/>
      <w:r w:rsidR="001C7AE6" w:rsidRPr="004708EE">
        <w:rPr>
          <w:rFonts w:ascii="Times New Roman" w:hAnsi="Times New Roman" w:cs="Times New Roman"/>
          <w:i/>
          <w:color w:val="000000" w:themeColor="text1"/>
          <w:sz w:val="16"/>
        </w:rPr>
        <w:t>sucE</w:t>
      </w:r>
      <w:proofErr w:type="spellEnd"/>
      <w:r w:rsidR="001C7AE6" w:rsidRPr="004708EE">
        <w:rPr>
          <w:rFonts w:ascii="Times New Roman" w:hAnsi="Times New Roman" w:cs="Times New Roman"/>
          <w:color w:val="000000" w:themeColor="text1"/>
          <w:sz w:val="16"/>
        </w:rPr>
        <w:t xml:space="preserve">, succinic acid transporter; </w:t>
      </w:r>
      <w:proofErr w:type="spellStart"/>
      <w:r w:rsidR="001C7AE6" w:rsidRPr="004708EE">
        <w:rPr>
          <w:rFonts w:ascii="Times New Roman" w:hAnsi="Times New Roman" w:cs="Times New Roman"/>
          <w:i/>
          <w:color w:val="000000" w:themeColor="text1"/>
          <w:sz w:val="16"/>
        </w:rPr>
        <w:t>gltA</w:t>
      </w:r>
      <w:proofErr w:type="spellEnd"/>
      <w:r w:rsidR="001C7AE6" w:rsidRPr="004708EE">
        <w:rPr>
          <w:rFonts w:ascii="Times New Roman" w:hAnsi="Times New Roman" w:cs="Times New Roman"/>
          <w:color w:val="000000" w:themeColor="text1"/>
          <w:sz w:val="16"/>
        </w:rPr>
        <w:t>, citrate synthase</w:t>
      </w:r>
      <w:r w:rsidR="00BB107B" w:rsidRPr="004708EE">
        <w:rPr>
          <w:rFonts w:ascii="Times New Roman" w:hAnsi="Times New Roman" w:cs="Times New Roman"/>
          <w:color w:val="000000" w:themeColor="text1"/>
          <w:sz w:val="16"/>
        </w:rPr>
        <w:t xml:space="preserve">; </w:t>
      </w:r>
      <w:r w:rsidR="00BB107B" w:rsidRPr="004708EE">
        <w:rPr>
          <w:rFonts w:ascii="Times New Roman" w:hAnsi="Times New Roman" w:cs="Times New Roman"/>
          <w:i/>
          <w:color w:val="000000" w:themeColor="text1"/>
          <w:sz w:val="16"/>
        </w:rPr>
        <w:t>Ylsdh5</w:t>
      </w:r>
      <w:r w:rsidR="00BB107B" w:rsidRPr="004708EE">
        <w:rPr>
          <w:rFonts w:ascii="Times New Roman" w:hAnsi="Times New Roman" w:cs="Times New Roman"/>
          <w:color w:val="000000" w:themeColor="text1"/>
          <w:sz w:val="16"/>
        </w:rPr>
        <w:t>, succinate dehydrogenase E</w:t>
      </w:r>
      <w:r w:rsidR="007A74A6" w:rsidRPr="004708EE">
        <w:rPr>
          <w:rFonts w:ascii="Times New Roman" w:hAnsi="Times New Roman" w:cs="Times New Roman"/>
          <w:color w:val="000000" w:themeColor="text1"/>
          <w:sz w:val="16"/>
        </w:rPr>
        <w:t xml:space="preserve">; </w:t>
      </w:r>
      <w:proofErr w:type="spellStart"/>
      <w:r w:rsidR="007A74A6" w:rsidRPr="004708EE">
        <w:rPr>
          <w:rFonts w:ascii="Times New Roman" w:hAnsi="Times New Roman" w:cs="Times New Roman"/>
          <w:i/>
          <w:color w:val="000000" w:themeColor="text1"/>
          <w:sz w:val="16"/>
        </w:rPr>
        <w:t>adhE</w:t>
      </w:r>
      <w:proofErr w:type="spellEnd"/>
      <w:r w:rsidR="007A74A6" w:rsidRPr="004708EE">
        <w:rPr>
          <w:rFonts w:ascii="Times New Roman" w:hAnsi="Times New Roman" w:cs="Times New Roman"/>
          <w:color w:val="000000" w:themeColor="text1"/>
          <w:sz w:val="16"/>
        </w:rPr>
        <w:t>,</w:t>
      </w:r>
      <w:r w:rsidR="00EE08C2" w:rsidRPr="004708EE">
        <w:rPr>
          <w:rFonts w:ascii="Times New Roman" w:hAnsi="Times New Roman" w:cs="Times New Roman"/>
          <w:color w:val="000000" w:themeColor="text1"/>
          <w:sz w:val="16"/>
        </w:rPr>
        <w:t xml:space="preserve"> aldehyde/alcohol dehydrogenase; </w:t>
      </w:r>
      <w:proofErr w:type="spellStart"/>
      <w:r w:rsidR="007A74A6" w:rsidRPr="004708EE">
        <w:rPr>
          <w:rFonts w:ascii="Times New Roman" w:hAnsi="Times New Roman" w:cs="Times New Roman"/>
          <w:i/>
          <w:color w:val="000000" w:themeColor="text1"/>
          <w:sz w:val="16"/>
        </w:rPr>
        <w:t>pflB</w:t>
      </w:r>
      <w:proofErr w:type="spellEnd"/>
      <w:r w:rsidR="007A74A6" w:rsidRPr="004708EE">
        <w:rPr>
          <w:rFonts w:ascii="Times New Roman" w:hAnsi="Times New Roman" w:cs="Times New Roman"/>
          <w:color w:val="000000" w:themeColor="text1"/>
          <w:sz w:val="16"/>
        </w:rPr>
        <w:t>,</w:t>
      </w:r>
      <w:r w:rsidR="00EE08C2" w:rsidRPr="004708EE">
        <w:rPr>
          <w:rFonts w:ascii="Times New Roman" w:hAnsi="Times New Roman" w:cs="Times New Roman"/>
          <w:color w:val="000000" w:themeColor="text1"/>
          <w:sz w:val="16"/>
        </w:rPr>
        <w:t xml:space="preserve"> pyruvate </w:t>
      </w:r>
      <w:proofErr w:type="spellStart"/>
      <w:r w:rsidR="00EE08C2" w:rsidRPr="004708EE">
        <w:rPr>
          <w:rFonts w:ascii="Times New Roman" w:hAnsi="Times New Roman" w:cs="Times New Roman"/>
          <w:color w:val="000000" w:themeColor="text1"/>
          <w:sz w:val="16"/>
        </w:rPr>
        <w:t>formate</w:t>
      </w:r>
      <w:proofErr w:type="spellEnd"/>
      <w:r w:rsidR="00EE08C2" w:rsidRPr="004708EE">
        <w:rPr>
          <w:rFonts w:ascii="Times New Roman" w:hAnsi="Times New Roman" w:cs="Times New Roman"/>
          <w:color w:val="000000" w:themeColor="text1"/>
          <w:sz w:val="16"/>
        </w:rPr>
        <w:t xml:space="preserve">-lyase; </w:t>
      </w:r>
      <w:proofErr w:type="spellStart"/>
      <w:r w:rsidR="007A74A6" w:rsidRPr="004708EE">
        <w:rPr>
          <w:rFonts w:ascii="Times New Roman" w:hAnsi="Times New Roman" w:cs="Times New Roman"/>
          <w:i/>
          <w:color w:val="000000" w:themeColor="text1"/>
          <w:sz w:val="16"/>
        </w:rPr>
        <w:t>mgsA</w:t>
      </w:r>
      <w:proofErr w:type="spellEnd"/>
      <w:r w:rsidR="007A74A6" w:rsidRPr="004708EE">
        <w:rPr>
          <w:rFonts w:ascii="Times New Roman" w:hAnsi="Times New Roman" w:cs="Times New Roman"/>
          <w:color w:val="000000" w:themeColor="text1"/>
          <w:sz w:val="16"/>
        </w:rPr>
        <w:t>,</w:t>
      </w:r>
      <w:r w:rsidR="00EE08C2" w:rsidRPr="004708EE">
        <w:rPr>
          <w:rFonts w:ascii="Times New Roman" w:hAnsi="Times New Roman" w:cs="Times New Roman"/>
          <w:color w:val="000000" w:themeColor="text1"/>
          <w:sz w:val="16"/>
        </w:rPr>
        <w:t xml:space="preserve"> methylglyoxal synthase;</w:t>
      </w:r>
      <w:r w:rsidR="007A74A6" w:rsidRPr="004708EE">
        <w:rPr>
          <w:rFonts w:ascii="Times New Roman" w:hAnsi="Times New Roman" w:cs="Times New Roman"/>
          <w:color w:val="000000" w:themeColor="text1"/>
          <w:sz w:val="16"/>
        </w:rPr>
        <w:t xml:space="preserve"> </w:t>
      </w:r>
      <w:proofErr w:type="spellStart"/>
      <w:r w:rsidR="00D11645" w:rsidRPr="004708EE">
        <w:rPr>
          <w:rFonts w:ascii="Times New Roman" w:hAnsi="Times New Roman" w:cs="Times New Roman"/>
          <w:i/>
          <w:color w:val="000000" w:themeColor="text1"/>
          <w:sz w:val="16"/>
        </w:rPr>
        <w:t>ptsG</w:t>
      </w:r>
      <w:proofErr w:type="spellEnd"/>
      <w:r w:rsidR="00D11645" w:rsidRPr="004708EE">
        <w:rPr>
          <w:rFonts w:ascii="Times New Roman" w:hAnsi="Times New Roman" w:cs="Times New Roman"/>
          <w:color w:val="000000" w:themeColor="text1"/>
          <w:sz w:val="16"/>
        </w:rPr>
        <w:t xml:space="preserve">, glucose transporter; </w:t>
      </w:r>
      <w:proofErr w:type="spellStart"/>
      <w:r w:rsidR="007A74A6" w:rsidRPr="004708EE">
        <w:rPr>
          <w:rFonts w:ascii="Times New Roman" w:hAnsi="Times New Roman" w:cs="Times New Roman"/>
          <w:i/>
          <w:color w:val="000000" w:themeColor="text1"/>
          <w:sz w:val="16"/>
        </w:rPr>
        <w:t>poxB</w:t>
      </w:r>
      <w:proofErr w:type="spellEnd"/>
      <w:r w:rsidR="00EE08C2" w:rsidRPr="004708EE">
        <w:rPr>
          <w:rFonts w:ascii="Times New Roman" w:hAnsi="Times New Roman" w:cs="Times New Roman"/>
          <w:color w:val="000000" w:themeColor="text1"/>
          <w:sz w:val="16"/>
        </w:rPr>
        <w:t>, pyruvate/ubiquinone oxidoreductase</w:t>
      </w:r>
      <w:r w:rsidR="00662A0D" w:rsidRPr="004708EE">
        <w:rPr>
          <w:rFonts w:ascii="Times New Roman" w:hAnsi="Times New Roman" w:cs="Times New Roman"/>
          <w:color w:val="000000" w:themeColor="text1"/>
          <w:sz w:val="16"/>
        </w:rPr>
        <w:t xml:space="preserve">; </w:t>
      </w:r>
      <w:proofErr w:type="spellStart"/>
      <w:r w:rsidR="00662A0D" w:rsidRPr="004708EE">
        <w:rPr>
          <w:rFonts w:ascii="Times New Roman" w:hAnsi="Times New Roman" w:cs="Times New Roman"/>
          <w:i/>
          <w:color w:val="000000" w:themeColor="text1"/>
          <w:sz w:val="16"/>
        </w:rPr>
        <w:t>pck</w:t>
      </w:r>
      <w:proofErr w:type="spellEnd"/>
      <w:r w:rsidR="00662A0D" w:rsidRPr="004708EE">
        <w:rPr>
          <w:rFonts w:ascii="Times New Roman" w:hAnsi="Times New Roman" w:cs="Times New Roman"/>
          <w:color w:val="000000" w:themeColor="text1"/>
          <w:sz w:val="16"/>
        </w:rPr>
        <w:t>,</w:t>
      </w:r>
      <w:r w:rsidR="00383A42" w:rsidRPr="004708EE">
        <w:rPr>
          <w:rFonts w:ascii="Times New Roman" w:hAnsi="Times New Roman" w:cs="Times New Roman"/>
          <w:color w:val="000000" w:themeColor="text1"/>
          <w:sz w:val="16"/>
        </w:rPr>
        <w:t xml:space="preserve"> phosphoenolpyruvate </w:t>
      </w:r>
      <w:proofErr w:type="spellStart"/>
      <w:r w:rsidR="00383A42" w:rsidRPr="004708EE">
        <w:rPr>
          <w:rFonts w:ascii="Times New Roman" w:hAnsi="Times New Roman" w:cs="Times New Roman"/>
          <w:color w:val="000000" w:themeColor="text1"/>
          <w:sz w:val="16"/>
        </w:rPr>
        <w:t>caboxylkinase</w:t>
      </w:r>
      <w:proofErr w:type="spellEnd"/>
      <w:r w:rsidR="00383A42" w:rsidRPr="004708EE">
        <w:rPr>
          <w:rFonts w:ascii="Times New Roman" w:hAnsi="Times New Roman" w:cs="Times New Roman"/>
          <w:color w:val="000000" w:themeColor="text1"/>
          <w:sz w:val="16"/>
        </w:rPr>
        <w:t>;</w:t>
      </w:r>
      <w:r w:rsidR="00662A0D" w:rsidRPr="004708EE">
        <w:rPr>
          <w:rFonts w:ascii="Times New Roman" w:hAnsi="Times New Roman" w:cs="Times New Roman"/>
          <w:color w:val="000000" w:themeColor="text1"/>
          <w:sz w:val="16"/>
        </w:rPr>
        <w:t xml:space="preserve"> </w:t>
      </w:r>
      <w:proofErr w:type="spellStart"/>
      <w:r w:rsidR="00837AE1" w:rsidRPr="004708EE">
        <w:rPr>
          <w:rFonts w:ascii="Times New Roman" w:hAnsi="Times New Roman" w:cs="Times New Roman"/>
          <w:i/>
          <w:color w:val="000000" w:themeColor="text1"/>
          <w:sz w:val="16"/>
        </w:rPr>
        <w:t>fum</w:t>
      </w:r>
      <w:proofErr w:type="spellEnd"/>
      <w:r w:rsidR="00837AE1" w:rsidRPr="004708EE">
        <w:rPr>
          <w:rFonts w:ascii="Times New Roman" w:hAnsi="Times New Roman" w:cs="Times New Roman"/>
          <w:color w:val="000000" w:themeColor="text1"/>
          <w:sz w:val="16"/>
        </w:rPr>
        <w:t>, fumara</w:t>
      </w:r>
      <w:r w:rsidR="00383A42" w:rsidRPr="004708EE">
        <w:rPr>
          <w:rFonts w:ascii="Times New Roman" w:hAnsi="Times New Roman" w:cs="Times New Roman"/>
          <w:color w:val="000000" w:themeColor="text1"/>
          <w:sz w:val="16"/>
        </w:rPr>
        <w:t>s</w:t>
      </w:r>
      <w:r w:rsidR="00837AE1" w:rsidRPr="004708EE">
        <w:rPr>
          <w:rFonts w:ascii="Times New Roman" w:hAnsi="Times New Roman" w:cs="Times New Roman"/>
          <w:color w:val="000000" w:themeColor="text1"/>
          <w:sz w:val="16"/>
        </w:rPr>
        <w:t>e</w:t>
      </w:r>
      <w:r w:rsidR="00383A42" w:rsidRPr="004708EE">
        <w:rPr>
          <w:rFonts w:ascii="Times New Roman" w:hAnsi="Times New Roman" w:cs="Times New Roman"/>
          <w:color w:val="000000" w:themeColor="text1"/>
          <w:sz w:val="16"/>
        </w:rPr>
        <w:t xml:space="preserve">; </w:t>
      </w:r>
      <w:proofErr w:type="spellStart"/>
      <w:r w:rsidR="00383A42" w:rsidRPr="004708EE">
        <w:rPr>
          <w:rFonts w:ascii="Times New Roman" w:hAnsi="Times New Roman" w:cs="Times New Roman"/>
          <w:i/>
          <w:color w:val="000000" w:themeColor="text1"/>
          <w:sz w:val="16"/>
        </w:rPr>
        <w:t>mdh</w:t>
      </w:r>
      <w:proofErr w:type="spellEnd"/>
      <w:r w:rsidR="006422FD" w:rsidRPr="004708EE">
        <w:rPr>
          <w:rFonts w:ascii="Times New Roman" w:hAnsi="Times New Roman" w:cs="Times New Roman"/>
          <w:color w:val="000000" w:themeColor="text1"/>
          <w:sz w:val="16"/>
        </w:rPr>
        <w:t>, malate dehydrogenase</w:t>
      </w:r>
      <w:r w:rsidR="001E502C">
        <w:rPr>
          <w:rFonts w:ascii="Times New Roman" w:hAnsi="Times New Roman" w:cs="Times New Roman"/>
          <w:color w:val="000000" w:themeColor="text1"/>
          <w:sz w:val="16"/>
        </w:rPr>
        <w:t>.</w:t>
      </w:r>
    </w:p>
    <w:p w:rsidR="00104C2B" w:rsidRPr="004708EE" w:rsidRDefault="00383A42" w:rsidP="0082675F">
      <w:pPr>
        <w:adjustRightInd w:val="0"/>
        <w:snapToGrid w:val="0"/>
        <w:spacing w:after="0"/>
        <w:jc w:val="left"/>
        <w:rPr>
          <w:rFonts w:ascii="Times New Roman" w:hAnsi="Times New Roman" w:cs="Times New Roman"/>
          <w:color w:val="000000" w:themeColor="text1"/>
          <w:sz w:val="16"/>
        </w:rPr>
      </w:pPr>
      <w:r w:rsidRPr="004708EE">
        <w:rPr>
          <w:rFonts w:ascii="Times New Roman" w:hAnsi="Times New Roman" w:cs="Times New Roman"/>
          <w:color w:val="000000" w:themeColor="text1"/>
          <w:sz w:val="16"/>
        </w:rPr>
        <w:t>D</w:t>
      </w:r>
      <w:r w:rsidR="00104C2B" w:rsidRPr="004708EE">
        <w:rPr>
          <w:rFonts w:ascii="Times New Roman" w:hAnsi="Times New Roman" w:cs="Times New Roman"/>
          <w:color w:val="000000" w:themeColor="text1"/>
          <w:sz w:val="16"/>
        </w:rPr>
        <w:t>DAP, diluted acid pretreatment</w:t>
      </w:r>
    </w:p>
    <w:sectPr w:rsidR="00104C2B" w:rsidRPr="004708EE" w:rsidSect="00F90A6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AA2" w:rsidRDefault="000D3AA2" w:rsidP="002B6539">
      <w:pPr>
        <w:spacing w:after="0" w:line="240" w:lineRule="auto"/>
      </w:pPr>
      <w:r>
        <w:separator/>
      </w:r>
    </w:p>
  </w:endnote>
  <w:endnote w:type="continuationSeparator" w:id="0">
    <w:p w:rsidR="000D3AA2" w:rsidRDefault="000D3AA2" w:rsidP="002B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AA2" w:rsidRDefault="000D3AA2" w:rsidP="002B6539">
      <w:pPr>
        <w:spacing w:after="0" w:line="240" w:lineRule="auto"/>
      </w:pPr>
      <w:r>
        <w:separator/>
      </w:r>
    </w:p>
  </w:footnote>
  <w:footnote w:type="continuationSeparator" w:id="0">
    <w:p w:rsidR="000D3AA2" w:rsidRDefault="000D3AA2" w:rsidP="002B6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A30A1"/>
    <w:multiLevelType w:val="hybridMultilevel"/>
    <w:tmpl w:val="B8E6FDB6"/>
    <w:lvl w:ilvl="0" w:tplc="EA763C9C">
      <w:start w:val="150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38A1404"/>
    <w:multiLevelType w:val="hybridMultilevel"/>
    <w:tmpl w:val="7214EE02"/>
    <w:lvl w:ilvl="0" w:tplc="3CCA8240">
      <w:start w:val="3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18B003F"/>
    <w:multiLevelType w:val="hybridMultilevel"/>
    <w:tmpl w:val="86EC8FC8"/>
    <w:lvl w:ilvl="0" w:tplc="D26609BA">
      <w:start w:val="100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D1A6BE6"/>
    <w:multiLevelType w:val="hybridMultilevel"/>
    <w:tmpl w:val="FBBE394C"/>
    <w:lvl w:ilvl="0" w:tplc="DA547326">
      <w:start w:val="146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DE33A31"/>
    <w:multiLevelType w:val="hybridMultilevel"/>
    <w:tmpl w:val="7B443E44"/>
    <w:lvl w:ilvl="0" w:tplc="EC8ECD02">
      <w:start w:val="150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525"/>
    <w:rsid w:val="0005221E"/>
    <w:rsid w:val="00054BD6"/>
    <w:rsid w:val="000911C4"/>
    <w:rsid w:val="000C61C8"/>
    <w:rsid w:val="000D3AA2"/>
    <w:rsid w:val="000D3B2A"/>
    <w:rsid w:val="00104C2B"/>
    <w:rsid w:val="00126981"/>
    <w:rsid w:val="00126D0F"/>
    <w:rsid w:val="00144367"/>
    <w:rsid w:val="001658D8"/>
    <w:rsid w:val="001C7AE6"/>
    <w:rsid w:val="001E502C"/>
    <w:rsid w:val="001E5174"/>
    <w:rsid w:val="002016BD"/>
    <w:rsid w:val="002453BD"/>
    <w:rsid w:val="0025400E"/>
    <w:rsid w:val="002540F5"/>
    <w:rsid w:val="00256E3D"/>
    <w:rsid w:val="00270751"/>
    <w:rsid w:val="002A32B3"/>
    <w:rsid w:val="002B6539"/>
    <w:rsid w:val="002C2323"/>
    <w:rsid w:val="002F7B44"/>
    <w:rsid w:val="00326D24"/>
    <w:rsid w:val="00330899"/>
    <w:rsid w:val="00354C5B"/>
    <w:rsid w:val="00357512"/>
    <w:rsid w:val="00361AA2"/>
    <w:rsid w:val="003748F5"/>
    <w:rsid w:val="00383A42"/>
    <w:rsid w:val="003A3E6C"/>
    <w:rsid w:val="003B5ECC"/>
    <w:rsid w:val="003E6651"/>
    <w:rsid w:val="003F4171"/>
    <w:rsid w:val="004376B7"/>
    <w:rsid w:val="00461FB4"/>
    <w:rsid w:val="004708EE"/>
    <w:rsid w:val="0047464C"/>
    <w:rsid w:val="00497C73"/>
    <w:rsid w:val="004C283D"/>
    <w:rsid w:val="004D07F9"/>
    <w:rsid w:val="004E7A5B"/>
    <w:rsid w:val="004F32C2"/>
    <w:rsid w:val="00522629"/>
    <w:rsid w:val="005315C5"/>
    <w:rsid w:val="00564C36"/>
    <w:rsid w:val="00583BD2"/>
    <w:rsid w:val="005E6750"/>
    <w:rsid w:val="005F5CA9"/>
    <w:rsid w:val="0061697E"/>
    <w:rsid w:val="00623386"/>
    <w:rsid w:val="006422FD"/>
    <w:rsid w:val="00661E71"/>
    <w:rsid w:val="00662A0D"/>
    <w:rsid w:val="00664827"/>
    <w:rsid w:val="006A6ACF"/>
    <w:rsid w:val="006B2CFF"/>
    <w:rsid w:val="006D7EB8"/>
    <w:rsid w:val="006E0EF1"/>
    <w:rsid w:val="006F711C"/>
    <w:rsid w:val="00702CA8"/>
    <w:rsid w:val="00706BA6"/>
    <w:rsid w:val="007250BF"/>
    <w:rsid w:val="00727B82"/>
    <w:rsid w:val="00734452"/>
    <w:rsid w:val="00736992"/>
    <w:rsid w:val="00744BC8"/>
    <w:rsid w:val="00753242"/>
    <w:rsid w:val="00753754"/>
    <w:rsid w:val="00753F9C"/>
    <w:rsid w:val="007A74A6"/>
    <w:rsid w:val="007B5125"/>
    <w:rsid w:val="007D4525"/>
    <w:rsid w:val="007D67E2"/>
    <w:rsid w:val="007F2AD7"/>
    <w:rsid w:val="0082675F"/>
    <w:rsid w:val="00836AF0"/>
    <w:rsid w:val="00837AE1"/>
    <w:rsid w:val="00867DB7"/>
    <w:rsid w:val="0087512F"/>
    <w:rsid w:val="008D3C6D"/>
    <w:rsid w:val="008F6648"/>
    <w:rsid w:val="00902431"/>
    <w:rsid w:val="00917B5D"/>
    <w:rsid w:val="009226CA"/>
    <w:rsid w:val="00927D64"/>
    <w:rsid w:val="00932C05"/>
    <w:rsid w:val="00933748"/>
    <w:rsid w:val="00944DEE"/>
    <w:rsid w:val="00945969"/>
    <w:rsid w:val="00955200"/>
    <w:rsid w:val="009766D1"/>
    <w:rsid w:val="009A3220"/>
    <w:rsid w:val="009C5882"/>
    <w:rsid w:val="009D2E0B"/>
    <w:rsid w:val="009E774C"/>
    <w:rsid w:val="009E79F2"/>
    <w:rsid w:val="00A068D7"/>
    <w:rsid w:val="00A24B5D"/>
    <w:rsid w:val="00A4504B"/>
    <w:rsid w:val="00A53EAE"/>
    <w:rsid w:val="00A8529A"/>
    <w:rsid w:val="00A92347"/>
    <w:rsid w:val="00A938CE"/>
    <w:rsid w:val="00AA6FC7"/>
    <w:rsid w:val="00AC0E02"/>
    <w:rsid w:val="00AC70F0"/>
    <w:rsid w:val="00AD3C33"/>
    <w:rsid w:val="00AD7D4C"/>
    <w:rsid w:val="00B112B8"/>
    <w:rsid w:val="00B402C1"/>
    <w:rsid w:val="00B43CA7"/>
    <w:rsid w:val="00B45582"/>
    <w:rsid w:val="00B660F6"/>
    <w:rsid w:val="00B67234"/>
    <w:rsid w:val="00B72E3D"/>
    <w:rsid w:val="00B8731C"/>
    <w:rsid w:val="00BB0AAA"/>
    <w:rsid w:val="00BB107B"/>
    <w:rsid w:val="00BC7FB0"/>
    <w:rsid w:val="00BD5540"/>
    <w:rsid w:val="00BF7773"/>
    <w:rsid w:val="00C4353D"/>
    <w:rsid w:val="00C72387"/>
    <w:rsid w:val="00C818D5"/>
    <w:rsid w:val="00C876CE"/>
    <w:rsid w:val="00C911CD"/>
    <w:rsid w:val="00CA01F2"/>
    <w:rsid w:val="00CA5EB4"/>
    <w:rsid w:val="00CB5F05"/>
    <w:rsid w:val="00CD2031"/>
    <w:rsid w:val="00CD4C5F"/>
    <w:rsid w:val="00CF0D77"/>
    <w:rsid w:val="00D06392"/>
    <w:rsid w:val="00D11645"/>
    <w:rsid w:val="00D432A5"/>
    <w:rsid w:val="00D46035"/>
    <w:rsid w:val="00D97BDA"/>
    <w:rsid w:val="00DA2916"/>
    <w:rsid w:val="00DD1440"/>
    <w:rsid w:val="00DD1BB5"/>
    <w:rsid w:val="00E04684"/>
    <w:rsid w:val="00E11FAF"/>
    <w:rsid w:val="00E12930"/>
    <w:rsid w:val="00E16464"/>
    <w:rsid w:val="00E27418"/>
    <w:rsid w:val="00E5271D"/>
    <w:rsid w:val="00E53C89"/>
    <w:rsid w:val="00E66EBE"/>
    <w:rsid w:val="00E860AD"/>
    <w:rsid w:val="00E96E48"/>
    <w:rsid w:val="00EB3367"/>
    <w:rsid w:val="00EB38E0"/>
    <w:rsid w:val="00EC34CF"/>
    <w:rsid w:val="00EC73FA"/>
    <w:rsid w:val="00EE08C2"/>
    <w:rsid w:val="00F10F1B"/>
    <w:rsid w:val="00F2551D"/>
    <w:rsid w:val="00F347C6"/>
    <w:rsid w:val="00F401A9"/>
    <w:rsid w:val="00F432D6"/>
    <w:rsid w:val="00F6719F"/>
    <w:rsid w:val="00F67349"/>
    <w:rsid w:val="00F90A6B"/>
    <w:rsid w:val="00F956DD"/>
    <w:rsid w:val="00FB4CC3"/>
    <w:rsid w:val="00FC0037"/>
    <w:rsid w:val="00FD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72C548-6410-4299-97A6-A74F93C1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53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B6539"/>
  </w:style>
  <w:style w:type="paragraph" w:styleId="a4">
    <w:name w:val="footer"/>
    <w:basedOn w:val="a"/>
    <w:link w:val="Char0"/>
    <w:uiPriority w:val="99"/>
    <w:unhideWhenUsed/>
    <w:rsid w:val="002B653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B6539"/>
  </w:style>
  <w:style w:type="table" w:styleId="a5">
    <w:name w:val="Table Grid"/>
    <w:basedOn w:val="a1"/>
    <w:uiPriority w:val="39"/>
    <w:rsid w:val="002B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3C3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3851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Dae-Seok</dc:creator>
  <cp:keywords/>
  <dc:description/>
  <cp:lastModifiedBy>user</cp:lastModifiedBy>
  <cp:revision>91</cp:revision>
  <dcterms:created xsi:type="dcterms:W3CDTF">2022-09-20T08:13:00Z</dcterms:created>
  <dcterms:modified xsi:type="dcterms:W3CDTF">2023-03-15T02:21:00Z</dcterms:modified>
</cp:coreProperties>
</file>