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24C6D11E" w14:textId="3DDAD632" w:rsidR="00CA2C5D" w:rsidRPr="00CA2C5D" w:rsidRDefault="005F1D44" w:rsidP="00CA2C5D">
      <w:pPr>
        <w:keepNext/>
        <w:numPr>
          <w:ilvl w:val="1"/>
          <w:numId w:val="0"/>
        </w:numPr>
        <w:spacing w:before="240" w:after="240" w:line="240" w:lineRule="auto"/>
        <w:ind w:left="576" w:right="-1234" w:hanging="576"/>
        <w:outlineLvl w:val="1"/>
        <w:rPr>
          <w:rFonts w:eastAsia="Times New Roman" w:cstheme="minorHAnsi"/>
          <w:bCs/>
          <w:iCs/>
          <w:sz w:val="28"/>
          <w:szCs w:val="24"/>
          <w:lang w:eastAsia="en-GB"/>
        </w:rPr>
      </w:pPr>
      <w:bookmarkStart w:id="0" w:name="_Toc515533501"/>
      <w:r>
        <w:rPr>
          <w:rFonts w:eastAsia="Times New Roman" w:cstheme="minorHAnsi"/>
          <w:bCs/>
          <w:iCs/>
          <w:sz w:val="28"/>
          <w:szCs w:val="24"/>
          <w:lang w:eastAsia="en-GB"/>
        </w:rPr>
        <w:t>Supplementary File 2</w:t>
      </w:r>
      <w:bookmarkStart w:id="1" w:name="_GoBack"/>
      <w:bookmarkEnd w:id="1"/>
      <w:r w:rsidR="00CA2C5D" w:rsidRPr="00CA2C5D">
        <w:rPr>
          <w:rFonts w:eastAsia="Times New Roman" w:cstheme="minorHAnsi"/>
          <w:bCs/>
          <w:iCs/>
          <w:sz w:val="28"/>
          <w:szCs w:val="24"/>
          <w:lang w:eastAsia="en-GB"/>
        </w:rPr>
        <w:t xml:space="preserve">: Standard Care Telephone Scoping </w:t>
      </w:r>
      <w:r w:rsidR="00CA2C5D">
        <w:rPr>
          <w:rFonts w:eastAsia="Times New Roman" w:cstheme="minorHAnsi"/>
          <w:bCs/>
          <w:iCs/>
          <w:sz w:val="28"/>
          <w:szCs w:val="24"/>
          <w:lang w:eastAsia="en-GB"/>
        </w:rPr>
        <w:t xml:space="preserve">Interview </w:t>
      </w:r>
      <w:r w:rsidR="00CA2C5D" w:rsidRPr="00CA2C5D">
        <w:rPr>
          <w:rFonts w:eastAsia="Times New Roman" w:cstheme="minorHAnsi"/>
          <w:bCs/>
          <w:iCs/>
          <w:sz w:val="28"/>
          <w:szCs w:val="24"/>
          <w:lang w:eastAsia="en-GB"/>
        </w:rPr>
        <w:t>Guide</w:t>
      </w:r>
      <w:bookmarkEnd w:id="0"/>
    </w:p>
    <w:p w14:paraId="7A512FEE" w14:textId="77777777" w:rsidR="00CA2C5D" w:rsidRPr="00CA2C5D" w:rsidRDefault="00CA2C5D" w:rsidP="00CA2C5D">
      <w:pPr>
        <w:spacing w:after="0" w:line="240" w:lineRule="auto"/>
        <w:rPr>
          <w:rFonts w:eastAsia="Times New Roman" w:cstheme="minorHAnsi"/>
          <w:b/>
          <w:sz w:val="28"/>
          <w:szCs w:val="28"/>
          <w:lang w:eastAsia="en-GB"/>
        </w:rPr>
      </w:pPr>
    </w:p>
    <w:p w14:paraId="17A8BAF8" w14:textId="77777777" w:rsidR="00CA2C5D" w:rsidRPr="00CA2C5D" w:rsidRDefault="00CA2C5D" w:rsidP="00CA2C5D">
      <w:pPr>
        <w:spacing w:after="0" w:line="240" w:lineRule="auto"/>
        <w:rPr>
          <w:rFonts w:ascii="Arial" w:eastAsia="Times New Roman" w:hAnsi="Arial" w:cs="Arial"/>
          <w:sz w:val="24"/>
          <w:szCs w:val="24"/>
          <w:lang w:eastAsia="en-GB"/>
        </w:rPr>
      </w:pPr>
      <w:r w:rsidRPr="00CA2C5D">
        <w:rPr>
          <w:rFonts w:ascii="Arial" w:eastAsia="Times New Roman" w:hAnsi="Arial" w:cs="Arial"/>
          <w:sz w:val="24"/>
          <w:szCs w:val="24"/>
          <w:lang w:eastAsia="en-GB"/>
        </w:rPr>
        <w:t>Telephone interview with Cancer Nurse Specialist at each unit.</w:t>
      </w:r>
    </w:p>
    <w:p w14:paraId="3F197929" w14:textId="77777777" w:rsidR="00CA2C5D" w:rsidRDefault="00CA2C5D" w:rsidP="00CA2C5D">
      <w:pPr>
        <w:spacing w:after="0" w:line="240" w:lineRule="auto"/>
        <w:rPr>
          <w:rFonts w:ascii="Arial" w:eastAsia="Times New Roman" w:hAnsi="Arial" w:cs="Arial"/>
          <w:sz w:val="24"/>
          <w:szCs w:val="24"/>
          <w:u w:val="single"/>
          <w:lang w:eastAsia="en-GB"/>
        </w:rPr>
      </w:pPr>
    </w:p>
    <w:p w14:paraId="4F49F528" w14:textId="77777777" w:rsidR="00CA2C5D" w:rsidRPr="00CA2C5D" w:rsidRDefault="00CA2C5D" w:rsidP="00CA2C5D">
      <w:pPr>
        <w:spacing w:after="0" w:line="240" w:lineRule="auto"/>
        <w:rPr>
          <w:rFonts w:ascii="Arial" w:eastAsia="Times New Roman" w:hAnsi="Arial" w:cs="Arial"/>
          <w:sz w:val="24"/>
          <w:szCs w:val="24"/>
          <w:lang w:eastAsia="en-GB"/>
        </w:rPr>
      </w:pPr>
      <w:r w:rsidRPr="00CA2C5D">
        <w:rPr>
          <w:rFonts w:ascii="Arial" w:eastAsia="Times New Roman" w:hAnsi="Arial" w:cs="Arial"/>
          <w:sz w:val="24"/>
          <w:szCs w:val="24"/>
          <w:u w:val="single"/>
          <w:lang w:eastAsia="en-GB"/>
        </w:rPr>
        <w:t>PRE-OPERATIVE MANAGEMENT</w:t>
      </w:r>
      <w:r w:rsidRPr="00CA2C5D">
        <w:rPr>
          <w:rFonts w:ascii="Arial" w:eastAsia="Times New Roman" w:hAnsi="Arial" w:cs="Arial"/>
          <w:sz w:val="24"/>
          <w:szCs w:val="24"/>
          <w:lang w:eastAsia="en-GB"/>
        </w:rPr>
        <w:t xml:space="preserve"> </w:t>
      </w:r>
    </w:p>
    <w:p w14:paraId="634EE282" w14:textId="77777777" w:rsidR="00CA2C5D" w:rsidRPr="00CA2C5D" w:rsidRDefault="00CA2C5D" w:rsidP="00CA2C5D">
      <w:pPr>
        <w:spacing w:after="0" w:line="240" w:lineRule="auto"/>
        <w:ind w:firstLine="426"/>
        <w:rPr>
          <w:rFonts w:ascii="Arial" w:eastAsia="Times New Roman" w:hAnsi="Arial" w:cs="Arial"/>
          <w:sz w:val="24"/>
          <w:szCs w:val="24"/>
          <w:lang w:eastAsia="en-GB"/>
        </w:rPr>
      </w:pPr>
      <w:r w:rsidRPr="00CA2C5D">
        <w:rPr>
          <w:rFonts w:ascii="Arial" w:eastAsia="Times New Roman" w:hAnsi="Arial" w:cs="Arial"/>
          <w:sz w:val="24"/>
          <w:szCs w:val="24"/>
          <w:lang w:eastAsia="en-GB"/>
        </w:rPr>
        <w:t>1. Details of their patient pathway</w:t>
      </w:r>
    </w:p>
    <w:p w14:paraId="64549367" w14:textId="77777777" w:rsidR="00CA2C5D" w:rsidRPr="00CA2C5D" w:rsidRDefault="00CA2C5D" w:rsidP="00CA2C5D">
      <w:pPr>
        <w:spacing w:after="0" w:line="240" w:lineRule="auto"/>
        <w:ind w:left="720"/>
        <w:rPr>
          <w:rFonts w:ascii="Arial" w:eastAsia="Times New Roman" w:hAnsi="Arial" w:cs="Arial"/>
          <w:i/>
          <w:sz w:val="20"/>
          <w:szCs w:val="20"/>
          <w:lang w:eastAsia="en-GB"/>
        </w:rPr>
      </w:pPr>
      <w:r w:rsidRPr="00CA2C5D">
        <w:rPr>
          <w:rFonts w:ascii="Arial" w:eastAsia="Times New Roman" w:hAnsi="Arial" w:cs="Arial"/>
          <w:sz w:val="24"/>
          <w:szCs w:val="24"/>
          <w:lang w:eastAsia="en-GB"/>
        </w:rPr>
        <w:t xml:space="preserve">a. How are patients informed of their diagnosis? </w:t>
      </w:r>
      <w:r w:rsidRPr="00CA2C5D">
        <w:rPr>
          <w:rFonts w:ascii="Arial" w:eastAsia="Times New Roman" w:hAnsi="Arial" w:cs="Arial"/>
          <w:i/>
          <w:sz w:val="20"/>
          <w:szCs w:val="20"/>
          <w:lang w:eastAsia="en-GB"/>
        </w:rPr>
        <w:t>(Probes: When? With whom?)</w:t>
      </w:r>
    </w:p>
    <w:p w14:paraId="1BA7D221" w14:textId="77777777" w:rsidR="00CA2C5D" w:rsidRPr="00CA2C5D" w:rsidRDefault="00CA2C5D" w:rsidP="00CA2C5D">
      <w:pPr>
        <w:spacing w:after="0" w:line="240" w:lineRule="auto"/>
        <w:rPr>
          <w:rFonts w:ascii="Arial" w:eastAsia="Times New Roman" w:hAnsi="Arial" w:cs="Arial"/>
          <w:i/>
          <w:sz w:val="20"/>
          <w:szCs w:val="20"/>
          <w:lang w:eastAsia="en-GB"/>
        </w:rPr>
      </w:pPr>
    </w:p>
    <w:p w14:paraId="1034EB32" w14:textId="77777777" w:rsidR="00CA2C5D" w:rsidRPr="00CA2C5D" w:rsidRDefault="00CA2C5D" w:rsidP="00CA2C5D">
      <w:pPr>
        <w:spacing w:after="0" w:line="240" w:lineRule="auto"/>
        <w:ind w:left="720"/>
        <w:rPr>
          <w:rFonts w:ascii="Arial" w:eastAsia="Times New Roman" w:hAnsi="Arial" w:cs="Arial"/>
          <w:i/>
          <w:sz w:val="20"/>
          <w:szCs w:val="20"/>
          <w:lang w:eastAsia="en-GB"/>
        </w:rPr>
      </w:pPr>
      <w:r w:rsidRPr="00CA2C5D">
        <w:rPr>
          <w:rFonts w:ascii="Arial" w:eastAsia="Times New Roman" w:hAnsi="Arial" w:cs="Arial"/>
          <w:sz w:val="24"/>
          <w:szCs w:val="24"/>
          <w:lang w:eastAsia="en-GB"/>
        </w:rPr>
        <w:t xml:space="preserve">b. Do patients have a pre-operative assessment? </w:t>
      </w:r>
      <w:r w:rsidRPr="00CA2C5D">
        <w:rPr>
          <w:rFonts w:ascii="Arial" w:eastAsia="Times New Roman" w:hAnsi="Arial" w:cs="Arial"/>
          <w:i/>
          <w:sz w:val="20"/>
          <w:szCs w:val="20"/>
          <w:lang w:eastAsia="en-GB"/>
        </w:rPr>
        <w:t>(Probes: When? With whom? i.e. nurse/ anaesthetist)</w:t>
      </w:r>
    </w:p>
    <w:p w14:paraId="592FA146" w14:textId="77777777" w:rsidR="00CA2C5D" w:rsidRPr="00CA2C5D" w:rsidRDefault="00CA2C5D" w:rsidP="00CA2C5D">
      <w:pPr>
        <w:spacing w:after="0" w:line="240" w:lineRule="auto"/>
        <w:rPr>
          <w:rFonts w:ascii="Arial" w:eastAsia="Times New Roman" w:hAnsi="Arial" w:cs="Arial"/>
          <w:sz w:val="20"/>
          <w:szCs w:val="20"/>
          <w:lang w:eastAsia="en-GB"/>
        </w:rPr>
      </w:pPr>
    </w:p>
    <w:p w14:paraId="134AD88B" w14:textId="77777777" w:rsidR="00CA2C5D" w:rsidRPr="00CA2C5D" w:rsidRDefault="00CA2C5D" w:rsidP="00CA2C5D">
      <w:pPr>
        <w:spacing w:after="0" w:line="240" w:lineRule="auto"/>
        <w:rPr>
          <w:rFonts w:ascii="Arial" w:eastAsia="Times New Roman" w:hAnsi="Arial" w:cs="Arial"/>
          <w:sz w:val="24"/>
          <w:szCs w:val="24"/>
          <w:lang w:eastAsia="en-GB"/>
        </w:rPr>
      </w:pPr>
      <w:r w:rsidRPr="00CA2C5D">
        <w:rPr>
          <w:rFonts w:ascii="Arial" w:eastAsia="Times New Roman" w:hAnsi="Arial" w:cs="Arial"/>
          <w:sz w:val="24"/>
          <w:szCs w:val="24"/>
          <w:lang w:eastAsia="en-GB"/>
        </w:rPr>
        <w:t xml:space="preserve">           c. Who sees them?</w:t>
      </w:r>
    </w:p>
    <w:tbl>
      <w:tblPr>
        <w:tblW w:w="0" w:type="auto"/>
        <w:tblInd w:w="61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330"/>
        <w:gridCol w:w="1331"/>
        <w:gridCol w:w="1660"/>
        <w:gridCol w:w="3082"/>
      </w:tblGrid>
      <w:tr w:rsidR="00CA2C5D" w:rsidRPr="00CA2C5D" w14:paraId="1830160E" w14:textId="77777777" w:rsidTr="00A320E8">
        <w:tc>
          <w:tcPr>
            <w:tcW w:w="2382" w:type="dxa"/>
            <w:shd w:val="clear" w:color="auto" w:fill="auto"/>
          </w:tcPr>
          <w:p w14:paraId="3962055E" w14:textId="77777777" w:rsidR="00CA2C5D" w:rsidRPr="00CA2C5D" w:rsidRDefault="00CA2C5D" w:rsidP="00CA2C5D">
            <w:pPr>
              <w:spacing w:after="0" w:line="240" w:lineRule="auto"/>
              <w:rPr>
                <w:rFonts w:ascii="Arial" w:eastAsia="Times New Roman" w:hAnsi="Arial" w:cs="Arial"/>
                <w:b/>
                <w:sz w:val="24"/>
                <w:szCs w:val="24"/>
                <w:lang w:eastAsia="en-GB"/>
              </w:rPr>
            </w:pPr>
            <w:r w:rsidRPr="00CA2C5D">
              <w:rPr>
                <w:rFonts w:ascii="Arial" w:eastAsia="Times New Roman" w:hAnsi="Arial" w:cs="Arial"/>
                <w:b/>
                <w:sz w:val="24"/>
                <w:szCs w:val="24"/>
                <w:lang w:eastAsia="en-GB"/>
              </w:rPr>
              <w:t>By Who?</w:t>
            </w:r>
          </w:p>
        </w:tc>
        <w:tc>
          <w:tcPr>
            <w:tcW w:w="1366" w:type="dxa"/>
          </w:tcPr>
          <w:p w14:paraId="0074BBD2" w14:textId="77777777" w:rsidR="00CA2C5D" w:rsidRPr="00CA2C5D" w:rsidRDefault="00CA2C5D" w:rsidP="00CA2C5D">
            <w:pPr>
              <w:spacing w:after="0" w:line="240" w:lineRule="auto"/>
              <w:rPr>
                <w:rFonts w:ascii="Arial" w:eastAsia="Times New Roman" w:hAnsi="Arial" w:cs="Arial"/>
                <w:b/>
                <w:sz w:val="24"/>
                <w:szCs w:val="24"/>
                <w:lang w:eastAsia="en-GB"/>
              </w:rPr>
            </w:pPr>
            <w:r w:rsidRPr="00CA2C5D">
              <w:rPr>
                <w:rFonts w:ascii="Arial" w:eastAsia="Times New Roman" w:hAnsi="Arial" w:cs="Arial"/>
                <w:b/>
                <w:sz w:val="24"/>
                <w:szCs w:val="24"/>
                <w:lang w:eastAsia="en-GB"/>
              </w:rPr>
              <w:t>Seen</w:t>
            </w:r>
          </w:p>
        </w:tc>
        <w:tc>
          <w:tcPr>
            <w:tcW w:w="1701" w:type="dxa"/>
            <w:shd w:val="clear" w:color="auto" w:fill="auto"/>
          </w:tcPr>
          <w:p w14:paraId="19562482" w14:textId="77777777" w:rsidR="00CA2C5D" w:rsidRPr="00CA2C5D" w:rsidRDefault="00CA2C5D" w:rsidP="00CA2C5D">
            <w:pPr>
              <w:spacing w:after="0" w:line="240" w:lineRule="auto"/>
              <w:rPr>
                <w:rFonts w:ascii="Arial" w:eastAsia="Times New Roman" w:hAnsi="Arial" w:cs="Arial"/>
                <w:b/>
                <w:sz w:val="24"/>
                <w:szCs w:val="24"/>
                <w:lang w:eastAsia="en-GB"/>
              </w:rPr>
            </w:pPr>
            <w:r w:rsidRPr="00CA2C5D">
              <w:rPr>
                <w:rFonts w:ascii="Arial" w:eastAsia="Times New Roman" w:hAnsi="Arial" w:cs="Arial"/>
                <w:b/>
                <w:sz w:val="24"/>
                <w:szCs w:val="24"/>
                <w:lang w:eastAsia="en-GB"/>
              </w:rPr>
              <w:t>Written info given</w:t>
            </w:r>
          </w:p>
        </w:tc>
        <w:tc>
          <w:tcPr>
            <w:tcW w:w="3180" w:type="dxa"/>
            <w:shd w:val="clear" w:color="auto" w:fill="auto"/>
          </w:tcPr>
          <w:p w14:paraId="18C35211" w14:textId="77777777" w:rsidR="00CA2C5D" w:rsidRPr="00CA2C5D" w:rsidRDefault="00CA2C5D" w:rsidP="00CA2C5D">
            <w:pPr>
              <w:spacing w:after="0" w:line="240" w:lineRule="auto"/>
              <w:rPr>
                <w:rFonts w:ascii="Arial" w:eastAsia="Times New Roman" w:hAnsi="Arial" w:cs="Arial"/>
                <w:b/>
                <w:sz w:val="24"/>
                <w:szCs w:val="24"/>
                <w:lang w:eastAsia="en-GB"/>
              </w:rPr>
            </w:pPr>
            <w:r w:rsidRPr="00CA2C5D">
              <w:rPr>
                <w:rFonts w:ascii="Arial" w:eastAsia="Times New Roman" w:hAnsi="Arial" w:cs="Arial"/>
                <w:b/>
                <w:sz w:val="24"/>
                <w:szCs w:val="24"/>
                <w:lang w:eastAsia="en-GB"/>
              </w:rPr>
              <w:t>Outpatients or Pre-assessment or other?</w:t>
            </w:r>
          </w:p>
        </w:tc>
      </w:tr>
      <w:tr w:rsidR="00CA2C5D" w:rsidRPr="00CA2C5D" w14:paraId="4D89C9A0" w14:textId="77777777" w:rsidTr="00A320E8">
        <w:tc>
          <w:tcPr>
            <w:tcW w:w="2382" w:type="dxa"/>
            <w:shd w:val="clear" w:color="auto" w:fill="auto"/>
          </w:tcPr>
          <w:p w14:paraId="07CAD7F1" w14:textId="77777777" w:rsidR="00CA2C5D" w:rsidRPr="00CA2C5D" w:rsidRDefault="00CA2C5D" w:rsidP="00CA2C5D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n-GB"/>
              </w:rPr>
            </w:pPr>
            <w:r w:rsidRPr="00CA2C5D">
              <w:rPr>
                <w:rFonts w:ascii="Arial" w:eastAsia="Times New Roman" w:hAnsi="Arial" w:cs="Arial"/>
                <w:sz w:val="24"/>
                <w:szCs w:val="24"/>
                <w:lang w:eastAsia="en-GB"/>
              </w:rPr>
              <w:t>Colorectal Nurse</w:t>
            </w:r>
          </w:p>
        </w:tc>
        <w:tc>
          <w:tcPr>
            <w:tcW w:w="1366" w:type="dxa"/>
          </w:tcPr>
          <w:p w14:paraId="0BCAE0E7" w14:textId="77777777" w:rsidR="00CA2C5D" w:rsidRPr="00CA2C5D" w:rsidRDefault="00CA2C5D" w:rsidP="00CA2C5D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n-GB"/>
              </w:rPr>
            </w:pPr>
          </w:p>
        </w:tc>
        <w:tc>
          <w:tcPr>
            <w:tcW w:w="1701" w:type="dxa"/>
            <w:shd w:val="clear" w:color="auto" w:fill="auto"/>
          </w:tcPr>
          <w:p w14:paraId="0122BD6D" w14:textId="77777777" w:rsidR="00CA2C5D" w:rsidRPr="00CA2C5D" w:rsidRDefault="00CA2C5D" w:rsidP="00CA2C5D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n-GB"/>
              </w:rPr>
            </w:pPr>
          </w:p>
        </w:tc>
        <w:tc>
          <w:tcPr>
            <w:tcW w:w="3180" w:type="dxa"/>
            <w:shd w:val="clear" w:color="auto" w:fill="auto"/>
          </w:tcPr>
          <w:p w14:paraId="2CC99C9C" w14:textId="77777777" w:rsidR="00CA2C5D" w:rsidRPr="00CA2C5D" w:rsidRDefault="00CA2C5D" w:rsidP="00CA2C5D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n-GB"/>
              </w:rPr>
            </w:pPr>
          </w:p>
        </w:tc>
      </w:tr>
      <w:tr w:rsidR="00CA2C5D" w:rsidRPr="00CA2C5D" w14:paraId="4ECBF2FD" w14:textId="77777777" w:rsidTr="00A320E8">
        <w:tc>
          <w:tcPr>
            <w:tcW w:w="2382" w:type="dxa"/>
            <w:shd w:val="clear" w:color="auto" w:fill="auto"/>
          </w:tcPr>
          <w:p w14:paraId="3A08EE9E" w14:textId="77777777" w:rsidR="00CA2C5D" w:rsidRPr="00CA2C5D" w:rsidRDefault="00CA2C5D" w:rsidP="00CA2C5D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n-GB"/>
              </w:rPr>
            </w:pPr>
            <w:r w:rsidRPr="00CA2C5D">
              <w:rPr>
                <w:rFonts w:ascii="Arial" w:eastAsia="Times New Roman" w:hAnsi="Arial" w:cs="Arial"/>
                <w:sz w:val="24"/>
                <w:szCs w:val="24"/>
                <w:lang w:eastAsia="en-GB"/>
              </w:rPr>
              <w:t>Stoma Nurse</w:t>
            </w:r>
          </w:p>
        </w:tc>
        <w:tc>
          <w:tcPr>
            <w:tcW w:w="1366" w:type="dxa"/>
          </w:tcPr>
          <w:p w14:paraId="03B70808" w14:textId="77777777" w:rsidR="00CA2C5D" w:rsidRPr="00CA2C5D" w:rsidRDefault="00CA2C5D" w:rsidP="00CA2C5D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n-GB"/>
              </w:rPr>
            </w:pPr>
          </w:p>
        </w:tc>
        <w:tc>
          <w:tcPr>
            <w:tcW w:w="1701" w:type="dxa"/>
            <w:shd w:val="clear" w:color="auto" w:fill="auto"/>
          </w:tcPr>
          <w:p w14:paraId="1FBBCC36" w14:textId="77777777" w:rsidR="00CA2C5D" w:rsidRPr="00CA2C5D" w:rsidRDefault="00CA2C5D" w:rsidP="00CA2C5D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n-GB"/>
              </w:rPr>
            </w:pPr>
          </w:p>
        </w:tc>
        <w:tc>
          <w:tcPr>
            <w:tcW w:w="3180" w:type="dxa"/>
            <w:shd w:val="clear" w:color="auto" w:fill="auto"/>
          </w:tcPr>
          <w:p w14:paraId="0295FB07" w14:textId="77777777" w:rsidR="00CA2C5D" w:rsidRPr="00CA2C5D" w:rsidRDefault="00CA2C5D" w:rsidP="00CA2C5D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n-GB"/>
              </w:rPr>
            </w:pPr>
          </w:p>
        </w:tc>
      </w:tr>
      <w:tr w:rsidR="00CA2C5D" w:rsidRPr="00CA2C5D" w14:paraId="417EFF11" w14:textId="77777777" w:rsidTr="00A320E8">
        <w:tc>
          <w:tcPr>
            <w:tcW w:w="2382" w:type="dxa"/>
            <w:shd w:val="clear" w:color="auto" w:fill="auto"/>
          </w:tcPr>
          <w:p w14:paraId="0135BDA4" w14:textId="77777777" w:rsidR="00CA2C5D" w:rsidRPr="00CA2C5D" w:rsidRDefault="00CA2C5D" w:rsidP="00CA2C5D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n-GB"/>
              </w:rPr>
            </w:pPr>
            <w:r w:rsidRPr="00CA2C5D">
              <w:rPr>
                <w:rFonts w:ascii="Arial" w:eastAsia="Times New Roman" w:hAnsi="Arial" w:cs="Arial"/>
                <w:sz w:val="24"/>
                <w:szCs w:val="24"/>
                <w:lang w:eastAsia="en-GB"/>
              </w:rPr>
              <w:t>Physio</w:t>
            </w:r>
          </w:p>
        </w:tc>
        <w:tc>
          <w:tcPr>
            <w:tcW w:w="1366" w:type="dxa"/>
          </w:tcPr>
          <w:p w14:paraId="05B8EC03" w14:textId="77777777" w:rsidR="00CA2C5D" w:rsidRPr="00CA2C5D" w:rsidRDefault="00CA2C5D" w:rsidP="00CA2C5D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n-GB"/>
              </w:rPr>
            </w:pPr>
          </w:p>
        </w:tc>
        <w:tc>
          <w:tcPr>
            <w:tcW w:w="1701" w:type="dxa"/>
            <w:shd w:val="clear" w:color="auto" w:fill="auto"/>
          </w:tcPr>
          <w:p w14:paraId="2242E1BF" w14:textId="77777777" w:rsidR="00CA2C5D" w:rsidRPr="00CA2C5D" w:rsidRDefault="00CA2C5D" w:rsidP="00CA2C5D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n-GB"/>
              </w:rPr>
            </w:pPr>
          </w:p>
        </w:tc>
        <w:tc>
          <w:tcPr>
            <w:tcW w:w="3180" w:type="dxa"/>
            <w:shd w:val="clear" w:color="auto" w:fill="auto"/>
          </w:tcPr>
          <w:p w14:paraId="7ADB1344" w14:textId="77777777" w:rsidR="00CA2C5D" w:rsidRPr="00CA2C5D" w:rsidRDefault="00CA2C5D" w:rsidP="00CA2C5D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n-GB"/>
              </w:rPr>
            </w:pPr>
          </w:p>
        </w:tc>
      </w:tr>
      <w:tr w:rsidR="00CA2C5D" w:rsidRPr="00CA2C5D" w14:paraId="40283EFC" w14:textId="77777777" w:rsidTr="00A320E8">
        <w:tc>
          <w:tcPr>
            <w:tcW w:w="2382" w:type="dxa"/>
            <w:shd w:val="clear" w:color="auto" w:fill="auto"/>
          </w:tcPr>
          <w:p w14:paraId="400C0BDD" w14:textId="77777777" w:rsidR="00CA2C5D" w:rsidRPr="00CA2C5D" w:rsidRDefault="00CA2C5D" w:rsidP="00CA2C5D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n-GB"/>
              </w:rPr>
            </w:pPr>
            <w:r w:rsidRPr="00CA2C5D">
              <w:rPr>
                <w:rFonts w:ascii="Arial" w:eastAsia="Times New Roman" w:hAnsi="Arial" w:cs="Arial"/>
                <w:sz w:val="24"/>
                <w:szCs w:val="24"/>
                <w:lang w:eastAsia="en-GB"/>
              </w:rPr>
              <w:t>Anaesthetist</w:t>
            </w:r>
          </w:p>
        </w:tc>
        <w:tc>
          <w:tcPr>
            <w:tcW w:w="1366" w:type="dxa"/>
          </w:tcPr>
          <w:p w14:paraId="292FEB36" w14:textId="77777777" w:rsidR="00CA2C5D" w:rsidRPr="00CA2C5D" w:rsidRDefault="00CA2C5D" w:rsidP="00CA2C5D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n-GB"/>
              </w:rPr>
            </w:pPr>
          </w:p>
        </w:tc>
        <w:tc>
          <w:tcPr>
            <w:tcW w:w="1701" w:type="dxa"/>
            <w:shd w:val="clear" w:color="auto" w:fill="auto"/>
          </w:tcPr>
          <w:p w14:paraId="2E5F4CDC" w14:textId="77777777" w:rsidR="00CA2C5D" w:rsidRPr="00CA2C5D" w:rsidRDefault="00CA2C5D" w:rsidP="00CA2C5D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n-GB"/>
              </w:rPr>
            </w:pPr>
          </w:p>
        </w:tc>
        <w:tc>
          <w:tcPr>
            <w:tcW w:w="3180" w:type="dxa"/>
            <w:shd w:val="clear" w:color="auto" w:fill="auto"/>
          </w:tcPr>
          <w:p w14:paraId="19147063" w14:textId="77777777" w:rsidR="00CA2C5D" w:rsidRPr="00CA2C5D" w:rsidRDefault="00CA2C5D" w:rsidP="00CA2C5D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n-GB"/>
              </w:rPr>
            </w:pPr>
          </w:p>
        </w:tc>
      </w:tr>
      <w:tr w:rsidR="00CA2C5D" w:rsidRPr="00CA2C5D" w14:paraId="762575B1" w14:textId="77777777" w:rsidTr="00A320E8">
        <w:tc>
          <w:tcPr>
            <w:tcW w:w="2382" w:type="dxa"/>
            <w:shd w:val="clear" w:color="auto" w:fill="auto"/>
          </w:tcPr>
          <w:p w14:paraId="63052C27" w14:textId="77777777" w:rsidR="00CA2C5D" w:rsidRPr="00CA2C5D" w:rsidRDefault="00CA2C5D" w:rsidP="00CA2C5D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n-GB"/>
              </w:rPr>
            </w:pPr>
            <w:r w:rsidRPr="00CA2C5D">
              <w:rPr>
                <w:rFonts w:ascii="Arial" w:eastAsia="Times New Roman" w:hAnsi="Arial" w:cs="Arial"/>
                <w:sz w:val="24"/>
                <w:szCs w:val="24"/>
                <w:lang w:eastAsia="en-GB"/>
              </w:rPr>
              <w:t>Other (specify)</w:t>
            </w:r>
          </w:p>
        </w:tc>
        <w:tc>
          <w:tcPr>
            <w:tcW w:w="1366" w:type="dxa"/>
          </w:tcPr>
          <w:p w14:paraId="587BAF81" w14:textId="77777777" w:rsidR="00CA2C5D" w:rsidRPr="00CA2C5D" w:rsidRDefault="00CA2C5D" w:rsidP="00CA2C5D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n-GB"/>
              </w:rPr>
            </w:pPr>
          </w:p>
        </w:tc>
        <w:tc>
          <w:tcPr>
            <w:tcW w:w="1701" w:type="dxa"/>
            <w:shd w:val="clear" w:color="auto" w:fill="auto"/>
          </w:tcPr>
          <w:p w14:paraId="1C08D1D0" w14:textId="77777777" w:rsidR="00CA2C5D" w:rsidRPr="00CA2C5D" w:rsidRDefault="00CA2C5D" w:rsidP="00CA2C5D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n-GB"/>
              </w:rPr>
            </w:pPr>
          </w:p>
        </w:tc>
        <w:tc>
          <w:tcPr>
            <w:tcW w:w="3180" w:type="dxa"/>
            <w:shd w:val="clear" w:color="auto" w:fill="auto"/>
          </w:tcPr>
          <w:p w14:paraId="1965EC43" w14:textId="77777777" w:rsidR="00CA2C5D" w:rsidRPr="00CA2C5D" w:rsidRDefault="00CA2C5D" w:rsidP="00CA2C5D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n-GB"/>
              </w:rPr>
            </w:pPr>
          </w:p>
        </w:tc>
      </w:tr>
    </w:tbl>
    <w:p w14:paraId="1620FFB7" w14:textId="77777777" w:rsidR="00CA2C5D" w:rsidRPr="00CA2C5D" w:rsidRDefault="00CA2C5D" w:rsidP="00CA2C5D">
      <w:pPr>
        <w:spacing w:after="0" w:line="240" w:lineRule="auto"/>
        <w:rPr>
          <w:rFonts w:ascii="Arial" w:eastAsia="Times New Roman" w:hAnsi="Arial" w:cs="Arial"/>
          <w:sz w:val="24"/>
          <w:szCs w:val="24"/>
          <w:lang w:eastAsia="en-GB"/>
        </w:rPr>
      </w:pPr>
    </w:p>
    <w:p w14:paraId="0AFEBF10" w14:textId="77777777" w:rsidR="00CA2C5D" w:rsidRPr="00CA2C5D" w:rsidRDefault="00CA2C5D" w:rsidP="00CA2C5D">
      <w:pPr>
        <w:spacing w:after="0" w:line="240" w:lineRule="auto"/>
        <w:rPr>
          <w:rFonts w:ascii="Arial" w:eastAsia="Times New Roman" w:hAnsi="Arial" w:cs="Arial"/>
          <w:sz w:val="24"/>
          <w:szCs w:val="24"/>
          <w:lang w:eastAsia="en-GB"/>
        </w:rPr>
      </w:pPr>
      <w:r w:rsidRPr="00CA2C5D">
        <w:rPr>
          <w:rFonts w:ascii="Arial" w:eastAsia="Times New Roman" w:hAnsi="Arial" w:cs="Arial"/>
          <w:sz w:val="24"/>
          <w:szCs w:val="24"/>
          <w:lang w:eastAsia="en-GB"/>
        </w:rPr>
        <w:t xml:space="preserve">         e. If medical co-morbidities are identified pre-operatively how are they managed?</w:t>
      </w:r>
    </w:p>
    <w:p w14:paraId="69F48966" w14:textId="77777777" w:rsidR="00CA2C5D" w:rsidRPr="00CA2C5D" w:rsidRDefault="00CA2C5D" w:rsidP="00CA2C5D">
      <w:pPr>
        <w:spacing w:after="0" w:line="240" w:lineRule="auto"/>
        <w:rPr>
          <w:rFonts w:ascii="Arial" w:eastAsia="Times New Roman" w:hAnsi="Arial" w:cs="Arial"/>
          <w:sz w:val="24"/>
          <w:szCs w:val="24"/>
          <w:lang w:eastAsia="en-GB"/>
        </w:rPr>
      </w:pPr>
    </w:p>
    <w:p w14:paraId="6547FDEC" w14:textId="77777777" w:rsidR="00CA2C5D" w:rsidRPr="00CA2C5D" w:rsidRDefault="00CA2C5D" w:rsidP="00CA2C5D">
      <w:pPr>
        <w:spacing w:after="0" w:line="240" w:lineRule="auto"/>
        <w:rPr>
          <w:rFonts w:ascii="Arial" w:eastAsia="Times New Roman" w:hAnsi="Arial" w:cs="Arial"/>
          <w:sz w:val="24"/>
          <w:szCs w:val="24"/>
          <w:lang w:eastAsia="en-GB"/>
        </w:rPr>
      </w:pPr>
      <w:r w:rsidRPr="00CA2C5D">
        <w:rPr>
          <w:rFonts w:ascii="Arial" w:eastAsia="Times New Roman" w:hAnsi="Arial" w:cs="Arial"/>
          <w:sz w:val="24"/>
          <w:szCs w:val="24"/>
          <w:lang w:eastAsia="en-GB"/>
        </w:rPr>
        <w:t xml:space="preserve">         f. Are there any measures to medically optimise patients pre-operatively?</w:t>
      </w:r>
    </w:p>
    <w:p w14:paraId="15E527D8" w14:textId="77777777" w:rsidR="00CA2C5D" w:rsidRPr="00CA2C5D" w:rsidRDefault="00CA2C5D" w:rsidP="00CA2C5D">
      <w:pPr>
        <w:spacing w:after="0" w:line="240" w:lineRule="auto"/>
        <w:ind w:firstLine="426"/>
        <w:rPr>
          <w:rFonts w:ascii="Arial" w:eastAsia="Times New Roman" w:hAnsi="Arial" w:cs="Arial"/>
          <w:sz w:val="24"/>
          <w:szCs w:val="24"/>
          <w:lang w:eastAsia="en-GB"/>
        </w:rPr>
      </w:pPr>
    </w:p>
    <w:p w14:paraId="13364C88" w14:textId="77777777" w:rsidR="00CA2C5D" w:rsidRPr="00CA2C5D" w:rsidRDefault="00CA2C5D" w:rsidP="00CA2C5D">
      <w:pPr>
        <w:spacing w:after="0" w:line="240" w:lineRule="auto"/>
        <w:ind w:firstLine="426"/>
        <w:rPr>
          <w:rFonts w:ascii="Arial" w:eastAsia="Times New Roman" w:hAnsi="Arial" w:cs="Arial"/>
          <w:sz w:val="24"/>
          <w:szCs w:val="24"/>
          <w:lang w:eastAsia="en-GB"/>
        </w:rPr>
      </w:pPr>
      <w:r w:rsidRPr="00CA2C5D">
        <w:rPr>
          <w:rFonts w:ascii="Arial" w:eastAsia="Times New Roman" w:hAnsi="Arial" w:cs="Arial"/>
          <w:sz w:val="24"/>
          <w:szCs w:val="24"/>
          <w:lang w:eastAsia="en-GB"/>
        </w:rPr>
        <w:t>2. Details of current practice with regards to exercise</w:t>
      </w:r>
    </w:p>
    <w:p w14:paraId="2522C6B0" w14:textId="77777777" w:rsidR="00CA2C5D" w:rsidRPr="00CA2C5D" w:rsidRDefault="00CA2C5D" w:rsidP="00CA2C5D">
      <w:pPr>
        <w:spacing w:after="0" w:line="240" w:lineRule="auto"/>
        <w:rPr>
          <w:rFonts w:ascii="Arial" w:eastAsia="Times New Roman" w:hAnsi="Arial" w:cs="Arial"/>
          <w:sz w:val="24"/>
          <w:szCs w:val="24"/>
          <w:lang w:eastAsia="en-GB"/>
        </w:rPr>
      </w:pPr>
      <w:r w:rsidRPr="00CA2C5D">
        <w:rPr>
          <w:rFonts w:ascii="Arial" w:eastAsia="Times New Roman" w:hAnsi="Arial" w:cs="Arial"/>
          <w:sz w:val="24"/>
          <w:szCs w:val="24"/>
          <w:lang w:eastAsia="en-GB"/>
        </w:rPr>
        <w:t xml:space="preserve">       a. Are patients specifically offered any advice regarding exercise?</w:t>
      </w:r>
    </w:p>
    <w:p w14:paraId="422D1A24" w14:textId="77777777" w:rsidR="00CA2C5D" w:rsidRPr="00CA2C5D" w:rsidRDefault="00CA2C5D" w:rsidP="00CA2C5D">
      <w:pPr>
        <w:spacing w:after="0" w:line="240" w:lineRule="auto"/>
        <w:ind w:firstLine="720"/>
        <w:rPr>
          <w:rFonts w:ascii="Arial" w:eastAsia="Times New Roman" w:hAnsi="Arial" w:cs="Arial"/>
          <w:sz w:val="24"/>
          <w:szCs w:val="24"/>
          <w:lang w:eastAsia="en-GB"/>
        </w:rPr>
      </w:pPr>
      <w:r w:rsidRPr="00CA2C5D">
        <w:rPr>
          <w:rFonts w:ascii="Arial" w:eastAsia="Times New Roman" w:hAnsi="Arial" w:cs="Arial"/>
          <w:sz w:val="24"/>
          <w:szCs w:val="24"/>
          <w:lang w:eastAsia="en-GB"/>
        </w:rPr>
        <w:t>If yes, what advice is given and by whom?</w:t>
      </w:r>
      <w:r w:rsidRPr="00CA2C5D" w:rsidDel="00075A3D">
        <w:rPr>
          <w:rFonts w:ascii="Arial" w:eastAsia="Times New Roman" w:hAnsi="Arial" w:cs="Arial"/>
          <w:sz w:val="24"/>
          <w:szCs w:val="24"/>
          <w:lang w:eastAsia="en-GB"/>
        </w:rPr>
        <w:t xml:space="preserve"> </w:t>
      </w:r>
    </w:p>
    <w:p w14:paraId="5750A680" w14:textId="77777777" w:rsidR="00CA2C5D" w:rsidRPr="00CA2C5D" w:rsidRDefault="00CA2C5D" w:rsidP="00CA2C5D">
      <w:pPr>
        <w:spacing w:after="0" w:line="240" w:lineRule="auto"/>
        <w:rPr>
          <w:rFonts w:ascii="Arial" w:eastAsia="Times New Roman" w:hAnsi="Arial" w:cs="Arial"/>
          <w:sz w:val="24"/>
          <w:szCs w:val="24"/>
          <w:lang w:eastAsia="en-GB"/>
        </w:rPr>
      </w:pPr>
    </w:p>
    <w:p w14:paraId="4C106B05" w14:textId="77777777" w:rsidR="00CA2C5D" w:rsidRPr="00CA2C5D" w:rsidRDefault="00CA2C5D" w:rsidP="00CA2C5D">
      <w:pPr>
        <w:spacing w:after="0" w:line="240" w:lineRule="auto"/>
        <w:rPr>
          <w:rFonts w:ascii="Arial" w:eastAsia="Times New Roman" w:hAnsi="Arial" w:cs="Arial"/>
          <w:sz w:val="24"/>
          <w:szCs w:val="24"/>
          <w:lang w:eastAsia="en-GB"/>
        </w:rPr>
      </w:pPr>
      <w:r w:rsidRPr="00CA2C5D">
        <w:rPr>
          <w:rFonts w:ascii="Arial" w:eastAsia="Times New Roman" w:hAnsi="Arial" w:cs="Arial"/>
          <w:sz w:val="24"/>
          <w:szCs w:val="24"/>
          <w:lang w:eastAsia="en-GB"/>
        </w:rPr>
        <w:t xml:space="preserve">      b. Are patient’s fitness levels formally assessed pre-operatively? (CPET test?)</w:t>
      </w:r>
    </w:p>
    <w:p w14:paraId="2CE67596" w14:textId="77777777" w:rsidR="00CA2C5D" w:rsidRPr="00CA2C5D" w:rsidRDefault="00CA2C5D" w:rsidP="00CA2C5D">
      <w:pPr>
        <w:spacing w:after="0" w:line="240" w:lineRule="auto"/>
        <w:rPr>
          <w:rFonts w:ascii="Arial" w:eastAsia="Times New Roman" w:hAnsi="Arial" w:cs="Arial"/>
          <w:sz w:val="24"/>
          <w:szCs w:val="24"/>
          <w:lang w:eastAsia="en-GB"/>
        </w:rPr>
      </w:pPr>
    </w:p>
    <w:p w14:paraId="2039BC02" w14:textId="77777777" w:rsidR="00CA2C5D" w:rsidRPr="00CA2C5D" w:rsidRDefault="00CA2C5D" w:rsidP="00CA2C5D">
      <w:pPr>
        <w:spacing w:after="0" w:line="240" w:lineRule="auto"/>
        <w:rPr>
          <w:rFonts w:ascii="Arial" w:eastAsia="Times New Roman" w:hAnsi="Arial" w:cs="Arial"/>
          <w:sz w:val="24"/>
          <w:szCs w:val="24"/>
          <w:lang w:eastAsia="en-GB"/>
        </w:rPr>
      </w:pPr>
      <w:r w:rsidRPr="00CA2C5D">
        <w:rPr>
          <w:rFonts w:ascii="Arial" w:eastAsia="Times New Roman" w:hAnsi="Arial" w:cs="Arial"/>
          <w:sz w:val="24"/>
          <w:szCs w:val="24"/>
          <w:u w:val="single"/>
          <w:lang w:eastAsia="en-GB"/>
        </w:rPr>
        <w:t>PERI-/ POST-OPERATIVE MANAGEMENT</w:t>
      </w:r>
      <w:r w:rsidRPr="00CA2C5D">
        <w:rPr>
          <w:rFonts w:ascii="Arial" w:eastAsia="Times New Roman" w:hAnsi="Arial" w:cs="Arial"/>
          <w:sz w:val="24"/>
          <w:szCs w:val="24"/>
          <w:lang w:eastAsia="en-GB"/>
        </w:rPr>
        <w:t xml:space="preserve"> </w:t>
      </w:r>
    </w:p>
    <w:p w14:paraId="61EE5B43" w14:textId="77777777" w:rsidR="00CA2C5D" w:rsidRPr="00CA2C5D" w:rsidRDefault="00CA2C5D" w:rsidP="00CA2C5D">
      <w:pPr>
        <w:spacing w:after="0" w:line="240" w:lineRule="auto"/>
        <w:ind w:firstLine="284"/>
        <w:rPr>
          <w:rFonts w:ascii="Arial" w:eastAsia="Times New Roman" w:hAnsi="Arial" w:cs="Arial"/>
          <w:sz w:val="24"/>
          <w:szCs w:val="24"/>
          <w:lang w:eastAsia="en-GB"/>
        </w:rPr>
      </w:pPr>
      <w:r w:rsidRPr="00CA2C5D">
        <w:rPr>
          <w:rFonts w:ascii="Arial" w:eastAsia="Times New Roman" w:hAnsi="Arial" w:cs="Arial"/>
          <w:sz w:val="24"/>
          <w:szCs w:val="24"/>
          <w:lang w:eastAsia="en-GB"/>
        </w:rPr>
        <w:t>1. Can you tell me about peri-operative management at your unit?</w:t>
      </w:r>
    </w:p>
    <w:p w14:paraId="102FFE92" w14:textId="77777777" w:rsidR="00CA2C5D" w:rsidRPr="00CA2C5D" w:rsidRDefault="00CA2C5D" w:rsidP="00CA2C5D">
      <w:pPr>
        <w:spacing w:after="0" w:line="240" w:lineRule="auto"/>
        <w:ind w:firstLine="426"/>
        <w:rPr>
          <w:rFonts w:ascii="Arial" w:eastAsia="Times New Roman" w:hAnsi="Arial" w:cs="Arial"/>
          <w:sz w:val="24"/>
          <w:szCs w:val="24"/>
          <w:lang w:eastAsia="en-GB"/>
        </w:rPr>
      </w:pPr>
      <w:r w:rsidRPr="00CA2C5D">
        <w:rPr>
          <w:rFonts w:ascii="Arial" w:eastAsia="Times New Roman" w:hAnsi="Arial" w:cs="Arial"/>
          <w:sz w:val="24"/>
          <w:szCs w:val="24"/>
          <w:lang w:eastAsia="en-GB"/>
        </w:rPr>
        <w:t>a. How are patients cared for on the day of admission?</w:t>
      </w:r>
    </w:p>
    <w:p w14:paraId="1C45E9BA" w14:textId="77777777" w:rsidR="00CA2C5D" w:rsidRPr="00CA2C5D" w:rsidRDefault="00CA2C5D" w:rsidP="00CA2C5D">
      <w:pPr>
        <w:spacing w:after="0" w:line="240" w:lineRule="auto"/>
        <w:ind w:firstLine="426"/>
        <w:rPr>
          <w:rFonts w:ascii="Arial" w:eastAsia="Times New Roman" w:hAnsi="Arial" w:cs="Arial"/>
          <w:sz w:val="24"/>
          <w:szCs w:val="24"/>
          <w:lang w:eastAsia="en-GB"/>
        </w:rPr>
      </w:pPr>
      <w:r w:rsidRPr="00CA2C5D">
        <w:rPr>
          <w:rFonts w:ascii="Arial" w:eastAsia="Times New Roman" w:hAnsi="Arial" w:cs="Arial"/>
          <w:sz w:val="24"/>
          <w:szCs w:val="24"/>
          <w:lang w:eastAsia="en-GB"/>
        </w:rPr>
        <w:t>b. Who are they seen by after the operation?</w:t>
      </w:r>
    </w:p>
    <w:tbl>
      <w:tblPr>
        <w:tblW w:w="0" w:type="auto"/>
        <w:tblInd w:w="61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173"/>
        <w:gridCol w:w="1985"/>
      </w:tblGrid>
      <w:tr w:rsidR="00CA2C5D" w:rsidRPr="00CA2C5D" w14:paraId="5E913957" w14:textId="77777777" w:rsidTr="00A320E8">
        <w:tc>
          <w:tcPr>
            <w:tcW w:w="4173" w:type="dxa"/>
            <w:shd w:val="clear" w:color="auto" w:fill="auto"/>
          </w:tcPr>
          <w:p w14:paraId="4124515F" w14:textId="77777777" w:rsidR="00CA2C5D" w:rsidRPr="00CA2C5D" w:rsidRDefault="00CA2C5D" w:rsidP="00CA2C5D">
            <w:pPr>
              <w:spacing w:after="0" w:line="240" w:lineRule="auto"/>
              <w:rPr>
                <w:rFonts w:ascii="Arial" w:eastAsia="Times New Roman" w:hAnsi="Arial" w:cs="Arial"/>
                <w:b/>
                <w:sz w:val="24"/>
                <w:szCs w:val="24"/>
                <w:lang w:eastAsia="en-GB"/>
              </w:rPr>
            </w:pPr>
            <w:r w:rsidRPr="00CA2C5D">
              <w:rPr>
                <w:rFonts w:ascii="Arial" w:eastAsia="Times New Roman" w:hAnsi="Arial" w:cs="Arial"/>
                <w:b/>
                <w:sz w:val="24"/>
                <w:szCs w:val="24"/>
                <w:lang w:eastAsia="en-GB"/>
              </w:rPr>
              <w:t xml:space="preserve">By Who? </w:t>
            </w:r>
          </w:p>
        </w:tc>
        <w:tc>
          <w:tcPr>
            <w:tcW w:w="1985" w:type="dxa"/>
            <w:shd w:val="clear" w:color="auto" w:fill="auto"/>
          </w:tcPr>
          <w:p w14:paraId="29528A52" w14:textId="77777777" w:rsidR="00CA2C5D" w:rsidRPr="00CA2C5D" w:rsidRDefault="00CA2C5D" w:rsidP="00CA2C5D">
            <w:pPr>
              <w:spacing w:after="0" w:line="240" w:lineRule="auto"/>
              <w:rPr>
                <w:rFonts w:ascii="Arial" w:eastAsia="Times New Roman" w:hAnsi="Arial" w:cs="Arial"/>
                <w:b/>
                <w:sz w:val="24"/>
                <w:szCs w:val="24"/>
                <w:lang w:eastAsia="en-GB"/>
              </w:rPr>
            </w:pPr>
            <w:r w:rsidRPr="00CA2C5D">
              <w:rPr>
                <w:rFonts w:ascii="Arial" w:eastAsia="Times New Roman" w:hAnsi="Arial" w:cs="Arial"/>
                <w:b/>
                <w:sz w:val="24"/>
                <w:szCs w:val="24"/>
                <w:lang w:eastAsia="en-GB"/>
              </w:rPr>
              <w:t>How often?</w:t>
            </w:r>
          </w:p>
        </w:tc>
      </w:tr>
      <w:tr w:rsidR="00CA2C5D" w:rsidRPr="00CA2C5D" w14:paraId="0038FE7F" w14:textId="77777777" w:rsidTr="00A320E8">
        <w:tc>
          <w:tcPr>
            <w:tcW w:w="4173" w:type="dxa"/>
            <w:shd w:val="clear" w:color="auto" w:fill="auto"/>
          </w:tcPr>
          <w:p w14:paraId="04519860" w14:textId="77777777" w:rsidR="00CA2C5D" w:rsidRPr="00CA2C5D" w:rsidRDefault="00CA2C5D" w:rsidP="00CA2C5D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n-GB"/>
              </w:rPr>
            </w:pPr>
            <w:r w:rsidRPr="00CA2C5D">
              <w:rPr>
                <w:rFonts w:ascii="Arial" w:eastAsia="Times New Roman" w:hAnsi="Arial" w:cs="Arial"/>
                <w:sz w:val="24"/>
                <w:szCs w:val="24"/>
                <w:lang w:eastAsia="en-GB"/>
              </w:rPr>
              <w:t>Colorectal Nurse</w:t>
            </w:r>
          </w:p>
        </w:tc>
        <w:tc>
          <w:tcPr>
            <w:tcW w:w="1985" w:type="dxa"/>
            <w:shd w:val="clear" w:color="auto" w:fill="auto"/>
          </w:tcPr>
          <w:p w14:paraId="494F3F37" w14:textId="77777777" w:rsidR="00CA2C5D" w:rsidRPr="00CA2C5D" w:rsidRDefault="00CA2C5D" w:rsidP="00CA2C5D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n-GB"/>
              </w:rPr>
            </w:pPr>
          </w:p>
        </w:tc>
      </w:tr>
      <w:tr w:rsidR="00CA2C5D" w:rsidRPr="00CA2C5D" w14:paraId="0FEF9A07" w14:textId="77777777" w:rsidTr="00A320E8">
        <w:tc>
          <w:tcPr>
            <w:tcW w:w="4173" w:type="dxa"/>
            <w:shd w:val="clear" w:color="auto" w:fill="auto"/>
          </w:tcPr>
          <w:p w14:paraId="2587F5A0" w14:textId="77777777" w:rsidR="00CA2C5D" w:rsidRPr="00CA2C5D" w:rsidRDefault="00CA2C5D" w:rsidP="00CA2C5D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n-GB"/>
              </w:rPr>
            </w:pPr>
            <w:r w:rsidRPr="00CA2C5D">
              <w:rPr>
                <w:rFonts w:ascii="Arial" w:eastAsia="Times New Roman" w:hAnsi="Arial" w:cs="Arial"/>
                <w:sz w:val="24"/>
                <w:szCs w:val="24"/>
                <w:lang w:eastAsia="en-GB"/>
              </w:rPr>
              <w:t>Surgical Nurse Practitioner</w:t>
            </w:r>
          </w:p>
        </w:tc>
        <w:tc>
          <w:tcPr>
            <w:tcW w:w="1985" w:type="dxa"/>
            <w:shd w:val="clear" w:color="auto" w:fill="auto"/>
          </w:tcPr>
          <w:p w14:paraId="6BE6CA66" w14:textId="77777777" w:rsidR="00CA2C5D" w:rsidRPr="00CA2C5D" w:rsidRDefault="00CA2C5D" w:rsidP="00CA2C5D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n-GB"/>
              </w:rPr>
            </w:pPr>
          </w:p>
        </w:tc>
      </w:tr>
      <w:tr w:rsidR="00CA2C5D" w:rsidRPr="00CA2C5D" w14:paraId="1AC37F25" w14:textId="77777777" w:rsidTr="00A320E8">
        <w:tc>
          <w:tcPr>
            <w:tcW w:w="4173" w:type="dxa"/>
            <w:shd w:val="clear" w:color="auto" w:fill="auto"/>
          </w:tcPr>
          <w:p w14:paraId="75F4B277" w14:textId="77777777" w:rsidR="00CA2C5D" w:rsidRPr="00CA2C5D" w:rsidRDefault="00CA2C5D" w:rsidP="00CA2C5D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n-GB"/>
              </w:rPr>
            </w:pPr>
            <w:r w:rsidRPr="00CA2C5D">
              <w:rPr>
                <w:rFonts w:ascii="Arial" w:eastAsia="Times New Roman" w:hAnsi="Arial" w:cs="Arial"/>
                <w:sz w:val="24"/>
                <w:szCs w:val="24"/>
                <w:lang w:eastAsia="en-GB"/>
              </w:rPr>
              <w:t>Enhanced Recovery Practitioner</w:t>
            </w:r>
          </w:p>
        </w:tc>
        <w:tc>
          <w:tcPr>
            <w:tcW w:w="1985" w:type="dxa"/>
            <w:shd w:val="clear" w:color="auto" w:fill="auto"/>
          </w:tcPr>
          <w:p w14:paraId="476F7AB6" w14:textId="77777777" w:rsidR="00CA2C5D" w:rsidRPr="00CA2C5D" w:rsidRDefault="00CA2C5D" w:rsidP="00CA2C5D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n-GB"/>
              </w:rPr>
            </w:pPr>
          </w:p>
        </w:tc>
      </w:tr>
      <w:tr w:rsidR="00CA2C5D" w:rsidRPr="00CA2C5D" w14:paraId="3A6C0113" w14:textId="77777777" w:rsidTr="00A320E8">
        <w:tc>
          <w:tcPr>
            <w:tcW w:w="4173" w:type="dxa"/>
            <w:shd w:val="clear" w:color="auto" w:fill="auto"/>
          </w:tcPr>
          <w:p w14:paraId="58F17EEA" w14:textId="77777777" w:rsidR="00CA2C5D" w:rsidRPr="00CA2C5D" w:rsidRDefault="00CA2C5D" w:rsidP="00CA2C5D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n-GB"/>
              </w:rPr>
            </w:pPr>
            <w:r w:rsidRPr="00CA2C5D">
              <w:rPr>
                <w:rFonts w:ascii="Arial" w:eastAsia="Times New Roman" w:hAnsi="Arial" w:cs="Arial"/>
                <w:sz w:val="24"/>
                <w:szCs w:val="24"/>
                <w:lang w:eastAsia="en-GB"/>
              </w:rPr>
              <w:t>Doctor</w:t>
            </w:r>
          </w:p>
        </w:tc>
        <w:tc>
          <w:tcPr>
            <w:tcW w:w="1985" w:type="dxa"/>
            <w:shd w:val="clear" w:color="auto" w:fill="auto"/>
          </w:tcPr>
          <w:p w14:paraId="439EB3FE" w14:textId="77777777" w:rsidR="00CA2C5D" w:rsidRPr="00CA2C5D" w:rsidRDefault="00CA2C5D" w:rsidP="00CA2C5D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n-GB"/>
              </w:rPr>
            </w:pPr>
          </w:p>
        </w:tc>
      </w:tr>
      <w:tr w:rsidR="00CA2C5D" w:rsidRPr="00CA2C5D" w14:paraId="240D545C" w14:textId="77777777" w:rsidTr="00A320E8">
        <w:tc>
          <w:tcPr>
            <w:tcW w:w="4173" w:type="dxa"/>
            <w:shd w:val="clear" w:color="auto" w:fill="auto"/>
          </w:tcPr>
          <w:p w14:paraId="5C71FBA9" w14:textId="77777777" w:rsidR="00CA2C5D" w:rsidRPr="00CA2C5D" w:rsidRDefault="00CA2C5D" w:rsidP="00CA2C5D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n-GB"/>
              </w:rPr>
            </w:pPr>
            <w:r w:rsidRPr="00CA2C5D">
              <w:rPr>
                <w:rFonts w:ascii="Arial" w:eastAsia="Times New Roman" w:hAnsi="Arial" w:cs="Arial"/>
                <w:sz w:val="24"/>
                <w:szCs w:val="24"/>
                <w:lang w:eastAsia="en-GB"/>
              </w:rPr>
              <w:t>Physician’s Assistant</w:t>
            </w:r>
          </w:p>
        </w:tc>
        <w:tc>
          <w:tcPr>
            <w:tcW w:w="1985" w:type="dxa"/>
            <w:shd w:val="clear" w:color="auto" w:fill="auto"/>
          </w:tcPr>
          <w:p w14:paraId="1BD0605B" w14:textId="77777777" w:rsidR="00CA2C5D" w:rsidRPr="00CA2C5D" w:rsidRDefault="00CA2C5D" w:rsidP="00CA2C5D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n-GB"/>
              </w:rPr>
            </w:pPr>
          </w:p>
        </w:tc>
      </w:tr>
      <w:tr w:rsidR="00CA2C5D" w:rsidRPr="00CA2C5D" w14:paraId="5C9A04FA" w14:textId="77777777" w:rsidTr="00A320E8">
        <w:tc>
          <w:tcPr>
            <w:tcW w:w="4173" w:type="dxa"/>
            <w:shd w:val="clear" w:color="auto" w:fill="auto"/>
          </w:tcPr>
          <w:p w14:paraId="2E6A03F9" w14:textId="77777777" w:rsidR="00CA2C5D" w:rsidRPr="00CA2C5D" w:rsidRDefault="00CA2C5D" w:rsidP="00CA2C5D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n-GB"/>
              </w:rPr>
            </w:pPr>
            <w:r w:rsidRPr="00CA2C5D">
              <w:rPr>
                <w:rFonts w:ascii="Arial" w:eastAsia="Times New Roman" w:hAnsi="Arial" w:cs="Arial"/>
                <w:sz w:val="24"/>
                <w:szCs w:val="24"/>
                <w:lang w:eastAsia="en-GB"/>
              </w:rPr>
              <w:t>Physio</w:t>
            </w:r>
          </w:p>
        </w:tc>
        <w:tc>
          <w:tcPr>
            <w:tcW w:w="1985" w:type="dxa"/>
            <w:shd w:val="clear" w:color="auto" w:fill="auto"/>
          </w:tcPr>
          <w:p w14:paraId="342723ED" w14:textId="77777777" w:rsidR="00CA2C5D" w:rsidRPr="00CA2C5D" w:rsidRDefault="00CA2C5D" w:rsidP="00CA2C5D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n-GB"/>
              </w:rPr>
            </w:pPr>
          </w:p>
        </w:tc>
      </w:tr>
      <w:tr w:rsidR="00CA2C5D" w:rsidRPr="00CA2C5D" w14:paraId="48DC6919" w14:textId="77777777" w:rsidTr="00A320E8">
        <w:tc>
          <w:tcPr>
            <w:tcW w:w="4173" w:type="dxa"/>
            <w:shd w:val="clear" w:color="auto" w:fill="auto"/>
          </w:tcPr>
          <w:p w14:paraId="1BBDC869" w14:textId="77777777" w:rsidR="00CA2C5D" w:rsidRPr="00CA2C5D" w:rsidRDefault="00CA2C5D" w:rsidP="00CA2C5D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n-GB"/>
              </w:rPr>
            </w:pPr>
            <w:r w:rsidRPr="00CA2C5D">
              <w:rPr>
                <w:rFonts w:ascii="Arial" w:eastAsia="Times New Roman" w:hAnsi="Arial" w:cs="Arial"/>
                <w:sz w:val="24"/>
                <w:szCs w:val="24"/>
                <w:lang w:eastAsia="en-GB"/>
              </w:rPr>
              <w:t>Other</w:t>
            </w:r>
          </w:p>
        </w:tc>
        <w:tc>
          <w:tcPr>
            <w:tcW w:w="1985" w:type="dxa"/>
            <w:shd w:val="clear" w:color="auto" w:fill="auto"/>
          </w:tcPr>
          <w:p w14:paraId="5ABE1299" w14:textId="77777777" w:rsidR="00CA2C5D" w:rsidRPr="00CA2C5D" w:rsidRDefault="00CA2C5D" w:rsidP="00CA2C5D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n-GB"/>
              </w:rPr>
            </w:pPr>
          </w:p>
        </w:tc>
      </w:tr>
    </w:tbl>
    <w:p w14:paraId="4AB8C50A" w14:textId="77777777" w:rsidR="00CA2C5D" w:rsidRPr="00CA2C5D" w:rsidRDefault="00CA2C5D" w:rsidP="00CA2C5D">
      <w:pPr>
        <w:spacing w:after="0" w:line="240" w:lineRule="auto"/>
        <w:ind w:left="785"/>
        <w:rPr>
          <w:rFonts w:ascii="Arial" w:eastAsia="Times New Roman" w:hAnsi="Arial" w:cs="Arial"/>
          <w:sz w:val="24"/>
          <w:szCs w:val="24"/>
          <w:lang w:eastAsia="en-GB"/>
        </w:rPr>
      </w:pPr>
    </w:p>
    <w:p w14:paraId="2D6BEC1F" w14:textId="77777777" w:rsidR="00CA2C5D" w:rsidRPr="00CA2C5D" w:rsidRDefault="00CA2C5D" w:rsidP="00CA2C5D">
      <w:pPr>
        <w:spacing w:after="0" w:line="240" w:lineRule="auto"/>
        <w:ind w:left="785"/>
        <w:rPr>
          <w:rFonts w:ascii="Arial" w:eastAsia="Times New Roman" w:hAnsi="Arial" w:cs="Arial"/>
          <w:sz w:val="24"/>
          <w:szCs w:val="24"/>
          <w:lang w:eastAsia="en-GB"/>
        </w:rPr>
      </w:pPr>
    </w:p>
    <w:p w14:paraId="204E32C9" w14:textId="77777777" w:rsidR="00CA2C5D" w:rsidRPr="00CA2C5D" w:rsidRDefault="00CA2C5D" w:rsidP="00CA2C5D">
      <w:pPr>
        <w:spacing w:after="0" w:line="240" w:lineRule="auto"/>
        <w:ind w:firstLine="284"/>
        <w:rPr>
          <w:rFonts w:ascii="Arial" w:eastAsia="Times New Roman" w:hAnsi="Arial" w:cs="Arial"/>
          <w:sz w:val="24"/>
          <w:szCs w:val="24"/>
          <w:lang w:eastAsia="en-GB"/>
        </w:rPr>
      </w:pPr>
      <w:r w:rsidRPr="00CA2C5D">
        <w:rPr>
          <w:rFonts w:ascii="Arial" w:eastAsia="Times New Roman" w:hAnsi="Arial" w:cs="Arial"/>
          <w:sz w:val="24"/>
          <w:szCs w:val="24"/>
          <w:lang w:eastAsia="en-GB"/>
        </w:rPr>
        <w:t xml:space="preserve">2. </w:t>
      </w:r>
      <w:r w:rsidRPr="00CA2C5D">
        <w:rPr>
          <w:rFonts w:ascii="Arial" w:eastAsia="Times New Roman" w:hAnsi="Arial" w:cs="Arial"/>
          <w:sz w:val="24"/>
          <w:szCs w:val="24"/>
          <w:lang w:eastAsia="en-GB"/>
        </w:rPr>
        <w:tab/>
        <w:t>Explore the functioning of the unit</w:t>
      </w:r>
    </w:p>
    <w:p w14:paraId="72FF1478" w14:textId="77777777" w:rsidR="00CA2C5D" w:rsidRPr="00CA2C5D" w:rsidRDefault="00CA2C5D" w:rsidP="00CA2C5D">
      <w:pPr>
        <w:spacing w:after="0" w:line="240" w:lineRule="auto"/>
        <w:ind w:left="785"/>
        <w:rPr>
          <w:rFonts w:ascii="Arial" w:eastAsia="Times New Roman" w:hAnsi="Arial" w:cs="Arial"/>
          <w:sz w:val="24"/>
          <w:szCs w:val="24"/>
          <w:lang w:eastAsia="en-GB"/>
        </w:rPr>
      </w:pPr>
      <w:r w:rsidRPr="00CA2C5D">
        <w:rPr>
          <w:rFonts w:ascii="Arial" w:eastAsia="Times New Roman" w:hAnsi="Arial" w:cs="Arial"/>
          <w:sz w:val="24"/>
          <w:szCs w:val="24"/>
          <w:lang w:eastAsia="en-GB"/>
        </w:rPr>
        <w:t>a.</w:t>
      </w:r>
      <w:r w:rsidRPr="00CA2C5D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 </w:t>
      </w:r>
      <w:r w:rsidRPr="00CA2C5D">
        <w:rPr>
          <w:rFonts w:ascii="Arial" w:eastAsia="Times New Roman" w:hAnsi="Arial" w:cs="Arial"/>
          <w:sz w:val="24"/>
          <w:szCs w:val="24"/>
          <w:lang w:eastAsia="en-GB"/>
        </w:rPr>
        <w:t>How many times are they reviewed by the clinical / nursing team?</w:t>
      </w:r>
      <w:r w:rsidRPr="00CA2C5D">
        <w:rPr>
          <w:rFonts w:ascii="Arial" w:eastAsia="Times New Roman" w:hAnsi="Arial" w:cs="Arial"/>
          <w:sz w:val="24"/>
          <w:szCs w:val="24"/>
          <w:lang w:eastAsia="en-GB"/>
        </w:rPr>
        <w:tab/>
      </w:r>
    </w:p>
    <w:p w14:paraId="3EC13C6D" w14:textId="77777777" w:rsidR="00CA2C5D" w:rsidRPr="00CA2C5D" w:rsidRDefault="00CA2C5D" w:rsidP="00CA2C5D">
      <w:pPr>
        <w:spacing w:after="0" w:line="240" w:lineRule="auto"/>
        <w:ind w:left="785"/>
        <w:rPr>
          <w:rFonts w:ascii="Arial" w:eastAsia="Times New Roman" w:hAnsi="Arial" w:cs="Arial"/>
          <w:sz w:val="24"/>
          <w:szCs w:val="24"/>
          <w:lang w:eastAsia="en-GB"/>
        </w:rPr>
      </w:pPr>
      <w:r w:rsidRPr="00CA2C5D">
        <w:rPr>
          <w:rFonts w:ascii="Arial" w:eastAsia="Times New Roman" w:hAnsi="Arial" w:cs="Arial"/>
          <w:sz w:val="24"/>
          <w:szCs w:val="24"/>
          <w:lang w:eastAsia="en-GB"/>
        </w:rPr>
        <w:t>b. How are ward rounds conducted?</w:t>
      </w:r>
    </w:p>
    <w:p w14:paraId="1637ECC1" w14:textId="77777777" w:rsidR="00CA2C5D" w:rsidRPr="00CA2C5D" w:rsidRDefault="00CA2C5D" w:rsidP="00CA2C5D">
      <w:pPr>
        <w:spacing w:after="0" w:line="240" w:lineRule="auto"/>
        <w:ind w:left="785"/>
        <w:rPr>
          <w:rFonts w:ascii="Arial" w:eastAsia="Times New Roman" w:hAnsi="Arial" w:cs="Arial"/>
          <w:sz w:val="24"/>
          <w:szCs w:val="24"/>
          <w:lang w:eastAsia="en-GB"/>
        </w:rPr>
      </w:pPr>
      <w:r w:rsidRPr="00CA2C5D">
        <w:rPr>
          <w:rFonts w:ascii="Arial" w:eastAsia="Times New Roman" w:hAnsi="Arial" w:cs="Arial"/>
          <w:sz w:val="24"/>
          <w:szCs w:val="24"/>
          <w:lang w:eastAsia="en-GB"/>
        </w:rPr>
        <w:lastRenderedPageBreak/>
        <w:t>c. Who leads the ward round (FY/ CT ST/ Consultant/ Nurse?)</w:t>
      </w:r>
    </w:p>
    <w:p w14:paraId="7A8262B4" w14:textId="77777777" w:rsidR="00CA2C5D" w:rsidRPr="00CA2C5D" w:rsidRDefault="00CA2C5D" w:rsidP="00CA2C5D">
      <w:pPr>
        <w:spacing w:after="0" w:line="240" w:lineRule="auto"/>
        <w:ind w:left="785"/>
        <w:rPr>
          <w:rFonts w:ascii="Arial" w:eastAsia="Times New Roman" w:hAnsi="Arial" w:cs="Arial"/>
          <w:sz w:val="24"/>
          <w:szCs w:val="24"/>
          <w:lang w:eastAsia="en-GB"/>
        </w:rPr>
      </w:pPr>
      <w:r w:rsidRPr="00CA2C5D">
        <w:rPr>
          <w:rFonts w:ascii="Arial" w:eastAsia="Times New Roman" w:hAnsi="Arial" w:cs="Arial"/>
          <w:sz w:val="24"/>
          <w:szCs w:val="24"/>
          <w:lang w:eastAsia="en-GB"/>
        </w:rPr>
        <w:t>d. Are patients seen daily?</w:t>
      </w:r>
    </w:p>
    <w:p w14:paraId="7711953D" w14:textId="77777777" w:rsidR="00CA2C5D" w:rsidRPr="00CA2C5D" w:rsidRDefault="00CA2C5D" w:rsidP="00CA2C5D">
      <w:pPr>
        <w:spacing w:after="0" w:line="240" w:lineRule="auto"/>
        <w:ind w:left="785"/>
        <w:rPr>
          <w:rFonts w:ascii="Arial" w:eastAsia="Times New Roman" w:hAnsi="Arial" w:cs="Arial"/>
          <w:sz w:val="24"/>
          <w:szCs w:val="24"/>
          <w:lang w:eastAsia="en-GB"/>
        </w:rPr>
      </w:pPr>
    </w:p>
    <w:p w14:paraId="78973D1E" w14:textId="77777777" w:rsidR="00CA2C5D" w:rsidRPr="00CA2C5D" w:rsidRDefault="00CA2C5D" w:rsidP="00CA2C5D">
      <w:pPr>
        <w:spacing w:after="0" w:line="240" w:lineRule="auto"/>
        <w:ind w:left="426" w:hanging="142"/>
        <w:rPr>
          <w:rFonts w:ascii="Arial" w:eastAsia="Times New Roman" w:hAnsi="Arial" w:cs="Arial"/>
          <w:sz w:val="24"/>
          <w:szCs w:val="24"/>
          <w:lang w:eastAsia="en-GB"/>
        </w:rPr>
      </w:pPr>
      <w:r w:rsidRPr="00CA2C5D">
        <w:rPr>
          <w:rFonts w:ascii="Arial" w:eastAsia="Times New Roman" w:hAnsi="Arial" w:cs="Arial"/>
          <w:sz w:val="24"/>
          <w:szCs w:val="24"/>
          <w:lang w:eastAsia="en-GB"/>
        </w:rPr>
        <w:t>3. Does the unit have an Enhanced Recovery Programme (ERAS) in place? (</w:t>
      </w:r>
      <w:r w:rsidRPr="00CA2C5D">
        <w:rPr>
          <w:rFonts w:ascii="Arial" w:eastAsia="Times New Roman" w:hAnsi="Arial" w:cs="Arial"/>
          <w:i/>
          <w:sz w:val="20"/>
          <w:szCs w:val="20"/>
          <w:lang w:eastAsia="en-GB"/>
        </w:rPr>
        <w:t>Probes: Is it protocolised and the whole unit are involved or is it surgeon dependant?</w:t>
      </w:r>
      <w:r w:rsidRPr="00CA2C5D">
        <w:rPr>
          <w:rFonts w:ascii="Arial" w:eastAsia="Times New Roman" w:hAnsi="Arial" w:cs="Arial"/>
          <w:sz w:val="24"/>
          <w:szCs w:val="24"/>
          <w:lang w:eastAsia="en-GB"/>
        </w:rPr>
        <w:t>)</w:t>
      </w:r>
    </w:p>
    <w:p w14:paraId="5D10A0C2" w14:textId="77777777" w:rsidR="00CA2C5D" w:rsidRPr="00CA2C5D" w:rsidRDefault="00CA2C5D" w:rsidP="00CA2C5D">
      <w:pPr>
        <w:numPr>
          <w:ilvl w:val="1"/>
          <w:numId w:val="2"/>
        </w:numPr>
        <w:spacing w:after="0" w:line="240" w:lineRule="auto"/>
        <w:ind w:left="851" w:hanging="284"/>
        <w:rPr>
          <w:rFonts w:ascii="Arial" w:eastAsia="Times New Roman" w:hAnsi="Arial" w:cs="Arial"/>
          <w:sz w:val="24"/>
          <w:szCs w:val="24"/>
          <w:lang w:eastAsia="en-GB"/>
        </w:rPr>
      </w:pPr>
      <w:r w:rsidRPr="00CA2C5D">
        <w:rPr>
          <w:rFonts w:ascii="Arial" w:eastAsia="Times New Roman" w:hAnsi="Arial" w:cs="Arial"/>
          <w:sz w:val="24"/>
          <w:szCs w:val="24"/>
          <w:lang w:eastAsia="en-GB"/>
        </w:rPr>
        <w:t>If yes, then what are the details of delivery?</w:t>
      </w:r>
    </w:p>
    <w:tbl>
      <w:tblPr>
        <w:tblW w:w="0" w:type="auto"/>
        <w:tblInd w:w="81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125"/>
        <w:gridCol w:w="5262"/>
        <w:gridCol w:w="1812"/>
      </w:tblGrid>
      <w:tr w:rsidR="00CA2C5D" w:rsidRPr="00CA2C5D" w14:paraId="4889DFF7" w14:textId="77777777" w:rsidTr="00A320E8">
        <w:tc>
          <w:tcPr>
            <w:tcW w:w="1134" w:type="dxa"/>
            <w:shd w:val="clear" w:color="auto" w:fill="auto"/>
          </w:tcPr>
          <w:p w14:paraId="61F40BDD" w14:textId="77777777" w:rsidR="00CA2C5D" w:rsidRPr="00CA2C5D" w:rsidRDefault="00CA2C5D" w:rsidP="00CA2C5D">
            <w:pPr>
              <w:spacing w:after="0" w:line="240" w:lineRule="auto"/>
              <w:rPr>
                <w:rFonts w:ascii="Arial" w:eastAsia="Times New Roman" w:hAnsi="Arial" w:cs="Arial"/>
                <w:b/>
                <w:sz w:val="24"/>
                <w:szCs w:val="24"/>
                <w:lang w:eastAsia="en-GB"/>
              </w:rPr>
            </w:pPr>
            <w:r w:rsidRPr="00CA2C5D">
              <w:rPr>
                <w:rFonts w:ascii="Arial" w:eastAsia="Times New Roman" w:hAnsi="Arial" w:cs="Arial"/>
                <w:b/>
                <w:sz w:val="24"/>
                <w:szCs w:val="24"/>
                <w:lang w:eastAsia="en-GB"/>
              </w:rPr>
              <w:t>Phase</w:t>
            </w:r>
          </w:p>
        </w:tc>
        <w:tc>
          <w:tcPr>
            <w:tcW w:w="5427" w:type="dxa"/>
            <w:shd w:val="clear" w:color="auto" w:fill="auto"/>
          </w:tcPr>
          <w:p w14:paraId="6A7811DF" w14:textId="77777777" w:rsidR="00CA2C5D" w:rsidRPr="00CA2C5D" w:rsidRDefault="00CA2C5D" w:rsidP="00CA2C5D">
            <w:pPr>
              <w:spacing w:after="0" w:line="240" w:lineRule="auto"/>
              <w:rPr>
                <w:rFonts w:ascii="Arial" w:eastAsia="Times New Roman" w:hAnsi="Arial" w:cs="Arial"/>
                <w:b/>
                <w:sz w:val="24"/>
                <w:szCs w:val="24"/>
                <w:lang w:eastAsia="en-GB"/>
              </w:rPr>
            </w:pPr>
            <w:r w:rsidRPr="00CA2C5D">
              <w:rPr>
                <w:rFonts w:ascii="Arial" w:eastAsia="Times New Roman" w:hAnsi="Arial" w:cs="Arial"/>
                <w:b/>
                <w:sz w:val="24"/>
                <w:szCs w:val="24"/>
                <w:lang w:eastAsia="en-GB"/>
              </w:rPr>
              <w:t>ERAS Item:</w:t>
            </w:r>
          </w:p>
        </w:tc>
        <w:tc>
          <w:tcPr>
            <w:tcW w:w="1864" w:type="dxa"/>
            <w:shd w:val="clear" w:color="auto" w:fill="auto"/>
          </w:tcPr>
          <w:p w14:paraId="1B528A21" w14:textId="77777777" w:rsidR="00CA2C5D" w:rsidRPr="00CA2C5D" w:rsidRDefault="00CA2C5D" w:rsidP="00CA2C5D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sz w:val="24"/>
                <w:szCs w:val="24"/>
                <w:lang w:eastAsia="en-GB"/>
              </w:rPr>
            </w:pPr>
            <w:r w:rsidRPr="00CA2C5D">
              <w:rPr>
                <w:rFonts w:ascii="Arial" w:eastAsia="Times New Roman" w:hAnsi="Arial" w:cs="Arial"/>
                <w:b/>
                <w:sz w:val="24"/>
                <w:szCs w:val="24"/>
                <w:lang w:eastAsia="en-GB"/>
              </w:rPr>
              <w:t>Y/N/ DK</w:t>
            </w:r>
          </w:p>
        </w:tc>
      </w:tr>
      <w:tr w:rsidR="00CA2C5D" w:rsidRPr="00CA2C5D" w14:paraId="11E42184" w14:textId="77777777" w:rsidTr="00A320E8">
        <w:tc>
          <w:tcPr>
            <w:tcW w:w="1134" w:type="dxa"/>
            <w:vMerge w:val="restart"/>
            <w:shd w:val="clear" w:color="auto" w:fill="auto"/>
            <w:textDirection w:val="btLr"/>
          </w:tcPr>
          <w:p w14:paraId="6C61E79C" w14:textId="77777777" w:rsidR="00CA2C5D" w:rsidRPr="00CA2C5D" w:rsidRDefault="00CA2C5D" w:rsidP="00CA2C5D">
            <w:pPr>
              <w:spacing w:after="0" w:line="240" w:lineRule="auto"/>
              <w:ind w:left="113" w:right="113"/>
              <w:jc w:val="center"/>
              <w:rPr>
                <w:rFonts w:ascii="Arial" w:eastAsia="Times New Roman" w:hAnsi="Arial" w:cs="Arial"/>
                <w:sz w:val="24"/>
                <w:szCs w:val="24"/>
                <w:lang w:eastAsia="en-GB"/>
              </w:rPr>
            </w:pPr>
            <w:r w:rsidRPr="00CA2C5D">
              <w:rPr>
                <w:rFonts w:ascii="Arial" w:eastAsia="Times New Roman" w:hAnsi="Arial" w:cs="Arial"/>
                <w:sz w:val="24"/>
                <w:szCs w:val="24"/>
                <w:lang w:eastAsia="en-GB"/>
              </w:rPr>
              <w:t>Pre-operative</w:t>
            </w:r>
          </w:p>
        </w:tc>
        <w:tc>
          <w:tcPr>
            <w:tcW w:w="5427" w:type="dxa"/>
            <w:shd w:val="clear" w:color="auto" w:fill="auto"/>
          </w:tcPr>
          <w:p w14:paraId="02FF468F" w14:textId="77777777" w:rsidR="00CA2C5D" w:rsidRPr="00CA2C5D" w:rsidRDefault="00CA2C5D" w:rsidP="00CA2C5D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n-GB"/>
              </w:rPr>
            </w:pPr>
            <w:r w:rsidRPr="00CA2C5D">
              <w:rPr>
                <w:rFonts w:ascii="Arial" w:eastAsia="Times New Roman" w:hAnsi="Arial" w:cs="Arial"/>
                <w:sz w:val="24"/>
                <w:szCs w:val="24"/>
                <w:lang w:eastAsia="en-GB"/>
              </w:rPr>
              <w:t>Pre-op counselling</w:t>
            </w:r>
          </w:p>
        </w:tc>
        <w:tc>
          <w:tcPr>
            <w:tcW w:w="1864" w:type="dxa"/>
            <w:shd w:val="clear" w:color="auto" w:fill="auto"/>
          </w:tcPr>
          <w:p w14:paraId="16428B3B" w14:textId="77777777" w:rsidR="00CA2C5D" w:rsidRPr="00CA2C5D" w:rsidRDefault="00CA2C5D" w:rsidP="00CA2C5D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n-GB"/>
              </w:rPr>
            </w:pPr>
          </w:p>
        </w:tc>
      </w:tr>
      <w:tr w:rsidR="00CA2C5D" w:rsidRPr="00CA2C5D" w14:paraId="218D3447" w14:textId="77777777" w:rsidTr="00A320E8">
        <w:tc>
          <w:tcPr>
            <w:tcW w:w="1134" w:type="dxa"/>
            <w:vMerge/>
            <w:shd w:val="clear" w:color="auto" w:fill="auto"/>
          </w:tcPr>
          <w:p w14:paraId="77E68F94" w14:textId="77777777" w:rsidR="00CA2C5D" w:rsidRPr="00CA2C5D" w:rsidRDefault="00CA2C5D" w:rsidP="00CA2C5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en-GB"/>
              </w:rPr>
            </w:pPr>
          </w:p>
        </w:tc>
        <w:tc>
          <w:tcPr>
            <w:tcW w:w="5427" w:type="dxa"/>
            <w:shd w:val="clear" w:color="auto" w:fill="auto"/>
          </w:tcPr>
          <w:p w14:paraId="631F1DAB" w14:textId="77777777" w:rsidR="00CA2C5D" w:rsidRPr="00CA2C5D" w:rsidRDefault="00CA2C5D" w:rsidP="00CA2C5D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n-GB"/>
              </w:rPr>
            </w:pPr>
            <w:r w:rsidRPr="00CA2C5D">
              <w:rPr>
                <w:rFonts w:ascii="Arial" w:eastAsia="Times New Roman" w:hAnsi="Arial" w:cs="Arial"/>
                <w:sz w:val="24"/>
                <w:szCs w:val="24"/>
                <w:lang w:eastAsia="en-GB"/>
              </w:rPr>
              <w:t>Carbohydrate loading</w:t>
            </w:r>
          </w:p>
        </w:tc>
        <w:tc>
          <w:tcPr>
            <w:tcW w:w="1864" w:type="dxa"/>
            <w:shd w:val="clear" w:color="auto" w:fill="auto"/>
          </w:tcPr>
          <w:p w14:paraId="3BC22188" w14:textId="77777777" w:rsidR="00CA2C5D" w:rsidRPr="00CA2C5D" w:rsidRDefault="00CA2C5D" w:rsidP="00CA2C5D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n-GB"/>
              </w:rPr>
            </w:pPr>
          </w:p>
        </w:tc>
      </w:tr>
      <w:tr w:rsidR="00CA2C5D" w:rsidRPr="00CA2C5D" w14:paraId="0653FC94" w14:textId="77777777" w:rsidTr="00A320E8">
        <w:tc>
          <w:tcPr>
            <w:tcW w:w="1134" w:type="dxa"/>
            <w:vMerge/>
            <w:shd w:val="clear" w:color="auto" w:fill="auto"/>
          </w:tcPr>
          <w:p w14:paraId="411B416A" w14:textId="77777777" w:rsidR="00CA2C5D" w:rsidRPr="00CA2C5D" w:rsidRDefault="00CA2C5D" w:rsidP="00CA2C5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en-GB"/>
              </w:rPr>
            </w:pPr>
          </w:p>
        </w:tc>
        <w:tc>
          <w:tcPr>
            <w:tcW w:w="5427" w:type="dxa"/>
            <w:shd w:val="clear" w:color="auto" w:fill="auto"/>
          </w:tcPr>
          <w:p w14:paraId="4DA94D22" w14:textId="77777777" w:rsidR="00CA2C5D" w:rsidRPr="00CA2C5D" w:rsidRDefault="00CA2C5D" w:rsidP="00CA2C5D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n-GB"/>
              </w:rPr>
            </w:pPr>
            <w:r w:rsidRPr="00CA2C5D">
              <w:rPr>
                <w:rFonts w:ascii="Arial" w:eastAsia="Times New Roman" w:hAnsi="Arial" w:cs="Arial"/>
                <w:sz w:val="24"/>
                <w:szCs w:val="24"/>
                <w:lang w:eastAsia="en-GB"/>
              </w:rPr>
              <w:t>No prolonged fasting</w:t>
            </w:r>
          </w:p>
        </w:tc>
        <w:tc>
          <w:tcPr>
            <w:tcW w:w="1864" w:type="dxa"/>
            <w:shd w:val="clear" w:color="auto" w:fill="auto"/>
          </w:tcPr>
          <w:p w14:paraId="7300F215" w14:textId="77777777" w:rsidR="00CA2C5D" w:rsidRPr="00CA2C5D" w:rsidRDefault="00CA2C5D" w:rsidP="00CA2C5D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n-GB"/>
              </w:rPr>
            </w:pPr>
          </w:p>
        </w:tc>
      </w:tr>
      <w:tr w:rsidR="00CA2C5D" w:rsidRPr="00CA2C5D" w14:paraId="5994592A" w14:textId="77777777" w:rsidTr="00A320E8">
        <w:tc>
          <w:tcPr>
            <w:tcW w:w="1134" w:type="dxa"/>
            <w:vMerge/>
            <w:shd w:val="clear" w:color="auto" w:fill="auto"/>
          </w:tcPr>
          <w:p w14:paraId="5F0D7170" w14:textId="77777777" w:rsidR="00CA2C5D" w:rsidRPr="00CA2C5D" w:rsidRDefault="00CA2C5D" w:rsidP="00CA2C5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en-GB"/>
              </w:rPr>
            </w:pPr>
          </w:p>
        </w:tc>
        <w:tc>
          <w:tcPr>
            <w:tcW w:w="5427" w:type="dxa"/>
            <w:shd w:val="clear" w:color="auto" w:fill="auto"/>
          </w:tcPr>
          <w:p w14:paraId="21C5ADF5" w14:textId="77777777" w:rsidR="00CA2C5D" w:rsidRPr="00CA2C5D" w:rsidRDefault="00CA2C5D" w:rsidP="00CA2C5D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n-GB"/>
              </w:rPr>
            </w:pPr>
            <w:r w:rsidRPr="00CA2C5D">
              <w:rPr>
                <w:rFonts w:ascii="Arial" w:eastAsia="Times New Roman" w:hAnsi="Arial" w:cs="Arial"/>
                <w:sz w:val="24"/>
                <w:szCs w:val="24"/>
                <w:lang w:eastAsia="en-GB"/>
              </w:rPr>
              <w:t>No/selective bowel prep</w:t>
            </w:r>
          </w:p>
        </w:tc>
        <w:tc>
          <w:tcPr>
            <w:tcW w:w="1864" w:type="dxa"/>
            <w:shd w:val="clear" w:color="auto" w:fill="auto"/>
          </w:tcPr>
          <w:p w14:paraId="37AF426E" w14:textId="77777777" w:rsidR="00CA2C5D" w:rsidRPr="00CA2C5D" w:rsidRDefault="00CA2C5D" w:rsidP="00CA2C5D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n-GB"/>
              </w:rPr>
            </w:pPr>
          </w:p>
        </w:tc>
      </w:tr>
      <w:tr w:rsidR="00CA2C5D" w:rsidRPr="00CA2C5D" w14:paraId="432E1930" w14:textId="77777777" w:rsidTr="00A320E8">
        <w:tc>
          <w:tcPr>
            <w:tcW w:w="1134" w:type="dxa"/>
            <w:vMerge/>
            <w:shd w:val="clear" w:color="auto" w:fill="auto"/>
          </w:tcPr>
          <w:p w14:paraId="2B2D8CFB" w14:textId="77777777" w:rsidR="00CA2C5D" w:rsidRPr="00CA2C5D" w:rsidRDefault="00CA2C5D" w:rsidP="00CA2C5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en-GB"/>
              </w:rPr>
            </w:pPr>
          </w:p>
        </w:tc>
        <w:tc>
          <w:tcPr>
            <w:tcW w:w="5427" w:type="dxa"/>
            <w:shd w:val="clear" w:color="auto" w:fill="auto"/>
          </w:tcPr>
          <w:p w14:paraId="0D86422B" w14:textId="77777777" w:rsidR="00CA2C5D" w:rsidRPr="00CA2C5D" w:rsidRDefault="00CA2C5D" w:rsidP="00CA2C5D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n-GB"/>
              </w:rPr>
            </w:pPr>
            <w:r w:rsidRPr="00CA2C5D">
              <w:rPr>
                <w:rFonts w:ascii="Arial" w:eastAsia="Times New Roman" w:hAnsi="Arial" w:cs="Arial"/>
                <w:sz w:val="24"/>
                <w:szCs w:val="24"/>
                <w:lang w:eastAsia="en-GB"/>
              </w:rPr>
              <w:t>Antibiotic cover given</w:t>
            </w:r>
          </w:p>
        </w:tc>
        <w:tc>
          <w:tcPr>
            <w:tcW w:w="1864" w:type="dxa"/>
            <w:shd w:val="clear" w:color="auto" w:fill="auto"/>
          </w:tcPr>
          <w:p w14:paraId="72A51BF2" w14:textId="77777777" w:rsidR="00CA2C5D" w:rsidRPr="00CA2C5D" w:rsidRDefault="00CA2C5D" w:rsidP="00CA2C5D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n-GB"/>
              </w:rPr>
            </w:pPr>
          </w:p>
        </w:tc>
      </w:tr>
      <w:tr w:rsidR="00CA2C5D" w:rsidRPr="00CA2C5D" w14:paraId="5E472114" w14:textId="77777777" w:rsidTr="00A320E8">
        <w:tc>
          <w:tcPr>
            <w:tcW w:w="1134" w:type="dxa"/>
            <w:vMerge/>
            <w:shd w:val="clear" w:color="auto" w:fill="auto"/>
          </w:tcPr>
          <w:p w14:paraId="5A890D18" w14:textId="77777777" w:rsidR="00CA2C5D" w:rsidRPr="00CA2C5D" w:rsidRDefault="00CA2C5D" w:rsidP="00CA2C5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en-GB"/>
              </w:rPr>
            </w:pPr>
          </w:p>
        </w:tc>
        <w:tc>
          <w:tcPr>
            <w:tcW w:w="5427" w:type="dxa"/>
            <w:shd w:val="clear" w:color="auto" w:fill="auto"/>
          </w:tcPr>
          <w:p w14:paraId="56C83692" w14:textId="77777777" w:rsidR="00CA2C5D" w:rsidRPr="00CA2C5D" w:rsidRDefault="00CA2C5D" w:rsidP="00CA2C5D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n-GB"/>
              </w:rPr>
            </w:pPr>
            <w:r w:rsidRPr="00CA2C5D">
              <w:rPr>
                <w:rFonts w:ascii="Arial" w:eastAsia="Times New Roman" w:hAnsi="Arial" w:cs="Arial"/>
                <w:sz w:val="24"/>
                <w:szCs w:val="24"/>
                <w:lang w:eastAsia="en-GB"/>
              </w:rPr>
              <w:t>Thrombo prophylaxis given</w:t>
            </w:r>
          </w:p>
        </w:tc>
        <w:tc>
          <w:tcPr>
            <w:tcW w:w="1864" w:type="dxa"/>
            <w:shd w:val="clear" w:color="auto" w:fill="auto"/>
          </w:tcPr>
          <w:p w14:paraId="59E26B9C" w14:textId="77777777" w:rsidR="00CA2C5D" w:rsidRPr="00CA2C5D" w:rsidRDefault="00CA2C5D" w:rsidP="00CA2C5D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n-GB"/>
              </w:rPr>
            </w:pPr>
          </w:p>
        </w:tc>
      </w:tr>
      <w:tr w:rsidR="00CA2C5D" w:rsidRPr="00CA2C5D" w14:paraId="0AF8CFFE" w14:textId="77777777" w:rsidTr="00A320E8">
        <w:tc>
          <w:tcPr>
            <w:tcW w:w="1134" w:type="dxa"/>
            <w:vMerge/>
            <w:shd w:val="clear" w:color="auto" w:fill="auto"/>
          </w:tcPr>
          <w:p w14:paraId="69CCDB33" w14:textId="77777777" w:rsidR="00CA2C5D" w:rsidRPr="00CA2C5D" w:rsidRDefault="00CA2C5D" w:rsidP="00CA2C5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en-GB"/>
              </w:rPr>
            </w:pPr>
          </w:p>
        </w:tc>
        <w:tc>
          <w:tcPr>
            <w:tcW w:w="5427" w:type="dxa"/>
            <w:shd w:val="clear" w:color="auto" w:fill="auto"/>
          </w:tcPr>
          <w:p w14:paraId="730212AF" w14:textId="77777777" w:rsidR="00CA2C5D" w:rsidRPr="00CA2C5D" w:rsidRDefault="00CA2C5D" w:rsidP="00CA2C5D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n-GB"/>
              </w:rPr>
            </w:pPr>
            <w:r w:rsidRPr="00CA2C5D">
              <w:rPr>
                <w:rFonts w:ascii="Arial" w:eastAsia="Times New Roman" w:hAnsi="Arial" w:cs="Arial"/>
                <w:sz w:val="24"/>
                <w:szCs w:val="24"/>
                <w:lang w:eastAsia="en-GB"/>
              </w:rPr>
              <w:t>No pre med</w:t>
            </w:r>
          </w:p>
        </w:tc>
        <w:tc>
          <w:tcPr>
            <w:tcW w:w="1864" w:type="dxa"/>
            <w:shd w:val="clear" w:color="auto" w:fill="auto"/>
          </w:tcPr>
          <w:p w14:paraId="3193B7A4" w14:textId="77777777" w:rsidR="00CA2C5D" w:rsidRPr="00CA2C5D" w:rsidRDefault="00CA2C5D" w:rsidP="00CA2C5D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n-GB"/>
              </w:rPr>
            </w:pPr>
          </w:p>
        </w:tc>
      </w:tr>
      <w:tr w:rsidR="00CA2C5D" w:rsidRPr="00CA2C5D" w14:paraId="151AD8C3" w14:textId="77777777" w:rsidTr="00A320E8">
        <w:tc>
          <w:tcPr>
            <w:tcW w:w="1134" w:type="dxa"/>
            <w:vMerge/>
            <w:shd w:val="clear" w:color="auto" w:fill="auto"/>
          </w:tcPr>
          <w:p w14:paraId="06500CB5" w14:textId="77777777" w:rsidR="00CA2C5D" w:rsidRPr="00CA2C5D" w:rsidRDefault="00CA2C5D" w:rsidP="00CA2C5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en-GB"/>
              </w:rPr>
            </w:pPr>
          </w:p>
        </w:tc>
        <w:tc>
          <w:tcPr>
            <w:tcW w:w="5427" w:type="dxa"/>
            <w:shd w:val="clear" w:color="auto" w:fill="auto"/>
          </w:tcPr>
          <w:p w14:paraId="48042F87" w14:textId="77777777" w:rsidR="00CA2C5D" w:rsidRPr="00CA2C5D" w:rsidRDefault="00CA2C5D" w:rsidP="00CA2C5D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n-GB"/>
              </w:rPr>
            </w:pPr>
            <w:r w:rsidRPr="00CA2C5D">
              <w:rPr>
                <w:rFonts w:ascii="Arial" w:eastAsia="Times New Roman" w:hAnsi="Arial" w:cs="Arial"/>
                <w:sz w:val="24"/>
                <w:szCs w:val="24"/>
                <w:lang w:eastAsia="en-GB"/>
              </w:rPr>
              <w:t>GP optimising medical conditions prior to referral</w:t>
            </w:r>
          </w:p>
        </w:tc>
        <w:tc>
          <w:tcPr>
            <w:tcW w:w="1864" w:type="dxa"/>
            <w:shd w:val="clear" w:color="auto" w:fill="auto"/>
          </w:tcPr>
          <w:p w14:paraId="63A03B96" w14:textId="77777777" w:rsidR="00CA2C5D" w:rsidRPr="00CA2C5D" w:rsidRDefault="00CA2C5D" w:rsidP="00CA2C5D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n-GB"/>
              </w:rPr>
            </w:pPr>
          </w:p>
        </w:tc>
      </w:tr>
      <w:tr w:rsidR="00CA2C5D" w:rsidRPr="00CA2C5D" w14:paraId="149595A1" w14:textId="77777777" w:rsidTr="00A320E8">
        <w:tc>
          <w:tcPr>
            <w:tcW w:w="1134" w:type="dxa"/>
            <w:vMerge w:val="restart"/>
            <w:shd w:val="clear" w:color="auto" w:fill="auto"/>
            <w:textDirection w:val="btLr"/>
          </w:tcPr>
          <w:p w14:paraId="41FA8090" w14:textId="77777777" w:rsidR="00CA2C5D" w:rsidRPr="00CA2C5D" w:rsidRDefault="00CA2C5D" w:rsidP="00CA2C5D">
            <w:pPr>
              <w:spacing w:after="0" w:line="240" w:lineRule="auto"/>
              <w:ind w:left="113" w:right="113"/>
              <w:jc w:val="center"/>
              <w:rPr>
                <w:rFonts w:ascii="Arial" w:eastAsia="Times New Roman" w:hAnsi="Arial" w:cs="Arial"/>
                <w:sz w:val="24"/>
                <w:szCs w:val="24"/>
                <w:lang w:eastAsia="en-GB"/>
              </w:rPr>
            </w:pPr>
            <w:r w:rsidRPr="00CA2C5D">
              <w:rPr>
                <w:rFonts w:ascii="Arial" w:eastAsia="Times New Roman" w:hAnsi="Arial" w:cs="Arial"/>
                <w:sz w:val="24"/>
                <w:szCs w:val="24"/>
                <w:lang w:eastAsia="en-GB"/>
              </w:rPr>
              <w:t>Intra-operative</w:t>
            </w:r>
          </w:p>
        </w:tc>
        <w:tc>
          <w:tcPr>
            <w:tcW w:w="5427" w:type="dxa"/>
            <w:shd w:val="clear" w:color="auto" w:fill="auto"/>
          </w:tcPr>
          <w:p w14:paraId="4222F858" w14:textId="77777777" w:rsidR="00CA2C5D" w:rsidRPr="00CA2C5D" w:rsidRDefault="00CA2C5D" w:rsidP="00CA2C5D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n-GB"/>
              </w:rPr>
            </w:pPr>
            <w:r w:rsidRPr="00CA2C5D">
              <w:rPr>
                <w:rFonts w:ascii="Arial" w:eastAsia="Times New Roman" w:hAnsi="Arial" w:cs="Arial"/>
                <w:sz w:val="24"/>
                <w:szCs w:val="24"/>
                <w:lang w:eastAsia="en-GB"/>
              </w:rPr>
              <w:t>Short acting anaesthetic</w:t>
            </w:r>
          </w:p>
        </w:tc>
        <w:tc>
          <w:tcPr>
            <w:tcW w:w="1864" w:type="dxa"/>
            <w:shd w:val="clear" w:color="auto" w:fill="auto"/>
          </w:tcPr>
          <w:p w14:paraId="529E0E40" w14:textId="77777777" w:rsidR="00CA2C5D" w:rsidRPr="00CA2C5D" w:rsidRDefault="00CA2C5D" w:rsidP="00CA2C5D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n-GB"/>
              </w:rPr>
            </w:pPr>
          </w:p>
        </w:tc>
      </w:tr>
      <w:tr w:rsidR="00CA2C5D" w:rsidRPr="00CA2C5D" w14:paraId="34050F10" w14:textId="77777777" w:rsidTr="00A320E8">
        <w:tc>
          <w:tcPr>
            <w:tcW w:w="1134" w:type="dxa"/>
            <w:vMerge/>
            <w:shd w:val="clear" w:color="auto" w:fill="auto"/>
          </w:tcPr>
          <w:p w14:paraId="4999F5F0" w14:textId="77777777" w:rsidR="00CA2C5D" w:rsidRPr="00CA2C5D" w:rsidRDefault="00CA2C5D" w:rsidP="00CA2C5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en-GB"/>
              </w:rPr>
            </w:pPr>
          </w:p>
        </w:tc>
        <w:tc>
          <w:tcPr>
            <w:tcW w:w="5427" w:type="dxa"/>
            <w:shd w:val="clear" w:color="auto" w:fill="auto"/>
          </w:tcPr>
          <w:p w14:paraId="327CD7B9" w14:textId="77777777" w:rsidR="00CA2C5D" w:rsidRPr="00CA2C5D" w:rsidRDefault="00CA2C5D" w:rsidP="00CA2C5D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n-GB"/>
              </w:rPr>
            </w:pPr>
            <w:r w:rsidRPr="00CA2C5D">
              <w:rPr>
                <w:rFonts w:ascii="Arial" w:eastAsia="Times New Roman" w:hAnsi="Arial" w:cs="Arial"/>
                <w:sz w:val="24"/>
                <w:szCs w:val="24"/>
                <w:lang w:eastAsia="en-GB"/>
              </w:rPr>
              <w:t>Mid-thoracic epidural</w:t>
            </w:r>
          </w:p>
        </w:tc>
        <w:tc>
          <w:tcPr>
            <w:tcW w:w="1864" w:type="dxa"/>
            <w:shd w:val="clear" w:color="auto" w:fill="auto"/>
          </w:tcPr>
          <w:p w14:paraId="7A6C9E62" w14:textId="77777777" w:rsidR="00CA2C5D" w:rsidRPr="00CA2C5D" w:rsidRDefault="00CA2C5D" w:rsidP="00CA2C5D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n-GB"/>
              </w:rPr>
            </w:pPr>
          </w:p>
        </w:tc>
      </w:tr>
      <w:tr w:rsidR="00CA2C5D" w:rsidRPr="00CA2C5D" w14:paraId="43C196F2" w14:textId="77777777" w:rsidTr="00A320E8">
        <w:tc>
          <w:tcPr>
            <w:tcW w:w="1134" w:type="dxa"/>
            <w:vMerge/>
            <w:shd w:val="clear" w:color="auto" w:fill="auto"/>
          </w:tcPr>
          <w:p w14:paraId="411F9D39" w14:textId="77777777" w:rsidR="00CA2C5D" w:rsidRPr="00CA2C5D" w:rsidRDefault="00CA2C5D" w:rsidP="00CA2C5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en-GB"/>
              </w:rPr>
            </w:pPr>
          </w:p>
        </w:tc>
        <w:tc>
          <w:tcPr>
            <w:tcW w:w="5427" w:type="dxa"/>
            <w:shd w:val="clear" w:color="auto" w:fill="auto"/>
          </w:tcPr>
          <w:p w14:paraId="74DF6753" w14:textId="77777777" w:rsidR="00CA2C5D" w:rsidRPr="00CA2C5D" w:rsidRDefault="00CA2C5D" w:rsidP="00CA2C5D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n-GB"/>
              </w:rPr>
            </w:pPr>
            <w:r w:rsidRPr="00CA2C5D">
              <w:rPr>
                <w:rFonts w:ascii="Arial" w:eastAsia="Times New Roman" w:hAnsi="Arial" w:cs="Arial"/>
                <w:sz w:val="24"/>
                <w:szCs w:val="24"/>
                <w:lang w:eastAsia="en-GB"/>
              </w:rPr>
              <w:t>No drains</w:t>
            </w:r>
          </w:p>
        </w:tc>
        <w:tc>
          <w:tcPr>
            <w:tcW w:w="1864" w:type="dxa"/>
            <w:shd w:val="clear" w:color="auto" w:fill="auto"/>
          </w:tcPr>
          <w:p w14:paraId="398BD044" w14:textId="77777777" w:rsidR="00CA2C5D" w:rsidRPr="00CA2C5D" w:rsidRDefault="00CA2C5D" w:rsidP="00CA2C5D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n-GB"/>
              </w:rPr>
            </w:pPr>
          </w:p>
        </w:tc>
      </w:tr>
      <w:tr w:rsidR="00CA2C5D" w:rsidRPr="00CA2C5D" w14:paraId="374BE557" w14:textId="77777777" w:rsidTr="00A320E8">
        <w:tc>
          <w:tcPr>
            <w:tcW w:w="1134" w:type="dxa"/>
            <w:vMerge/>
            <w:shd w:val="clear" w:color="auto" w:fill="auto"/>
          </w:tcPr>
          <w:p w14:paraId="74C89E5F" w14:textId="77777777" w:rsidR="00CA2C5D" w:rsidRPr="00CA2C5D" w:rsidRDefault="00CA2C5D" w:rsidP="00CA2C5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en-GB"/>
              </w:rPr>
            </w:pPr>
          </w:p>
        </w:tc>
        <w:tc>
          <w:tcPr>
            <w:tcW w:w="5427" w:type="dxa"/>
            <w:shd w:val="clear" w:color="auto" w:fill="auto"/>
          </w:tcPr>
          <w:p w14:paraId="4F70A842" w14:textId="77777777" w:rsidR="00CA2C5D" w:rsidRPr="00CA2C5D" w:rsidRDefault="00CA2C5D" w:rsidP="00CA2C5D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n-GB"/>
              </w:rPr>
            </w:pPr>
            <w:r w:rsidRPr="00CA2C5D">
              <w:rPr>
                <w:rFonts w:ascii="Arial" w:eastAsia="Times New Roman" w:hAnsi="Arial" w:cs="Arial"/>
                <w:sz w:val="24"/>
                <w:szCs w:val="24"/>
                <w:lang w:eastAsia="en-GB"/>
              </w:rPr>
              <w:t>Intra operative warming</w:t>
            </w:r>
          </w:p>
        </w:tc>
        <w:tc>
          <w:tcPr>
            <w:tcW w:w="1864" w:type="dxa"/>
            <w:shd w:val="clear" w:color="auto" w:fill="auto"/>
          </w:tcPr>
          <w:p w14:paraId="2FF3CEA9" w14:textId="77777777" w:rsidR="00CA2C5D" w:rsidRPr="00CA2C5D" w:rsidRDefault="00CA2C5D" w:rsidP="00CA2C5D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n-GB"/>
              </w:rPr>
            </w:pPr>
          </w:p>
        </w:tc>
      </w:tr>
      <w:tr w:rsidR="00CA2C5D" w:rsidRPr="00CA2C5D" w14:paraId="2B862A32" w14:textId="77777777" w:rsidTr="00A320E8">
        <w:tc>
          <w:tcPr>
            <w:tcW w:w="1134" w:type="dxa"/>
            <w:vMerge w:val="restart"/>
            <w:shd w:val="clear" w:color="auto" w:fill="auto"/>
            <w:textDirection w:val="btLr"/>
          </w:tcPr>
          <w:p w14:paraId="75A9FA11" w14:textId="77777777" w:rsidR="00CA2C5D" w:rsidRPr="00CA2C5D" w:rsidRDefault="00CA2C5D" w:rsidP="00CA2C5D">
            <w:pPr>
              <w:spacing w:after="0" w:line="240" w:lineRule="auto"/>
              <w:ind w:left="113" w:right="113"/>
              <w:jc w:val="center"/>
              <w:rPr>
                <w:rFonts w:ascii="Arial" w:eastAsia="Times New Roman" w:hAnsi="Arial" w:cs="Arial"/>
                <w:sz w:val="24"/>
                <w:szCs w:val="24"/>
                <w:lang w:eastAsia="en-GB"/>
              </w:rPr>
            </w:pPr>
            <w:r w:rsidRPr="00CA2C5D">
              <w:rPr>
                <w:rFonts w:ascii="Arial" w:eastAsia="Times New Roman" w:hAnsi="Arial" w:cs="Arial"/>
                <w:sz w:val="24"/>
                <w:szCs w:val="24"/>
                <w:lang w:eastAsia="en-GB"/>
              </w:rPr>
              <w:t>Post-Operative</w:t>
            </w:r>
          </w:p>
        </w:tc>
        <w:tc>
          <w:tcPr>
            <w:tcW w:w="5427" w:type="dxa"/>
            <w:shd w:val="clear" w:color="auto" w:fill="auto"/>
          </w:tcPr>
          <w:p w14:paraId="14EB589D" w14:textId="77777777" w:rsidR="00CA2C5D" w:rsidRPr="00CA2C5D" w:rsidRDefault="00CA2C5D" w:rsidP="00CA2C5D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n-GB"/>
              </w:rPr>
            </w:pPr>
            <w:r w:rsidRPr="00CA2C5D">
              <w:rPr>
                <w:rFonts w:ascii="Arial" w:eastAsia="Times New Roman" w:hAnsi="Arial" w:cs="Arial"/>
                <w:sz w:val="24"/>
                <w:szCs w:val="24"/>
                <w:lang w:eastAsia="en-GB"/>
              </w:rPr>
              <w:t>No N/G tubes</w:t>
            </w:r>
          </w:p>
        </w:tc>
        <w:tc>
          <w:tcPr>
            <w:tcW w:w="1864" w:type="dxa"/>
            <w:shd w:val="clear" w:color="auto" w:fill="auto"/>
          </w:tcPr>
          <w:p w14:paraId="23B32B05" w14:textId="77777777" w:rsidR="00CA2C5D" w:rsidRPr="00CA2C5D" w:rsidRDefault="00CA2C5D" w:rsidP="00CA2C5D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n-GB"/>
              </w:rPr>
            </w:pPr>
          </w:p>
        </w:tc>
      </w:tr>
      <w:tr w:rsidR="00CA2C5D" w:rsidRPr="00CA2C5D" w14:paraId="5371C9A3" w14:textId="77777777" w:rsidTr="00A320E8">
        <w:tc>
          <w:tcPr>
            <w:tcW w:w="1134" w:type="dxa"/>
            <w:vMerge/>
            <w:shd w:val="clear" w:color="auto" w:fill="auto"/>
          </w:tcPr>
          <w:p w14:paraId="550D8FA9" w14:textId="77777777" w:rsidR="00CA2C5D" w:rsidRPr="00CA2C5D" w:rsidRDefault="00CA2C5D" w:rsidP="00CA2C5D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n-GB"/>
              </w:rPr>
            </w:pPr>
          </w:p>
        </w:tc>
        <w:tc>
          <w:tcPr>
            <w:tcW w:w="5427" w:type="dxa"/>
            <w:shd w:val="clear" w:color="auto" w:fill="auto"/>
          </w:tcPr>
          <w:p w14:paraId="044D3BE3" w14:textId="77777777" w:rsidR="00CA2C5D" w:rsidRPr="00CA2C5D" w:rsidRDefault="00CA2C5D" w:rsidP="00CA2C5D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n-GB"/>
              </w:rPr>
            </w:pPr>
            <w:r w:rsidRPr="00CA2C5D">
              <w:rPr>
                <w:rFonts w:ascii="Arial" w:eastAsia="Times New Roman" w:hAnsi="Arial" w:cs="Arial"/>
                <w:sz w:val="24"/>
                <w:szCs w:val="24"/>
                <w:lang w:eastAsia="en-GB"/>
              </w:rPr>
              <w:t>Early catheter removal</w:t>
            </w:r>
          </w:p>
        </w:tc>
        <w:tc>
          <w:tcPr>
            <w:tcW w:w="1864" w:type="dxa"/>
            <w:shd w:val="clear" w:color="auto" w:fill="auto"/>
          </w:tcPr>
          <w:p w14:paraId="21FF1FC0" w14:textId="77777777" w:rsidR="00CA2C5D" w:rsidRPr="00CA2C5D" w:rsidRDefault="00CA2C5D" w:rsidP="00CA2C5D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n-GB"/>
              </w:rPr>
            </w:pPr>
          </w:p>
        </w:tc>
      </w:tr>
      <w:tr w:rsidR="00CA2C5D" w:rsidRPr="00CA2C5D" w14:paraId="39A0E72D" w14:textId="77777777" w:rsidTr="00A320E8">
        <w:tc>
          <w:tcPr>
            <w:tcW w:w="1134" w:type="dxa"/>
            <w:vMerge/>
            <w:shd w:val="clear" w:color="auto" w:fill="auto"/>
          </w:tcPr>
          <w:p w14:paraId="4F515798" w14:textId="77777777" w:rsidR="00CA2C5D" w:rsidRPr="00CA2C5D" w:rsidRDefault="00CA2C5D" w:rsidP="00CA2C5D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n-GB"/>
              </w:rPr>
            </w:pPr>
          </w:p>
        </w:tc>
        <w:tc>
          <w:tcPr>
            <w:tcW w:w="5427" w:type="dxa"/>
            <w:shd w:val="clear" w:color="auto" w:fill="auto"/>
          </w:tcPr>
          <w:p w14:paraId="7E9A32D7" w14:textId="77777777" w:rsidR="00CA2C5D" w:rsidRPr="00CA2C5D" w:rsidRDefault="00CA2C5D" w:rsidP="00CA2C5D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n-GB"/>
              </w:rPr>
            </w:pPr>
            <w:r w:rsidRPr="00CA2C5D">
              <w:rPr>
                <w:rFonts w:ascii="Arial" w:eastAsia="Times New Roman" w:hAnsi="Arial" w:cs="Arial"/>
                <w:sz w:val="24"/>
                <w:szCs w:val="24"/>
                <w:lang w:eastAsia="en-GB"/>
              </w:rPr>
              <w:t>Early oral nutrition</w:t>
            </w:r>
          </w:p>
        </w:tc>
        <w:tc>
          <w:tcPr>
            <w:tcW w:w="1864" w:type="dxa"/>
            <w:shd w:val="clear" w:color="auto" w:fill="auto"/>
          </w:tcPr>
          <w:p w14:paraId="7C9D4D06" w14:textId="77777777" w:rsidR="00CA2C5D" w:rsidRPr="00CA2C5D" w:rsidRDefault="00CA2C5D" w:rsidP="00CA2C5D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n-GB"/>
              </w:rPr>
            </w:pPr>
          </w:p>
        </w:tc>
      </w:tr>
      <w:tr w:rsidR="00CA2C5D" w:rsidRPr="00CA2C5D" w14:paraId="6874AA06" w14:textId="77777777" w:rsidTr="00A320E8">
        <w:tc>
          <w:tcPr>
            <w:tcW w:w="1134" w:type="dxa"/>
            <w:vMerge/>
            <w:shd w:val="clear" w:color="auto" w:fill="auto"/>
          </w:tcPr>
          <w:p w14:paraId="6CD176E5" w14:textId="77777777" w:rsidR="00CA2C5D" w:rsidRPr="00CA2C5D" w:rsidRDefault="00CA2C5D" w:rsidP="00CA2C5D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n-GB"/>
              </w:rPr>
            </w:pPr>
          </w:p>
        </w:tc>
        <w:tc>
          <w:tcPr>
            <w:tcW w:w="5427" w:type="dxa"/>
            <w:shd w:val="clear" w:color="auto" w:fill="auto"/>
          </w:tcPr>
          <w:p w14:paraId="3ACB2F52" w14:textId="77777777" w:rsidR="00CA2C5D" w:rsidRPr="00CA2C5D" w:rsidRDefault="00CA2C5D" w:rsidP="00CA2C5D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n-GB"/>
              </w:rPr>
            </w:pPr>
            <w:r w:rsidRPr="00CA2C5D">
              <w:rPr>
                <w:rFonts w:ascii="Arial" w:eastAsia="Times New Roman" w:hAnsi="Arial" w:cs="Arial"/>
                <w:sz w:val="24"/>
                <w:szCs w:val="24"/>
                <w:lang w:eastAsia="en-GB"/>
              </w:rPr>
              <w:t>Non-opioid oral analgesia</w:t>
            </w:r>
          </w:p>
        </w:tc>
        <w:tc>
          <w:tcPr>
            <w:tcW w:w="1864" w:type="dxa"/>
            <w:shd w:val="clear" w:color="auto" w:fill="auto"/>
          </w:tcPr>
          <w:p w14:paraId="1FE327A5" w14:textId="77777777" w:rsidR="00CA2C5D" w:rsidRPr="00CA2C5D" w:rsidRDefault="00CA2C5D" w:rsidP="00CA2C5D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n-GB"/>
              </w:rPr>
            </w:pPr>
          </w:p>
        </w:tc>
      </w:tr>
      <w:tr w:rsidR="00CA2C5D" w:rsidRPr="00CA2C5D" w14:paraId="315D7ED8" w14:textId="77777777" w:rsidTr="00A320E8">
        <w:tc>
          <w:tcPr>
            <w:tcW w:w="1134" w:type="dxa"/>
            <w:vMerge/>
            <w:shd w:val="clear" w:color="auto" w:fill="auto"/>
          </w:tcPr>
          <w:p w14:paraId="5EAB9426" w14:textId="77777777" w:rsidR="00CA2C5D" w:rsidRPr="00CA2C5D" w:rsidRDefault="00CA2C5D" w:rsidP="00CA2C5D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n-GB"/>
              </w:rPr>
            </w:pPr>
          </w:p>
        </w:tc>
        <w:tc>
          <w:tcPr>
            <w:tcW w:w="5427" w:type="dxa"/>
            <w:shd w:val="clear" w:color="auto" w:fill="auto"/>
          </w:tcPr>
          <w:p w14:paraId="775F6C30" w14:textId="77777777" w:rsidR="00CA2C5D" w:rsidRPr="00CA2C5D" w:rsidRDefault="00CA2C5D" w:rsidP="00CA2C5D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n-GB"/>
              </w:rPr>
            </w:pPr>
            <w:r w:rsidRPr="00CA2C5D">
              <w:rPr>
                <w:rFonts w:ascii="Arial" w:eastAsia="Times New Roman" w:hAnsi="Arial" w:cs="Arial"/>
                <w:sz w:val="24"/>
                <w:szCs w:val="24"/>
                <w:lang w:eastAsia="en-GB"/>
              </w:rPr>
              <w:t>Early mobilisation (on op day)</w:t>
            </w:r>
          </w:p>
        </w:tc>
        <w:tc>
          <w:tcPr>
            <w:tcW w:w="1864" w:type="dxa"/>
            <w:shd w:val="clear" w:color="auto" w:fill="auto"/>
          </w:tcPr>
          <w:p w14:paraId="22C66D58" w14:textId="77777777" w:rsidR="00CA2C5D" w:rsidRPr="00CA2C5D" w:rsidRDefault="00CA2C5D" w:rsidP="00CA2C5D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n-GB"/>
              </w:rPr>
            </w:pPr>
          </w:p>
        </w:tc>
      </w:tr>
      <w:tr w:rsidR="00CA2C5D" w:rsidRPr="00CA2C5D" w14:paraId="56169185" w14:textId="77777777" w:rsidTr="00A320E8">
        <w:tc>
          <w:tcPr>
            <w:tcW w:w="1134" w:type="dxa"/>
            <w:vMerge/>
            <w:shd w:val="clear" w:color="auto" w:fill="auto"/>
          </w:tcPr>
          <w:p w14:paraId="6AD7EEF2" w14:textId="77777777" w:rsidR="00CA2C5D" w:rsidRPr="00CA2C5D" w:rsidRDefault="00CA2C5D" w:rsidP="00CA2C5D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n-GB"/>
              </w:rPr>
            </w:pPr>
          </w:p>
        </w:tc>
        <w:tc>
          <w:tcPr>
            <w:tcW w:w="5427" w:type="dxa"/>
            <w:shd w:val="clear" w:color="auto" w:fill="auto"/>
          </w:tcPr>
          <w:p w14:paraId="78F6A8E1" w14:textId="77777777" w:rsidR="00CA2C5D" w:rsidRPr="00CA2C5D" w:rsidRDefault="00CA2C5D" w:rsidP="00CA2C5D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n-GB"/>
              </w:rPr>
            </w:pPr>
            <w:r w:rsidRPr="00CA2C5D">
              <w:rPr>
                <w:rFonts w:ascii="Arial" w:eastAsia="Times New Roman" w:hAnsi="Arial" w:cs="Arial"/>
                <w:sz w:val="24"/>
                <w:szCs w:val="24"/>
                <w:lang w:eastAsia="en-GB"/>
              </w:rPr>
              <w:t>Stimulate gut motility (gum)</w:t>
            </w:r>
          </w:p>
        </w:tc>
        <w:tc>
          <w:tcPr>
            <w:tcW w:w="1864" w:type="dxa"/>
            <w:shd w:val="clear" w:color="auto" w:fill="auto"/>
          </w:tcPr>
          <w:p w14:paraId="29B9C064" w14:textId="77777777" w:rsidR="00CA2C5D" w:rsidRPr="00CA2C5D" w:rsidRDefault="00CA2C5D" w:rsidP="00CA2C5D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n-GB"/>
              </w:rPr>
            </w:pPr>
          </w:p>
        </w:tc>
      </w:tr>
      <w:tr w:rsidR="00CA2C5D" w:rsidRPr="00CA2C5D" w14:paraId="471C0BED" w14:textId="77777777" w:rsidTr="00A320E8">
        <w:tc>
          <w:tcPr>
            <w:tcW w:w="1134" w:type="dxa"/>
            <w:shd w:val="clear" w:color="auto" w:fill="auto"/>
          </w:tcPr>
          <w:p w14:paraId="3AD98950" w14:textId="77777777" w:rsidR="00CA2C5D" w:rsidRPr="00CA2C5D" w:rsidRDefault="00CA2C5D" w:rsidP="00CA2C5D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n-GB"/>
              </w:rPr>
            </w:pPr>
          </w:p>
        </w:tc>
        <w:tc>
          <w:tcPr>
            <w:tcW w:w="5427" w:type="dxa"/>
            <w:shd w:val="clear" w:color="auto" w:fill="auto"/>
          </w:tcPr>
          <w:p w14:paraId="46758E6A" w14:textId="77777777" w:rsidR="00CA2C5D" w:rsidRPr="00CA2C5D" w:rsidRDefault="00CA2C5D" w:rsidP="00CA2C5D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n-GB"/>
              </w:rPr>
            </w:pPr>
            <w:r w:rsidRPr="00CA2C5D">
              <w:rPr>
                <w:rFonts w:ascii="Arial" w:eastAsia="Times New Roman" w:hAnsi="Arial" w:cs="Arial"/>
                <w:sz w:val="24"/>
                <w:szCs w:val="24"/>
                <w:lang w:eastAsia="en-GB"/>
              </w:rPr>
              <w:t>Do they have patient diaries?</w:t>
            </w:r>
          </w:p>
        </w:tc>
        <w:tc>
          <w:tcPr>
            <w:tcW w:w="1864" w:type="dxa"/>
            <w:shd w:val="clear" w:color="auto" w:fill="auto"/>
          </w:tcPr>
          <w:p w14:paraId="26E555DF" w14:textId="77777777" w:rsidR="00CA2C5D" w:rsidRPr="00CA2C5D" w:rsidRDefault="00CA2C5D" w:rsidP="00CA2C5D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n-GB"/>
              </w:rPr>
            </w:pPr>
          </w:p>
        </w:tc>
      </w:tr>
    </w:tbl>
    <w:p w14:paraId="1A025A9E" w14:textId="77777777" w:rsidR="00CA2C5D" w:rsidRPr="00CA2C5D" w:rsidRDefault="00CA2C5D" w:rsidP="00CA2C5D">
      <w:pPr>
        <w:spacing w:after="0" w:line="240" w:lineRule="auto"/>
        <w:ind w:left="1440"/>
        <w:rPr>
          <w:rFonts w:ascii="Arial" w:eastAsia="Times New Roman" w:hAnsi="Arial" w:cs="Arial"/>
          <w:sz w:val="24"/>
          <w:szCs w:val="24"/>
          <w:lang w:eastAsia="en-GB"/>
        </w:rPr>
      </w:pPr>
    </w:p>
    <w:p w14:paraId="675B18DE" w14:textId="77777777" w:rsidR="00CA2C5D" w:rsidRPr="00CA2C5D" w:rsidRDefault="00CA2C5D" w:rsidP="00CA2C5D">
      <w:pPr>
        <w:numPr>
          <w:ilvl w:val="1"/>
          <w:numId w:val="2"/>
        </w:numPr>
        <w:spacing w:after="0" w:line="240" w:lineRule="auto"/>
        <w:ind w:left="851" w:hanging="284"/>
        <w:rPr>
          <w:rFonts w:ascii="Arial" w:eastAsia="Times New Roman" w:hAnsi="Arial" w:cs="Arial"/>
          <w:sz w:val="24"/>
          <w:szCs w:val="24"/>
          <w:lang w:eastAsia="en-GB"/>
        </w:rPr>
      </w:pPr>
      <w:r w:rsidRPr="00CA2C5D">
        <w:rPr>
          <w:rFonts w:ascii="Arial" w:eastAsia="Times New Roman" w:hAnsi="Arial" w:cs="Arial"/>
          <w:sz w:val="24"/>
          <w:szCs w:val="24"/>
          <w:lang w:eastAsia="en-GB"/>
        </w:rPr>
        <w:t xml:space="preserve">If no, then is there any other policy in place? </w:t>
      </w:r>
    </w:p>
    <w:p w14:paraId="2CD5E2B4" w14:textId="77777777" w:rsidR="00CA2C5D" w:rsidRPr="00CA2C5D" w:rsidRDefault="00CA2C5D" w:rsidP="00CA2C5D">
      <w:pPr>
        <w:spacing w:after="0" w:line="240" w:lineRule="auto"/>
        <w:rPr>
          <w:rFonts w:ascii="Arial" w:eastAsia="Times New Roman" w:hAnsi="Arial" w:cs="Arial"/>
          <w:sz w:val="24"/>
          <w:szCs w:val="24"/>
          <w:lang w:eastAsia="en-GB"/>
        </w:rPr>
      </w:pPr>
    </w:p>
    <w:p w14:paraId="2466D601" w14:textId="77777777" w:rsidR="00CA2C5D" w:rsidRPr="00CA2C5D" w:rsidRDefault="00CA2C5D" w:rsidP="00CA2C5D">
      <w:pPr>
        <w:spacing w:after="0" w:line="240" w:lineRule="auto"/>
        <w:ind w:firstLine="426"/>
        <w:rPr>
          <w:rFonts w:ascii="Arial" w:eastAsia="Times New Roman" w:hAnsi="Arial" w:cs="Arial"/>
          <w:sz w:val="24"/>
          <w:szCs w:val="24"/>
          <w:lang w:eastAsia="en-GB"/>
        </w:rPr>
      </w:pPr>
      <w:r w:rsidRPr="00CA2C5D">
        <w:rPr>
          <w:rFonts w:ascii="Arial" w:eastAsia="Times New Roman" w:hAnsi="Arial" w:cs="Arial"/>
          <w:sz w:val="24"/>
          <w:szCs w:val="24"/>
          <w:lang w:eastAsia="en-GB"/>
        </w:rPr>
        <w:t>4. Patient stay</w:t>
      </w:r>
    </w:p>
    <w:p w14:paraId="182CAA33" w14:textId="77777777" w:rsidR="00CA2C5D" w:rsidRPr="00CA2C5D" w:rsidRDefault="00CA2C5D" w:rsidP="00CA2C5D">
      <w:pPr>
        <w:spacing w:after="0" w:line="240" w:lineRule="auto"/>
        <w:ind w:left="720" w:hanging="153"/>
        <w:rPr>
          <w:rFonts w:ascii="Arial" w:eastAsia="Times New Roman" w:hAnsi="Arial" w:cs="Arial"/>
          <w:sz w:val="24"/>
          <w:szCs w:val="24"/>
          <w:lang w:eastAsia="en-GB"/>
        </w:rPr>
      </w:pPr>
      <w:r w:rsidRPr="00CA2C5D">
        <w:rPr>
          <w:rFonts w:ascii="Arial" w:eastAsia="Times New Roman" w:hAnsi="Arial" w:cs="Arial"/>
          <w:sz w:val="24"/>
          <w:szCs w:val="24"/>
          <w:lang w:eastAsia="en-GB"/>
        </w:rPr>
        <w:t>a. Are patients routinely sent to HDU / ITU post operatively?</w:t>
      </w:r>
    </w:p>
    <w:p w14:paraId="048A2519" w14:textId="77777777" w:rsidR="00CA2C5D" w:rsidRPr="00CA2C5D" w:rsidRDefault="00CA2C5D" w:rsidP="00CA2C5D">
      <w:pPr>
        <w:spacing w:after="0" w:line="240" w:lineRule="auto"/>
        <w:ind w:left="720" w:hanging="153"/>
        <w:rPr>
          <w:rFonts w:ascii="Arial" w:eastAsia="Times New Roman" w:hAnsi="Arial" w:cs="Arial"/>
          <w:sz w:val="24"/>
          <w:szCs w:val="24"/>
          <w:lang w:eastAsia="en-GB"/>
        </w:rPr>
      </w:pPr>
      <w:r w:rsidRPr="00CA2C5D">
        <w:rPr>
          <w:rFonts w:ascii="Arial" w:eastAsia="Times New Roman" w:hAnsi="Arial" w:cs="Arial"/>
          <w:sz w:val="24"/>
          <w:szCs w:val="24"/>
          <w:lang w:eastAsia="en-GB"/>
        </w:rPr>
        <w:t>b. How often are colorectal surgery patients seen by a physio post-operatively?</w:t>
      </w:r>
    </w:p>
    <w:p w14:paraId="42BDD6E5" w14:textId="77777777" w:rsidR="00CA2C5D" w:rsidRPr="00CA2C5D" w:rsidRDefault="00CA2C5D" w:rsidP="00CA2C5D">
      <w:pPr>
        <w:numPr>
          <w:ilvl w:val="0"/>
          <w:numId w:val="1"/>
        </w:numPr>
        <w:spacing w:after="0" w:line="240" w:lineRule="auto"/>
        <w:rPr>
          <w:rFonts w:ascii="Arial" w:eastAsia="Times New Roman" w:hAnsi="Arial" w:cs="Arial"/>
          <w:sz w:val="24"/>
          <w:szCs w:val="24"/>
          <w:lang w:eastAsia="en-GB"/>
        </w:rPr>
      </w:pPr>
      <w:r w:rsidRPr="00CA2C5D">
        <w:rPr>
          <w:rFonts w:ascii="Arial" w:eastAsia="Times New Roman" w:hAnsi="Arial" w:cs="Arial"/>
          <w:sz w:val="24"/>
          <w:szCs w:val="24"/>
          <w:lang w:eastAsia="en-GB"/>
        </w:rPr>
        <w:t xml:space="preserve">Per day </w:t>
      </w:r>
    </w:p>
    <w:p w14:paraId="07E9EC7B" w14:textId="77777777" w:rsidR="00CA2C5D" w:rsidRPr="00CA2C5D" w:rsidRDefault="00CA2C5D" w:rsidP="00CA2C5D">
      <w:pPr>
        <w:numPr>
          <w:ilvl w:val="0"/>
          <w:numId w:val="1"/>
        </w:numPr>
        <w:spacing w:after="0" w:line="240" w:lineRule="auto"/>
        <w:rPr>
          <w:rFonts w:ascii="Arial" w:eastAsia="Times New Roman" w:hAnsi="Arial" w:cs="Arial"/>
          <w:sz w:val="24"/>
          <w:szCs w:val="24"/>
          <w:lang w:eastAsia="en-GB"/>
        </w:rPr>
      </w:pPr>
      <w:r w:rsidRPr="00CA2C5D">
        <w:rPr>
          <w:rFonts w:ascii="Arial" w:eastAsia="Times New Roman" w:hAnsi="Arial" w:cs="Arial"/>
          <w:sz w:val="24"/>
          <w:szCs w:val="24"/>
          <w:lang w:eastAsia="en-GB"/>
        </w:rPr>
        <w:t>For how many days?</w:t>
      </w:r>
    </w:p>
    <w:p w14:paraId="3421E3A1" w14:textId="77777777" w:rsidR="00CA2C5D" w:rsidRPr="00CA2C5D" w:rsidRDefault="00CA2C5D" w:rsidP="00CA2C5D">
      <w:pPr>
        <w:numPr>
          <w:ilvl w:val="0"/>
          <w:numId w:val="1"/>
        </w:numPr>
        <w:spacing w:after="0" w:line="240" w:lineRule="auto"/>
        <w:rPr>
          <w:rFonts w:ascii="Arial" w:eastAsia="Times New Roman" w:hAnsi="Arial" w:cs="Arial"/>
          <w:sz w:val="24"/>
          <w:szCs w:val="24"/>
          <w:lang w:eastAsia="en-GB"/>
        </w:rPr>
      </w:pPr>
      <w:r w:rsidRPr="00CA2C5D">
        <w:rPr>
          <w:rFonts w:ascii="Arial" w:eastAsia="Times New Roman" w:hAnsi="Arial" w:cs="Arial"/>
          <w:sz w:val="24"/>
          <w:szCs w:val="24"/>
          <w:lang w:eastAsia="en-GB"/>
        </w:rPr>
        <w:t>Weekend physio?</w:t>
      </w:r>
    </w:p>
    <w:p w14:paraId="13267321" w14:textId="77777777" w:rsidR="00CA2C5D" w:rsidRPr="00CA2C5D" w:rsidRDefault="00CA2C5D" w:rsidP="00CA2C5D">
      <w:pPr>
        <w:spacing w:after="0" w:line="240" w:lineRule="auto"/>
        <w:rPr>
          <w:rFonts w:ascii="Arial" w:eastAsia="Times New Roman" w:hAnsi="Arial" w:cs="Arial"/>
          <w:sz w:val="24"/>
          <w:szCs w:val="24"/>
          <w:lang w:eastAsia="en-GB"/>
        </w:rPr>
      </w:pPr>
    </w:p>
    <w:p w14:paraId="451B7215" w14:textId="77777777" w:rsidR="00CA2C5D" w:rsidRPr="00CA2C5D" w:rsidRDefault="00CA2C5D" w:rsidP="00CA2C5D">
      <w:pPr>
        <w:spacing w:after="0" w:line="240" w:lineRule="auto"/>
        <w:ind w:left="720" w:hanging="153"/>
        <w:rPr>
          <w:rFonts w:ascii="Arial" w:eastAsia="Times New Roman" w:hAnsi="Arial" w:cs="Arial"/>
          <w:sz w:val="24"/>
          <w:szCs w:val="24"/>
          <w:lang w:eastAsia="en-GB"/>
        </w:rPr>
      </w:pPr>
      <w:r w:rsidRPr="00CA2C5D">
        <w:rPr>
          <w:rFonts w:ascii="Arial" w:eastAsia="Times New Roman" w:hAnsi="Arial" w:cs="Arial"/>
          <w:sz w:val="24"/>
          <w:szCs w:val="24"/>
          <w:lang w:eastAsia="en-GB"/>
        </w:rPr>
        <w:t>c. Are outliers seen by the colorectal physio?</w:t>
      </w:r>
    </w:p>
    <w:p w14:paraId="48F47934" w14:textId="77777777" w:rsidR="00CA2C5D" w:rsidRPr="00CA2C5D" w:rsidRDefault="00CA2C5D" w:rsidP="00CA2C5D">
      <w:pPr>
        <w:spacing w:after="0" w:line="240" w:lineRule="auto"/>
        <w:ind w:left="720" w:hanging="153"/>
        <w:rPr>
          <w:rFonts w:ascii="Arial" w:eastAsia="Times New Roman" w:hAnsi="Arial" w:cs="Arial"/>
          <w:sz w:val="24"/>
          <w:szCs w:val="24"/>
          <w:lang w:eastAsia="en-GB"/>
        </w:rPr>
      </w:pPr>
      <w:r w:rsidRPr="00CA2C5D">
        <w:rPr>
          <w:rFonts w:ascii="Arial" w:eastAsia="Times New Roman" w:hAnsi="Arial" w:cs="Arial"/>
          <w:sz w:val="24"/>
          <w:szCs w:val="24"/>
          <w:lang w:eastAsia="en-GB"/>
        </w:rPr>
        <w:t>d. Do nurses mobilise patients outside of office hours?</w:t>
      </w:r>
    </w:p>
    <w:p w14:paraId="65DA971B" w14:textId="77777777" w:rsidR="00CA2C5D" w:rsidRPr="00CA2C5D" w:rsidRDefault="00CA2C5D" w:rsidP="00CA2C5D">
      <w:pPr>
        <w:spacing w:after="0" w:line="240" w:lineRule="auto"/>
        <w:rPr>
          <w:rFonts w:ascii="Arial" w:eastAsia="Times New Roman" w:hAnsi="Arial" w:cs="Arial"/>
          <w:sz w:val="24"/>
          <w:szCs w:val="24"/>
          <w:lang w:eastAsia="en-GB"/>
        </w:rPr>
      </w:pPr>
    </w:p>
    <w:p w14:paraId="0DE3D123" w14:textId="77777777" w:rsidR="00CA2C5D" w:rsidRPr="00CA2C5D" w:rsidRDefault="00CA2C5D" w:rsidP="00CA2C5D">
      <w:pPr>
        <w:spacing w:after="0" w:line="240" w:lineRule="auto"/>
        <w:rPr>
          <w:rFonts w:ascii="Arial" w:eastAsia="Times New Roman" w:hAnsi="Arial" w:cs="Arial"/>
          <w:sz w:val="24"/>
          <w:szCs w:val="24"/>
          <w:lang w:eastAsia="en-GB"/>
        </w:rPr>
      </w:pPr>
    </w:p>
    <w:p w14:paraId="77DAD586" w14:textId="77777777" w:rsidR="00CA2C5D" w:rsidRPr="00CA2C5D" w:rsidRDefault="00CA2C5D" w:rsidP="00CA2C5D">
      <w:pPr>
        <w:spacing w:after="0" w:line="240" w:lineRule="auto"/>
        <w:rPr>
          <w:rFonts w:ascii="Arial" w:eastAsia="Times New Roman" w:hAnsi="Arial" w:cs="Arial"/>
          <w:sz w:val="24"/>
          <w:szCs w:val="24"/>
          <w:u w:val="single"/>
          <w:lang w:eastAsia="en-GB"/>
        </w:rPr>
      </w:pPr>
    </w:p>
    <w:p w14:paraId="213E5D28" w14:textId="77777777" w:rsidR="00CA2C5D" w:rsidRPr="00CA2C5D" w:rsidRDefault="00CA2C5D" w:rsidP="00CA2C5D">
      <w:pPr>
        <w:spacing w:after="0" w:line="240" w:lineRule="auto"/>
        <w:rPr>
          <w:rFonts w:ascii="Arial" w:eastAsia="Times New Roman" w:hAnsi="Arial" w:cs="Arial"/>
          <w:sz w:val="24"/>
          <w:szCs w:val="24"/>
          <w:u w:val="single"/>
          <w:lang w:eastAsia="en-GB"/>
        </w:rPr>
      </w:pPr>
      <w:r w:rsidRPr="00CA2C5D">
        <w:rPr>
          <w:rFonts w:ascii="Arial" w:eastAsia="Times New Roman" w:hAnsi="Arial" w:cs="Arial"/>
          <w:sz w:val="24"/>
          <w:szCs w:val="24"/>
          <w:u w:val="single"/>
          <w:lang w:eastAsia="en-GB"/>
        </w:rPr>
        <w:t>POST-DISCHARGE</w:t>
      </w:r>
    </w:p>
    <w:p w14:paraId="70889B86" w14:textId="77777777" w:rsidR="00CA2C5D" w:rsidRPr="00CA2C5D" w:rsidRDefault="00CA2C5D" w:rsidP="00CA2C5D">
      <w:pPr>
        <w:spacing w:after="0" w:line="240" w:lineRule="auto"/>
        <w:ind w:firstLine="426"/>
        <w:rPr>
          <w:rFonts w:ascii="Arial" w:eastAsia="Times New Roman" w:hAnsi="Arial" w:cs="Arial"/>
          <w:sz w:val="24"/>
          <w:szCs w:val="24"/>
          <w:lang w:eastAsia="en-GB"/>
        </w:rPr>
      </w:pPr>
      <w:r w:rsidRPr="00CA2C5D">
        <w:rPr>
          <w:rFonts w:ascii="Arial" w:eastAsia="Times New Roman" w:hAnsi="Arial" w:cs="Arial"/>
          <w:sz w:val="24"/>
          <w:szCs w:val="24"/>
          <w:lang w:eastAsia="en-GB"/>
        </w:rPr>
        <w:t>1. Post-discharge support</w:t>
      </w:r>
    </w:p>
    <w:p w14:paraId="43C35545" w14:textId="77777777" w:rsidR="00CA2C5D" w:rsidRPr="00CA2C5D" w:rsidRDefault="00CA2C5D" w:rsidP="00CA2C5D">
      <w:pPr>
        <w:spacing w:after="0" w:line="240" w:lineRule="auto"/>
        <w:ind w:left="567"/>
        <w:rPr>
          <w:rFonts w:ascii="Arial" w:eastAsia="Times New Roman" w:hAnsi="Arial" w:cs="Arial"/>
          <w:sz w:val="24"/>
          <w:szCs w:val="24"/>
          <w:lang w:eastAsia="en-GB"/>
        </w:rPr>
      </w:pPr>
      <w:r w:rsidRPr="00CA2C5D">
        <w:rPr>
          <w:rFonts w:ascii="Arial" w:eastAsia="Times New Roman" w:hAnsi="Arial" w:cs="Arial"/>
          <w:sz w:val="24"/>
          <w:szCs w:val="24"/>
          <w:lang w:eastAsia="en-GB"/>
        </w:rPr>
        <w:t>a. Do you have a discharge criteria to which patients are discharged? (Need to assess if meets trial criteria)</w:t>
      </w:r>
    </w:p>
    <w:p w14:paraId="37AB1FFE" w14:textId="77777777" w:rsidR="00CA2C5D" w:rsidRPr="00CA2C5D" w:rsidRDefault="00CA2C5D" w:rsidP="00CA2C5D">
      <w:pPr>
        <w:spacing w:after="0" w:line="240" w:lineRule="auto"/>
        <w:ind w:firstLine="567"/>
        <w:rPr>
          <w:rFonts w:ascii="Arial" w:eastAsia="Times New Roman" w:hAnsi="Arial" w:cs="Arial"/>
          <w:sz w:val="24"/>
          <w:szCs w:val="24"/>
          <w:lang w:eastAsia="en-GB"/>
        </w:rPr>
      </w:pPr>
      <w:r w:rsidRPr="00CA2C5D">
        <w:rPr>
          <w:rFonts w:ascii="Arial" w:eastAsia="Times New Roman" w:hAnsi="Arial" w:cs="Arial"/>
          <w:sz w:val="24"/>
          <w:szCs w:val="24"/>
          <w:lang w:eastAsia="en-GB"/>
        </w:rPr>
        <w:t>b. What post-operative support is offered to patients post-discharge by the unit?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006"/>
        <w:gridCol w:w="3001"/>
        <w:gridCol w:w="3009"/>
      </w:tblGrid>
      <w:tr w:rsidR="00CA2C5D" w:rsidRPr="00CA2C5D" w14:paraId="36506E7A" w14:textId="77777777" w:rsidTr="00A320E8">
        <w:tc>
          <w:tcPr>
            <w:tcW w:w="3080" w:type="dxa"/>
            <w:shd w:val="clear" w:color="auto" w:fill="auto"/>
          </w:tcPr>
          <w:p w14:paraId="3AF72AA4" w14:textId="77777777" w:rsidR="00CA2C5D" w:rsidRPr="00CA2C5D" w:rsidRDefault="00CA2C5D" w:rsidP="00CA2C5D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n-GB"/>
              </w:rPr>
            </w:pPr>
            <w:r w:rsidRPr="00CA2C5D">
              <w:rPr>
                <w:rFonts w:ascii="Arial" w:eastAsia="Times New Roman" w:hAnsi="Arial" w:cs="Arial"/>
                <w:sz w:val="24"/>
                <w:szCs w:val="24"/>
                <w:lang w:eastAsia="en-GB"/>
              </w:rPr>
              <w:t>Type</w:t>
            </w:r>
          </w:p>
        </w:tc>
        <w:tc>
          <w:tcPr>
            <w:tcW w:w="3081" w:type="dxa"/>
            <w:shd w:val="clear" w:color="auto" w:fill="auto"/>
          </w:tcPr>
          <w:p w14:paraId="372BA77A" w14:textId="77777777" w:rsidR="00CA2C5D" w:rsidRPr="00CA2C5D" w:rsidRDefault="00CA2C5D" w:rsidP="00CA2C5D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n-GB"/>
              </w:rPr>
            </w:pPr>
            <w:r w:rsidRPr="00CA2C5D">
              <w:rPr>
                <w:rFonts w:ascii="Arial" w:eastAsia="Times New Roman" w:hAnsi="Arial" w:cs="Arial"/>
                <w:sz w:val="24"/>
                <w:szCs w:val="24"/>
                <w:lang w:eastAsia="en-GB"/>
              </w:rPr>
              <w:t>How often/ when seen?</w:t>
            </w:r>
          </w:p>
        </w:tc>
        <w:tc>
          <w:tcPr>
            <w:tcW w:w="3081" w:type="dxa"/>
            <w:shd w:val="clear" w:color="auto" w:fill="auto"/>
          </w:tcPr>
          <w:p w14:paraId="20C4BB41" w14:textId="77777777" w:rsidR="00CA2C5D" w:rsidRPr="00CA2C5D" w:rsidRDefault="00CA2C5D" w:rsidP="00CA2C5D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n-GB"/>
              </w:rPr>
            </w:pPr>
            <w:r w:rsidRPr="00CA2C5D">
              <w:rPr>
                <w:rFonts w:ascii="Arial" w:eastAsia="Times New Roman" w:hAnsi="Arial" w:cs="Arial"/>
                <w:sz w:val="24"/>
                <w:szCs w:val="24"/>
                <w:lang w:eastAsia="en-GB"/>
              </w:rPr>
              <w:t>Face to face or remote?</w:t>
            </w:r>
          </w:p>
        </w:tc>
      </w:tr>
      <w:tr w:rsidR="00CA2C5D" w:rsidRPr="00CA2C5D" w14:paraId="7D9D8952" w14:textId="77777777" w:rsidTr="00A320E8">
        <w:tc>
          <w:tcPr>
            <w:tcW w:w="3080" w:type="dxa"/>
            <w:shd w:val="clear" w:color="auto" w:fill="auto"/>
          </w:tcPr>
          <w:p w14:paraId="46AB0B32" w14:textId="77777777" w:rsidR="00CA2C5D" w:rsidRPr="00CA2C5D" w:rsidRDefault="00CA2C5D" w:rsidP="00CA2C5D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n-GB"/>
              </w:rPr>
            </w:pPr>
            <w:r w:rsidRPr="00CA2C5D">
              <w:rPr>
                <w:rFonts w:ascii="Arial" w:eastAsia="Times New Roman" w:hAnsi="Arial" w:cs="Arial"/>
                <w:sz w:val="24"/>
                <w:szCs w:val="24"/>
                <w:lang w:eastAsia="en-GB"/>
              </w:rPr>
              <w:lastRenderedPageBreak/>
              <w:t>Nursing e.g. stoma nurse visit/ CNS support by phone</w:t>
            </w:r>
          </w:p>
        </w:tc>
        <w:tc>
          <w:tcPr>
            <w:tcW w:w="3081" w:type="dxa"/>
            <w:shd w:val="clear" w:color="auto" w:fill="auto"/>
          </w:tcPr>
          <w:p w14:paraId="2AD964F1" w14:textId="77777777" w:rsidR="00CA2C5D" w:rsidRPr="00CA2C5D" w:rsidRDefault="00CA2C5D" w:rsidP="00CA2C5D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n-GB"/>
              </w:rPr>
            </w:pPr>
          </w:p>
        </w:tc>
        <w:tc>
          <w:tcPr>
            <w:tcW w:w="3081" w:type="dxa"/>
            <w:shd w:val="clear" w:color="auto" w:fill="auto"/>
          </w:tcPr>
          <w:p w14:paraId="71023AFA" w14:textId="77777777" w:rsidR="00CA2C5D" w:rsidRPr="00CA2C5D" w:rsidRDefault="00CA2C5D" w:rsidP="00CA2C5D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n-GB"/>
              </w:rPr>
            </w:pPr>
          </w:p>
        </w:tc>
      </w:tr>
      <w:tr w:rsidR="00CA2C5D" w:rsidRPr="00CA2C5D" w14:paraId="4FE8AE2A" w14:textId="77777777" w:rsidTr="00A320E8">
        <w:tc>
          <w:tcPr>
            <w:tcW w:w="3080" w:type="dxa"/>
            <w:shd w:val="clear" w:color="auto" w:fill="auto"/>
          </w:tcPr>
          <w:p w14:paraId="1FA9FC69" w14:textId="77777777" w:rsidR="00CA2C5D" w:rsidRPr="00CA2C5D" w:rsidRDefault="00CA2C5D" w:rsidP="00CA2C5D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n-GB"/>
              </w:rPr>
            </w:pPr>
            <w:r w:rsidRPr="00CA2C5D">
              <w:rPr>
                <w:rFonts w:ascii="Arial" w:eastAsia="Times New Roman" w:hAnsi="Arial" w:cs="Arial"/>
                <w:sz w:val="24"/>
                <w:szCs w:val="24"/>
                <w:lang w:eastAsia="en-GB"/>
              </w:rPr>
              <w:t>Medical e.g. remote clinic</w:t>
            </w:r>
          </w:p>
        </w:tc>
        <w:tc>
          <w:tcPr>
            <w:tcW w:w="3081" w:type="dxa"/>
            <w:shd w:val="clear" w:color="auto" w:fill="auto"/>
          </w:tcPr>
          <w:p w14:paraId="57451818" w14:textId="77777777" w:rsidR="00CA2C5D" w:rsidRPr="00CA2C5D" w:rsidRDefault="00CA2C5D" w:rsidP="00CA2C5D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n-GB"/>
              </w:rPr>
            </w:pPr>
          </w:p>
        </w:tc>
        <w:tc>
          <w:tcPr>
            <w:tcW w:w="3081" w:type="dxa"/>
            <w:shd w:val="clear" w:color="auto" w:fill="auto"/>
          </w:tcPr>
          <w:p w14:paraId="10BA234B" w14:textId="77777777" w:rsidR="00CA2C5D" w:rsidRPr="00CA2C5D" w:rsidRDefault="00CA2C5D" w:rsidP="00CA2C5D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n-GB"/>
              </w:rPr>
            </w:pPr>
          </w:p>
        </w:tc>
      </w:tr>
      <w:tr w:rsidR="00CA2C5D" w:rsidRPr="00CA2C5D" w14:paraId="5E690577" w14:textId="77777777" w:rsidTr="00A320E8">
        <w:tc>
          <w:tcPr>
            <w:tcW w:w="3080" w:type="dxa"/>
            <w:shd w:val="clear" w:color="auto" w:fill="auto"/>
          </w:tcPr>
          <w:p w14:paraId="2C6E6AC2" w14:textId="77777777" w:rsidR="00CA2C5D" w:rsidRPr="00CA2C5D" w:rsidRDefault="00CA2C5D" w:rsidP="00CA2C5D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n-GB"/>
              </w:rPr>
            </w:pPr>
            <w:r w:rsidRPr="00CA2C5D">
              <w:rPr>
                <w:rFonts w:ascii="Arial" w:eastAsia="Times New Roman" w:hAnsi="Arial" w:cs="Arial"/>
                <w:sz w:val="24"/>
                <w:szCs w:val="24"/>
                <w:lang w:eastAsia="en-GB"/>
              </w:rPr>
              <w:t>Social</w:t>
            </w:r>
          </w:p>
        </w:tc>
        <w:tc>
          <w:tcPr>
            <w:tcW w:w="3081" w:type="dxa"/>
            <w:shd w:val="clear" w:color="auto" w:fill="auto"/>
          </w:tcPr>
          <w:p w14:paraId="230264BA" w14:textId="77777777" w:rsidR="00CA2C5D" w:rsidRPr="00CA2C5D" w:rsidRDefault="00CA2C5D" w:rsidP="00CA2C5D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n-GB"/>
              </w:rPr>
            </w:pPr>
          </w:p>
        </w:tc>
        <w:tc>
          <w:tcPr>
            <w:tcW w:w="3081" w:type="dxa"/>
            <w:shd w:val="clear" w:color="auto" w:fill="auto"/>
          </w:tcPr>
          <w:p w14:paraId="2DDEFBA7" w14:textId="77777777" w:rsidR="00CA2C5D" w:rsidRPr="00CA2C5D" w:rsidRDefault="00CA2C5D" w:rsidP="00CA2C5D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n-GB"/>
              </w:rPr>
            </w:pPr>
          </w:p>
        </w:tc>
      </w:tr>
      <w:tr w:rsidR="00CA2C5D" w:rsidRPr="00CA2C5D" w14:paraId="62696A41" w14:textId="77777777" w:rsidTr="00A320E8">
        <w:tc>
          <w:tcPr>
            <w:tcW w:w="3080" w:type="dxa"/>
            <w:shd w:val="clear" w:color="auto" w:fill="auto"/>
          </w:tcPr>
          <w:p w14:paraId="7E039139" w14:textId="77777777" w:rsidR="00CA2C5D" w:rsidRPr="00CA2C5D" w:rsidRDefault="00CA2C5D" w:rsidP="00CA2C5D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n-GB"/>
              </w:rPr>
            </w:pPr>
            <w:r w:rsidRPr="00CA2C5D">
              <w:rPr>
                <w:rFonts w:ascii="Arial" w:eastAsia="Times New Roman" w:hAnsi="Arial" w:cs="Arial"/>
                <w:sz w:val="24"/>
                <w:szCs w:val="24"/>
                <w:lang w:eastAsia="en-GB"/>
              </w:rPr>
              <w:t>Other</w:t>
            </w:r>
          </w:p>
        </w:tc>
        <w:tc>
          <w:tcPr>
            <w:tcW w:w="3081" w:type="dxa"/>
            <w:shd w:val="clear" w:color="auto" w:fill="auto"/>
          </w:tcPr>
          <w:p w14:paraId="69E74698" w14:textId="77777777" w:rsidR="00CA2C5D" w:rsidRPr="00CA2C5D" w:rsidRDefault="00CA2C5D" w:rsidP="00CA2C5D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n-GB"/>
              </w:rPr>
            </w:pPr>
          </w:p>
        </w:tc>
        <w:tc>
          <w:tcPr>
            <w:tcW w:w="3081" w:type="dxa"/>
            <w:shd w:val="clear" w:color="auto" w:fill="auto"/>
          </w:tcPr>
          <w:p w14:paraId="688C1E0B" w14:textId="77777777" w:rsidR="00CA2C5D" w:rsidRPr="00CA2C5D" w:rsidRDefault="00CA2C5D" w:rsidP="00CA2C5D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n-GB"/>
              </w:rPr>
            </w:pPr>
          </w:p>
        </w:tc>
      </w:tr>
    </w:tbl>
    <w:p w14:paraId="011E2CCA" w14:textId="77777777" w:rsidR="00CA2C5D" w:rsidRPr="00CA2C5D" w:rsidRDefault="00CA2C5D" w:rsidP="00CA2C5D">
      <w:pPr>
        <w:spacing w:after="0" w:line="240" w:lineRule="auto"/>
        <w:rPr>
          <w:rFonts w:ascii="Arial" w:eastAsia="Times New Roman" w:hAnsi="Arial" w:cs="Arial"/>
          <w:sz w:val="24"/>
          <w:szCs w:val="24"/>
          <w:lang w:eastAsia="en-GB"/>
        </w:rPr>
      </w:pPr>
    </w:p>
    <w:p w14:paraId="7DA8E771" w14:textId="77777777" w:rsidR="00CA2C5D" w:rsidRPr="00CA2C5D" w:rsidRDefault="00CA2C5D" w:rsidP="00CA2C5D">
      <w:pPr>
        <w:spacing w:after="0" w:line="240" w:lineRule="auto"/>
        <w:ind w:left="567"/>
        <w:rPr>
          <w:rFonts w:ascii="Arial" w:eastAsia="Times New Roman" w:hAnsi="Arial" w:cs="Arial"/>
          <w:sz w:val="24"/>
          <w:szCs w:val="24"/>
          <w:lang w:eastAsia="en-GB"/>
        </w:rPr>
      </w:pPr>
      <w:r w:rsidRPr="00CA2C5D">
        <w:rPr>
          <w:rFonts w:ascii="Arial" w:eastAsia="Times New Roman" w:hAnsi="Arial" w:cs="Arial"/>
          <w:sz w:val="24"/>
          <w:szCs w:val="24"/>
          <w:lang w:eastAsia="en-GB"/>
        </w:rPr>
        <w:t>c. Do you have a cancer survivorship programme in place? If so, what does it look like / cover?</w:t>
      </w:r>
    </w:p>
    <w:p w14:paraId="53C3E4BE" w14:textId="77777777" w:rsidR="00CA2C5D" w:rsidRPr="00CA2C5D" w:rsidRDefault="00CA2C5D" w:rsidP="00CA2C5D">
      <w:pPr>
        <w:spacing w:after="0" w:line="240" w:lineRule="auto"/>
        <w:ind w:left="567"/>
        <w:rPr>
          <w:rFonts w:ascii="Arial" w:eastAsia="Times New Roman" w:hAnsi="Arial" w:cs="Arial"/>
          <w:sz w:val="24"/>
          <w:szCs w:val="24"/>
          <w:lang w:eastAsia="en-GB"/>
        </w:rPr>
      </w:pPr>
      <w:r w:rsidRPr="00CA2C5D">
        <w:rPr>
          <w:rFonts w:ascii="Arial" w:eastAsia="Times New Roman" w:hAnsi="Arial" w:cs="Arial"/>
          <w:sz w:val="24"/>
          <w:szCs w:val="24"/>
          <w:lang w:eastAsia="en-GB"/>
        </w:rPr>
        <w:t>d. Do you have patient support groups in place? (</w:t>
      </w:r>
      <w:r w:rsidRPr="00CA2C5D">
        <w:rPr>
          <w:rFonts w:ascii="Arial" w:eastAsia="Times New Roman" w:hAnsi="Arial" w:cs="Arial"/>
          <w:i/>
          <w:sz w:val="20"/>
          <w:szCs w:val="20"/>
          <w:lang w:eastAsia="en-GB"/>
        </w:rPr>
        <w:t>probe details</w:t>
      </w:r>
      <w:r w:rsidRPr="00CA2C5D">
        <w:rPr>
          <w:rFonts w:ascii="Arial" w:eastAsia="Times New Roman" w:hAnsi="Arial" w:cs="Arial"/>
          <w:sz w:val="24"/>
          <w:szCs w:val="24"/>
          <w:lang w:eastAsia="en-GB"/>
        </w:rPr>
        <w:t>)</w:t>
      </w:r>
    </w:p>
    <w:p w14:paraId="1D2B3ACC" w14:textId="77777777" w:rsidR="00CA2C5D" w:rsidRPr="00CA2C5D" w:rsidRDefault="00CA2C5D" w:rsidP="00CA2C5D">
      <w:pPr>
        <w:spacing w:after="0" w:line="240" w:lineRule="auto"/>
        <w:rPr>
          <w:rFonts w:ascii="Arial" w:eastAsia="Times New Roman" w:hAnsi="Arial" w:cs="Arial"/>
          <w:sz w:val="24"/>
          <w:szCs w:val="24"/>
          <w:lang w:eastAsia="en-GB"/>
        </w:rPr>
      </w:pPr>
    </w:p>
    <w:p w14:paraId="1E7B5B8F" w14:textId="77777777" w:rsidR="00CA2C5D" w:rsidRPr="00CA2C5D" w:rsidRDefault="00CA2C5D" w:rsidP="00CA2C5D">
      <w:pPr>
        <w:spacing w:after="0" w:line="240" w:lineRule="auto"/>
        <w:ind w:firstLine="426"/>
        <w:rPr>
          <w:rFonts w:ascii="Arial" w:eastAsia="Times New Roman" w:hAnsi="Arial" w:cs="Arial"/>
          <w:sz w:val="24"/>
          <w:szCs w:val="24"/>
          <w:lang w:eastAsia="en-GB"/>
        </w:rPr>
      </w:pPr>
      <w:r w:rsidRPr="00CA2C5D">
        <w:rPr>
          <w:rFonts w:ascii="Arial" w:eastAsia="Times New Roman" w:hAnsi="Arial" w:cs="Arial"/>
          <w:sz w:val="24"/>
          <w:szCs w:val="24"/>
          <w:lang w:eastAsia="en-GB"/>
        </w:rPr>
        <w:t>2. Details of current practice with regards to exercise</w:t>
      </w:r>
      <w:r w:rsidRPr="00CA2C5D" w:rsidDel="00AA3048">
        <w:rPr>
          <w:rFonts w:ascii="Arial" w:eastAsia="Times New Roman" w:hAnsi="Arial" w:cs="Arial"/>
          <w:sz w:val="24"/>
          <w:szCs w:val="24"/>
          <w:lang w:eastAsia="en-GB"/>
        </w:rPr>
        <w:t xml:space="preserve"> </w:t>
      </w:r>
    </w:p>
    <w:p w14:paraId="7D74404E" w14:textId="77777777" w:rsidR="00CA2C5D" w:rsidRPr="00CA2C5D" w:rsidRDefault="00CA2C5D" w:rsidP="00CA2C5D">
      <w:pPr>
        <w:spacing w:after="0" w:line="240" w:lineRule="auto"/>
        <w:ind w:firstLine="567"/>
        <w:rPr>
          <w:rFonts w:ascii="Arial" w:eastAsia="Times New Roman" w:hAnsi="Arial" w:cs="Arial"/>
          <w:sz w:val="24"/>
          <w:szCs w:val="24"/>
          <w:lang w:eastAsia="en-GB"/>
        </w:rPr>
      </w:pPr>
      <w:r w:rsidRPr="00CA2C5D">
        <w:rPr>
          <w:rFonts w:ascii="Arial" w:eastAsia="Times New Roman" w:hAnsi="Arial" w:cs="Arial"/>
          <w:sz w:val="24"/>
          <w:szCs w:val="24"/>
          <w:lang w:eastAsia="en-GB"/>
        </w:rPr>
        <w:t>a. Are patients given any specific advice regarding exercise post-operatively?</w:t>
      </w:r>
    </w:p>
    <w:p w14:paraId="6FD3FBDA" w14:textId="77777777" w:rsidR="00CA2C5D" w:rsidRPr="00CA2C5D" w:rsidRDefault="00CA2C5D" w:rsidP="00CA2C5D">
      <w:pPr>
        <w:spacing w:after="0" w:line="240" w:lineRule="auto"/>
        <w:ind w:firstLine="567"/>
        <w:rPr>
          <w:rFonts w:ascii="Arial" w:eastAsia="Times New Roman" w:hAnsi="Arial" w:cs="Arial"/>
          <w:sz w:val="24"/>
          <w:szCs w:val="24"/>
          <w:lang w:eastAsia="en-GB"/>
        </w:rPr>
      </w:pPr>
      <w:r w:rsidRPr="00CA2C5D">
        <w:rPr>
          <w:rFonts w:ascii="Arial" w:eastAsia="Times New Roman" w:hAnsi="Arial" w:cs="Arial"/>
          <w:sz w:val="24"/>
          <w:szCs w:val="24"/>
          <w:lang w:eastAsia="en-GB"/>
        </w:rPr>
        <w:t>If yes, what is it? Who gives it? In what format? Is it protocolised?</w:t>
      </w:r>
    </w:p>
    <w:p w14:paraId="3271BC6D" w14:textId="77777777" w:rsidR="00CA2C5D" w:rsidRPr="00CA2C5D" w:rsidRDefault="00CA2C5D" w:rsidP="00CA2C5D">
      <w:pPr>
        <w:spacing w:after="0" w:line="240" w:lineRule="auto"/>
        <w:ind w:firstLine="567"/>
        <w:rPr>
          <w:rFonts w:ascii="Arial" w:eastAsia="Times New Roman" w:hAnsi="Arial" w:cs="Arial"/>
          <w:sz w:val="24"/>
          <w:szCs w:val="24"/>
          <w:lang w:eastAsia="en-GB"/>
        </w:rPr>
      </w:pPr>
      <w:r w:rsidRPr="00CA2C5D">
        <w:rPr>
          <w:rFonts w:ascii="Arial" w:eastAsia="Times New Roman" w:hAnsi="Arial" w:cs="Arial"/>
          <w:sz w:val="24"/>
          <w:szCs w:val="24"/>
          <w:lang w:eastAsia="en-GB"/>
        </w:rPr>
        <w:t>b. Are patients signposted to local exercise facilities?</w:t>
      </w:r>
    </w:p>
    <w:p w14:paraId="50568088" w14:textId="77777777" w:rsidR="00CA2C5D" w:rsidRPr="00CA2C5D" w:rsidRDefault="00CA2C5D" w:rsidP="00CA2C5D">
      <w:pPr>
        <w:spacing w:after="0" w:line="240" w:lineRule="auto"/>
        <w:rPr>
          <w:rFonts w:ascii="Arial" w:eastAsia="Times New Roman" w:hAnsi="Arial" w:cs="Arial"/>
          <w:sz w:val="24"/>
          <w:szCs w:val="24"/>
          <w:lang w:eastAsia="en-GB"/>
        </w:rPr>
      </w:pPr>
    </w:p>
    <w:p w14:paraId="218DC091" w14:textId="77777777" w:rsidR="00CA2C5D" w:rsidRPr="00CA2C5D" w:rsidRDefault="00CA2C5D" w:rsidP="00CA2C5D">
      <w:pPr>
        <w:spacing w:after="0" w:line="240" w:lineRule="auto"/>
        <w:rPr>
          <w:rFonts w:ascii="Arial" w:eastAsia="Times New Roman" w:hAnsi="Arial" w:cs="Arial"/>
          <w:sz w:val="24"/>
          <w:szCs w:val="24"/>
          <w:u w:val="single"/>
          <w:lang w:eastAsia="en-GB"/>
        </w:rPr>
      </w:pPr>
      <w:r w:rsidRPr="00CA2C5D">
        <w:rPr>
          <w:rFonts w:ascii="Arial" w:eastAsia="Times New Roman" w:hAnsi="Arial" w:cs="Arial"/>
          <w:sz w:val="24"/>
          <w:szCs w:val="24"/>
          <w:u w:val="single"/>
          <w:lang w:eastAsia="en-GB"/>
        </w:rPr>
        <w:t>GENERAL PERSPECTIVE</w:t>
      </w:r>
    </w:p>
    <w:p w14:paraId="56214860" w14:textId="77777777" w:rsidR="00CA2C5D" w:rsidRPr="00CA2C5D" w:rsidRDefault="00CA2C5D" w:rsidP="00CA2C5D">
      <w:pPr>
        <w:spacing w:after="0" w:line="240" w:lineRule="auto"/>
        <w:rPr>
          <w:rFonts w:ascii="Arial" w:eastAsia="Times New Roman" w:hAnsi="Arial" w:cs="Arial"/>
          <w:sz w:val="24"/>
          <w:szCs w:val="24"/>
          <w:lang w:eastAsia="en-GB"/>
        </w:rPr>
      </w:pPr>
      <w:r w:rsidRPr="00CA2C5D">
        <w:rPr>
          <w:rFonts w:ascii="Arial" w:eastAsia="Times New Roman" w:hAnsi="Arial" w:cs="Arial"/>
          <w:sz w:val="24"/>
          <w:szCs w:val="24"/>
          <w:lang w:eastAsia="en-GB"/>
        </w:rPr>
        <w:t>What is your general perspective on your department and how it has changed over a number of years?</w:t>
      </w:r>
    </w:p>
    <w:p w14:paraId="55E27293" w14:textId="77777777" w:rsidR="00CA2C5D" w:rsidRPr="00CA2C5D" w:rsidRDefault="00CA2C5D" w:rsidP="00CA2C5D">
      <w:pPr>
        <w:spacing w:after="0" w:line="240" w:lineRule="auto"/>
        <w:rPr>
          <w:rFonts w:ascii="Arial" w:eastAsia="Times New Roman" w:hAnsi="Arial" w:cs="Arial"/>
          <w:sz w:val="24"/>
          <w:szCs w:val="24"/>
          <w:u w:val="single"/>
          <w:lang w:eastAsia="en-GB"/>
        </w:rPr>
      </w:pPr>
    </w:p>
    <w:p w14:paraId="6B525A3A" w14:textId="77777777" w:rsidR="00CA2C5D" w:rsidRPr="00CA2C5D" w:rsidRDefault="00CA2C5D" w:rsidP="00CA2C5D">
      <w:pPr>
        <w:spacing w:after="0" w:line="240" w:lineRule="auto"/>
        <w:rPr>
          <w:rFonts w:ascii="Arial" w:eastAsia="Times New Roman" w:hAnsi="Arial" w:cs="Arial"/>
          <w:sz w:val="24"/>
          <w:szCs w:val="24"/>
          <w:lang w:eastAsia="en-GB"/>
        </w:rPr>
      </w:pPr>
      <w:r w:rsidRPr="00CA2C5D">
        <w:rPr>
          <w:rFonts w:ascii="Arial" w:eastAsia="Times New Roman" w:hAnsi="Arial" w:cs="Arial"/>
          <w:sz w:val="24"/>
          <w:szCs w:val="24"/>
          <w:u w:val="single"/>
          <w:lang w:eastAsia="en-GB"/>
        </w:rPr>
        <w:t>DOCUMENTS</w:t>
      </w:r>
      <w:r w:rsidRPr="00CA2C5D">
        <w:rPr>
          <w:rFonts w:ascii="Arial" w:eastAsia="Times New Roman" w:hAnsi="Arial" w:cs="Arial"/>
          <w:sz w:val="24"/>
          <w:szCs w:val="24"/>
          <w:lang w:eastAsia="en-GB"/>
        </w:rPr>
        <w:t>: Are there any useful documents you are happy to share with the research team e.g. pathways; discharge flowchart; local policies; patient information, end of treatment summary template? (If they do not have a written document ask for a verbal run through using ours as a prompt)</w:t>
      </w:r>
    </w:p>
    <w:p w14:paraId="515C4154" w14:textId="77777777" w:rsidR="00CA2C5D" w:rsidRPr="00CA2C5D" w:rsidRDefault="00CA2C5D" w:rsidP="00CA2C5D">
      <w:pPr>
        <w:spacing w:after="0" w:line="240" w:lineRule="auto"/>
        <w:rPr>
          <w:rFonts w:ascii="Arial" w:eastAsia="Times New Roman" w:hAnsi="Arial" w:cs="Arial"/>
          <w:sz w:val="24"/>
          <w:szCs w:val="24"/>
          <w:lang w:eastAsia="en-GB"/>
        </w:rPr>
      </w:pPr>
    </w:p>
    <w:p w14:paraId="5B4320D6" w14:textId="77777777" w:rsidR="00CA2C5D" w:rsidRPr="00CA2C5D" w:rsidRDefault="00CA2C5D" w:rsidP="00CA2C5D">
      <w:pPr>
        <w:spacing w:after="0" w:line="240" w:lineRule="auto"/>
        <w:rPr>
          <w:rFonts w:ascii="Arial" w:eastAsia="Times New Roman" w:hAnsi="Arial" w:cs="Arial"/>
          <w:sz w:val="24"/>
          <w:szCs w:val="24"/>
          <w:lang w:eastAsia="en-GB"/>
        </w:rPr>
      </w:pPr>
      <w:r w:rsidRPr="00CA2C5D">
        <w:rPr>
          <w:rFonts w:ascii="Arial" w:eastAsia="Times New Roman" w:hAnsi="Arial" w:cs="Arial"/>
          <w:sz w:val="24"/>
          <w:szCs w:val="24"/>
          <w:lang w:eastAsia="en-GB"/>
        </w:rPr>
        <w:t>Additional Comments/observations:</w:t>
      </w:r>
    </w:p>
    <w:p w14:paraId="394F8C1B" w14:textId="77777777" w:rsidR="00A039E5" w:rsidRDefault="005F1D44"/>
    <w:sectPr w:rsidR="00A039E5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52473C92"/>
    <w:multiLevelType w:val="hybridMultilevel"/>
    <w:tmpl w:val="3DDA3188"/>
    <w:lvl w:ilvl="0" w:tplc="A9C805F0">
      <w:start w:val="3"/>
      <w:numFmt w:val="bullet"/>
      <w:lvlText w:val="-"/>
      <w:lvlJc w:val="left"/>
      <w:pPr>
        <w:ind w:left="1800" w:hanging="360"/>
      </w:pPr>
      <w:rPr>
        <w:rFonts w:ascii="Calibri" w:eastAsia="Calibri" w:hAnsi="Calibri" w:cs="Times New Roman" w:hint="default"/>
      </w:rPr>
    </w:lvl>
    <w:lvl w:ilvl="1" w:tplc="08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1" w15:restartNumberingAfterBreak="0">
    <w:nsid w:val="7B29164A"/>
    <w:multiLevelType w:val="hybridMultilevel"/>
    <w:tmpl w:val="56103E6C"/>
    <w:lvl w:ilvl="0" w:tplc="0AEECD26">
      <w:start w:val="1"/>
      <w:numFmt w:val="decimal"/>
      <w:lvlText w:val="%1."/>
      <w:lvlJc w:val="left"/>
      <w:pPr>
        <w:ind w:left="785" w:hanging="360"/>
      </w:pPr>
      <w:rPr>
        <w:rFonts w:hint="default"/>
        <w:color w:val="auto"/>
      </w:rPr>
    </w:lvl>
    <w:lvl w:ilvl="1" w:tplc="08090019">
      <w:start w:val="1"/>
      <w:numFmt w:val="lowerLetter"/>
      <w:lvlText w:val="%2."/>
      <w:lvlJc w:val="left"/>
      <w:pPr>
        <w:ind w:left="3479" w:hanging="360"/>
      </w:pPr>
    </w:lvl>
    <w:lvl w:ilvl="2" w:tplc="0809001B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A2C5D"/>
    <w:rsid w:val="00084651"/>
    <w:rsid w:val="005201AD"/>
    <w:rsid w:val="005F1D44"/>
    <w:rsid w:val="007D3F28"/>
    <w:rsid w:val="009D458E"/>
    <w:rsid w:val="00B043DE"/>
    <w:rsid w:val="00CA2C5D"/>
    <w:rsid w:val="00D409A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1774268"/>
  <w15:chartTrackingRefBased/>
  <w15:docId w15:val="{301671EC-5C82-408F-94EC-3FD4ABB85E9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5" Type="http://schemas.openxmlformats.org/officeDocument/2006/relationships/styles" Target="styles.xml"/><Relationship Id="rId4" Type="http://schemas.openxmlformats.org/officeDocument/2006/relationships/numbering" Target="numbering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78AE83F6EBA8BD47AFA93FB8E7F85D14" ma:contentTypeVersion="15" ma:contentTypeDescription="Create a new document." ma:contentTypeScope="" ma:versionID="811280b56bf47209058330ef1c1bd7bf">
  <xsd:schema xmlns:xsd="http://www.w3.org/2001/XMLSchema" xmlns:xs="http://www.w3.org/2001/XMLSchema" xmlns:p="http://schemas.microsoft.com/office/2006/metadata/properties" xmlns:ns1="http://schemas.microsoft.com/sharepoint/v3" xmlns:ns3="7fb38363-17ae-47ed-9282-1f175d7dd596" xmlns:ns4="37e2ea6a-fd88-4508-ab30-9a48b4fb26a7" targetNamespace="http://schemas.microsoft.com/office/2006/metadata/properties" ma:root="true" ma:fieldsID="b1ac433bf23c9bfac31f41568e830be5" ns1:_="" ns3:_="" ns4:_="">
    <xsd:import namespace="http://schemas.microsoft.com/sharepoint/v3"/>
    <xsd:import namespace="7fb38363-17ae-47ed-9282-1f175d7dd596"/>
    <xsd:import namespace="37e2ea6a-fd88-4508-ab30-9a48b4fb26a7"/>
    <xsd:element name="properties">
      <xsd:complexType>
        <xsd:sequence>
          <xsd:element name="documentManagement">
            <xsd:complexType>
              <xsd:all>
                <xsd:element ref="ns3:SharedWithUsers" minOccurs="0"/>
                <xsd:element ref="ns4:MediaServiceMetadata" minOccurs="0"/>
                <xsd:element ref="ns4:MediaServiceFastMetadata" minOccurs="0"/>
                <xsd:element ref="ns4:MediaServiceAutoTags" minOccurs="0"/>
                <xsd:element ref="ns3:SharedWithDetails" minOccurs="0"/>
                <xsd:element ref="ns3:SharingHintHash" minOccurs="0"/>
                <xsd:element ref="ns4:MediaServiceDateTaken" minOccurs="0"/>
                <xsd:element ref="ns4:MediaServiceLocation" minOccurs="0"/>
                <xsd:element ref="ns4:MediaServiceOCR" minOccurs="0"/>
                <xsd:element ref="ns4:MediaServiceEventHashCode" minOccurs="0"/>
                <xsd:element ref="ns4:MediaServiceGenerationTime" minOccurs="0"/>
                <xsd:element ref="ns1:_ip_UnifiedCompliancePolicyProperties" minOccurs="0"/>
                <xsd:element ref="ns1:_ip_UnifiedCompliancePolicyUIAction" minOccurs="0"/>
                <xsd:element ref="ns4:MediaServiceAutoKeyPoints" minOccurs="0"/>
                <xsd:element ref="ns4:MediaServiceKeyPoint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_ip_UnifiedCompliancePolicyProperties" ma:index="19" nillable="true" ma:displayName="Unified Compliance Policy Properties" ma:hidden="true" ma:internalName="_ip_UnifiedCompliancePolicyProperties">
      <xsd:simpleType>
        <xsd:restriction base="dms:Note"/>
      </xsd:simpleType>
    </xsd:element>
    <xsd:element name="_ip_UnifiedCompliancePolicyUIAction" ma:index="20" nillable="true" ma:displayName="Unified Compliance Policy UI Action" ma:hidden="true" ma:internalName="_ip_UnifiedCompliancePolicyUIAction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fb38363-17ae-47ed-9282-1f175d7dd596" elementFormDefault="qualified">
    <xsd:import namespace="http://schemas.microsoft.com/office/2006/documentManagement/types"/>
    <xsd:import namespace="http://schemas.microsoft.com/office/infopath/2007/PartnerControls"/>
    <xsd:element name="SharedWithUsers" ma:index="8" nillable="true" ma:displayName="Shared With" ma:description="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2" nillable="true" ma:displayName="Shared With Details" ma:description="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3" nillable="true" ma:displayName="Sharing Hint Hash" ma:description="" ma:hidden="true" ma:internalName="SharingHintHash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7e2ea6a-fd88-4508-ab30-9a48b4fb26a7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9" nillable="true" ma:displayName="MediaServiceMetadata" ma:description="" ma:hidden="true" ma:internalName="MediaServiceMetadata" ma:readOnly="true">
      <xsd:simpleType>
        <xsd:restriction base="dms:Note"/>
      </xsd:simpleType>
    </xsd:element>
    <xsd:element name="MediaServiceFastMetadata" ma:index="10" nillable="true" ma:displayName="MediaServiceFastMetadata" ma:description="" ma:hidden="true" ma:internalName="MediaServiceFastMetadata" ma:readOnly="true">
      <xsd:simpleType>
        <xsd:restriction base="dms:Note"/>
      </xsd:simpleType>
    </xsd:element>
    <xsd:element name="MediaServiceAutoTags" ma:index="11" nillable="true" ma:displayName="MediaServiceAutoTags" ma:description="" ma:internalName="MediaServiceAutoTags" ma:readOnly="true">
      <xsd:simpleType>
        <xsd:restriction base="dms:Text"/>
      </xsd:simpleType>
    </xsd:element>
    <xsd:element name="MediaServiceDateTaken" ma:index="14" nillable="true" ma:displayName="MediaServiceDateTaken" ma:description="" ma:hidden="true" ma:internalName="MediaServiceDateTaken" ma:readOnly="true">
      <xsd:simpleType>
        <xsd:restriction base="dms:Text"/>
      </xsd:simpleType>
    </xsd:element>
    <xsd:element name="MediaServiceLocation" ma:index="15" nillable="true" ma:displayName="MediaServiceLocation" ma:description="" ma:internalName="MediaServiceLocation" ma:readOnly="true">
      <xsd:simpleType>
        <xsd:restriction base="dms:Text"/>
      </xsd:simpleType>
    </xsd:element>
    <xsd:element name="MediaServiceOCR" ma:index="16" nillable="true" ma:displayName="MediaServiceOCR" ma:internalName="MediaServiceOCR" ma:readOnly="true">
      <xsd:simpleType>
        <xsd:restriction base="dms:Note">
          <xsd:maxLength value="255"/>
        </xsd:restriction>
      </xsd:simpleType>
    </xsd:element>
    <xsd:element name="MediaServiceEventHashCode" ma:index="17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GenerationTime" ma:index="18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AutoKeyPoints" ma:index="21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22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ip_UnifiedCompliancePolicyUIAction xmlns="http://schemas.microsoft.com/sharepoint/v3" xsi:nil="true"/>
    <_ip_UnifiedCompliancePolicyProperties xmlns="http://schemas.microsoft.com/sharepoint/v3" xsi:nil="true"/>
  </documentManagement>
</p:properties>
</file>

<file path=customXml/itemProps1.xml><?xml version="1.0" encoding="utf-8"?>
<ds:datastoreItem xmlns:ds="http://schemas.openxmlformats.org/officeDocument/2006/customXml" ds:itemID="{9DF3657B-4251-467B-9721-D8DF3D03FB1A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microsoft.com/sharepoint/v3"/>
    <ds:schemaRef ds:uri="7fb38363-17ae-47ed-9282-1f175d7dd596"/>
    <ds:schemaRef ds:uri="37e2ea6a-fd88-4508-ab30-9a48b4fb26a7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339926D8-C4EF-44CB-B411-EFE0A80EF83D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87E7EA12-D262-42DD-AAF5-6E3E3B2DDD3D}">
  <ds:schemaRefs>
    <ds:schemaRef ds:uri="http://schemas.microsoft.com/office/2006/metadata/properties"/>
    <ds:schemaRef ds:uri="http://purl.org/dc/dcmitype/"/>
    <ds:schemaRef ds:uri="http://schemas.microsoft.com/sharepoint/v3"/>
    <ds:schemaRef ds:uri="http://www.w3.org/XML/1998/namespace"/>
    <ds:schemaRef ds:uri="http://schemas.microsoft.com/office/2006/documentManagement/types"/>
    <ds:schemaRef ds:uri="http://schemas.microsoft.com/office/infopath/2007/PartnerControls"/>
    <ds:schemaRef ds:uri="37e2ea6a-fd88-4508-ab30-9a48b4fb26a7"/>
    <ds:schemaRef ds:uri="http://purl.org/dc/elements/1.1/"/>
    <ds:schemaRef ds:uri="http://schemas.openxmlformats.org/package/2006/metadata/core-properties"/>
    <ds:schemaRef ds:uri="7fb38363-17ae-47ed-9282-1f175d7dd596"/>
    <ds:schemaRef ds:uri="http://purl.org/dc/terms/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595</Words>
  <Characters>3395</Characters>
  <Application>Microsoft Office Word</Application>
  <DocSecurity>0</DocSecurity>
  <Lines>28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University of East Anglia</Company>
  <LinksUpToDate>false</LinksUpToDate>
  <CharactersWithSpaces>3983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Jamie Murdoch (HSC - Staff)</dc:creator>
  <cp:keywords/>
  <dc:description/>
  <cp:lastModifiedBy>Jamie Murdoch (HSC - Staff)</cp:lastModifiedBy>
  <cp:revision>2</cp:revision>
  <dcterms:created xsi:type="dcterms:W3CDTF">2020-12-14T13:34:00Z</dcterms:created>
  <dcterms:modified xsi:type="dcterms:W3CDTF">2020-12-14T13:37:00Z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0x01010078AE83F6EBA8BD47AFA93FB8E7F85D14</vt:lpwstr>
  </property>
</Properties>
</file>