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1204D" w14:textId="77777777" w:rsidR="00857AFE" w:rsidRPr="00857AFE" w:rsidRDefault="00857AFE" w:rsidP="00857AFE">
      <w:pPr>
        <w:keepNext/>
        <w:keepLines/>
        <w:spacing w:before="240" w:after="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57AFE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data</w:t>
      </w:r>
    </w:p>
    <w:p w14:paraId="7FC0ED08" w14:textId="77777777" w:rsidR="00857AFE" w:rsidRPr="00857AFE" w:rsidRDefault="00857AFE" w:rsidP="00857AFE">
      <w:pPr>
        <w:rPr>
          <w:rFonts w:ascii="Calibri" w:eastAsia="Calibri" w:hAnsi="Calibri" w:cs="Arial"/>
        </w:rPr>
      </w:pPr>
    </w:p>
    <w:p w14:paraId="27523B8D" w14:textId="77777777" w:rsidR="00857AFE" w:rsidRPr="00857AFE" w:rsidRDefault="00857AFE" w:rsidP="00857AFE">
      <w:pPr>
        <w:spacing w:after="0" w:line="240" w:lineRule="auto"/>
        <w:jc w:val="both"/>
        <w:rPr>
          <w:rFonts w:ascii="Calibri" w:eastAsia="Calibri" w:hAnsi="Calibri" w:cs="Arial"/>
          <w:color w:val="000000"/>
        </w:rPr>
      </w:pPr>
    </w:p>
    <w:p w14:paraId="18C35C94" w14:textId="77777777" w:rsidR="00857AFE" w:rsidRPr="00857AFE" w:rsidRDefault="00857AFE" w:rsidP="00857AFE">
      <w:pPr>
        <w:spacing w:after="20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0" w:name="_Ref129890313"/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Table 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begin"/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instrText xml:space="preserve"> SEQ Supplementary_Table \* ARABIC </w:instrTex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separate"/>
      </w:r>
      <w:r w:rsidRPr="00857AFE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>1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end"/>
      </w:r>
      <w:bookmarkEnd w:id="0"/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Multidrug resistance patterns of </w:t>
      </w:r>
      <w:r w:rsidRPr="00857AFE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E. coli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and </w:t>
      </w:r>
      <w:r w:rsidRPr="00857AFE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S. aureus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isolates</w:t>
      </w:r>
      <w:bookmarkStart w:id="1" w:name="_Toc81138560"/>
      <w:bookmarkStart w:id="2" w:name="_Toc88678778"/>
    </w:p>
    <w:tbl>
      <w:tblPr>
        <w:tblStyle w:val="ListTable6Colorful1"/>
        <w:tblpPr w:leftFromText="180" w:rightFromText="180" w:vertAnchor="text" w:tblpY="1"/>
        <w:tblW w:w="0" w:type="auto"/>
        <w:tblLook w:val="04A0" w:firstRow="1" w:lastRow="0" w:firstColumn="1" w:lastColumn="0" w:noHBand="0" w:noVBand="1"/>
      </w:tblPr>
      <w:tblGrid>
        <w:gridCol w:w="509"/>
        <w:gridCol w:w="1939"/>
        <w:gridCol w:w="3150"/>
        <w:gridCol w:w="2340"/>
      </w:tblGrid>
      <w:tr w:rsidR="00857AFE" w:rsidRPr="00857AFE" w14:paraId="0B21DAA9" w14:textId="77777777" w:rsidTr="002113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shd w:val="clear" w:color="auto" w:fill="auto"/>
          </w:tcPr>
          <w:p w14:paraId="19C350C4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shd w:val="clear" w:color="auto" w:fill="auto"/>
          </w:tcPr>
          <w:p w14:paraId="74FE2F1D" w14:textId="77777777" w:rsidR="00857AFE" w:rsidRPr="00857AFE" w:rsidRDefault="00857AFE" w:rsidP="00857AF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Number of drugs</w:t>
            </w:r>
          </w:p>
        </w:tc>
        <w:tc>
          <w:tcPr>
            <w:tcW w:w="3150" w:type="dxa"/>
            <w:shd w:val="clear" w:color="auto" w:fill="auto"/>
          </w:tcPr>
          <w:p w14:paraId="5662696A" w14:textId="77777777" w:rsidR="00857AFE" w:rsidRPr="00857AFE" w:rsidRDefault="00857AFE" w:rsidP="00857AF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Antimicrobial’s name</w:t>
            </w:r>
          </w:p>
        </w:tc>
        <w:tc>
          <w:tcPr>
            <w:tcW w:w="2340" w:type="dxa"/>
            <w:shd w:val="clear" w:color="auto" w:fill="auto"/>
          </w:tcPr>
          <w:p w14:paraId="1872E758" w14:textId="77777777" w:rsidR="00857AFE" w:rsidRPr="00857AFE" w:rsidRDefault="00857AFE" w:rsidP="00857AF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Number resistant isolates</w:t>
            </w:r>
          </w:p>
        </w:tc>
      </w:tr>
      <w:tr w:rsidR="00857AFE" w:rsidRPr="00857AFE" w14:paraId="5BDC71CB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 w:val="restart"/>
            <w:shd w:val="clear" w:color="auto" w:fill="auto"/>
            <w:textDirection w:val="btLr"/>
            <w:vAlign w:val="center"/>
          </w:tcPr>
          <w:p w14:paraId="2CCE4802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E. coli </w:t>
            </w:r>
          </w:p>
        </w:tc>
        <w:tc>
          <w:tcPr>
            <w:tcW w:w="1939" w:type="dxa"/>
            <w:vMerge w:val="restart"/>
            <w:shd w:val="clear" w:color="auto" w:fill="auto"/>
          </w:tcPr>
          <w:p w14:paraId="00AD3A90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Six drugs </w:t>
            </w:r>
          </w:p>
        </w:tc>
        <w:tc>
          <w:tcPr>
            <w:tcW w:w="3150" w:type="dxa"/>
            <w:shd w:val="clear" w:color="auto" w:fill="auto"/>
          </w:tcPr>
          <w:p w14:paraId="10AC64E1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AMC, OT, P, E S,</w:t>
            </w:r>
          </w:p>
        </w:tc>
        <w:tc>
          <w:tcPr>
            <w:tcW w:w="2340" w:type="dxa"/>
            <w:shd w:val="clear" w:color="auto" w:fill="auto"/>
          </w:tcPr>
          <w:p w14:paraId="40A6D8EA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</w:tr>
      <w:tr w:rsidR="00857AFE" w:rsidRPr="00857AFE" w14:paraId="787A637E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shd w:val="clear" w:color="auto" w:fill="auto"/>
          </w:tcPr>
          <w:p w14:paraId="330666BE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vMerge/>
            <w:shd w:val="clear" w:color="auto" w:fill="auto"/>
          </w:tcPr>
          <w:p w14:paraId="17A05361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shd w:val="clear" w:color="auto" w:fill="auto"/>
          </w:tcPr>
          <w:p w14:paraId="7CAB673B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AMC, CTX, P, E, S,</w:t>
            </w:r>
          </w:p>
        </w:tc>
        <w:tc>
          <w:tcPr>
            <w:tcW w:w="2340" w:type="dxa"/>
            <w:shd w:val="clear" w:color="auto" w:fill="auto"/>
          </w:tcPr>
          <w:p w14:paraId="56A44F13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857AFE" w:rsidRPr="00857AFE" w14:paraId="32919674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shd w:val="clear" w:color="auto" w:fill="auto"/>
          </w:tcPr>
          <w:p w14:paraId="0A47BF94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vMerge/>
            <w:shd w:val="clear" w:color="auto" w:fill="auto"/>
          </w:tcPr>
          <w:p w14:paraId="7D8D4C55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shd w:val="clear" w:color="auto" w:fill="auto"/>
          </w:tcPr>
          <w:p w14:paraId="30B6423B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K, AMC, CTX, P, E</w:t>
            </w:r>
          </w:p>
        </w:tc>
        <w:tc>
          <w:tcPr>
            <w:tcW w:w="2340" w:type="dxa"/>
            <w:shd w:val="clear" w:color="auto" w:fill="auto"/>
          </w:tcPr>
          <w:p w14:paraId="5B1793E5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0E5F71E5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shd w:val="clear" w:color="auto" w:fill="auto"/>
          </w:tcPr>
          <w:p w14:paraId="1645A6F3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bottom w:val="nil"/>
            </w:tcBorders>
            <w:shd w:val="clear" w:color="auto" w:fill="auto"/>
          </w:tcPr>
          <w:p w14:paraId="092284B5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Seven drugs</w:t>
            </w:r>
          </w:p>
        </w:tc>
        <w:tc>
          <w:tcPr>
            <w:tcW w:w="3150" w:type="dxa"/>
            <w:tcBorders>
              <w:bottom w:val="nil"/>
            </w:tcBorders>
            <w:shd w:val="clear" w:color="auto" w:fill="auto"/>
          </w:tcPr>
          <w:p w14:paraId="0C49D1B9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K, AMC, CTX, P, E S,</w:t>
            </w:r>
          </w:p>
        </w:tc>
        <w:tc>
          <w:tcPr>
            <w:tcW w:w="2340" w:type="dxa"/>
            <w:tcBorders>
              <w:bottom w:val="nil"/>
            </w:tcBorders>
            <w:shd w:val="clear" w:color="auto" w:fill="auto"/>
          </w:tcPr>
          <w:p w14:paraId="06FF6201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2BD1B55F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EA11423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48E7A87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8FF519A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EA6281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</w:tr>
      <w:tr w:rsidR="00857AFE" w:rsidRPr="00857AFE" w14:paraId="253F85C9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14:paraId="2727D46E" w14:textId="77777777" w:rsidR="00857AFE" w:rsidRPr="00857AFE" w:rsidRDefault="00857AFE" w:rsidP="00857AFE">
            <w:pPr>
              <w:ind w:left="113" w:right="113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S. aureus </w:t>
            </w:r>
          </w:p>
        </w:tc>
        <w:tc>
          <w:tcPr>
            <w:tcW w:w="193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E0D4E69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Two drugs</w:t>
            </w:r>
          </w:p>
        </w:tc>
        <w:tc>
          <w:tcPr>
            <w:tcW w:w="315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F85F2CE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E, P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0C08873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4C51C515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10FC39FA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3748EA03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034645CB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P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39F021E9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1379F698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78029483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16085649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58E2E930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OT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1418B8E5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24AB40F2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48F5F10C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1E2D2C4F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Three drugs</w:t>
            </w: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46098919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E, P, OT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76DD58F9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44036A19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58E73A63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39B7C3D4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59E06A04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AMP, CTX, S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114FF8AB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2A8BB399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520A20D7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699AB730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6F729988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AMP, P, AMC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1A78E23B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7B67F65F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4C75B6F8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5AF91F62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2235E3E5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AMP, P, CTX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0874943F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</w:tr>
      <w:tr w:rsidR="00857AFE" w:rsidRPr="00857AFE" w14:paraId="5D678ECF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5E639146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2CC90086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Four drugs</w:t>
            </w: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3625E335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E, P, S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668A2984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48E8C9ED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68DE7D94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3A848390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08B7FB44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P, OT, S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152F0BEA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</w:tr>
      <w:tr w:rsidR="00857AFE" w:rsidRPr="00857AFE" w14:paraId="790A78C1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25977299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3E1427D5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2648DE76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E, S, AMC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548B24AA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19DC232C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21C76CA4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7A9F9209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Five drugs</w:t>
            </w: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56B267E4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E, K, P, S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15488327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638B081A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2D3E04B6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3F4776A9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33A0023E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E, P, OT, S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1C82DDFE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042F8E8F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67C2BB70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349DAA67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1F9F0EC8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CTX, E, P, S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3406CE92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01563736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2F7CBD6C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5F7B97EC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238021B6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E, P, OT, AMC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059A08F4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857AFE" w:rsidRPr="00857AFE" w14:paraId="4020CC34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6390B96E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42268E3F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Six drugs</w:t>
            </w: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5C2BF1A8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P, OT, CTX, S, AMC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1CE2B404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857AFE" w:rsidRPr="00857AFE" w14:paraId="5EB9AB49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nil"/>
            </w:tcBorders>
          </w:tcPr>
          <w:p w14:paraId="4546BD0F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nil"/>
            </w:tcBorders>
            <w:shd w:val="clear" w:color="auto" w:fill="auto"/>
          </w:tcPr>
          <w:p w14:paraId="45CFBDF1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Seven drugs</w:t>
            </w:r>
          </w:p>
        </w:tc>
        <w:tc>
          <w:tcPr>
            <w:tcW w:w="3150" w:type="dxa"/>
            <w:tcBorders>
              <w:top w:val="nil"/>
              <w:bottom w:val="nil"/>
            </w:tcBorders>
            <w:shd w:val="clear" w:color="auto" w:fill="auto"/>
          </w:tcPr>
          <w:p w14:paraId="4DB6AA0E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AMP, CTX, E, OT, P, S, AMC</w:t>
            </w:r>
          </w:p>
        </w:tc>
        <w:tc>
          <w:tcPr>
            <w:tcW w:w="2340" w:type="dxa"/>
            <w:tcBorders>
              <w:top w:val="nil"/>
              <w:bottom w:val="nil"/>
            </w:tcBorders>
            <w:shd w:val="clear" w:color="auto" w:fill="auto"/>
          </w:tcPr>
          <w:p w14:paraId="73A6BD50" w14:textId="77777777" w:rsidR="00857AFE" w:rsidRPr="00857AFE" w:rsidRDefault="00857AFE" w:rsidP="00857A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857AFE" w:rsidRPr="00857AFE" w14:paraId="2B921A6F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" w:type="dxa"/>
            <w:vMerge/>
            <w:tcBorders>
              <w:top w:val="nil"/>
              <w:bottom w:val="single" w:sz="4" w:space="0" w:color="auto"/>
            </w:tcBorders>
          </w:tcPr>
          <w:p w14:paraId="13ECE7DD" w14:textId="77777777" w:rsidR="00857AFE" w:rsidRPr="00857AFE" w:rsidRDefault="00857AFE" w:rsidP="00857A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287C2AF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446C4C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4FB6658" w14:textId="77777777" w:rsidR="00857AFE" w:rsidRPr="00857AFE" w:rsidRDefault="00857AFE" w:rsidP="00857A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</w:tr>
      <w:bookmarkEnd w:id="1"/>
      <w:bookmarkEnd w:id="2"/>
    </w:tbl>
    <w:p w14:paraId="1F0CCD59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92E8B93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9AD61BE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B8B799C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0C5295E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46D0D0DE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3E9A6B2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45ACD088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1C8D164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6015B6F4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3C188F60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5411C76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7DED9263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E15D0A9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45F29E10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07A6AE46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20785A78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4433796C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05C5F72F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6A87C7A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8BC02D9" w14:textId="77777777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AD93C2C" w14:textId="77777777" w:rsid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3FC63751" w14:textId="09353FB2" w:rsidR="00857AFE" w:rsidRPr="00857AFE" w:rsidRDefault="00857AFE" w:rsidP="00857AFE">
      <w:pPr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57AFE">
        <w:rPr>
          <w:rFonts w:ascii="Times New Roman" w:eastAsia="Calibri" w:hAnsi="Times New Roman" w:cs="Times New Roman"/>
          <w:sz w:val="20"/>
          <w:szCs w:val="20"/>
        </w:rPr>
        <w:t>Ampicillin (AMP), Amoxicillin (AMC), Cefotaxime (CTX), Erythromycin (E), Oxytetracycline (OT), Penicillin(P), Kanamycin(K) and Streptomycin(S)</w:t>
      </w:r>
    </w:p>
    <w:p w14:paraId="3244FB43" w14:textId="77777777" w:rsidR="00857AFE" w:rsidRPr="00857AFE" w:rsidRDefault="00857AFE" w:rsidP="00857AFE">
      <w:pPr>
        <w:tabs>
          <w:tab w:val="left" w:pos="1002"/>
        </w:tabs>
        <w:spacing w:after="0"/>
        <w:jc w:val="both"/>
        <w:rPr>
          <w:rFonts w:ascii="Calibri" w:eastAsia="Calibri" w:hAnsi="Calibri" w:cs="Arial"/>
          <w:color w:val="000000"/>
        </w:rPr>
      </w:pPr>
    </w:p>
    <w:p w14:paraId="1B681534" w14:textId="77777777" w:rsidR="00857AFE" w:rsidRPr="00857AFE" w:rsidRDefault="00857AFE" w:rsidP="00857AFE">
      <w:pPr>
        <w:tabs>
          <w:tab w:val="left" w:pos="1002"/>
        </w:tabs>
        <w:spacing w:after="0"/>
        <w:jc w:val="both"/>
        <w:rPr>
          <w:rFonts w:ascii="Calibri" w:eastAsia="Calibri" w:hAnsi="Calibri" w:cs="Arial"/>
          <w:color w:val="000000"/>
        </w:rPr>
      </w:pPr>
    </w:p>
    <w:p w14:paraId="030239E5" w14:textId="77777777" w:rsidR="00857AFE" w:rsidRPr="00857AFE" w:rsidRDefault="00857AFE" w:rsidP="00857AFE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3" w:name="_Toc88561660"/>
      <w:r w:rsidRPr="00857AFE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br w:type="page"/>
      </w:r>
    </w:p>
    <w:p w14:paraId="0773BD0B" w14:textId="77777777" w:rsidR="00857AFE" w:rsidRPr="00857AFE" w:rsidRDefault="00857AFE" w:rsidP="00857AFE">
      <w:pPr>
        <w:spacing w:after="20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bookmarkStart w:id="4" w:name="_Ref129892897"/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begin"/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instrText xml:space="preserve"> SEQ Supplementary_Table \* ARABIC </w:instrTex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separate"/>
      </w:r>
      <w:r w:rsidRPr="00857AFE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>2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end"/>
      </w:r>
      <w:bookmarkEnd w:id="4"/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Antimicrobial susceptibility pattern of </w:t>
      </w:r>
      <w:r w:rsidRPr="00857AFE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E. coli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and </w:t>
      </w:r>
      <w:r w:rsidRPr="00857AFE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S. aureus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isolated from dairy mastitis</w:t>
      </w:r>
      <w:bookmarkEnd w:id="3"/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Style w:val="ListTable6Colorful11"/>
        <w:tblW w:w="0" w:type="auto"/>
        <w:tblLayout w:type="fixed"/>
        <w:tblLook w:val="04A0" w:firstRow="1" w:lastRow="0" w:firstColumn="1" w:lastColumn="0" w:noHBand="0" w:noVBand="1"/>
      </w:tblPr>
      <w:tblGrid>
        <w:gridCol w:w="378"/>
        <w:gridCol w:w="2520"/>
        <w:gridCol w:w="1800"/>
        <w:gridCol w:w="1710"/>
        <w:gridCol w:w="1620"/>
      </w:tblGrid>
      <w:tr w:rsidR="00857AFE" w:rsidRPr="00857AFE" w14:paraId="6D95BE61" w14:textId="77777777" w:rsidTr="002113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shd w:val="clear" w:color="auto" w:fill="auto"/>
          </w:tcPr>
          <w:p w14:paraId="7E2800F9" w14:textId="77777777" w:rsidR="00857AFE" w:rsidRPr="00857AFE" w:rsidRDefault="00857AFE" w:rsidP="00857AFE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5FBA4735" w14:textId="77777777" w:rsidR="00857AFE" w:rsidRPr="00857AFE" w:rsidRDefault="00857AFE" w:rsidP="00857AFE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Antimicrobial Agents</w:t>
            </w:r>
          </w:p>
        </w:tc>
        <w:tc>
          <w:tcPr>
            <w:tcW w:w="1800" w:type="dxa"/>
            <w:shd w:val="clear" w:color="auto" w:fill="auto"/>
          </w:tcPr>
          <w:p w14:paraId="084AA96E" w14:textId="77777777" w:rsidR="00857AFE" w:rsidRPr="00857AFE" w:rsidRDefault="00857AFE" w:rsidP="00857AFE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Susceptible № (%)</w:t>
            </w:r>
          </w:p>
        </w:tc>
        <w:tc>
          <w:tcPr>
            <w:tcW w:w="1710" w:type="dxa"/>
            <w:shd w:val="clear" w:color="auto" w:fill="auto"/>
          </w:tcPr>
          <w:p w14:paraId="33528707" w14:textId="77777777" w:rsidR="00857AFE" w:rsidRPr="00857AFE" w:rsidRDefault="00857AFE" w:rsidP="00857AFE">
            <w:pPr>
              <w:autoSpaceDE w:val="0"/>
              <w:autoSpaceDN w:val="0"/>
              <w:adjustRightInd w:val="0"/>
              <w:ind w:right="-2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Intermediate № (%)</w:t>
            </w:r>
          </w:p>
        </w:tc>
        <w:tc>
          <w:tcPr>
            <w:tcW w:w="1620" w:type="dxa"/>
            <w:shd w:val="clear" w:color="auto" w:fill="auto"/>
          </w:tcPr>
          <w:p w14:paraId="0012D583" w14:textId="77777777" w:rsidR="00857AFE" w:rsidRPr="00857AFE" w:rsidRDefault="00857AFE" w:rsidP="00857AFE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Resistant № (%)</w:t>
            </w:r>
          </w:p>
        </w:tc>
      </w:tr>
      <w:tr w:rsidR="00857AFE" w:rsidRPr="00857AFE" w14:paraId="412DE594" w14:textId="77777777" w:rsidTr="00857A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 w:val="restar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4B58D7F" w14:textId="77777777" w:rsidR="00857AFE" w:rsidRPr="00857AFE" w:rsidRDefault="00857AFE" w:rsidP="00857AFE">
            <w:pPr>
              <w:ind w:left="113" w:right="113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E. coli</w:t>
            </w:r>
          </w:p>
        </w:tc>
        <w:tc>
          <w:tcPr>
            <w:tcW w:w="2520" w:type="dxa"/>
            <w:shd w:val="clear" w:color="auto" w:fill="auto"/>
          </w:tcPr>
          <w:p w14:paraId="640204CC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Streptomycin (S10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shd w:val="clear" w:color="auto" w:fill="auto"/>
          </w:tcPr>
          <w:p w14:paraId="3C7EE0C6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shd w:val="clear" w:color="auto" w:fill="auto"/>
          </w:tcPr>
          <w:p w14:paraId="6A81DD86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1(14.3)</w:t>
            </w:r>
          </w:p>
        </w:tc>
        <w:tc>
          <w:tcPr>
            <w:tcW w:w="1620" w:type="dxa"/>
            <w:shd w:val="clear" w:color="auto" w:fill="auto"/>
          </w:tcPr>
          <w:p w14:paraId="131C5678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6(85.7)</w:t>
            </w:r>
          </w:p>
        </w:tc>
      </w:tr>
      <w:tr w:rsidR="00857AFE" w:rsidRPr="00857AFE" w14:paraId="482F9F6E" w14:textId="77777777" w:rsidTr="00211390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8CD2A25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11D69CF2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Erythromycin (E15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g) </w:t>
            </w:r>
          </w:p>
        </w:tc>
        <w:tc>
          <w:tcPr>
            <w:tcW w:w="1800" w:type="dxa"/>
            <w:shd w:val="clear" w:color="auto" w:fill="auto"/>
          </w:tcPr>
          <w:p w14:paraId="714F98AC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shd w:val="clear" w:color="auto" w:fill="auto"/>
          </w:tcPr>
          <w:p w14:paraId="15A0F77F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14:paraId="5B438419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7(100)</w:t>
            </w:r>
          </w:p>
        </w:tc>
      </w:tr>
      <w:tr w:rsidR="00857AFE" w:rsidRPr="00857AFE" w14:paraId="6298F171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6040B76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4438992A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Ampicillin (AMP10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g) </w:t>
            </w:r>
          </w:p>
        </w:tc>
        <w:tc>
          <w:tcPr>
            <w:tcW w:w="1800" w:type="dxa"/>
            <w:shd w:val="clear" w:color="auto" w:fill="auto"/>
          </w:tcPr>
          <w:p w14:paraId="4A58BE4B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shd w:val="clear" w:color="auto" w:fill="auto"/>
          </w:tcPr>
          <w:p w14:paraId="49891B83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14:paraId="2BF14962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7(100)</w:t>
            </w:r>
          </w:p>
        </w:tc>
      </w:tr>
      <w:tr w:rsidR="00857AFE" w:rsidRPr="00857AFE" w14:paraId="24D7C582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7368C6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06873CEA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Kanamycin (K30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shd w:val="clear" w:color="auto" w:fill="auto"/>
          </w:tcPr>
          <w:p w14:paraId="0D388D57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shd w:val="clear" w:color="auto" w:fill="auto"/>
          </w:tcPr>
          <w:p w14:paraId="4D92FC26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5(71.4)</w:t>
            </w:r>
          </w:p>
        </w:tc>
        <w:tc>
          <w:tcPr>
            <w:tcW w:w="1620" w:type="dxa"/>
            <w:shd w:val="clear" w:color="auto" w:fill="auto"/>
          </w:tcPr>
          <w:p w14:paraId="1AE02AD4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2(28.6)</w:t>
            </w:r>
          </w:p>
        </w:tc>
      </w:tr>
      <w:tr w:rsidR="00857AFE" w:rsidRPr="00857AFE" w14:paraId="73115F25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4C0D270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7455CDBA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Chloramphenicol (C30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shd w:val="clear" w:color="auto" w:fill="auto"/>
          </w:tcPr>
          <w:p w14:paraId="1AC25DDF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7(100)</w:t>
            </w:r>
          </w:p>
        </w:tc>
        <w:tc>
          <w:tcPr>
            <w:tcW w:w="1710" w:type="dxa"/>
            <w:shd w:val="clear" w:color="auto" w:fill="auto"/>
          </w:tcPr>
          <w:p w14:paraId="2D97ECE2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14:paraId="38676EC5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857AFE" w:rsidRPr="00857AFE" w14:paraId="40C6C3AF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7BF7A3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3AD82951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Amoxicillin (AMC30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shd w:val="clear" w:color="auto" w:fill="auto"/>
          </w:tcPr>
          <w:p w14:paraId="11B5E112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shd w:val="clear" w:color="auto" w:fill="auto"/>
          </w:tcPr>
          <w:p w14:paraId="09881E73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14:paraId="4604CA04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7(100)</w:t>
            </w:r>
          </w:p>
        </w:tc>
      </w:tr>
      <w:tr w:rsidR="00857AFE" w:rsidRPr="00857AFE" w14:paraId="24756846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44DEE50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bottom w:val="nil"/>
            </w:tcBorders>
            <w:shd w:val="clear" w:color="auto" w:fill="auto"/>
          </w:tcPr>
          <w:p w14:paraId="5CBC2F74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Penicillin-G (P10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14:paraId="3A755E6A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auto"/>
          </w:tcPr>
          <w:p w14:paraId="43B3EA37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14:paraId="682D146C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7(100)</w:t>
            </w:r>
          </w:p>
        </w:tc>
      </w:tr>
      <w:tr w:rsidR="00857AFE" w:rsidRPr="00857AFE" w14:paraId="3F32773F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72E14A1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</w:tcPr>
          <w:p w14:paraId="4DDA3E1A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Oxytetracycline (OT30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auto"/>
          </w:tcPr>
          <w:p w14:paraId="488D4E93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4(57.1)</w:t>
            </w:r>
          </w:p>
        </w:tc>
        <w:tc>
          <w:tcPr>
            <w:tcW w:w="1710" w:type="dxa"/>
            <w:tcBorders>
              <w:top w:val="nil"/>
              <w:bottom w:val="nil"/>
            </w:tcBorders>
            <w:shd w:val="clear" w:color="auto" w:fill="auto"/>
          </w:tcPr>
          <w:p w14:paraId="700C4327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auto"/>
          </w:tcPr>
          <w:p w14:paraId="217922A2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3(42.9)</w:t>
            </w:r>
          </w:p>
        </w:tc>
      </w:tr>
      <w:tr w:rsidR="00857AFE" w:rsidRPr="00857AFE" w14:paraId="07AB4C6E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E156FED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77387E0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Cefotaxime (CTX30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307FBB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1(14.3)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A0FD3B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2(28.6)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1F812C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4(57.1)</w:t>
            </w:r>
          </w:p>
        </w:tc>
      </w:tr>
      <w:tr w:rsidR="00857AFE" w:rsidRPr="00857AFE" w14:paraId="50A025E8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19FCA76" w14:textId="77777777" w:rsidR="00857AFE" w:rsidRPr="00857AFE" w:rsidRDefault="00857AFE" w:rsidP="00857AFE">
            <w:pPr>
              <w:ind w:left="113" w:right="113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S. aureus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</w:tcPr>
          <w:p w14:paraId="7A26FB0A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Streptomycin (S10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14:paraId="4479973C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7(31.8)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14:paraId="07ABA228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4(18.2)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14:paraId="5E788556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11(50)</w:t>
            </w:r>
          </w:p>
        </w:tc>
      </w:tr>
      <w:tr w:rsidR="00857AFE" w:rsidRPr="00857AFE" w14:paraId="0795296B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shd w:val="clear" w:color="auto" w:fill="auto"/>
          </w:tcPr>
          <w:p w14:paraId="2ADB242D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3407A598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Erythromycin (E15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g) </w:t>
            </w:r>
          </w:p>
        </w:tc>
        <w:tc>
          <w:tcPr>
            <w:tcW w:w="1800" w:type="dxa"/>
            <w:shd w:val="clear" w:color="auto" w:fill="auto"/>
          </w:tcPr>
          <w:p w14:paraId="24688A7E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8(36.4)</w:t>
            </w:r>
          </w:p>
        </w:tc>
        <w:tc>
          <w:tcPr>
            <w:tcW w:w="1710" w:type="dxa"/>
            <w:shd w:val="clear" w:color="auto" w:fill="auto"/>
          </w:tcPr>
          <w:p w14:paraId="5995C82F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2(9.1)</w:t>
            </w:r>
          </w:p>
        </w:tc>
        <w:tc>
          <w:tcPr>
            <w:tcW w:w="1620" w:type="dxa"/>
            <w:shd w:val="clear" w:color="auto" w:fill="auto"/>
          </w:tcPr>
          <w:p w14:paraId="622D86B1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12(54.5)</w:t>
            </w:r>
          </w:p>
        </w:tc>
      </w:tr>
      <w:tr w:rsidR="00857AFE" w:rsidRPr="00857AFE" w14:paraId="43E62CF0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shd w:val="clear" w:color="auto" w:fill="auto"/>
          </w:tcPr>
          <w:p w14:paraId="00629DAE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6247CB57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Ampicillin (AMP10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g) </w:t>
            </w:r>
          </w:p>
        </w:tc>
        <w:tc>
          <w:tcPr>
            <w:tcW w:w="1800" w:type="dxa"/>
            <w:shd w:val="clear" w:color="auto" w:fill="auto"/>
          </w:tcPr>
          <w:p w14:paraId="7750AC1C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2(9.1)</w:t>
            </w:r>
          </w:p>
        </w:tc>
        <w:tc>
          <w:tcPr>
            <w:tcW w:w="1710" w:type="dxa"/>
            <w:shd w:val="clear" w:color="auto" w:fill="auto"/>
          </w:tcPr>
          <w:p w14:paraId="6CE79EC9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14:paraId="0CC38586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20(90)</w:t>
            </w:r>
          </w:p>
        </w:tc>
      </w:tr>
      <w:tr w:rsidR="00857AFE" w:rsidRPr="00857AFE" w14:paraId="24367635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shd w:val="clear" w:color="auto" w:fill="auto"/>
          </w:tcPr>
          <w:p w14:paraId="7056C30F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4B86086A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Kanamycin (K30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shd w:val="clear" w:color="auto" w:fill="auto"/>
          </w:tcPr>
          <w:p w14:paraId="6FFDAEFC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14(63.6)</w:t>
            </w:r>
          </w:p>
        </w:tc>
        <w:tc>
          <w:tcPr>
            <w:tcW w:w="1710" w:type="dxa"/>
            <w:shd w:val="clear" w:color="auto" w:fill="auto"/>
          </w:tcPr>
          <w:p w14:paraId="722EE9A3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7(31.8)</w:t>
            </w:r>
          </w:p>
        </w:tc>
        <w:tc>
          <w:tcPr>
            <w:tcW w:w="1620" w:type="dxa"/>
            <w:shd w:val="clear" w:color="auto" w:fill="auto"/>
          </w:tcPr>
          <w:p w14:paraId="0CC6083B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1(4.6)</w:t>
            </w:r>
          </w:p>
        </w:tc>
      </w:tr>
      <w:tr w:rsidR="00857AFE" w:rsidRPr="00857AFE" w14:paraId="791F97CB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shd w:val="clear" w:color="auto" w:fill="auto"/>
          </w:tcPr>
          <w:p w14:paraId="5861A0A0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345BFE01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Chloramphenicol(C30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shd w:val="clear" w:color="auto" w:fill="auto"/>
          </w:tcPr>
          <w:p w14:paraId="482C4B13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22(100)</w:t>
            </w:r>
          </w:p>
        </w:tc>
        <w:tc>
          <w:tcPr>
            <w:tcW w:w="1710" w:type="dxa"/>
            <w:shd w:val="clear" w:color="auto" w:fill="auto"/>
          </w:tcPr>
          <w:p w14:paraId="6648E227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14:paraId="1518F299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857AFE" w:rsidRPr="00857AFE" w14:paraId="6C033AE6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shd w:val="clear" w:color="auto" w:fill="auto"/>
          </w:tcPr>
          <w:p w14:paraId="4C0F3A23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7F36200F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Amoxicillin (AMC30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shd w:val="clear" w:color="auto" w:fill="auto"/>
          </w:tcPr>
          <w:p w14:paraId="5A78ED5D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13(59.1)</w:t>
            </w:r>
          </w:p>
        </w:tc>
        <w:tc>
          <w:tcPr>
            <w:tcW w:w="1710" w:type="dxa"/>
            <w:shd w:val="clear" w:color="auto" w:fill="auto"/>
          </w:tcPr>
          <w:p w14:paraId="6C36E3D2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2(9.1)</w:t>
            </w:r>
          </w:p>
        </w:tc>
        <w:tc>
          <w:tcPr>
            <w:tcW w:w="1620" w:type="dxa"/>
            <w:shd w:val="clear" w:color="auto" w:fill="auto"/>
          </w:tcPr>
          <w:p w14:paraId="10CEE3BB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7(31.8)</w:t>
            </w:r>
          </w:p>
        </w:tc>
      </w:tr>
      <w:tr w:rsidR="00857AFE" w:rsidRPr="00857AFE" w14:paraId="5B2CAAA4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shd w:val="clear" w:color="auto" w:fill="auto"/>
          </w:tcPr>
          <w:p w14:paraId="52F76BB6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auto"/>
          </w:tcPr>
          <w:p w14:paraId="78EBFD28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Penicillin G (P10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shd w:val="clear" w:color="auto" w:fill="auto"/>
          </w:tcPr>
          <w:p w14:paraId="105BD1C8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5(22.7)</w:t>
            </w:r>
          </w:p>
        </w:tc>
        <w:tc>
          <w:tcPr>
            <w:tcW w:w="1710" w:type="dxa"/>
            <w:shd w:val="clear" w:color="auto" w:fill="auto"/>
          </w:tcPr>
          <w:p w14:paraId="2D8BAF03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14:paraId="62C5D942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17(77.3)</w:t>
            </w:r>
          </w:p>
        </w:tc>
      </w:tr>
      <w:tr w:rsidR="00857AFE" w:rsidRPr="00857AFE" w14:paraId="5D5FB38E" w14:textId="77777777" w:rsidTr="002113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shd w:val="clear" w:color="auto" w:fill="auto"/>
          </w:tcPr>
          <w:p w14:paraId="5B9B4478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bottom w:val="nil"/>
            </w:tcBorders>
            <w:shd w:val="clear" w:color="auto" w:fill="auto"/>
          </w:tcPr>
          <w:p w14:paraId="6E9EA933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Ox tetracycline (OT30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auto"/>
          </w:tcPr>
          <w:p w14:paraId="57CE0229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11(50)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auto"/>
          </w:tcPr>
          <w:p w14:paraId="1535C9D2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</w:tcPr>
          <w:p w14:paraId="4B8C387B" w14:textId="77777777" w:rsidR="00857AFE" w:rsidRPr="00857AFE" w:rsidRDefault="00857AFE" w:rsidP="00857A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11(50)</w:t>
            </w:r>
          </w:p>
        </w:tc>
      </w:tr>
      <w:tr w:rsidR="00857AFE" w:rsidRPr="00857AFE" w14:paraId="48CB3C90" w14:textId="77777777" w:rsidTr="002113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B782581" w14:textId="77777777" w:rsidR="00857AFE" w:rsidRPr="00857AFE" w:rsidRDefault="00857AFE" w:rsidP="00857AF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439451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Cefotaxime (CTX30 </w:t>
            </w:r>
            <w:r w:rsidRPr="00857AFE">
              <w:rPr>
                <w:rFonts w:ascii="Cambria Math" w:eastAsia="Calibri" w:hAnsi="Cambria Math" w:cs="Cambria Math"/>
                <w:sz w:val="20"/>
                <w:szCs w:val="20"/>
              </w:rPr>
              <w:t>𝜇</w:t>
            </w: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g)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A9DA1B8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6(27.3)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C51F5D2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7(31.8)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F505B4B" w14:textId="77777777" w:rsidR="00857AFE" w:rsidRPr="00857AFE" w:rsidRDefault="00857AFE" w:rsidP="00857A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7AFE">
              <w:rPr>
                <w:rFonts w:ascii="Times New Roman" w:eastAsia="Calibri" w:hAnsi="Times New Roman" w:cs="Times New Roman"/>
                <w:sz w:val="20"/>
                <w:szCs w:val="20"/>
              </w:rPr>
              <w:t>9(40.9)</w:t>
            </w:r>
          </w:p>
        </w:tc>
      </w:tr>
    </w:tbl>
    <w:p w14:paraId="37DF44F1" w14:textId="77777777" w:rsidR="00857AFE" w:rsidRPr="00857AFE" w:rsidRDefault="00857AFE" w:rsidP="00857AFE">
      <w:pPr>
        <w:rPr>
          <w:rFonts w:ascii="Times New Roman" w:eastAsia="Calibri" w:hAnsi="Times New Roman" w:cs="Times New Roman"/>
          <w:color w:val="000000"/>
        </w:rPr>
      </w:pPr>
    </w:p>
    <w:p w14:paraId="0B64A938" w14:textId="77777777" w:rsidR="00857AFE" w:rsidRPr="00857AFE" w:rsidRDefault="00857AFE" w:rsidP="00857AF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7AFE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4BC9AA6C" wp14:editId="129BD20B">
            <wp:extent cx="3651885" cy="5114925"/>
            <wp:effectExtent l="0" t="0" r="0" b="9525"/>
            <wp:docPr id="2" name="Picture 2" descr="A picture containing text, vending machine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vending machine, in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885" cy="511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BC90C0" w14:textId="77777777" w:rsidR="00857AFE" w:rsidRPr="00857AFE" w:rsidRDefault="00857AFE" w:rsidP="00857AFE">
      <w:pPr>
        <w:spacing w:after="2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5" w:name="_Hlk117781137"/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Fig. 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begin"/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instrText xml:space="preserve"> SEQ Supplementary_Fig. \* ARABIC </w:instrTex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separate"/>
      </w:r>
      <w:r w:rsidRPr="00857AFE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>1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end"/>
      </w:r>
      <w:bookmarkEnd w:id="5"/>
      <w:r w:rsidRPr="00857AFE">
        <w:rPr>
          <w:rFonts w:ascii="Times New Roman" w:eastAsia="Calibri" w:hAnsi="Times New Roman" w:cs="Times New Roman"/>
          <w:sz w:val="24"/>
          <w:szCs w:val="24"/>
        </w:rPr>
        <w:t xml:space="preserve">: Serial dilution of plant extract for estimation of MIC to </w:t>
      </w:r>
      <w:r w:rsidRPr="00857AFE">
        <w:rPr>
          <w:rFonts w:ascii="Times New Roman" w:eastAsia="Calibri" w:hAnsi="Times New Roman" w:cs="Times New Roman"/>
          <w:i/>
          <w:iCs/>
          <w:sz w:val="24"/>
          <w:szCs w:val="24"/>
        </w:rPr>
        <w:t>S. aureus</w:t>
      </w:r>
      <w:r w:rsidRPr="00857AFE">
        <w:rPr>
          <w:rFonts w:ascii="Times New Roman" w:eastAsia="Calibri" w:hAnsi="Times New Roman" w:cs="Times New Roman"/>
          <w:sz w:val="24"/>
          <w:szCs w:val="24"/>
        </w:rPr>
        <w:t xml:space="preserve"> (upper panel) and to </w:t>
      </w:r>
      <w:r w:rsidRPr="00857AFE">
        <w:rPr>
          <w:rFonts w:ascii="Times New Roman" w:eastAsia="Calibri" w:hAnsi="Times New Roman" w:cs="Times New Roman"/>
          <w:i/>
          <w:iCs/>
          <w:sz w:val="24"/>
          <w:szCs w:val="24"/>
        </w:rPr>
        <w:t>E. coli</w:t>
      </w:r>
      <w:r w:rsidRPr="00857AFE">
        <w:rPr>
          <w:rFonts w:ascii="Times New Roman" w:eastAsia="Calibri" w:hAnsi="Times New Roman" w:cs="Times New Roman"/>
          <w:sz w:val="24"/>
          <w:szCs w:val="24"/>
        </w:rPr>
        <w:t xml:space="preserve"> test isolates (Lower panel). An equal volume of DMSO was used as vehicle control.</w:t>
      </w:r>
    </w:p>
    <w:p w14:paraId="7009F38F" w14:textId="77777777" w:rsidR="00857AFE" w:rsidRPr="00857AFE" w:rsidRDefault="00857AFE" w:rsidP="00857AF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8D19EAC" w14:textId="77777777" w:rsidR="00857AFE" w:rsidRPr="00857AFE" w:rsidRDefault="00857AFE" w:rsidP="00857AF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7AFE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7ED5BD8B" wp14:editId="68D57D9F">
            <wp:extent cx="4742815" cy="3225165"/>
            <wp:effectExtent l="0" t="0" r="635" b="0"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815" cy="322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C111B7" w14:textId="77777777" w:rsidR="00857AFE" w:rsidRPr="00857AFE" w:rsidRDefault="00857AFE" w:rsidP="00857AFE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bookmarkStart w:id="6" w:name="_Ref129891445"/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Fig. 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begin"/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instrText xml:space="preserve"> SEQ Supplementary_Fig. \* ARABIC </w:instrTex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separate"/>
      </w:r>
      <w:r w:rsidRPr="00857AFE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>2</w:t>
      </w:r>
      <w:r w:rsidRPr="00857AFE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end"/>
      </w:r>
      <w:bookmarkEnd w:id="6"/>
      <w:r w:rsidRPr="00857AFE">
        <w:rPr>
          <w:rFonts w:ascii="Times New Roman" w:eastAsia="Calibri" w:hAnsi="Times New Roman" w:cs="Times New Roman"/>
          <w:kern w:val="24"/>
          <w:sz w:val="24"/>
          <w:szCs w:val="24"/>
        </w:rPr>
        <w:t xml:space="preserve">: Average zone inhibition determined at MIC of crude extract against and </w:t>
      </w:r>
      <w:r w:rsidRPr="00857AFE">
        <w:rPr>
          <w:rFonts w:ascii="Times New Roman" w:eastAsia="Calibri" w:hAnsi="Times New Roman" w:cs="Times New Roman"/>
          <w:i/>
          <w:iCs/>
          <w:kern w:val="24"/>
          <w:sz w:val="24"/>
          <w:szCs w:val="24"/>
        </w:rPr>
        <w:t>E. coli</w:t>
      </w:r>
      <w:r w:rsidRPr="00857AFE">
        <w:rPr>
          <w:rFonts w:ascii="Times New Roman" w:eastAsia="Calibri" w:hAnsi="Times New Roman" w:cs="Times New Roman"/>
          <w:kern w:val="24"/>
          <w:sz w:val="24"/>
          <w:szCs w:val="24"/>
        </w:rPr>
        <w:t xml:space="preserve"> (A) and </w:t>
      </w:r>
      <w:r w:rsidRPr="00857AFE">
        <w:rPr>
          <w:rFonts w:ascii="Times New Roman" w:eastAsia="Calibri" w:hAnsi="Times New Roman" w:cs="Times New Roman"/>
          <w:i/>
          <w:iCs/>
          <w:kern w:val="24"/>
          <w:sz w:val="24"/>
          <w:szCs w:val="24"/>
        </w:rPr>
        <w:t>S. aureus</w:t>
      </w:r>
      <w:r w:rsidRPr="00857AFE">
        <w:rPr>
          <w:rFonts w:ascii="Times New Roman" w:eastAsia="Calibri" w:hAnsi="Times New Roman" w:cs="Times New Roman"/>
          <w:kern w:val="24"/>
          <w:sz w:val="24"/>
          <w:szCs w:val="24"/>
        </w:rPr>
        <w:t xml:space="preserve"> (B).</w:t>
      </w:r>
    </w:p>
    <w:p w14:paraId="05D15C2C" w14:textId="77777777" w:rsidR="00857AFE" w:rsidRPr="00857AFE" w:rsidRDefault="00857AFE" w:rsidP="00857AFE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5B2B7A0A" w14:textId="77777777" w:rsidR="00D45BD0" w:rsidRDefault="00D45BD0"/>
    <w:sectPr w:rsidR="00D45BD0" w:rsidSect="00857AFE">
      <w:footerReference w:type="default" r:id="rId6"/>
      <w:pgSz w:w="12240" w:h="15840"/>
      <w:pgMar w:top="1699" w:right="1138" w:bottom="1440" w:left="1987" w:header="720" w:footer="720" w:gutter="0"/>
      <w:lnNumType w:countBy="1" w:restart="continuous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79136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61412DFA" w14:textId="77777777" w:rsidR="00435B9C" w:rsidRPr="00A37547" w:rsidRDefault="00857AFE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3754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3754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3754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37547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A3754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C8DBB45" w14:textId="77777777" w:rsidR="00435B9C" w:rsidRPr="00A37547" w:rsidRDefault="00857AFE">
    <w:pPr>
      <w:pStyle w:val="Footer"/>
      <w:rPr>
        <w:rFonts w:ascii="Times New Roman" w:hAnsi="Times New Roman" w:cs="Times New Roman"/>
        <w:sz w:val="24"/>
        <w:szCs w:val="24"/>
      </w:rPr>
    </w:pPr>
  </w:p>
  <w:p w14:paraId="04560BAE" w14:textId="77777777" w:rsidR="00435B9C" w:rsidRDefault="00857AFE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AFE"/>
    <w:rsid w:val="00857AFE"/>
    <w:rsid w:val="00D4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BD26D"/>
  <w15:chartTrackingRefBased/>
  <w15:docId w15:val="{F5636FF1-A16A-4776-A1E6-2C5E24CFC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57A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AFE"/>
  </w:style>
  <w:style w:type="table" w:customStyle="1" w:styleId="ListTable6Colorful1">
    <w:name w:val="List Table 6 Colorful1"/>
    <w:basedOn w:val="TableNormal"/>
    <w:uiPriority w:val="51"/>
    <w:rsid w:val="00857AFE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6Colorful11">
    <w:name w:val="List Table 6 Colorful11"/>
    <w:basedOn w:val="TableNormal"/>
    <w:uiPriority w:val="51"/>
    <w:rsid w:val="00857AFE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57A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Sultan Abda Neja</dc:creator>
  <cp:keywords/>
  <dc:description/>
  <cp:lastModifiedBy>Sultan Abda Neja</cp:lastModifiedBy>
  <cp:revision>1</cp:revision>
  <dcterms:created xsi:type="dcterms:W3CDTF">2023-03-17T00:53:00Z</dcterms:created>
  <dcterms:modified xsi:type="dcterms:W3CDTF">2023-03-17T02:29:00Z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95fe3254-d22b-45f8-a147-b908cf91511a</vt:lpwstr>
  </property>
</Properties>
</file>