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BA9" w:rsidRPr="004E4505" w:rsidRDefault="00AA74E1" w:rsidP="004D6AC7">
      <w:pPr>
        <w:spacing w:after="0"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Table (11</w:t>
      </w:r>
      <w:bookmarkStart w:id="0" w:name="_GoBack"/>
      <w:bookmarkEnd w:id="0"/>
      <w:r w:rsidR="00954F49" w:rsidRPr="004E450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): Effect of endophytic bacterial isolates </w:t>
      </w:r>
      <w:r w:rsidR="004E4505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 xml:space="preserve">A. </w:t>
      </w:r>
      <w:r w:rsidR="007B1C28" w:rsidRPr="004E4505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 xml:space="preserve"> </w:t>
      </w:r>
      <w:r w:rsidR="004E4505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>x</w:t>
      </w:r>
      <w:r w:rsidR="004E4505" w:rsidRPr="004E4505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>ylosoxidans</w:t>
      </w:r>
      <w:r w:rsidR="007B1C28" w:rsidRPr="004E4505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and </w:t>
      </w:r>
      <w:r w:rsidR="004E4505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>B.</w:t>
      </w:r>
      <w:r w:rsidR="007B1C28" w:rsidRPr="004E4505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 xml:space="preserve"> safensis</w:t>
      </w:r>
      <w:r w:rsidR="007B1C28" w:rsidRPr="004E4505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7B1C28" w:rsidRPr="004E450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on the growth of </w:t>
      </w:r>
      <w:r w:rsidR="004E4505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  <w:t>S.</w:t>
      </w:r>
      <w:r w:rsidR="00954F49" w:rsidRPr="004E4505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  <w:t xml:space="preserve"> tuberosum</w:t>
      </w:r>
      <w:r w:rsidR="00954F49" w:rsidRPr="004E4505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 xml:space="preserve"> </w:t>
      </w:r>
      <w:r w:rsidR="00954F49" w:rsidRPr="004E450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cultivated in sandy clay loamy soil</w:t>
      </w:r>
      <w:r w:rsidR="004D6AC7" w:rsidRPr="004E450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 w:rsidR="004D6AC7" w:rsidRPr="004E4505">
        <w:rPr>
          <w:rFonts w:asciiTheme="majorBidi" w:hAnsiTheme="majorBidi" w:cstheme="majorBidi"/>
          <w:b/>
          <w:bCs/>
          <w:sz w:val="24"/>
          <w:szCs w:val="24"/>
          <w:lang w:bidi="ar-EG"/>
        </w:rPr>
        <w:t>for 60 days</w:t>
      </w:r>
      <w:r w:rsidR="00954F49" w:rsidRPr="004E450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.</w:t>
      </w:r>
    </w:p>
    <w:tbl>
      <w:tblPr>
        <w:tblStyle w:val="TableGrid"/>
        <w:tblpPr w:leftFromText="180" w:rightFromText="180" w:vertAnchor="page" w:horzAnchor="margin" w:tblpXSpec="center" w:tblpY="2596"/>
        <w:tblW w:w="14407" w:type="dxa"/>
        <w:tblLook w:val="04A0" w:firstRow="1" w:lastRow="0" w:firstColumn="1" w:lastColumn="0" w:noHBand="0" w:noVBand="1"/>
      </w:tblPr>
      <w:tblGrid>
        <w:gridCol w:w="1965"/>
        <w:gridCol w:w="1259"/>
        <w:gridCol w:w="1174"/>
        <w:gridCol w:w="1122"/>
        <w:gridCol w:w="1020"/>
        <w:gridCol w:w="730"/>
        <w:gridCol w:w="911"/>
        <w:gridCol w:w="1143"/>
        <w:gridCol w:w="1143"/>
        <w:gridCol w:w="979"/>
        <w:gridCol w:w="730"/>
        <w:gridCol w:w="1150"/>
        <w:gridCol w:w="1081"/>
      </w:tblGrid>
      <w:tr w:rsidR="002F187D" w:rsidRPr="00954F49" w:rsidTr="0097527F">
        <w:trPr>
          <w:trHeight w:val="440"/>
        </w:trPr>
        <w:tc>
          <w:tcPr>
            <w:tcW w:w="1965" w:type="dxa"/>
            <w:vMerge w:val="restart"/>
            <w:vAlign w:val="center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Treatments</w:t>
            </w:r>
          </w:p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</w:p>
        </w:tc>
        <w:tc>
          <w:tcPr>
            <w:tcW w:w="6216" w:type="dxa"/>
            <w:gridSpan w:val="6"/>
            <w:vAlign w:val="center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Shoot</w:t>
            </w:r>
          </w:p>
        </w:tc>
        <w:tc>
          <w:tcPr>
            <w:tcW w:w="6226" w:type="dxa"/>
            <w:gridSpan w:val="6"/>
            <w:vAlign w:val="center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Root</w:t>
            </w:r>
          </w:p>
        </w:tc>
      </w:tr>
      <w:tr w:rsidR="008833CB" w:rsidRPr="008833CB" w:rsidTr="0097527F">
        <w:trPr>
          <w:trHeight w:val="617"/>
        </w:trPr>
        <w:tc>
          <w:tcPr>
            <w:tcW w:w="1965" w:type="dxa"/>
            <w:vMerge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</w:p>
        </w:tc>
        <w:tc>
          <w:tcPr>
            <w:tcW w:w="1259" w:type="dxa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Wet wt.</w:t>
            </w:r>
          </w:p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1174" w:type="dxa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Dry wt.</w:t>
            </w:r>
          </w:p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1122" w:type="dxa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Length</w:t>
            </w:r>
          </w:p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(cm)</w:t>
            </w:r>
          </w:p>
        </w:tc>
        <w:tc>
          <w:tcPr>
            <w:tcW w:w="1020" w:type="dxa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Branches</w:t>
            </w:r>
          </w:p>
        </w:tc>
        <w:tc>
          <w:tcPr>
            <w:tcW w:w="730" w:type="dxa"/>
          </w:tcPr>
          <w:p w:rsidR="002F187D" w:rsidRPr="008833CB" w:rsidRDefault="002F187D" w:rsidP="002F187D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Rot%</w:t>
            </w:r>
          </w:p>
        </w:tc>
        <w:tc>
          <w:tcPr>
            <w:tcW w:w="911" w:type="dxa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Leaves No.</w:t>
            </w:r>
          </w:p>
        </w:tc>
        <w:tc>
          <w:tcPr>
            <w:tcW w:w="1143" w:type="dxa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Wet wt.</w:t>
            </w:r>
          </w:p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1143" w:type="dxa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Dry wt.</w:t>
            </w:r>
          </w:p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979" w:type="dxa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Length</w:t>
            </w:r>
          </w:p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(cm)</w:t>
            </w:r>
          </w:p>
        </w:tc>
        <w:tc>
          <w:tcPr>
            <w:tcW w:w="730" w:type="dxa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Rot%</w:t>
            </w:r>
          </w:p>
        </w:tc>
        <w:tc>
          <w:tcPr>
            <w:tcW w:w="1150" w:type="dxa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Tuber wt.</w:t>
            </w:r>
          </w:p>
        </w:tc>
        <w:tc>
          <w:tcPr>
            <w:tcW w:w="1081" w:type="dxa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Tuber No.</w:t>
            </w:r>
          </w:p>
        </w:tc>
      </w:tr>
      <w:tr w:rsidR="00645493" w:rsidRPr="00954F49" w:rsidTr="00645493">
        <w:trPr>
          <w:trHeight w:val="893"/>
        </w:trPr>
        <w:tc>
          <w:tcPr>
            <w:tcW w:w="1965" w:type="dxa"/>
            <w:vAlign w:val="center"/>
          </w:tcPr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Control</w:t>
            </w:r>
          </w:p>
        </w:tc>
        <w:tc>
          <w:tcPr>
            <w:tcW w:w="1259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84.7 ± 2.3</w:t>
            </w:r>
          </w:p>
        </w:tc>
        <w:tc>
          <w:tcPr>
            <w:tcW w:w="1174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 xml:space="preserve">28.5 ± 1.3  </w:t>
            </w:r>
          </w:p>
        </w:tc>
        <w:tc>
          <w:tcPr>
            <w:tcW w:w="1122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 xml:space="preserve">24.3 ±1.2 </w:t>
            </w:r>
          </w:p>
        </w:tc>
        <w:tc>
          <w:tcPr>
            <w:tcW w:w="102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40 ± 4</w:t>
            </w:r>
          </w:p>
        </w:tc>
        <w:tc>
          <w:tcPr>
            <w:tcW w:w="73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911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99 ± 6</w:t>
            </w:r>
          </w:p>
        </w:tc>
        <w:tc>
          <w:tcPr>
            <w:tcW w:w="1143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 xml:space="preserve">29.2 ± 2 </w:t>
            </w:r>
          </w:p>
        </w:tc>
        <w:tc>
          <w:tcPr>
            <w:tcW w:w="1143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9.3 ± 1.7</w:t>
            </w:r>
          </w:p>
        </w:tc>
        <w:tc>
          <w:tcPr>
            <w:tcW w:w="979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 xml:space="preserve">24 ± 5.8 </w:t>
            </w:r>
          </w:p>
        </w:tc>
        <w:tc>
          <w:tcPr>
            <w:tcW w:w="73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115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 xml:space="preserve">15.1 ± 2.3 </w:t>
            </w:r>
          </w:p>
        </w:tc>
        <w:tc>
          <w:tcPr>
            <w:tcW w:w="1081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9 ±1</w:t>
            </w:r>
          </w:p>
        </w:tc>
      </w:tr>
      <w:tr w:rsidR="008833CB" w:rsidRPr="00954F49" w:rsidTr="00645493">
        <w:trPr>
          <w:trHeight w:val="786"/>
        </w:trPr>
        <w:tc>
          <w:tcPr>
            <w:tcW w:w="1965" w:type="dxa"/>
            <w:shd w:val="clear" w:color="auto" w:fill="F2F2F2" w:themeFill="background1" w:themeFillShade="F2"/>
            <w:vAlign w:val="center"/>
          </w:tcPr>
          <w:p w:rsidR="008437B6" w:rsidRPr="008833CB" w:rsidRDefault="008437B6" w:rsidP="008437B6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A.xylosoxidans</w:t>
            </w:r>
          </w:p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in broth </w:t>
            </w:r>
          </w:p>
        </w:tc>
        <w:tc>
          <w:tcPr>
            <w:tcW w:w="1259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 xml:space="preserve">112.3 ± 5.2 </w:t>
            </w:r>
          </w:p>
        </w:tc>
        <w:tc>
          <w:tcPr>
            <w:tcW w:w="1174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37.4 ± 2.6</w:t>
            </w:r>
          </w:p>
        </w:tc>
        <w:tc>
          <w:tcPr>
            <w:tcW w:w="1122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27.4 ± 1.5</w:t>
            </w:r>
          </w:p>
        </w:tc>
        <w:tc>
          <w:tcPr>
            <w:tcW w:w="102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55 ± 5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911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179 ± 9</w:t>
            </w:r>
          </w:p>
        </w:tc>
        <w:tc>
          <w:tcPr>
            <w:tcW w:w="1143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34.5 ± 1.9</w:t>
            </w:r>
          </w:p>
        </w:tc>
        <w:tc>
          <w:tcPr>
            <w:tcW w:w="1143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11.0 ± 1</w:t>
            </w:r>
          </w:p>
        </w:tc>
        <w:tc>
          <w:tcPr>
            <w:tcW w:w="979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26 ± 1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115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 xml:space="preserve">26.5 ± 3.4 </w:t>
            </w:r>
          </w:p>
        </w:tc>
        <w:tc>
          <w:tcPr>
            <w:tcW w:w="1081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16 ± 2</w:t>
            </w:r>
          </w:p>
        </w:tc>
      </w:tr>
      <w:tr w:rsidR="00645493" w:rsidRPr="00954F49" w:rsidTr="00645493">
        <w:trPr>
          <w:trHeight w:val="786"/>
        </w:trPr>
        <w:tc>
          <w:tcPr>
            <w:tcW w:w="1965" w:type="dxa"/>
            <w:vAlign w:val="center"/>
          </w:tcPr>
          <w:p w:rsidR="008437B6" w:rsidRPr="008833CB" w:rsidRDefault="008437B6" w:rsidP="008437B6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A.xylosoxidans</w:t>
            </w:r>
          </w:p>
          <w:p w:rsidR="002F187D" w:rsidRPr="008833CB" w:rsidRDefault="002F187D" w:rsidP="002F187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wheat</w:t>
            </w:r>
          </w:p>
        </w:tc>
        <w:tc>
          <w:tcPr>
            <w:tcW w:w="1259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89.6 ± 3.5</w:t>
            </w:r>
          </w:p>
        </w:tc>
        <w:tc>
          <w:tcPr>
            <w:tcW w:w="1174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30.3 ± 4</w:t>
            </w:r>
          </w:p>
        </w:tc>
        <w:tc>
          <w:tcPr>
            <w:tcW w:w="1122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24.3 ± 1</w:t>
            </w:r>
          </w:p>
        </w:tc>
        <w:tc>
          <w:tcPr>
            <w:tcW w:w="102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47 ± 2</w:t>
            </w:r>
          </w:p>
        </w:tc>
        <w:tc>
          <w:tcPr>
            <w:tcW w:w="73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911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149 ± 1</w:t>
            </w:r>
          </w:p>
        </w:tc>
        <w:tc>
          <w:tcPr>
            <w:tcW w:w="1143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31.5 ± 1</w:t>
            </w:r>
          </w:p>
        </w:tc>
        <w:tc>
          <w:tcPr>
            <w:tcW w:w="1143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10.3 ± 1</w:t>
            </w:r>
          </w:p>
        </w:tc>
        <w:tc>
          <w:tcPr>
            <w:tcW w:w="979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24 ± 4</w:t>
            </w:r>
          </w:p>
        </w:tc>
        <w:tc>
          <w:tcPr>
            <w:tcW w:w="73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115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 xml:space="preserve">15.1 ± 1 </w:t>
            </w:r>
          </w:p>
        </w:tc>
        <w:tc>
          <w:tcPr>
            <w:tcW w:w="1081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22±2</w:t>
            </w:r>
          </w:p>
        </w:tc>
      </w:tr>
      <w:tr w:rsidR="008833CB" w:rsidRPr="00954F49" w:rsidTr="00645493">
        <w:trPr>
          <w:trHeight w:val="786"/>
        </w:trPr>
        <w:tc>
          <w:tcPr>
            <w:tcW w:w="1965" w:type="dxa"/>
            <w:shd w:val="clear" w:color="auto" w:fill="F2F2F2" w:themeFill="background1" w:themeFillShade="F2"/>
            <w:vAlign w:val="center"/>
          </w:tcPr>
          <w:p w:rsidR="008437B6" w:rsidRPr="008833CB" w:rsidRDefault="008437B6" w:rsidP="008437B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B. safensis</w:t>
            </w: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</w:t>
            </w:r>
          </w:p>
          <w:p w:rsidR="002F187D" w:rsidRPr="008833CB" w:rsidRDefault="002F187D" w:rsidP="002F187D">
            <w:pPr>
              <w:pStyle w:val="ListParagraph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broth</w:t>
            </w:r>
          </w:p>
        </w:tc>
        <w:tc>
          <w:tcPr>
            <w:tcW w:w="1259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108.5 ± 1</w:t>
            </w:r>
          </w:p>
        </w:tc>
        <w:tc>
          <w:tcPr>
            <w:tcW w:w="1174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35.8 ± 2</w:t>
            </w:r>
          </w:p>
        </w:tc>
        <w:tc>
          <w:tcPr>
            <w:tcW w:w="1122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25.8 ± 1</w:t>
            </w:r>
          </w:p>
        </w:tc>
        <w:tc>
          <w:tcPr>
            <w:tcW w:w="102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42 ± 2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911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157 ± 1</w:t>
            </w:r>
          </w:p>
        </w:tc>
        <w:tc>
          <w:tcPr>
            <w:tcW w:w="1143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33.3 ± 1</w:t>
            </w:r>
          </w:p>
        </w:tc>
        <w:tc>
          <w:tcPr>
            <w:tcW w:w="1143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11.3 ± 1</w:t>
            </w:r>
          </w:p>
        </w:tc>
        <w:tc>
          <w:tcPr>
            <w:tcW w:w="979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25.7 ± 2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115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22.7 ± 1</w:t>
            </w:r>
          </w:p>
        </w:tc>
        <w:tc>
          <w:tcPr>
            <w:tcW w:w="1081" w:type="dxa"/>
            <w:shd w:val="clear" w:color="auto" w:fill="F2F2F2" w:themeFill="background1" w:themeFillShade="F2"/>
            <w:vAlign w:val="center"/>
          </w:tcPr>
          <w:p w:rsidR="002F187D" w:rsidRPr="00645493" w:rsidRDefault="00645493" w:rsidP="00645493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12</w:t>
            </w:r>
            <w:r w:rsidRPr="00954F49">
              <w:rPr>
                <w:rFonts w:asciiTheme="majorBidi" w:hAnsiTheme="majorBidi" w:cstheme="majorBidi"/>
                <w:lang w:bidi="ar-EG"/>
              </w:rPr>
              <w:t xml:space="preserve"> ± 1</w:t>
            </w:r>
          </w:p>
        </w:tc>
      </w:tr>
      <w:tr w:rsidR="00645493" w:rsidRPr="00954F49" w:rsidTr="00645493">
        <w:trPr>
          <w:trHeight w:val="786"/>
        </w:trPr>
        <w:tc>
          <w:tcPr>
            <w:tcW w:w="1965" w:type="dxa"/>
            <w:vAlign w:val="center"/>
          </w:tcPr>
          <w:p w:rsidR="008437B6" w:rsidRPr="008833CB" w:rsidRDefault="008437B6" w:rsidP="008437B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B. safensis</w:t>
            </w: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</w:t>
            </w:r>
          </w:p>
          <w:p w:rsidR="002F187D" w:rsidRPr="008833CB" w:rsidRDefault="002F187D" w:rsidP="002F187D">
            <w:pPr>
              <w:pStyle w:val="ListParagraph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wheat</w:t>
            </w:r>
          </w:p>
        </w:tc>
        <w:tc>
          <w:tcPr>
            <w:tcW w:w="1259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86.7 ± 1</w:t>
            </w:r>
          </w:p>
        </w:tc>
        <w:tc>
          <w:tcPr>
            <w:tcW w:w="1174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29.5 ± 1</w:t>
            </w:r>
          </w:p>
        </w:tc>
        <w:tc>
          <w:tcPr>
            <w:tcW w:w="1122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22.9 ± 2</w:t>
            </w:r>
          </w:p>
        </w:tc>
        <w:tc>
          <w:tcPr>
            <w:tcW w:w="102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40 ± 0</w:t>
            </w:r>
          </w:p>
        </w:tc>
        <w:tc>
          <w:tcPr>
            <w:tcW w:w="73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911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124 ± 4</w:t>
            </w:r>
          </w:p>
        </w:tc>
        <w:tc>
          <w:tcPr>
            <w:tcW w:w="1143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29.7 ± 1</w:t>
            </w:r>
          </w:p>
        </w:tc>
        <w:tc>
          <w:tcPr>
            <w:tcW w:w="1143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10.1 ± 1</w:t>
            </w:r>
          </w:p>
        </w:tc>
        <w:tc>
          <w:tcPr>
            <w:tcW w:w="979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23 ± 3</w:t>
            </w:r>
          </w:p>
        </w:tc>
        <w:tc>
          <w:tcPr>
            <w:tcW w:w="73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115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16.5 ± 1</w:t>
            </w:r>
          </w:p>
        </w:tc>
        <w:tc>
          <w:tcPr>
            <w:tcW w:w="1081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9 ± 0</w:t>
            </w:r>
          </w:p>
        </w:tc>
      </w:tr>
      <w:tr w:rsidR="008833CB" w:rsidRPr="00954F49" w:rsidTr="00645493">
        <w:trPr>
          <w:trHeight w:val="786"/>
        </w:trPr>
        <w:tc>
          <w:tcPr>
            <w:tcW w:w="1965" w:type="dxa"/>
            <w:shd w:val="clear" w:color="auto" w:fill="F2F2F2" w:themeFill="background1" w:themeFillShade="F2"/>
            <w:vAlign w:val="center"/>
          </w:tcPr>
          <w:p w:rsidR="002F187D" w:rsidRPr="008833CB" w:rsidRDefault="008437B6" w:rsidP="008437B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A. xylosoxidans</w:t>
            </w: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+</w:t>
            </w:r>
            <w:r w:rsidR="002F187D" w:rsidRPr="008833C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B. safensis</w:t>
            </w:r>
            <w:r w:rsidR="002F187D"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in broth</w:t>
            </w:r>
          </w:p>
        </w:tc>
        <w:tc>
          <w:tcPr>
            <w:tcW w:w="1259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140.3 ± 0.3</w:t>
            </w:r>
          </w:p>
        </w:tc>
        <w:tc>
          <w:tcPr>
            <w:tcW w:w="1174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47.7 ± 2</w:t>
            </w:r>
          </w:p>
        </w:tc>
        <w:tc>
          <w:tcPr>
            <w:tcW w:w="1122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32.3 ± 1.5</w:t>
            </w:r>
          </w:p>
        </w:tc>
        <w:tc>
          <w:tcPr>
            <w:tcW w:w="102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65 ± 0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911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276 ± 6</w:t>
            </w:r>
          </w:p>
        </w:tc>
        <w:tc>
          <w:tcPr>
            <w:tcW w:w="1143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43.7 ± 8.7</w:t>
            </w:r>
          </w:p>
        </w:tc>
        <w:tc>
          <w:tcPr>
            <w:tcW w:w="1143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16.4 ± 0.4</w:t>
            </w:r>
          </w:p>
        </w:tc>
        <w:tc>
          <w:tcPr>
            <w:tcW w:w="979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28.6 ± 3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1150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 xml:space="preserve">40.8 ± 2 </w:t>
            </w:r>
          </w:p>
        </w:tc>
        <w:tc>
          <w:tcPr>
            <w:tcW w:w="1081" w:type="dxa"/>
            <w:shd w:val="clear" w:color="auto" w:fill="F2F2F2" w:themeFill="background1" w:themeFillShade="F2"/>
            <w:vAlign w:val="center"/>
          </w:tcPr>
          <w:p w:rsidR="002F187D" w:rsidRPr="00954F49" w:rsidRDefault="002F187D" w:rsidP="002F187D">
            <w:pPr>
              <w:bidi/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20±2</w:t>
            </w:r>
          </w:p>
        </w:tc>
      </w:tr>
      <w:tr w:rsidR="00645493" w:rsidRPr="00954F49" w:rsidTr="00645493">
        <w:trPr>
          <w:trHeight w:val="734"/>
        </w:trPr>
        <w:tc>
          <w:tcPr>
            <w:tcW w:w="1965" w:type="dxa"/>
            <w:vAlign w:val="center"/>
          </w:tcPr>
          <w:p w:rsidR="002F187D" w:rsidRPr="008833CB" w:rsidRDefault="008437B6" w:rsidP="002F187D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</w:pPr>
            <w:r w:rsidRPr="008833C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A. xylosoxidans</w:t>
            </w: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+</w:t>
            </w:r>
            <w:r w:rsidRPr="008833C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B. safensis</w:t>
            </w:r>
            <w:r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</w:t>
            </w:r>
            <w:r w:rsidR="002F187D" w:rsidRPr="008833CB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wheat</w:t>
            </w:r>
          </w:p>
        </w:tc>
        <w:tc>
          <w:tcPr>
            <w:tcW w:w="1259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124.3 ± 4</w:t>
            </w:r>
          </w:p>
        </w:tc>
        <w:tc>
          <w:tcPr>
            <w:tcW w:w="1174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44.8 ± 0.8</w:t>
            </w:r>
          </w:p>
        </w:tc>
        <w:tc>
          <w:tcPr>
            <w:tcW w:w="1122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29.3 ± 2</w:t>
            </w:r>
          </w:p>
        </w:tc>
        <w:tc>
          <w:tcPr>
            <w:tcW w:w="102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59 ± 1</w:t>
            </w:r>
          </w:p>
        </w:tc>
        <w:tc>
          <w:tcPr>
            <w:tcW w:w="73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911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208 ± 2</w:t>
            </w:r>
          </w:p>
        </w:tc>
        <w:tc>
          <w:tcPr>
            <w:tcW w:w="1143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38.8 ± 2</w:t>
            </w:r>
          </w:p>
        </w:tc>
        <w:tc>
          <w:tcPr>
            <w:tcW w:w="1143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12.7 ± 2</w:t>
            </w:r>
          </w:p>
        </w:tc>
        <w:tc>
          <w:tcPr>
            <w:tcW w:w="979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26.3 ± 1</w:t>
            </w:r>
          </w:p>
        </w:tc>
        <w:tc>
          <w:tcPr>
            <w:tcW w:w="73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1150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37.4 ± 2</w:t>
            </w:r>
          </w:p>
        </w:tc>
        <w:tc>
          <w:tcPr>
            <w:tcW w:w="1081" w:type="dxa"/>
            <w:vAlign w:val="center"/>
          </w:tcPr>
          <w:p w:rsidR="002F187D" w:rsidRPr="00954F49" w:rsidRDefault="002F187D" w:rsidP="002F187D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954F49">
              <w:rPr>
                <w:rFonts w:asciiTheme="majorBidi" w:hAnsiTheme="majorBidi" w:cstheme="majorBidi"/>
                <w:lang w:bidi="ar-EG"/>
              </w:rPr>
              <w:t>17 ± 2</w:t>
            </w:r>
          </w:p>
        </w:tc>
      </w:tr>
    </w:tbl>
    <w:p w:rsidR="00EC7DA6" w:rsidRPr="00954F49" w:rsidRDefault="00EC7DA6" w:rsidP="00954F49">
      <w:pPr>
        <w:spacing w:after="0"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sectPr w:rsidR="00EC7DA6" w:rsidRPr="00954F49" w:rsidSect="00954F49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F5ED2"/>
    <w:multiLevelType w:val="hybridMultilevel"/>
    <w:tmpl w:val="90E407A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402C8"/>
    <w:multiLevelType w:val="hybridMultilevel"/>
    <w:tmpl w:val="A75C01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0011B"/>
    <w:multiLevelType w:val="hybridMultilevel"/>
    <w:tmpl w:val="7382DD4A"/>
    <w:lvl w:ilvl="0" w:tplc="74F8D20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35E37"/>
    <w:multiLevelType w:val="hybridMultilevel"/>
    <w:tmpl w:val="A94C66E4"/>
    <w:lvl w:ilvl="0" w:tplc="F640ACB2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1226A"/>
    <w:multiLevelType w:val="hybridMultilevel"/>
    <w:tmpl w:val="1B1669A2"/>
    <w:lvl w:ilvl="0" w:tplc="08504A0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2B7325"/>
    <w:multiLevelType w:val="hybridMultilevel"/>
    <w:tmpl w:val="2E12B542"/>
    <w:lvl w:ilvl="0" w:tplc="EE5CF2A4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C96461"/>
    <w:multiLevelType w:val="hybridMultilevel"/>
    <w:tmpl w:val="2B9EC2C4"/>
    <w:lvl w:ilvl="0" w:tplc="30B29C6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E23783C"/>
    <w:multiLevelType w:val="hybridMultilevel"/>
    <w:tmpl w:val="6602F0D2"/>
    <w:lvl w:ilvl="0" w:tplc="A6B877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C60ED8"/>
    <w:multiLevelType w:val="hybridMultilevel"/>
    <w:tmpl w:val="54D87A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050A58"/>
    <w:multiLevelType w:val="hybridMultilevel"/>
    <w:tmpl w:val="92F09A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660292"/>
    <w:multiLevelType w:val="hybridMultilevel"/>
    <w:tmpl w:val="8B664798"/>
    <w:lvl w:ilvl="0" w:tplc="2B361B46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10"/>
  </w:num>
  <w:num w:numId="6">
    <w:abstractNumId w:val="6"/>
  </w:num>
  <w:num w:numId="7">
    <w:abstractNumId w:val="1"/>
  </w:num>
  <w:num w:numId="8">
    <w:abstractNumId w:val="9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09F"/>
    <w:rsid w:val="000D0652"/>
    <w:rsid w:val="00245F51"/>
    <w:rsid w:val="00262F01"/>
    <w:rsid w:val="00263BF4"/>
    <w:rsid w:val="002F187D"/>
    <w:rsid w:val="0030364D"/>
    <w:rsid w:val="003758AF"/>
    <w:rsid w:val="004D6AC7"/>
    <w:rsid w:val="004D754F"/>
    <w:rsid w:val="004E4505"/>
    <w:rsid w:val="005A4FD8"/>
    <w:rsid w:val="00606BA9"/>
    <w:rsid w:val="00645493"/>
    <w:rsid w:val="007B1C28"/>
    <w:rsid w:val="00827ACA"/>
    <w:rsid w:val="008437B6"/>
    <w:rsid w:val="00874737"/>
    <w:rsid w:val="008833CB"/>
    <w:rsid w:val="008F5CEB"/>
    <w:rsid w:val="00921CC2"/>
    <w:rsid w:val="00954F49"/>
    <w:rsid w:val="0097527F"/>
    <w:rsid w:val="00A54357"/>
    <w:rsid w:val="00AA74E1"/>
    <w:rsid w:val="00B5409F"/>
    <w:rsid w:val="00C26CB8"/>
    <w:rsid w:val="00CA6C1E"/>
    <w:rsid w:val="00D603DF"/>
    <w:rsid w:val="00EC7DA6"/>
    <w:rsid w:val="00EF699D"/>
    <w:rsid w:val="00F1521D"/>
    <w:rsid w:val="00F23CF7"/>
    <w:rsid w:val="00F3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E5E029-A9A1-4FAE-B10C-D84D94BB5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9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69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5F51"/>
    <w:pPr>
      <w:ind w:left="720"/>
      <w:contextualSpacing/>
    </w:pPr>
  </w:style>
  <w:style w:type="table" w:styleId="GridTable4-Accent1">
    <w:name w:val="Grid Table 4 Accent 1"/>
    <w:basedOn w:val="TableNormal"/>
    <w:uiPriority w:val="49"/>
    <w:rsid w:val="002F187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9752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52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52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52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527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52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2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29</cp:revision>
  <dcterms:created xsi:type="dcterms:W3CDTF">2022-09-30T19:54:00Z</dcterms:created>
  <dcterms:modified xsi:type="dcterms:W3CDTF">2023-02-24T14:56:00Z</dcterms:modified>
</cp:coreProperties>
</file>