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b/>
          <w:bCs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Supplementary Information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Additional file 1: Supplementary Fig. S1.</w:t>
      </w:r>
      <w:r>
        <w:rPr>
          <w:rFonts w:ascii="Times New Roman" w:hAnsi="Times New Roman" w:eastAsia="宋体" w:cs="Times New Roman"/>
          <w:sz w:val="24"/>
          <w:szCs w:val="24"/>
        </w:rPr>
        <w:t xml:space="preserve"> Pictures of sepals (dried) from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four</w:t>
      </w:r>
      <w:r>
        <w:rPr>
          <w:rFonts w:ascii="Times New Roman" w:hAnsi="Times New Roman" w:eastAsia="宋体" w:cs="Times New Roman"/>
          <w:sz w:val="24"/>
          <w:szCs w:val="24"/>
        </w:rPr>
        <w:t xml:space="preserve"> lavenders by stereoscope.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Additional file 2: Supplementary Fig. S2.</w:t>
      </w:r>
      <w:r>
        <w:rPr>
          <w:rFonts w:ascii="Times New Roman" w:hAnsi="Times New Roman" w:eastAsia="宋体" w:cs="Times New Roman"/>
          <w:sz w:val="24"/>
          <w:szCs w:val="24"/>
        </w:rPr>
        <w:t xml:space="preserve"> Pictures of stem, abaxial and adaxial of leaves surface by stereoscope.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Additional file 3: Supplementary Fig. S3.</w:t>
      </w:r>
      <w:r>
        <w:rPr>
          <w:rFonts w:ascii="Times New Roman" w:hAnsi="Times New Roman" w:eastAsia="宋体" w:cs="Times New Roman"/>
          <w:sz w:val="24"/>
          <w:szCs w:val="24"/>
        </w:rPr>
        <w:t xml:space="preserve"> Pictures of peltate trichome by SEM.</w:t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Additional file 4: Supplementary Table S1.</w:t>
      </w:r>
      <w:r>
        <w:rPr>
          <w:rFonts w:ascii="Times New Roman" w:hAnsi="Times New Roman" w:eastAsia="宋体" w:cs="Times New Roman"/>
          <w:sz w:val="24"/>
          <w:szCs w:val="24"/>
        </w:rPr>
        <w:t xml:space="preserve"> Number of peltate glandular trichomes of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four</w:t>
      </w:r>
      <w:r>
        <w:rPr>
          <w:rFonts w:ascii="Times New Roman" w:hAnsi="Times New Roman" w:eastAsia="宋体" w:cs="Times New Roman"/>
          <w:sz w:val="24"/>
          <w:szCs w:val="24"/>
        </w:rPr>
        <w:t xml:space="preserve"> lavender 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varieties</w:t>
      </w:r>
      <w:r>
        <w:rPr>
          <w:rFonts w:ascii="Times New Roman" w:hAnsi="Times New Roman" w:eastAsia="宋体" w:cs="Times New Roman"/>
          <w:sz w:val="24"/>
          <w:szCs w:val="24"/>
        </w:rPr>
        <w:t>.</w:t>
      </w:r>
    </w:p>
    <w:p>
      <w:pPr>
        <w:spacing w:line="360" w:lineRule="auto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Additional file 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: Supplementary Table S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2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Diameter size of peltate glandular trichomes of four lavender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varieties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1" w:name="_GoBack"/>
      <w:bookmarkEnd w:id="1"/>
    </w:p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  <w:t>Supplemental Figures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and Supplementary Tables</w:t>
      </w:r>
    </w:p>
    <w:p>
      <w:pPr>
        <w:rPr>
          <w:rFonts w:hint="default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365760</wp:posOffset>
            </wp:positionH>
            <wp:positionV relativeFrom="paragraph">
              <wp:posOffset>-128905</wp:posOffset>
            </wp:positionV>
            <wp:extent cx="4424680" cy="3350895"/>
            <wp:effectExtent l="0" t="0" r="10160" b="1905"/>
            <wp:wrapNone/>
            <wp:docPr id="1" name="图片 1" descr="Additional fi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dditional file 1"/>
                    <pic:cNvPicPr>
                      <a:picLocks noChangeAspect="1"/>
                    </pic:cNvPicPr>
                  </pic:nvPicPr>
                  <pic:blipFill>
                    <a:blip r:embed="rId4"/>
                    <a:srcRect l="16006" t="3369" r="22755" b="62151"/>
                    <a:stretch>
                      <a:fillRect/>
                    </a:stretch>
                  </pic:blipFill>
                  <pic:spPr>
                    <a:xfrm>
                      <a:off x="0" y="0"/>
                      <a:ext cx="4424680" cy="3350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362585</wp:posOffset>
                </wp:positionH>
                <wp:positionV relativeFrom="paragraph">
                  <wp:posOffset>149225</wp:posOffset>
                </wp:positionV>
                <wp:extent cx="4364990" cy="1004570"/>
                <wp:effectExtent l="0" t="0" r="16510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4990" cy="1004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both"/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Fig.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Pictures of sepals (dried) from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four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 lavenders by stereoscope. (a)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‘Jingxun 1’ sepal.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(b)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‘Jingxun 2’ sepal.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c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)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‘Luoshen’ sepal.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d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)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‘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Taikonglan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’ sepal.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55pt;margin-top:11.75pt;height:79.1pt;width:343.7pt;z-index:251660288;mso-width-relative:page;mso-height-relative:page;" fillcolor="#FFFFFF [3201]" filled="t" stroked="f" coordsize="21600,21600" o:gfxdata="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lthd61AAAAAkBAAAPAAAA&#10;AAAAAAEAIAAAACIAAABkcnMvZG93bnJldi54bWxQSwECFAAUAAAACACHTuJAZS198FICAACQBAAA&#10;DgAAAAAAAAABACAAAAAj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both"/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Fig.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1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Pictures of sepals (dried) from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four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lavenders by stereoscope. (a)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‘Jingxun 1’ sepal.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(b)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‘Jingxun 2’ sepal.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c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)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‘Luoshen’ sepal.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d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)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‘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Taikonglan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’ sepal.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62865</wp:posOffset>
            </wp:positionV>
            <wp:extent cx="5268595" cy="1412240"/>
            <wp:effectExtent l="0" t="0" r="4445" b="5080"/>
            <wp:wrapNone/>
            <wp:docPr id="6" name="图片 6" descr="Additional fil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dditional file 2"/>
                    <pic:cNvPicPr>
                      <a:picLocks noChangeAspect="1"/>
                    </pic:cNvPicPr>
                  </pic:nvPicPr>
                  <pic:blipFill>
                    <a:blip r:embed="rId5"/>
                    <a:srcRect t="3681" b="7736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-13970</wp:posOffset>
                </wp:positionH>
                <wp:positionV relativeFrom="paragraph">
                  <wp:posOffset>13970</wp:posOffset>
                </wp:positionV>
                <wp:extent cx="5271135" cy="666115"/>
                <wp:effectExtent l="0" t="0" r="12065" b="698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1135" cy="666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jc w:val="both"/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Fig.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S2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Pictures of stem, abaxial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,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 and adaxial of lea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f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 surface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s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 by stereoscope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(a)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Stem.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(b)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Abaxial surface.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(c)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Adaxial surface.</w:t>
                            </w:r>
                          </w:p>
                          <w:p>
                            <w:pPr>
                              <w:spacing w:line="360" w:lineRule="auto"/>
                              <w:jc w:val="both"/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1pt;margin-top:1.1pt;height:52.45pt;width:415.05pt;z-index:251661312;mso-width-relative:page;mso-height-relative:page;" fillcolor="#FFFFFF [3201]" filled="t" stroked="f" coordsize="21600,21600" o:gfxdata="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Anxu4HTAAAACAEAAA8AAAAAAAAA&#10;AQAgAAAAIgAAAGRycy9kb3ducmV2LnhtbFBLAQIUABQAAAAIAIdO4kBcmdS6TwIAAI8EAAAOAAAA&#10;AAAAAAEAIAAAACI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both"/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Fig.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S2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Pictures of stem, abaxial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,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and adaxial of lea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f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surface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s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 by stereoscope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.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(a)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Stem.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(b)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Abaxial surface.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(c)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Adaxial surface.</w:t>
                      </w:r>
                    </w:p>
                    <w:p>
                      <w:pPr>
                        <w:spacing w:line="360" w:lineRule="auto"/>
                        <w:jc w:val="both"/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-81280</wp:posOffset>
            </wp:positionH>
            <wp:positionV relativeFrom="paragraph">
              <wp:posOffset>135255</wp:posOffset>
            </wp:positionV>
            <wp:extent cx="5382260" cy="1354455"/>
            <wp:effectExtent l="0" t="0" r="12700" b="1905"/>
            <wp:wrapNone/>
            <wp:docPr id="7" name="图片 7" descr="Additional fi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dditional file 3"/>
                    <pic:cNvPicPr>
                      <a:picLocks noChangeAspect="1"/>
                    </pic:cNvPicPr>
                  </pic:nvPicPr>
                  <pic:blipFill>
                    <a:blip r:embed="rId6"/>
                    <a:srcRect t="1500" b="80709"/>
                    <a:stretch>
                      <a:fillRect/>
                    </a:stretch>
                  </pic:blipFill>
                  <pic:spPr>
                    <a:xfrm>
                      <a:off x="0" y="0"/>
                      <a:ext cx="5382260" cy="1354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76835</wp:posOffset>
                </wp:positionH>
                <wp:positionV relativeFrom="paragraph">
                  <wp:posOffset>46990</wp:posOffset>
                </wp:positionV>
                <wp:extent cx="5185410" cy="539750"/>
                <wp:effectExtent l="0" t="0" r="8890" b="635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5410" cy="53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 xml:space="preserve">Fig.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S3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Pictures of peltate trichome by SEM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(a)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Peltate trichome of broken cuticle.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(b)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Peltate trichome with complete broken cuticle.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(c)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21"/>
                                <w:szCs w:val="21"/>
                                <w:lang w:val="en-US" w:eastAsia="zh-CN"/>
                              </w:rPr>
                              <w:t xml:space="preserve"> Inclusion release in peltate trichome.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05pt;margin-top:3.7pt;height:42.5pt;width:408.3pt;z-index:251664384;mso-width-relative:page;mso-height-relative:page;" fillcolor="#FFFFFF [3201]" filled="t" stroked="f" coordsize="21600,21600" o:gfxdata="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AwaoRHSAAAABwEAAA8AAAAAAAAA&#10;AQAgAAAAIgAAAGRycy9kb3ducmV2LnhtbFBLAQIUABQAAAAIAIdO4kAffeYDUAIAAI8EAAAOAAAA&#10;AAAAAAEAIAAAACE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 xml:space="preserve">Fig.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S3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Pictures of peltate trichome by SEM</w:t>
                      </w:r>
                      <w:r>
                        <w:rPr>
                          <w:rFonts w:hint="default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>.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(a)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Peltate trichome of broken cuticle.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(b)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Peltate trichome with complete broken cuticle. </w:t>
                      </w: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(c)</w:t>
                      </w:r>
                      <w:r>
                        <w:rPr>
                          <w:rFonts w:hint="eastAsia" w:ascii="Times New Roman" w:hAnsi="Times New Roman" w:cs="Times New Roman"/>
                          <w:sz w:val="21"/>
                          <w:szCs w:val="21"/>
                          <w:lang w:val="en-US" w:eastAsia="zh-CN"/>
                        </w:rPr>
                        <w:t xml:space="preserve"> Inclusion release in peltate trichome.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>Supplementary Table S1.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 xml:space="preserve">Number of peltate glandular trichomes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four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 xml:space="preserve"> lavender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varieties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>.</w:t>
      </w:r>
    </w:p>
    <w:tbl>
      <w:tblPr>
        <w:tblStyle w:val="2"/>
        <w:tblW w:w="879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2475"/>
        <w:gridCol w:w="2540"/>
        <w:gridCol w:w="17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021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 xml:space="preserve">Lavender 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varieties</w:t>
            </w:r>
          </w:p>
        </w:tc>
        <w:tc>
          <w:tcPr>
            <w:tcW w:w="247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baxial surface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</w:t>
            </w:r>
          </w:p>
        </w:tc>
        <w:tc>
          <w:tcPr>
            <w:tcW w:w="254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daxial surface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</w:t>
            </w:r>
          </w:p>
        </w:tc>
        <w:tc>
          <w:tcPr>
            <w:tcW w:w="176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Total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47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tbl>
      <w:tblPr>
        <w:tblStyle w:val="2"/>
        <w:tblpPr w:leftFromText="180" w:rightFromText="180" w:vertAnchor="text" w:horzAnchor="page" w:tblpX="1890" w:tblpY="614"/>
        <w:tblOverlap w:val="never"/>
        <w:tblW w:w="82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0"/>
        <w:gridCol w:w="1958"/>
        <w:gridCol w:w="2144"/>
        <w:gridCol w:w="2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97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 xml:space="preserve">Lavender 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varieties</w:t>
            </w:r>
          </w:p>
        </w:tc>
        <w:tc>
          <w:tcPr>
            <w:tcW w:w="1958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Sepal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(</w:t>
            </w:r>
            <w:bookmarkStart w:id="0" w:name="OLE_LINK1"/>
            <w:r>
              <w:rPr>
                <w:rFonts w:hint="default" w:ascii="Times New Roman" w:hAnsi="Times New Roman" w:eastAsia="微软雅黑" w:cs="Times New Roman"/>
                <w:b/>
                <w:bCs/>
                <w:lang w:val="en-US" w:eastAsia="zh-CN"/>
              </w:rPr>
              <w:t>μm</w:t>
            </w:r>
            <w:bookmarkEnd w:id="0"/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)</w:t>
            </w:r>
          </w:p>
        </w:tc>
        <w:tc>
          <w:tcPr>
            <w:tcW w:w="214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baxial surface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(</w:t>
            </w:r>
            <w:r>
              <w:rPr>
                <w:rFonts w:hint="default" w:ascii="Times New Roman" w:hAnsi="Times New Roman" w:eastAsia="微软雅黑" w:cs="Times New Roman"/>
                <w:b/>
                <w:bCs/>
                <w:lang w:val="en-US" w:eastAsia="zh-CN"/>
              </w:rPr>
              <w:t>μm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)</w:t>
            </w:r>
          </w:p>
        </w:tc>
        <w:tc>
          <w:tcPr>
            <w:tcW w:w="218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daxial surface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(</w:t>
            </w:r>
            <w:r>
              <w:rPr>
                <w:rFonts w:hint="default" w:ascii="Times New Roman" w:hAnsi="Times New Roman" w:eastAsia="微软雅黑" w:cs="Times New Roman"/>
                <w:b/>
                <w:bCs/>
                <w:lang w:val="en-US" w:eastAsia="zh-CN"/>
              </w:rPr>
              <w:t>μm</w:t>
            </w:r>
            <w:r>
              <w:rPr>
                <w:rFonts w:hint="default" w:ascii="Times New Roman" w:hAnsi="Times New Roman" w:eastAsia="宋体" w:cs="Times New Roman"/>
                <w:b/>
                <w:bCs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91.89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75.24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97.98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64.89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105.38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70.37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89.69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63.74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64.12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94.18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66.43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95.65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65.58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92.4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67.91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66.17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92.03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67.91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1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91.86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76.44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104.2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74.02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54.41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100.09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70.61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56.36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97.48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65.21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62.29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98.18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70.1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107.34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68.05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106.38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63.58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92.32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73.85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64.57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99.87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66.61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68.91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Jingxun 2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99.05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68.62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62.04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102.11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67.9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62.52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104.2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109.32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65.79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103.14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57.47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95.96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67.19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63.34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103.14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58.66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59.13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99.52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71.01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66.51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93.86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58.75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Luoshen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99.52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65.04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92.82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67.47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105.29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61.32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105.77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56.63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56.91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104.77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66.46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100.1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68.06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63.76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91.88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63.76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64.73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90.33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58.82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57.56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101.62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64.04</w:t>
            </w:r>
          </w:p>
        </w:tc>
        <w:tc>
          <w:tcPr>
            <w:tcW w:w="2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7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Taikonglan</w:t>
            </w:r>
          </w:p>
        </w:tc>
        <w:tc>
          <w:tcPr>
            <w:tcW w:w="195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92.88</w:t>
            </w:r>
          </w:p>
        </w:tc>
        <w:tc>
          <w:tcPr>
            <w:tcW w:w="21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61.86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65.74</w:t>
            </w:r>
          </w:p>
        </w:tc>
      </w:tr>
    </w:tbl>
    <w:p>
      <w:pPr>
        <w:spacing w:line="240" w:lineRule="auto"/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>Supplementary Table 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>.</w:t>
      </w:r>
      <w:r>
        <w:rPr>
          <w:rFonts w:hint="default" w:ascii="Times New Roman" w:hAnsi="Times New Roman" w:cs="Times New Roman" w:eastAsiaTheme="minorEastAsia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 xml:space="preserve">Diameter size of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PGTs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 xml:space="preserve"> of f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our</w:t>
      </w:r>
      <w:r>
        <w:rPr>
          <w:rFonts w:hint="default" w:ascii="Times New Roman" w:hAnsi="Times New Roman" w:cs="Times New Roman" w:eastAsiaTheme="minorEastAsia"/>
          <w:b/>
          <w:bCs/>
          <w:lang w:val="en-US" w:eastAsia="zh-CN"/>
        </w:rPr>
        <w:t xml:space="preserve"> lavender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varieties.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zc0NzBlMmQwYTNiN2FiMmJlNGQwMmM2NDI4OTUifQ=="/>
  </w:docVars>
  <w:rsids>
    <w:rsidRoot w:val="00000000"/>
    <w:rsid w:val="05404C1F"/>
    <w:rsid w:val="06063ADF"/>
    <w:rsid w:val="0B271519"/>
    <w:rsid w:val="0BCC28CF"/>
    <w:rsid w:val="12194FE7"/>
    <w:rsid w:val="139D52E0"/>
    <w:rsid w:val="1AD751A4"/>
    <w:rsid w:val="2A9C6D3B"/>
    <w:rsid w:val="2D975BBE"/>
    <w:rsid w:val="2EEB3FCC"/>
    <w:rsid w:val="31FA63FF"/>
    <w:rsid w:val="38286CC9"/>
    <w:rsid w:val="388008B3"/>
    <w:rsid w:val="3A482793"/>
    <w:rsid w:val="3F1C1C63"/>
    <w:rsid w:val="58FD587D"/>
    <w:rsid w:val="5D46631C"/>
    <w:rsid w:val="66777E75"/>
    <w:rsid w:val="6C53360D"/>
    <w:rsid w:val="6DB65A29"/>
    <w:rsid w:val="7DE107DD"/>
    <w:rsid w:val="7E734A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268</Words>
  <Characters>1361</Characters>
  <Lines>0</Lines>
  <Paragraphs>0</Paragraphs>
  <TotalTime>0</TotalTime>
  <ScaleCrop>false</ScaleCrop>
  <LinksUpToDate>false</LinksUpToDate>
  <CharactersWithSpaces>1422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小楠</dc:creator>
  <cp:lastModifiedBy>童年的回忆</cp:lastModifiedBy>
  <dcterms:modified xsi:type="dcterms:W3CDTF">2023-03-22T06:17:07Z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4CBFEC9FBFCB46C491297ED6860BCE86</vt:lpwstr>
  </property>
</Properties>
</file>