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46DAF9" w14:textId="77777777" w:rsidR="00957986" w:rsidRPr="00F87352" w:rsidRDefault="00957986" w:rsidP="00957986">
      <w:pPr>
        <w:spacing w:line="360" w:lineRule="auto"/>
        <w:jc w:val="both"/>
        <w:rPr>
          <w:rFonts w:eastAsiaTheme="minorEastAsia" w:cs="Times New Roman"/>
          <w:lang w:eastAsia="zh-CN"/>
        </w:rPr>
      </w:pPr>
      <w:r>
        <w:rPr>
          <w:rFonts w:cs="Times New Roman"/>
          <w:b/>
        </w:rPr>
        <w:t xml:space="preserve">TABLE </w:t>
      </w:r>
      <w:r>
        <w:rPr>
          <w:rFonts w:asciiTheme="minorEastAsia" w:eastAsiaTheme="minorEastAsia" w:hAnsiTheme="minorEastAsia" w:cs="Times New Roman" w:hint="eastAsia"/>
          <w:b/>
          <w:lang w:eastAsia="zh-CN"/>
        </w:rPr>
        <w:t>S</w:t>
      </w:r>
      <w:r>
        <w:rPr>
          <w:rFonts w:eastAsiaTheme="minorEastAsia" w:cs="Times New Roman" w:hint="eastAsia"/>
          <w:b/>
          <w:lang w:eastAsia="zh-CN"/>
        </w:rPr>
        <w:t>1</w:t>
      </w:r>
      <w:r>
        <w:rPr>
          <w:rFonts w:cs="Times New Roman"/>
          <w:b/>
        </w:rPr>
        <w:t>.</w:t>
      </w:r>
      <w:r>
        <w:rPr>
          <w:rFonts w:eastAsiaTheme="minorEastAsia" w:cs="Times New Roman" w:hint="eastAsia"/>
          <w:b/>
          <w:lang w:eastAsia="zh-CN"/>
        </w:rPr>
        <w:t xml:space="preserve"> </w:t>
      </w:r>
      <w:r>
        <w:rPr>
          <w:rFonts w:eastAsiaTheme="minorEastAsia" w:cs="Times New Roman" w:hint="eastAsia"/>
          <w:lang w:eastAsia="zh-CN"/>
        </w:rPr>
        <w:t xml:space="preserve">Comparison of C-index between variables </w:t>
      </w:r>
    </w:p>
    <w:tbl>
      <w:tblPr>
        <w:tblStyle w:val="50"/>
        <w:tblW w:w="833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4"/>
        <w:gridCol w:w="1701"/>
        <w:gridCol w:w="2555"/>
      </w:tblGrid>
      <w:tr w:rsidR="00957986" w:rsidRPr="004A3451" w14:paraId="33172459" w14:textId="77777777" w:rsidTr="00394520">
        <w:tc>
          <w:tcPr>
            <w:tcW w:w="4074" w:type="dxa"/>
            <w:tcBorders>
              <w:top w:val="single" w:sz="12" w:space="0" w:color="auto"/>
              <w:bottom w:val="single" w:sz="4" w:space="0" w:color="auto"/>
            </w:tcBorders>
          </w:tcPr>
          <w:p w14:paraId="684B83EE" w14:textId="77777777" w:rsidR="00957986" w:rsidRPr="004C304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b/>
                <w:sz w:val="21"/>
                <w:lang w:eastAsia="zh-CN"/>
              </w:rPr>
            </w:pPr>
            <w:r w:rsidRPr="004C3047">
              <w:rPr>
                <w:rFonts w:ascii="Calibri" w:eastAsia="宋体" w:hAnsi="Calibri" w:cs="Times New Roman" w:hint="eastAsia"/>
                <w:b/>
                <w:sz w:val="21"/>
                <w:lang w:eastAsia="zh-CN"/>
              </w:rPr>
              <w:t>Variables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34113CDE" w14:textId="77777777" w:rsidR="00957986" w:rsidRPr="004C304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b/>
                <w:sz w:val="21"/>
                <w:lang w:eastAsia="zh-CN"/>
              </w:rPr>
            </w:pPr>
            <w:r w:rsidRPr="004C3047">
              <w:rPr>
                <w:rFonts w:ascii="Calibri" w:eastAsia="宋体" w:hAnsi="Calibri" w:cs="Times New Roman" w:hint="eastAsia"/>
                <w:b/>
                <w:sz w:val="21"/>
                <w:lang w:eastAsia="zh-CN"/>
              </w:rPr>
              <w:t>C-index</w:t>
            </w:r>
          </w:p>
        </w:tc>
        <w:tc>
          <w:tcPr>
            <w:tcW w:w="2555" w:type="dxa"/>
            <w:tcBorders>
              <w:top w:val="single" w:sz="12" w:space="0" w:color="auto"/>
              <w:bottom w:val="single" w:sz="4" w:space="0" w:color="auto"/>
            </w:tcBorders>
          </w:tcPr>
          <w:p w14:paraId="1458F0B6" w14:textId="77777777" w:rsidR="00957986" w:rsidRPr="004C304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b/>
                <w:sz w:val="21"/>
                <w:lang w:eastAsia="zh-CN"/>
              </w:rPr>
            </w:pPr>
            <w:r w:rsidRPr="004C3047">
              <w:rPr>
                <w:rFonts w:ascii="Calibri" w:eastAsia="宋体" w:hAnsi="Calibri" w:cs="Times New Roman" w:hint="eastAsia"/>
                <w:b/>
                <w:sz w:val="21"/>
                <w:lang w:eastAsia="zh-CN"/>
              </w:rPr>
              <w:t>95% Confidence interval</w:t>
            </w:r>
          </w:p>
        </w:tc>
      </w:tr>
      <w:tr w:rsidR="00957986" w:rsidRPr="004A3451" w14:paraId="16FE87F7" w14:textId="77777777" w:rsidTr="00394520">
        <w:tc>
          <w:tcPr>
            <w:tcW w:w="4074" w:type="dxa"/>
            <w:tcBorders>
              <w:top w:val="single" w:sz="4" w:space="0" w:color="auto"/>
            </w:tcBorders>
          </w:tcPr>
          <w:p w14:paraId="19DA46F2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Body mass index (BMI)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5E078DF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0.564</w:t>
            </w:r>
          </w:p>
        </w:tc>
        <w:tc>
          <w:tcPr>
            <w:tcW w:w="2555" w:type="dxa"/>
            <w:tcBorders>
              <w:top w:val="single" w:sz="4" w:space="0" w:color="auto"/>
            </w:tcBorders>
          </w:tcPr>
          <w:p w14:paraId="6F89DD5F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0.546-0.582</w:t>
            </w:r>
          </w:p>
        </w:tc>
      </w:tr>
      <w:tr w:rsidR="00957986" w:rsidRPr="004A3451" w14:paraId="5271A75F" w14:textId="77777777" w:rsidTr="00394520">
        <w:tc>
          <w:tcPr>
            <w:tcW w:w="4074" w:type="dxa"/>
          </w:tcPr>
          <w:p w14:paraId="3DB2CB59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/>
                <w:sz w:val="21"/>
                <w:lang w:eastAsia="zh-CN"/>
              </w:rPr>
              <w:t>Neutrophil</w:t>
            </w: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to lymphocyte ratio (NLR) </w:t>
            </w:r>
          </w:p>
        </w:tc>
        <w:tc>
          <w:tcPr>
            <w:tcW w:w="1701" w:type="dxa"/>
          </w:tcPr>
          <w:p w14:paraId="0F2FED27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0.612</w:t>
            </w:r>
          </w:p>
        </w:tc>
        <w:tc>
          <w:tcPr>
            <w:tcW w:w="2555" w:type="dxa"/>
          </w:tcPr>
          <w:p w14:paraId="3CA9A026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0.594-0.630</w:t>
            </w:r>
          </w:p>
        </w:tc>
      </w:tr>
      <w:tr w:rsidR="00957986" w:rsidRPr="004A3451" w14:paraId="7080DF5F" w14:textId="77777777" w:rsidTr="00394520">
        <w:tc>
          <w:tcPr>
            <w:tcW w:w="4074" w:type="dxa"/>
          </w:tcPr>
          <w:p w14:paraId="6D2ED1FB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/>
                <w:sz w:val="21"/>
                <w:lang w:eastAsia="zh-CN"/>
              </w:rPr>
              <w:t>Platelet</w:t>
            </w: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to lymphocyte ratio (PLR)</w:t>
            </w:r>
          </w:p>
        </w:tc>
        <w:tc>
          <w:tcPr>
            <w:tcW w:w="1701" w:type="dxa"/>
          </w:tcPr>
          <w:p w14:paraId="383A8EA8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0.565</w:t>
            </w:r>
          </w:p>
        </w:tc>
        <w:tc>
          <w:tcPr>
            <w:tcW w:w="2555" w:type="dxa"/>
          </w:tcPr>
          <w:p w14:paraId="397FA244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0.546-0.584</w:t>
            </w:r>
          </w:p>
        </w:tc>
      </w:tr>
      <w:tr w:rsidR="00957986" w:rsidRPr="004A3451" w14:paraId="594F2E9B" w14:textId="77777777" w:rsidTr="00394520">
        <w:tc>
          <w:tcPr>
            <w:tcW w:w="4074" w:type="dxa"/>
          </w:tcPr>
          <w:p w14:paraId="1B062318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C-creative protein to lymphocyte ratio (CLR)</w:t>
            </w:r>
          </w:p>
        </w:tc>
        <w:tc>
          <w:tcPr>
            <w:tcW w:w="1701" w:type="dxa"/>
          </w:tcPr>
          <w:p w14:paraId="557D12A1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0.633</w:t>
            </w:r>
          </w:p>
        </w:tc>
        <w:tc>
          <w:tcPr>
            <w:tcW w:w="2555" w:type="dxa"/>
          </w:tcPr>
          <w:p w14:paraId="3A408C32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0.615-0.651</w:t>
            </w:r>
          </w:p>
        </w:tc>
      </w:tr>
      <w:tr w:rsidR="00957986" w:rsidRPr="004A3451" w14:paraId="234D97F3" w14:textId="77777777" w:rsidTr="00394520">
        <w:tc>
          <w:tcPr>
            <w:tcW w:w="4074" w:type="dxa"/>
          </w:tcPr>
          <w:p w14:paraId="4DBBE559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C-creative protein to albumin ratio (CAR)</w:t>
            </w:r>
          </w:p>
        </w:tc>
        <w:tc>
          <w:tcPr>
            <w:tcW w:w="1701" w:type="dxa"/>
          </w:tcPr>
          <w:p w14:paraId="3C5A5688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0.629</w:t>
            </w:r>
          </w:p>
        </w:tc>
        <w:tc>
          <w:tcPr>
            <w:tcW w:w="2555" w:type="dxa"/>
          </w:tcPr>
          <w:p w14:paraId="70B67905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0.611-0.647</w:t>
            </w:r>
          </w:p>
        </w:tc>
      </w:tr>
      <w:tr w:rsidR="00957986" w:rsidRPr="004A3451" w14:paraId="4945BFA1" w14:textId="77777777" w:rsidTr="00394520">
        <w:tc>
          <w:tcPr>
            <w:tcW w:w="4074" w:type="dxa"/>
          </w:tcPr>
          <w:p w14:paraId="72CB04BD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Platelet to albumin ratio (PAR)</w:t>
            </w:r>
          </w:p>
        </w:tc>
        <w:tc>
          <w:tcPr>
            <w:tcW w:w="1701" w:type="dxa"/>
          </w:tcPr>
          <w:p w14:paraId="7181C117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0.549</w:t>
            </w:r>
          </w:p>
        </w:tc>
        <w:tc>
          <w:tcPr>
            <w:tcW w:w="2555" w:type="dxa"/>
          </w:tcPr>
          <w:p w14:paraId="19D98811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0.531-0.568</w:t>
            </w:r>
          </w:p>
        </w:tc>
      </w:tr>
      <w:tr w:rsidR="00957986" w:rsidRPr="004A3451" w14:paraId="3213951E" w14:textId="77777777" w:rsidTr="00394520">
        <w:tc>
          <w:tcPr>
            <w:tcW w:w="4074" w:type="dxa"/>
          </w:tcPr>
          <w:p w14:paraId="13D559F5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Neutrophil to albumin ratio (NAR)</w:t>
            </w:r>
          </w:p>
        </w:tc>
        <w:tc>
          <w:tcPr>
            <w:tcW w:w="1701" w:type="dxa"/>
          </w:tcPr>
          <w:p w14:paraId="7AE8D701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0.607</w:t>
            </w:r>
          </w:p>
        </w:tc>
        <w:tc>
          <w:tcPr>
            <w:tcW w:w="2555" w:type="dxa"/>
          </w:tcPr>
          <w:p w14:paraId="518D3ABF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0.589-0.625</w:t>
            </w:r>
          </w:p>
        </w:tc>
      </w:tr>
      <w:tr w:rsidR="00957986" w:rsidRPr="004A3451" w14:paraId="3E7C5BC2" w14:textId="77777777" w:rsidTr="00394520">
        <w:tc>
          <w:tcPr>
            <w:tcW w:w="4074" w:type="dxa"/>
          </w:tcPr>
          <w:p w14:paraId="344C70AC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NLR (BNLR)</w:t>
            </w:r>
          </w:p>
        </w:tc>
        <w:tc>
          <w:tcPr>
            <w:tcW w:w="1701" w:type="dxa"/>
          </w:tcPr>
          <w:p w14:paraId="738B48FA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0.619</w:t>
            </w:r>
          </w:p>
        </w:tc>
        <w:tc>
          <w:tcPr>
            <w:tcW w:w="2555" w:type="dxa"/>
          </w:tcPr>
          <w:p w14:paraId="417B9E80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0.601-0.637</w:t>
            </w:r>
          </w:p>
        </w:tc>
      </w:tr>
      <w:tr w:rsidR="00957986" w:rsidRPr="004A3451" w14:paraId="66DEC136" w14:textId="77777777" w:rsidTr="00394520">
        <w:tc>
          <w:tcPr>
            <w:tcW w:w="4074" w:type="dxa"/>
          </w:tcPr>
          <w:p w14:paraId="43D8F15A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PLR (BPLR)</w:t>
            </w:r>
          </w:p>
        </w:tc>
        <w:tc>
          <w:tcPr>
            <w:tcW w:w="1701" w:type="dxa"/>
          </w:tcPr>
          <w:p w14:paraId="74AFD54C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0.576</w:t>
            </w:r>
          </w:p>
        </w:tc>
        <w:tc>
          <w:tcPr>
            <w:tcW w:w="2555" w:type="dxa"/>
          </w:tcPr>
          <w:p w14:paraId="1896A904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0.558-0.595</w:t>
            </w:r>
          </w:p>
        </w:tc>
      </w:tr>
      <w:tr w:rsidR="00957986" w:rsidRPr="004A3451" w14:paraId="02A5F348" w14:textId="77777777" w:rsidTr="00394520">
        <w:tc>
          <w:tcPr>
            <w:tcW w:w="4074" w:type="dxa"/>
          </w:tcPr>
          <w:p w14:paraId="0AA72EC1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CLR (BCLR)</w:t>
            </w:r>
          </w:p>
        </w:tc>
        <w:tc>
          <w:tcPr>
            <w:tcW w:w="1701" w:type="dxa"/>
          </w:tcPr>
          <w:p w14:paraId="4AB95870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0.636</w:t>
            </w:r>
          </w:p>
        </w:tc>
        <w:tc>
          <w:tcPr>
            <w:tcW w:w="2555" w:type="dxa"/>
          </w:tcPr>
          <w:p w14:paraId="43828E9D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0.619-0.654</w:t>
            </w:r>
          </w:p>
        </w:tc>
      </w:tr>
      <w:tr w:rsidR="00957986" w:rsidRPr="004A3451" w14:paraId="21711229" w14:textId="77777777" w:rsidTr="00394520">
        <w:tc>
          <w:tcPr>
            <w:tcW w:w="4074" w:type="dxa"/>
          </w:tcPr>
          <w:p w14:paraId="3372C741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CAR (BCAR)</w:t>
            </w:r>
          </w:p>
        </w:tc>
        <w:tc>
          <w:tcPr>
            <w:tcW w:w="1701" w:type="dxa"/>
          </w:tcPr>
          <w:p w14:paraId="5552E800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0.633</w:t>
            </w:r>
          </w:p>
        </w:tc>
        <w:tc>
          <w:tcPr>
            <w:tcW w:w="2555" w:type="dxa"/>
          </w:tcPr>
          <w:p w14:paraId="689B1B3E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0.615-0.651</w:t>
            </w:r>
          </w:p>
        </w:tc>
      </w:tr>
      <w:tr w:rsidR="00957986" w:rsidRPr="004A3451" w14:paraId="55CF2D48" w14:textId="77777777" w:rsidTr="00394520">
        <w:tc>
          <w:tcPr>
            <w:tcW w:w="4074" w:type="dxa"/>
            <w:tcBorders>
              <w:bottom w:val="nil"/>
            </w:tcBorders>
          </w:tcPr>
          <w:p w14:paraId="09D2734F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PAR (BPAR)</w:t>
            </w:r>
          </w:p>
        </w:tc>
        <w:tc>
          <w:tcPr>
            <w:tcW w:w="1701" w:type="dxa"/>
            <w:tcBorders>
              <w:bottom w:val="nil"/>
            </w:tcBorders>
          </w:tcPr>
          <w:p w14:paraId="699E4AF4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0.564</w:t>
            </w:r>
          </w:p>
        </w:tc>
        <w:tc>
          <w:tcPr>
            <w:tcW w:w="2555" w:type="dxa"/>
            <w:tcBorders>
              <w:bottom w:val="nil"/>
            </w:tcBorders>
          </w:tcPr>
          <w:p w14:paraId="78AE67C0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0.546-0.582</w:t>
            </w:r>
          </w:p>
        </w:tc>
      </w:tr>
      <w:tr w:rsidR="00957986" w:rsidRPr="004A3451" w14:paraId="457CD93A" w14:textId="77777777" w:rsidTr="00394520">
        <w:tc>
          <w:tcPr>
            <w:tcW w:w="4074" w:type="dxa"/>
            <w:tcBorders>
              <w:top w:val="nil"/>
              <w:bottom w:val="single" w:sz="4" w:space="0" w:color="auto"/>
            </w:tcBorders>
          </w:tcPr>
          <w:p w14:paraId="0808F8CE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BMI to NAR (BNAR)</w:t>
            </w:r>
            <w:r w:rsidRPr="00AB1B0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B3D9B8D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0.617</w:t>
            </w:r>
          </w:p>
        </w:tc>
        <w:tc>
          <w:tcPr>
            <w:tcW w:w="2555" w:type="dxa"/>
            <w:tcBorders>
              <w:top w:val="nil"/>
              <w:bottom w:val="single" w:sz="4" w:space="0" w:color="auto"/>
            </w:tcBorders>
          </w:tcPr>
          <w:p w14:paraId="65854A36" w14:textId="77777777" w:rsidR="00957986" w:rsidRPr="004A3451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4A3451">
              <w:rPr>
                <w:rFonts w:ascii="Calibri" w:eastAsia="宋体" w:hAnsi="Calibri" w:cs="Times New Roman" w:hint="eastAsia"/>
                <w:sz w:val="21"/>
                <w:lang w:eastAsia="zh-CN"/>
              </w:rPr>
              <w:t>0.599-0.635</w:t>
            </w:r>
          </w:p>
        </w:tc>
      </w:tr>
    </w:tbl>
    <w:p w14:paraId="61A65737" w14:textId="77777777" w:rsidR="00957986" w:rsidRDefault="00957986" w:rsidP="00957986">
      <w:pPr>
        <w:spacing w:afterLines="50" w:after="120" w:line="360" w:lineRule="auto"/>
        <w:jc w:val="both"/>
        <w:rPr>
          <w:rFonts w:cs="Times New Roman"/>
          <w:b/>
        </w:rPr>
      </w:pPr>
    </w:p>
    <w:p w14:paraId="456CCE51" w14:textId="77777777" w:rsidR="00957986" w:rsidRPr="00F7587C" w:rsidRDefault="00957986" w:rsidP="00957986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  <w:r>
        <w:rPr>
          <w:rFonts w:cs="Times New Roman"/>
          <w:b/>
        </w:rPr>
        <w:t xml:space="preserve">TABLE </w:t>
      </w:r>
      <w:r>
        <w:rPr>
          <w:rFonts w:eastAsiaTheme="minorEastAsia" w:cs="Times New Roman"/>
          <w:b/>
          <w:lang w:eastAsia="zh-CN"/>
        </w:rPr>
        <w:t>S2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QLQ-C30 stratified by BCLR</w:t>
      </w:r>
    </w:p>
    <w:tbl>
      <w:tblPr>
        <w:tblStyle w:val="7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5"/>
        <w:gridCol w:w="2402"/>
        <w:gridCol w:w="2402"/>
        <w:gridCol w:w="1134"/>
      </w:tblGrid>
      <w:tr w:rsidR="00957986" w:rsidRPr="003A004A" w14:paraId="3D856D48" w14:textId="77777777" w:rsidTr="00394520">
        <w:trPr>
          <w:trHeight w:val="20"/>
        </w:trPr>
        <w:tc>
          <w:tcPr>
            <w:tcW w:w="26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33E47F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24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D1CBA2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Low BCLR</w:t>
            </w:r>
          </w:p>
          <w:p w14:paraId="127DC41F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(n=1262)</w:t>
            </w:r>
          </w:p>
        </w:tc>
        <w:tc>
          <w:tcPr>
            <w:tcW w:w="24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D98A90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High BCLR</w:t>
            </w:r>
          </w:p>
          <w:p w14:paraId="1DA5A416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(n=1114)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949783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</w:tr>
      <w:tr w:rsidR="00957986" w:rsidRPr="003A004A" w14:paraId="2BDF774E" w14:textId="77777777" w:rsidTr="00394520">
        <w:trPr>
          <w:trHeight w:val="20"/>
        </w:trPr>
        <w:tc>
          <w:tcPr>
            <w:tcW w:w="2675" w:type="dxa"/>
          </w:tcPr>
          <w:p w14:paraId="42BE4430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sz w:val="18"/>
                <w:szCs w:val="18"/>
                <w:lang w:eastAsia="zh-CN"/>
              </w:rPr>
              <w:t>Physical function</w:t>
            </w:r>
          </w:p>
        </w:tc>
        <w:tc>
          <w:tcPr>
            <w:tcW w:w="2402" w:type="dxa"/>
          </w:tcPr>
          <w:p w14:paraId="184AC7E5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微软雅黑" w:eastAsia="微软雅黑" w:hAnsi="微软雅黑" w:cs="微软雅黑" w:hint="eastAsia"/>
                <w:sz w:val="18"/>
                <w:szCs w:val="18"/>
                <w:lang w:eastAsia="zh-CN"/>
              </w:rPr>
              <w:t>80.00(60.00-93.33)</w:t>
            </w:r>
          </w:p>
        </w:tc>
        <w:tc>
          <w:tcPr>
            <w:tcW w:w="2402" w:type="dxa"/>
          </w:tcPr>
          <w:p w14:paraId="07E36999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93.33(80.00-100.00)</w:t>
            </w:r>
          </w:p>
        </w:tc>
        <w:tc>
          <w:tcPr>
            <w:tcW w:w="1134" w:type="dxa"/>
          </w:tcPr>
          <w:p w14:paraId="3A56B80C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50DB32D4" w14:textId="77777777" w:rsidTr="00394520">
        <w:trPr>
          <w:trHeight w:val="20"/>
        </w:trPr>
        <w:tc>
          <w:tcPr>
            <w:tcW w:w="2675" w:type="dxa"/>
          </w:tcPr>
          <w:p w14:paraId="36F0C819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Role function</w:t>
            </w:r>
          </w:p>
        </w:tc>
        <w:tc>
          <w:tcPr>
            <w:tcW w:w="2402" w:type="dxa"/>
          </w:tcPr>
          <w:p w14:paraId="4E393BFA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66.67 (66.67-100.00)</w:t>
            </w:r>
          </w:p>
        </w:tc>
        <w:tc>
          <w:tcPr>
            <w:tcW w:w="2402" w:type="dxa"/>
          </w:tcPr>
          <w:p w14:paraId="04BEB7F2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100.00(66.67-100.00)</w:t>
            </w:r>
          </w:p>
        </w:tc>
        <w:tc>
          <w:tcPr>
            <w:tcW w:w="1134" w:type="dxa"/>
          </w:tcPr>
          <w:p w14:paraId="23A37564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4CEC7A30" w14:textId="77777777" w:rsidTr="00394520">
        <w:trPr>
          <w:trHeight w:val="20"/>
        </w:trPr>
        <w:tc>
          <w:tcPr>
            <w:tcW w:w="2675" w:type="dxa"/>
          </w:tcPr>
          <w:p w14:paraId="0439BD05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宋体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Emotional function</w:t>
            </w:r>
          </w:p>
        </w:tc>
        <w:tc>
          <w:tcPr>
            <w:tcW w:w="2402" w:type="dxa"/>
          </w:tcPr>
          <w:p w14:paraId="36151FAA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宋体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91.67(75.00-100.00)</w:t>
            </w:r>
          </w:p>
        </w:tc>
        <w:tc>
          <w:tcPr>
            <w:tcW w:w="2402" w:type="dxa"/>
          </w:tcPr>
          <w:p w14:paraId="636C9519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宋体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100.00(83.33-100.00)</w:t>
            </w:r>
          </w:p>
        </w:tc>
        <w:tc>
          <w:tcPr>
            <w:tcW w:w="1134" w:type="dxa"/>
          </w:tcPr>
          <w:p w14:paraId="57A0BFD7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749DFC3C" w14:textId="77777777" w:rsidTr="00394520">
        <w:trPr>
          <w:trHeight w:val="20"/>
        </w:trPr>
        <w:tc>
          <w:tcPr>
            <w:tcW w:w="2675" w:type="dxa"/>
          </w:tcPr>
          <w:p w14:paraId="27187089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Cognitive function</w:t>
            </w:r>
          </w:p>
        </w:tc>
        <w:tc>
          <w:tcPr>
            <w:tcW w:w="2402" w:type="dxa"/>
          </w:tcPr>
          <w:p w14:paraId="6FA1FD3A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83.33(66.67-100.00)</w:t>
            </w:r>
          </w:p>
        </w:tc>
        <w:tc>
          <w:tcPr>
            <w:tcW w:w="2402" w:type="dxa"/>
          </w:tcPr>
          <w:p w14:paraId="347C8285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100.00(83.33-100.00)</w:t>
            </w:r>
          </w:p>
        </w:tc>
        <w:tc>
          <w:tcPr>
            <w:tcW w:w="1134" w:type="dxa"/>
          </w:tcPr>
          <w:p w14:paraId="27A80A40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6A1788ED" w14:textId="77777777" w:rsidTr="00394520">
        <w:trPr>
          <w:trHeight w:val="20"/>
        </w:trPr>
        <w:tc>
          <w:tcPr>
            <w:tcW w:w="2675" w:type="dxa"/>
          </w:tcPr>
          <w:p w14:paraId="6BE27278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Social function</w:t>
            </w:r>
          </w:p>
        </w:tc>
        <w:tc>
          <w:tcPr>
            <w:tcW w:w="2402" w:type="dxa"/>
          </w:tcPr>
          <w:p w14:paraId="694E5C5A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66.67(66.67-100.00)</w:t>
            </w:r>
          </w:p>
        </w:tc>
        <w:tc>
          <w:tcPr>
            <w:tcW w:w="2402" w:type="dxa"/>
          </w:tcPr>
          <w:p w14:paraId="7E39E526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83.33(66.67-100.00)</w:t>
            </w:r>
          </w:p>
        </w:tc>
        <w:tc>
          <w:tcPr>
            <w:tcW w:w="1134" w:type="dxa"/>
          </w:tcPr>
          <w:p w14:paraId="0E18D7B2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337F7C1E" w14:textId="77777777" w:rsidTr="00394520">
        <w:trPr>
          <w:trHeight w:val="20"/>
        </w:trPr>
        <w:tc>
          <w:tcPr>
            <w:tcW w:w="2675" w:type="dxa"/>
          </w:tcPr>
          <w:p w14:paraId="23ECCDF5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Global quality of life</w:t>
            </w:r>
          </w:p>
        </w:tc>
        <w:tc>
          <w:tcPr>
            <w:tcW w:w="2402" w:type="dxa"/>
          </w:tcPr>
          <w:p w14:paraId="4EA5EC05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54.17 (41.67-66.67)</w:t>
            </w:r>
          </w:p>
        </w:tc>
        <w:tc>
          <w:tcPr>
            <w:tcW w:w="2402" w:type="dxa"/>
          </w:tcPr>
          <w:p w14:paraId="4E5C689D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66.67(50.00-83.33)</w:t>
            </w:r>
          </w:p>
        </w:tc>
        <w:tc>
          <w:tcPr>
            <w:tcW w:w="1134" w:type="dxa"/>
          </w:tcPr>
          <w:p w14:paraId="4A261EFC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306FF1BC" w14:textId="77777777" w:rsidTr="00394520">
        <w:trPr>
          <w:trHeight w:val="20"/>
        </w:trPr>
        <w:tc>
          <w:tcPr>
            <w:tcW w:w="2675" w:type="dxa"/>
          </w:tcPr>
          <w:p w14:paraId="3CC96B2F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Fatigue</w:t>
            </w:r>
          </w:p>
        </w:tc>
        <w:tc>
          <w:tcPr>
            <w:tcW w:w="2402" w:type="dxa"/>
          </w:tcPr>
          <w:p w14:paraId="1621AD36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22.22(0.00-33.33)</w:t>
            </w:r>
          </w:p>
        </w:tc>
        <w:tc>
          <w:tcPr>
            <w:tcW w:w="2402" w:type="dxa"/>
          </w:tcPr>
          <w:p w14:paraId="24FEC0DE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11.11 (0.00-22.22)</w:t>
            </w:r>
          </w:p>
        </w:tc>
        <w:tc>
          <w:tcPr>
            <w:tcW w:w="1134" w:type="dxa"/>
          </w:tcPr>
          <w:p w14:paraId="5C39CCBA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72FA6DD8" w14:textId="77777777" w:rsidTr="00394520">
        <w:trPr>
          <w:trHeight w:val="20"/>
        </w:trPr>
        <w:tc>
          <w:tcPr>
            <w:tcW w:w="2675" w:type="dxa"/>
          </w:tcPr>
          <w:p w14:paraId="51997DEE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Nausea and </w:t>
            </w:r>
            <w:r w:rsidRPr="003A004A">
              <w:rPr>
                <w:rFonts w:ascii="Calibri" w:eastAsia="宋体" w:hAnsi="Calibri" w:cs="Times New Roman"/>
                <w:sz w:val="21"/>
                <w:lang w:eastAsia="zh-CN"/>
              </w:rPr>
              <w:t>vomiting</w:t>
            </w:r>
          </w:p>
        </w:tc>
        <w:tc>
          <w:tcPr>
            <w:tcW w:w="2402" w:type="dxa"/>
          </w:tcPr>
          <w:p w14:paraId="0880FBFD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2402" w:type="dxa"/>
          </w:tcPr>
          <w:p w14:paraId="574FDB4C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1134" w:type="dxa"/>
          </w:tcPr>
          <w:p w14:paraId="2D9CC9E7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0C8A3A6E" w14:textId="77777777" w:rsidTr="00394520">
        <w:trPr>
          <w:trHeight w:val="20"/>
        </w:trPr>
        <w:tc>
          <w:tcPr>
            <w:tcW w:w="2675" w:type="dxa"/>
          </w:tcPr>
          <w:p w14:paraId="0C54E9E3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Pain</w:t>
            </w:r>
          </w:p>
        </w:tc>
        <w:tc>
          <w:tcPr>
            <w:tcW w:w="2402" w:type="dxa"/>
          </w:tcPr>
          <w:p w14:paraId="309D6B07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0.00(0.00-33.33)</w:t>
            </w:r>
          </w:p>
        </w:tc>
        <w:tc>
          <w:tcPr>
            <w:tcW w:w="2402" w:type="dxa"/>
          </w:tcPr>
          <w:p w14:paraId="221FC2E9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0.00(0.00-16.67)</w:t>
            </w:r>
          </w:p>
        </w:tc>
        <w:tc>
          <w:tcPr>
            <w:tcW w:w="1134" w:type="dxa"/>
          </w:tcPr>
          <w:p w14:paraId="3785368B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2A7231EE" w14:textId="77777777" w:rsidTr="00394520">
        <w:trPr>
          <w:trHeight w:val="20"/>
        </w:trPr>
        <w:tc>
          <w:tcPr>
            <w:tcW w:w="2675" w:type="dxa"/>
          </w:tcPr>
          <w:p w14:paraId="2DF04FD3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Dyspnea</w:t>
            </w:r>
          </w:p>
        </w:tc>
        <w:tc>
          <w:tcPr>
            <w:tcW w:w="2402" w:type="dxa"/>
          </w:tcPr>
          <w:p w14:paraId="77331E87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0.00(0.00-33.33)</w:t>
            </w:r>
          </w:p>
        </w:tc>
        <w:tc>
          <w:tcPr>
            <w:tcW w:w="2402" w:type="dxa"/>
          </w:tcPr>
          <w:p w14:paraId="7F2708D1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1134" w:type="dxa"/>
          </w:tcPr>
          <w:p w14:paraId="178A29CC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2DB39098" w14:textId="77777777" w:rsidTr="00394520">
        <w:trPr>
          <w:trHeight w:val="20"/>
        </w:trPr>
        <w:tc>
          <w:tcPr>
            <w:tcW w:w="2675" w:type="dxa"/>
          </w:tcPr>
          <w:p w14:paraId="79F2417D" w14:textId="77777777" w:rsidR="00957986" w:rsidRPr="003A004A" w:rsidRDefault="00957986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bCs/>
                <w:color w:val="231F20"/>
                <w:sz w:val="18"/>
                <w:szCs w:val="18"/>
                <w:lang w:eastAsia="zh-CN" w:bidi="ar"/>
              </w:rPr>
            </w:pPr>
            <w:r w:rsidRPr="003A004A">
              <w:rPr>
                <w:rFonts w:ascii="微软雅黑" w:eastAsia="微软雅黑" w:hAnsi="微软雅黑" w:cs="微软雅黑" w:hint="eastAsia"/>
                <w:bCs/>
                <w:color w:val="231F20"/>
                <w:sz w:val="18"/>
                <w:szCs w:val="18"/>
                <w:lang w:eastAsia="zh-CN" w:bidi="ar"/>
              </w:rPr>
              <w:t>Insomnia</w:t>
            </w:r>
          </w:p>
        </w:tc>
        <w:tc>
          <w:tcPr>
            <w:tcW w:w="2402" w:type="dxa"/>
          </w:tcPr>
          <w:p w14:paraId="5DC743EE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0.00(0.00-33.33)</w:t>
            </w:r>
          </w:p>
        </w:tc>
        <w:tc>
          <w:tcPr>
            <w:tcW w:w="2402" w:type="dxa"/>
          </w:tcPr>
          <w:p w14:paraId="4085F47A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0.00(0.00-33.33)</w:t>
            </w:r>
          </w:p>
        </w:tc>
        <w:tc>
          <w:tcPr>
            <w:tcW w:w="1134" w:type="dxa"/>
          </w:tcPr>
          <w:p w14:paraId="6E00BF30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7A4BBB67" w14:textId="77777777" w:rsidTr="00394520">
        <w:trPr>
          <w:trHeight w:val="20"/>
        </w:trPr>
        <w:tc>
          <w:tcPr>
            <w:tcW w:w="2675" w:type="dxa"/>
          </w:tcPr>
          <w:p w14:paraId="5CBEF04F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Loss of </w:t>
            </w:r>
            <w:r w:rsidRPr="003A004A">
              <w:rPr>
                <w:rFonts w:ascii="Calibri" w:eastAsia="宋体" w:hAnsi="Calibri" w:cs="Times New Roman"/>
                <w:sz w:val="21"/>
                <w:lang w:eastAsia="zh-CN"/>
              </w:rPr>
              <w:t>appetite</w:t>
            </w:r>
          </w:p>
        </w:tc>
        <w:tc>
          <w:tcPr>
            <w:tcW w:w="2402" w:type="dxa"/>
          </w:tcPr>
          <w:p w14:paraId="2415DF6B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0.00(0.00-33.33)</w:t>
            </w:r>
          </w:p>
        </w:tc>
        <w:tc>
          <w:tcPr>
            <w:tcW w:w="2402" w:type="dxa"/>
          </w:tcPr>
          <w:p w14:paraId="7628C1BE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1134" w:type="dxa"/>
          </w:tcPr>
          <w:p w14:paraId="149D86DE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052F1A78" w14:textId="77777777" w:rsidTr="00394520">
        <w:trPr>
          <w:trHeight w:val="141"/>
        </w:trPr>
        <w:tc>
          <w:tcPr>
            <w:tcW w:w="2675" w:type="dxa"/>
          </w:tcPr>
          <w:p w14:paraId="46614691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Constipation</w:t>
            </w:r>
          </w:p>
        </w:tc>
        <w:tc>
          <w:tcPr>
            <w:tcW w:w="2402" w:type="dxa"/>
          </w:tcPr>
          <w:p w14:paraId="1CDD1519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2402" w:type="dxa"/>
          </w:tcPr>
          <w:p w14:paraId="687F338D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1134" w:type="dxa"/>
          </w:tcPr>
          <w:p w14:paraId="72E98F65" w14:textId="77777777" w:rsidR="00957986" w:rsidRPr="003A004A" w:rsidRDefault="00957986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0.006*</w:t>
            </w:r>
          </w:p>
        </w:tc>
      </w:tr>
      <w:tr w:rsidR="00957986" w:rsidRPr="003A004A" w14:paraId="61982B15" w14:textId="77777777" w:rsidTr="00394520">
        <w:trPr>
          <w:trHeight w:val="20"/>
        </w:trPr>
        <w:tc>
          <w:tcPr>
            <w:tcW w:w="2675" w:type="dxa"/>
          </w:tcPr>
          <w:p w14:paraId="7B171BF9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Diarrhea</w:t>
            </w:r>
          </w:p>
        </w:tc>
        <w:tc>
          <w:tcPr>
            <w:tcW w:w="2402" w:type="dxa"/>
          </w:tcPr>
          <w:p w14:paraId="40990A01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2402" w:type="dxa"/>
          </w:tcPr>
          <w:p w14:paraId="4A21AD97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0.00(0.00-0.00)</w:t>
            </w:r>
          </w:p>
        </w:tc>
        <w:tc>
          <w:tcPr>
            <w:tcW w:w="1134" w:type="dxa"/>
          </w:tcPr>
          <w:p w14:paraId="090D62E9" w14:textId="77777777" w:rsidR="00957986" w:rsidRPr="003A004A" w:rsidRDefault="00957986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0.431</w:t>
            </w:r>
          </w:p>
        </w:tc>
      </w:tr>
      <w:tr w:rsidR="00957986" w:rsidRPr="003A004A" w14:paraId="4F0F33FC" w14:textId="77777777" w:rsidTr="00394520">
        <w:trPr>
          <w:trHeight w:val="20"/>
        </w:trPr>
        <w:tc>
          <w:tcPr>
            <w:tcW w:w="2675" w:type="dxa"/>
          </w:tcPr>
          <w:p w14:paraId="25B9A570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Financial impact</w:t>
            </w:r>
          </w:p>
        </w:tc>
        <w:tc>
          <w:tcPr>
            <w:tcW w:w="2402" w:type="dxa"/>
          </w:tcPr>
          <w:p w14:paraId="5E0C873D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33.33(0.00-33.33)</w:t>
            </w:r>
          </w:p>
        </w:tc>
        <w:tc>
          <w:tcPr>
            <w:tcW w:w="2402" w:type="dxa"/>
          </w:tcPr>
          <w:p w14:paraId="21AD08ED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33.33(0.00-33.33)</w:t>
            </w:r>
          </w:p>
        </w:tc>
        <w:tc>
          <w:tcPr>
            <w:tcW w:w="1134" w:type="dxa"/>
          </w:tcPr>
          <w:p w14:paraId="063C36CE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957986" w:rsidRPr="003A004A" w14:paraId="37D93D7C" w14:textId="77777777" w:rsidTr="00394520">
        <w:trPr>
          <w:trHeight w:val="20"/>
        </w:trPr>
        <w:tc>
          <w:tcPr>
            <w:tcW w:w="2675" w:type="dxa"/>
          </w:tcPr>
          <w:p w14:paraId="154A1866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Summary score</w:t>
            </w:r>
          </w:p>
        </w:tc>
        <w:tc>
          <w:tcPr>
            <w:tcW w:w="2402" w:type="dxa"/>
          </w:tcPr>
          <w:p w14:paraId="5696D054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84.87(75.22-93.14)</w:t>
            </w:r>
          </w:p>
        </w:tc>
        <w:tc>
          <w:tcPr>
            <w:tcW w:w="2402" w:type="dxa"/>
          </w:tcPr>
          <w:p w14:paraId="72C30718" w14:textId="77777777" w:rsidR="00957986" w:rsidRPr="003A004A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92.05(84.20-97.44)</w:t>
            </w:r>
          </w:p>
        </w:tc>
        <w:tc>
          <w:tcPr>
            <w:tcW w:w="1134" w:type="dxa"/>
          </w:tcPr>
          <w:p w14:paraId="3EF42917" w14:textId="77777777" w:rsidR="00957986" w:rsidRPr="003A004A" w:rsidRDefault="00957986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A004A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</w:tbl>
    <w:p w14:paraId="241887A1" w14:textId="77777777" w:rsidR="00957986" w:rsidRPr="00C3564A" w:rsidRDefault="00957986" w:rsidP="00957986">
      <w:pPr>
        <w:spacing w:beforeLines="50" w:line="360" w:lineRule="auto"/>
        <w:jc w:val="both"/>
        <w:rPr>
          <w:rFonts w:cs="Times New Roman"/>
          <w:sz w:val="21"/>
          <w:szCs w:val="18"/>
        </w:rPr>
      </w:pPr>
      <w:r w:rsidRPr="00C3564A">
        <w:rPr>
          <w:rFonts w:cs="Times New Roman"/>
          <w:sz w:val="21"/>
          <w:szCs w:val="18"/>
        </w:rPr>
        <w:t>Abbreviation</w:t>
      </w:r>
      <w:r w:rsidRPr="00C3564A">
        <w:rPr>
          <w:rFonts w:cs="Times New Roman" w:hint="eastAsia"/>
          <w:sz w:val="21"/>
          <w:szCs w:val="18"/>
        </w:rPr>
        <w:t>: BCLR, body mass index/C-creative protein to lymphocyte ratio; QLQ-C30,</w:t>
      </w:r>
      <w:r w:rsidRPr="00C3564A">
        <w:rPr>
          <w:rFonts w:cs="Times New Roman"/>
          <w:sz w:val="21"/>
          <w:szCs w:val="18"/>
        </w:rPr>
        <w:t xml:space="preserve"> </w:t>
      </w:r>
      <w:r w:rsidRPr="00C3564A">
        <w:rPr>
          <w:rFonts w:cs="Times New Roman" w:hint="eastAsia"/>
          <w:sz w:val="21"/>
          <w:szCs w:val="18"/>
        </w:rPr>
        <w:t>t</w:t>
      </w:r>
      <w:r w:rsidRPr="00C3564A">
        <w:rPr>
          <w:rFonts w:cs="Times New Roman"/>
          <w:sz w:val="21"/>
          <w:szCs w:val="18"/>
        </w:rPr>
        <w:t>he 30-item European Organization for Research and Treatment of Cancer Quality of Life Questionnaire, version 3.0</w:t>
      </w:r>
    </w:p>
    <w:p w14:paraId="5C17ED33" w14:textId="77777777" w:rsidR="00957986" w:rsidRDefault="00957986" w:rsidP="00957986">
      <w:pPr>
        <w:spacing w:afterLines="50" w:after="120" w:line="360" w:lineRule="auto"/>
        <w:jc w:val="both"/>
        <w:rPr>
          <w:rFonts w:cs="Times New Roman"/>
          <w:b/>
        </w:rPr>
      </w:pPr>
    </w:p>
    <w:p w14:paraId="1CF3A2D5" w14:textId="77777777" w:rsidR="00957986" w:rsidRDefault="00957986" w:rsidP="00957986">
      <w:r>
        <w:br w:type="page"/>
      </w:r>
    </w:p>
    <w:p w14:paraId="3545E5A5" w14:textId="168E6E62" w:rsidR="00957986" w:rsidRDefault="00957986" w:rsidP="00957986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  <w:r>
        <w:rPr>
          <w:rFonts w:cs="Times New Roman"/>
          <w:b/>
        </w:rPr>
        <w:lastRenderedPageBreak/>
        <w:t xml:space="preserve">TABLE </w:t>
      </w:r>
      <w:r>
        <w:rPr>
          <w:rFonts w:eastAsiaTheme="minorEastAsia" w:cs="Times New Roman" w:hint="eastAsia"/>
          <w:b/>
          <w:lang w:eastAsia="zh-CN"/>
        </w:rPr>
        <w:t>S</w:t>
      </w:r>
      <w:r w:rsidR="002B3492">
        <w:rPr>
          <w:rFonts w:eastAsiaTheme="minorEastAsia" w:cs="Times New Roman"/>
          <w:b/>
          <w:lang w:eastAsia="zh-CN"/>
        </w:rPr>
        <w:t>3</w:t>
      </w:r>
      <w:r>
        <w:rPr>
          <w:rFonts w:cs="Times New Roman"/>
          <w:b/>
        </w:rPr>
        <w:t xml:space="preserve">. </w:t>
      </w:r>
      <w:r>
        <w:rPr>
          <w:rFonts w:eastAsiaTheme="minorEastAsia" w:cs="Times New Roman" w:hint="eastAsia"/>
          <w:lang w:eastAsia="zh-CN"/>
        </w:rPr>
        <w:t>Baseline characteristics in two validation groups</w:t>
      </w:r>
    </w:p>
    <w:tbl>
      <w:tblPr>
        <w:tblStyle w:val="22"/>
        <w:tblW w:w="82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2338"/>
        <w:gridCol w:w="2338"/>
        <w:gridCol w:w="1034"/>
      </w:tblGrid>
      <w:tr w:rsidR="00957986" w:rsidRPr="00CC6B77" w14:paraId="43A5F3D7" w14:textId="77777777" w:rsidTr="00394520">
        <w:trPr>
          <w:trHeight w:val="20"/>
        </w:trPr>
        <w:tc>
          <w:tcPr>
            <w:tcW w:w="25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87C04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CC6B77">
              <w:rPr>
                <w:rFonts w:ascii="微软雅黑" w:eastAsia="微软雅黑" w:hAnsi="微软雅黑" w:cs="微软雅黑" w:hint="eastAsia"/>
                <w:b/>
                <w:color w:val="231F20"/>
                <w:sz w:val="18"/>
                <w:szCs w:val="18"/>
                <w:lang w:eastAsia="zh-CN" w:bidi="ar"/>
              </w:rPr>
              <w:t>Variables</w:t>
            </w:r>
          </w:p>
        </w:tc>
        <w:tc>
          <w:tcPr>
            <w:tcW w:w="23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E88616" w14:textId="77777777" w:rsidR="00957986" w:rsidRPr="00CC6B77" w:rsidRDefault="00957986" w:rsidP="00394520">
            <w:pPr>
              <w:widowControl w:val="0"/>
              <w:spacing w:before="0" w:after="0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Validation 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C</w:t>
            </w:r>
            <w:r w:rsidRPr="00484397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ohort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 xml:space="preserve"> </w:t>
            </w: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A</w:t>
            </w:r>
            <w:r w:rsidRPr="00CC6B77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 (n=1664)</w:t>
            </w:r>
          </w:p>
        </w:tc>
        <w:tc>
          <w:tcPr>
            <w:tcW w:w="23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6CE478" w14:textId="77777777" w:rsidR="00957986" w:rsidRPr="00CC6B77" w:rsidRDefault="00957986" w:rsidP="00394520">
            <w:pPr>
              <w:widowControl w:val="0"/>
              <w:spacing w:before="0" w:after="0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Validation 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C</w:t>
            </w:r>
            <w:r w:rsidRPr="00484397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ohort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 xml:space="preserve"> B</w:t>
            </w:r>
            <w:r w:rsidRPr="00CC6B77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(n=712)</w:t>
            </w:r>
          </w:p>
        </w:tc>
        <w:tc>
          <w:tcPr>
            <w:tcW w:w="10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85875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CC6B77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</w:tr>
      <w:tr w:rsidR="00957986" w:rsidRPr="00CC6B77" w14:paraId="39543DCF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08853C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Age, years</w:t>
            </w:r>
          </w:p>
        </w:tc>
        <w:tc>
          <w:tcPr>
            <w:tcW w:w="2338" w:type="dxa"/>
            <w:vAlign w:val="center"/>
          </w:tcPr>
          <w:p w14:paraId="1902B68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70.00(67.00-74.00)</w:t>
            </w:r>
          </w:p>
        </w:tc>
        <w:tc>
          <w:tcPr>
            <w:tcW w:w="2338" w:type="dxa"/>
            <w:vAlign w:val="center"/>
          </w:tcPr>
          <w:p w14:paraId="1820826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70.00(67.00-74.00)</w:t>
            </w:r>
          </w:p>
        </w:tc>
        <w:tc>
          <w:tcPr>
            <w:tcW w:w="1034" w:type="dxa"/>
            <w:vAlign w:val="center"/>
          </w:tcPr>
          <w:p w14:paraId="32386A56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0.332</w:t>
            </w:r>
          </w:p>
        </w:tc>
      </w:tr>
      <w:tr w:rsidR="00957986" w:rsidRPr="00CC6B77" w14:paraId="3529560A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6FD3FC7F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Gender (Male/Female)</w:t>
            </w:r>
          </w:p>
        </w:tc>
        <w:tc>
          <w:tcPr>
            <w:tcW w:w="2338" w:type="dxa"/>
            <w:vAlign w:val="center"/>
          </w:tcPr>
          <w:p w14:paraId="328A8D3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0"/>
                <w:lang w:eastAsia="zh-CN"/>
              </w:rPr>
              <w:t>1135/529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(68.2%/3</w:t>
            </w:r>
            <w:r>
              <w:rPr>
                <w:rFonts w:ascii="Calibri" w:eastAsia="宋体" w:hAnsi="Calibri" w:cs="Times New Roman" w:hint="eastAsia"/>
                <w:sz w:val="20"/>
                <w:lang w:eastAsia="zh-CN"/>
              </w:rPr>
              <w:t>1.8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%)</w:t>
            </w:r>
          </w:p>
        </w:tc>
        <w:tc>
          <w:tcPr>
            <w:tcW w:w="2338" w:type="dxa"/>
            <w:vAlign w:val="center"/>
          </w:tcPr>
          <w:p w14:paraId="08588B9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0"/>
                <w:lang w:eastAsia="zh-CN"/>
              </w:rPr>
              <w:t>486/226(68.3%/31.7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%)</w:t>
            </w:r>
          </w:p>
        </w:tc>
        <w:tc>
          <w:tcPr>
            <w:tcW w:w="1034" w:type="dxa"/>
            <w:vAlign w:val="center"/>
          </w:tcPr>
          <w:p w14:paraId="47EEF492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1.000</w:t>
            </w:r>
          </w:p>
        </w:tc>
      </w:tr>
      <w:tr w:rsidR="00957986" w:rsidRPr="00CC6B77" w14:paraId="3526F02A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0DD67EAD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Diabetes(Yes/No)</w:t>
            </w:r>
          </w:p>
        </w:tc>
        <w:tc>
          <w:tcPr>
            <w:tcW w:w="2338" w:type="dxa"/>
            <w:vAlign w:val="center"/>
          </w:tcPr>
          <w:p w14:paraId="78C6596F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246/1418(14.8%/85.2%)</w:t>
            </w:r>
          </w:p>
        </w:tc>
        <w:tc>
          <w:tcPr>
            <w:tcW w:w="2338" w:type="dxa"/>
            <w:vAlign w:val="center"/>
          </w:tcPr>
          <w:p w14:paraId="6C61E61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97/615(13.6%/86.4%)</w:t>
            </w:r>
          </w:p>
        </w:tc>
        <w:tc>
          <w:tcPr>
            <w:tcW w:w="1034" w:type="dxa"/>
            <w:vAlign w:val="center"/>
          </w:tcPr>
          <w:p w14:paraId="02C40600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0.501</w:t>
            </w:r>
          </w:p>
        </w:tc>
      </w:tr>
      <w:tr w:rsidR="00957986" w:rsidRPr="00CC6B77" w14:paraId="3DABB2DD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31D83DA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Hypertension(Yes/No)</w:t>
            </w:r>
          </w:p>
        </w:tc>
        <w:tc>
          <w:tcPr>
            <w:tcW w:w="2338" w:type="dxa"/>
            <w:vAlign w:val="center"/>
          </w:tcPr>
          <w:p w14:paraId="4FC1D13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539/1125(32.4%/67.6%)</w:t>
            </w:r>
          </w:p>
        </w:tc>
        <w:tc>
          <w:tcPr>
            <w:tcW w:w="2338" w:type="dxa"/>
            <w:vAlign w:val="center"/>
          </w:tcPr>
          <w:p w14:paraId="5984D30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209/503(29.4%/70.6%)</w:t>
            </w:r>
          </w:p>
        </w:tc>
        <w:tc>
          <w:tcPr>
            <w:tcW w:w="1034" w:type="dxa"/>
            <w:vAlign w:val="center"/>
          </w:tcPr>
          <w:p w14:paraId="57A05A0E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0.158</w:t>
            </w:r>
          </w:p>
        </w:tc>
      </w:tr>
      <w:tr w:rsidR="00957986" w:rsidRPr="00CC6B77" w14:paraId="510AB6E7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7EF991B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Smoking(Yes/No)</w:t>
            </w:r>
          </w:p>
        </w:tc>
        <w:tc>
          <w:tcPr>
            <w:tcW w:w="2338" w:type="dxa"/>
            <w:vAlign w:val="center"/>
          </w:tcPr>
          <w:p w14:paraId="4757F39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858/806(51.6%/48.4%)</w:t>
            </w:r>
          </w:p>
        </w:tc>
        <w:tc>
          <w:tcPr>
            <w:tcW w:w="2338" w:type="dxa"/>
            <w:vAlign w:val="center"/>
          </w:tcPr>
          <w:p w14:paraId="1429E20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380/332(53.4%/46.6%)</w:t>
            </w:r>
          </w:p>
        </w:tc>
        <w:tc>
          <w:tcPr>
            <w:tcW w:w="1034" w:type="dxa"/>
            <w:vAlign w:val="center"/>
          </w:tcPr>
          <w:p w14:paraId="25D0A9B1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0.445</w:t>
            </w:r>
          </w:p>
        </w:tc>
      </w:tr>
      <w:tr w:rsidR="00957986" w:rsidRPr="00CC6B77" w14:paraId="33AD3F1C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317A05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/>
                <w:sz w:val="20"/>
                <w:lang w:eastAsia="zh-CN"/>
              </w:rPr>
              <w:t>Drinking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(Yes/No)</w:t>
            </w:r>
          </w:p>
        </w:tc>
        <w:tc>
          <w:tcPr>
            <w:tcW w:w="2338" w:type="dxa"/>
            <w:vAlign w:val="center"/>
          </w:tcPr>
          <w:p w14:paraId="5C6E52E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386/1278(23.2%/76.8%)</w:t>
            </w:r>
          </w:p>
        </w:tc>
        <w:tc>
          <w:tcPr>
            <w:tcW w:w="2338" w:type="dxa"/>
            <w:vAlign w:val="center"/>
          </w:tcPr>
          <w:p w14:paraId="0F6FAEC8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177/535(24.9%/75.1%)</w:t>
            </w:r>
          </w:p>
        </w:tc>
        <w:tc>
          <w:tcPr>
            <w:tcW w:w="1034" w:type="dxa"/>
            <w:vAlign w:val="center"/>
          </w:tcPr>
          <w:p w14:paraId="4A90E4FB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0.412</w:t>
            </w:r>
          </w:p>
        </w:tc>
      </w:tr>
      <w:tr w:rsidR="00957986" w:rsidRPr="00CC6B77" w14:paraId="0476234F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185AEB6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Type of cancer</w:t>
            </w:r>
          </w:p>
        </w:tc>
        <w:tc>
          <w:tcPr>
            <w:tcW w:w="2338" w:type="dxa"/>
            <w:vAlign w:val="center"/>
          </w:tcPr>
          <w:p w14:paraId="73061DF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  <w:tc>
          <w:tcPr>
            <w:tcW w:w="2338" w:type="dxa"/>
            <w:vAlign w:val="center"/>
          </w:tcPr>
          <w:p w14:paraId="4CB8927A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  <w:tc>
          <w:tcPr>
            <w:tcW w:w="1034" w:type="dxa"/>
            <w:vAlign w:val="center"/>
          </w:tcPr>
          <w:p w14:paraId="5FD83500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0.159</w:t>
            </w:r>
          </w:p>
        </w:tc>
      </w:tr>
      <w:tr w:rsidR="00957986" w:rsidRPr="00CC6B77" w14:paraId="04B11A5A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43354D2A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Lung</w:t>
            </w:r>
          </w:p>
        </w:tc>
        <w:tc>
          <w:tcPr>
            <w:tcW w:w="2338" w:type="dxa"/>
            <w:vAlign w:val="center"/>
          </w:tcPr>
          <w:p w14:paraId="6EDE185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571(34.3%)</w:t>
            </w:r>
          </w:p>
        </w:tc>
        <w:tc>
          <w:tcPr>
            <w:tcW w:w="2338" w:type="dxa"/>
            <w:vAlign w:val="center"/>
          </w:tcPr>
          <w:p w14:paraId="595820B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242(34.0%)</w:t>
            </w:r>
          </w:p>
        </w:tc>
        <w:tc>
          <w:tcPr>
            <w:tcW w:w="1034" w:type="dxa"/>
            <w:vAlign w:val="center"/>
          </w:tcPr>
          <w:p w14:paraId="24EBCA0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35F56BDF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194C9297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0"/>
                <w:lang w:eastAsia="zh-CN"/>
              </w:rPr>
              <w:t>Upper g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astrointestinal </w:t>
            </w:r>
          </w:p>
        </w:tc>
        <w:tc>
          <w:tcPr>
            <w:tcW w:w="2338" w:type="dxa"/>
            <w:vAlign w:val="center"/>
          </w:tcPr>
          <w:p w14:paraId="29A05E8F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372(22.4%)</w:t>
            </w:r>
          </w:p>
        </w:tc>
        <w:tc>
          <w:tcPr>
            <w:tcW w:w="2338" w:type="dxa"/>
            <w:vAlign w:val="center"/>
          </w:tcPr>
          <w:p w14:paraId="0858542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149(20.9%)</w:t>
            </w:r>
          </w:p>
        </w:tc>
        <w:tc>
          <w:tcPr>
            <w:tcW w:w="1034" w:type="dxa"/>
            <w:vAlign w:val="center"/>
          </w:tcPr>
          <w:p w14:paraId="3FA19C4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4B218146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3380B34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Hepato-Biliary and pancreatic</w:t>
            </w:r>
          </w:p>
        </w:tc>
        <w:tc>
          <w:tcPr>
            <w:tcW w:w="2338" w:type="dxa"/>
            <w:vAlign w:val="center"/>
          </w:tcPr>
          <w:p w14:paraId="38127E6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92(5.5%)</w:t>
            </w:r>
          </w:p>
        </w:tc>
        <w:tc>
          <w:tcPr>
            <w:tcW w:w="2338" w:type="dxa"/>
            <w:vAlign w:val="center"/>
          </w:tcPr>
          <w:p w14:paraId="38888F0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59(8.3%)</w:t>
            </w:r>
          </w:p>
        </w:tc>
        <w:tc>
          <w:tcPr>
            <w:tcW w:w="1034" w:type="dxa"/>
            <w:vAlign w:val="center"/>
          </w:tcPr>
          <w:p w14:paraId="69E32C2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18357DDD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F69419B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Colorectal</w:t>
            </w:r>
          </w:p>
        </w:tc>
        <w:tc>
          <w:tcPr>
            <w:tcW w:w="2338" w:type="dxa"/>
            <w:vAlign w:val="center"/>
          </w:tcPr>
          <w:p w14:paraId="6406B5B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321(19.3%)</w:t>
            </w:r>
          </w:p>
        </w:tc>
        <w:tc>
          <w:tcPr>
            <w:tcW w:w="2338" w:type="dxa"/>
            <w:vAlign w:val="center"/>
          </w:tcPr>
          <w:p w14:paraId="7076289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133(18.7%)</w:t>
            </w:r>
          </w:p>
        </w:tc>
        <w:tc>
          <w:tcPr>
            <w:tcW w:w="1034" w:type="dxa"/>
            <w:vAlign w:val="center"/>
          </w:tcPr>
          <w:p w14:paraId="7FFFED0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117E5C2D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72A4A0C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Others</w:t>
            </w:r>
          </w:p>
        </w:tc>
        <w:tc>
          <w:tcPr>
            <w:tcW w:w="2338" w:type="dxa"/>
            <w:vAlign w:val="center"/>
          </w:tcPr>
          <w:p w14:paraId="0C678222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308(18.5%)</w:t>
            </w:r>
          </w:p>
        </w:tc>
        <w:tc>
          <w:tcPr>
            <w:tcW w:w="2338" w:type="dxa"/>
            <w:vAlign w:val="center"/>
          </w:tcPr>
          <w:p w14:paraId="79F808A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129(18.1%)</w:t>
            </w:r>
          </w:p>
        </w:tc>
        <w:tc>
          <w:tcPr>
            <w:tcW w:w="1034" w:type="dxa"/>
            <w:vAlign w:val="center"/>
          </w:tcPr>
          <w:p w14:paraId="3B71A2C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6768BEF2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37A2E072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color w:val="231F20"/>
                <w:sz w:val="18"/>
                <w:szCs w:val="18"/>
                <w:lang w:eastAsia="zh-CN" w:bidi="ar"/>
              </w:rPr>
            </w:pPr>
            <w:r w:rsidRPr="00CC6B77">
              <w:rPr>
                <w:rFonts w:ascii="微软雅黑" w:eastAsia="微软雅黑" w:hAnsi="微软雅黑" w:cs="微软雅黑" w:hint="eastAsia"/>
                <w:color w:val="231F20"/>
                <w:sz w:val="18"/>
                <w:szCs w:val="18"/>
                <w:lang w:eastAsia="zh-CN" w:bidi="ar"/>
              </w:rPr>
              <w:t>TNM stages</w:t>
            </w:r>
          </w:p>
        </w:tc>
        <w:tc>
          <w:tcPr>
            <w:tcW w:w="2338" w:type="dxa"/>
            <w:vAlign w:val="center"/>
          </w:tcPr>
          <w:p w14:paraId="7E8954C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  <w:tc>
          <w:tcPr>
            <w:tcW w:w="2338" w:type="dxa"/>
            <w:vAlign w:val="center"/>
          </w:tcPr>
          <w:p w14:paraId="7586F8B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</w:p>
        </w:tc>
        <w:tc>
          <w:tcPr>
            <w:tcW w:w="1034" w:type="dxa"/>
            <w:vAlign w:val="center"/>
          </w:tcPr>
          <w:p w14:paraId="56005FD1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0.423</w:t>
            </w:r>
          </w:p>
        </w:tc>
      </w:tr>
      <w:tr w:rsidR="00957986" w:rsidRPr="00CC6B77" w14:paraId="1D1E2440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38724AF1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color w:val="231F20"/>
                <w:sz w:val="18"/>
                <w:szCs w:val="18"/>
                <w:lang w:eastAsia="zh-CN" w:bidi="ar"/>
              </w:rPr>
            </w:pPr>
            <w:r w:rsidRPr="00CC6B77">
              <w:rPr>
                <w:rFonts w:ascii="微软雅黑" w:eastAsia="微软雅黑" w:hAnsi="微软雅黑" w:cs="微软雅黑" w:hint="eastAsia"/>
                <w:color w:val="231F20"/>
                <w:sz w:val="18"/>
                <w:szCs w:val="18"/>
                <w:lang w:eastAsia="zh-CN" w:bidi="ar"/>
              </w:rPr>
              <w:t>Ⅰ</w:t>
            </w:r>
          </w:p>
        </w:tc>
        <w:tc>
          <w:tcPr>
            <w:tcW w:w="2338" w:type="dxa"/>
            <w:vAlign w:val="center"/>
          </w:tcPr>
          <w:p w14:paraId="13B1D12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138(8.3%)</w:t>
            </w:r>
          </w:p>
        </w:tc>
        <w:tc>
          <w:tcPr>
            <w:tcW w:w="2338" w:type="dxa"/>
            <w:vAlign w:val="center"/>
          </w:tcPr>
          <w:p w14:paraId="27B1713A" w14:textId="77777777" w:rsidR="00957986" w:rsidRPr="008B083F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8B083F">
              <w:rPr>
                <w:rFonts w:ascii="Calibri" w:eastAsia="宋体" w:hAnsi="Calibri" w:cs="Times New Roman" w:hint="eastAsia"/>
                <w:sz w:val="20"/>
                <w:lang w:eastAsia="zh-CN"/>
              </w:rPr>
              <w:t>62(8.7%)</w:t>
            </w:r>
          </w:p>
        </w:tc>
        <w:tc>
          <w:tcPr>
            <w:tcW w:w="1034" w:type="dxa"/>
            <w:vAlign w:val="center"/>
          </w:tcPr>
          <w:p w14:paraId="5D51906A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182A1E8E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8617AC0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color w:val="231F20"/>
                <w:sz w:val="18"/>
                <w:szCs w:val="18"/>
                <w:lang w:eastAsia="zh-CN" w:bidi="ar"/>
              </w:rPr>
            </w:pPr>
            <w:r w:rsidRPr="00CC6B77">
              <w:rPr>
                <w:rFonts w:ascii="微软雅黑" w:eastAsia="微软雅黑" w:hAnsi="微软雅黑" w:cs="微软雅黑" w:hint="eastAsia"/>
                <w:color w:val="231F20"/>
                <w:sz w:val="18"/>
                <w:szCs w:val="18"/>
                <w:lang w:eastAsia="zh-CN" w:bidi="ar"/>
              </w:rPr>
              <w:t>Ⅱ</w:t>
            </w:r>
          </w:p>
        </w:tc>
        <w:tc>
          <w:tcPr>
            <w:tcW w:w="2338" w:type="dxa"/>
            <w:vAlign w:val="center"/>
          </w:tcPr>
          <w:p w14:paraId="3EAEE6E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291(17.5%)</w:t>
            </w:r>
          </w:p>
        </w:tc>
        <w:tc>
          <w:tcPr>
            <w:tcW w:w="2338" w:type="dxa"/>
            <w:vAlign w:val="center"/>
          </w:tcPr>
          <w:p w14:paraId="56DBF205" w14:textId="77777777" w:rsidR="00957986" w:rsidRPr="008B083F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8B083F">
              <w:rPr>
                <w:rFonts w:ascii="Calibri" w:eastAsia="宋体" w:hAnsi="Calibri" w:cs="Times New Roman" w:hint="eastAsia"/>
                <w:sz w:val="20"/>
                <w:lang w:eastAsia="zh-CN"/>
              </w:rPr>
              <w:t>124(17.4%)</w:t>
            </w:r>
          </w:p>
        </w:tc>
        <w:tc>
          <w:tcPr>
            <w:tcW w:w="1034" w:type="dxa"/>
            <w:vAlign w:val="center"/>
          </w:tcPr>
          <w:p w14:paraId="4EE0911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20887F0B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2E2FE36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color w:val="231F20"/>
                <w:sz w:val="18"/>
                <w:szCs w:val="18"/>
                <w:lang w:eastAsia="zh-CN" w:bidi="ar"/>
              </w:rPr>
            </w:pPr>
            <w:r w:rsidRPr="00CC6B77">
              <w:rPr>
                <w:rFonts w:ascii="微软雅黑" w:eastAsia="微软雅黑" w:hAnsi="微软雅黑" w:cs="微软雅黑" w:hint="eastAsia"/>
                <w:color w:val="231F20"/>
                <w:sz w:val="18"/>
                <w:szCs w:val="18"/>
                <w:lang w:eastAsia="zh-CN" w:bidi="ar"/>
              </w:rPr>
              <w:t>Ⅲ</w:t>
            </w:r>
          </w:p>
        </w:tc>
        <w:tc>
          <w:tcPr>
            <w:tcW w:w="2338" w:type="dxa"/>
            <w:vAlign w:val="center"/>
          </w:tcPr>
          <w:p w14:paraId="793F222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423(25.4%)</w:t>
            </w:r>
          </w:p>
        </w:tc>
        <w:tc>
          <w:tcPr>
            <w:tcW w:w="2338" w:type="dxa"/>
            <w:vAlign w:val="center"/>
          </w:tcPr>
          <w:p w14:paraId="060EF9E8" w14:textId="77777777" w:rsidR="00957986" w:rsidRPr="008B083F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8B083F">
              <w:rPr>
                <w:rFonts w:ascii="Calibri" w:eastAsia="宋体" w:hAnsi="Calibri" w:cs="Times New Roman" w:hint="eastAsia"/>
                <w:sz w:val="20"/>
                <w:lang w:eastAsia="zh-CN"/>
              </w:rPr>
              <w:t>159(22.3%)</w:t>
            </w:r>
          </w:p>
        </w:tc>
        <w:tc>
          <w:tcPr>
            <w:tcW w:w="1034" w:type="dxa"/>
            <w:vAlign w:val="center"/>
          </w:tcPr>
          <w:p w14:paraId="0795FFF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675EEEE1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F7E8F35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color w:val="231F20"/>
                <w:sz w:val="18"/>
                <w:szCs w:val="18"/>
                <w:lang w:eastAsia="zh-CN" w:bidi="ar"/>
              </w:rPr>
            </w:pPr>
            <w:r w:rsidRPr="00CC6B77">
              <w:rPr>
                <w:rFonts w:ascii="微软雅黑" w:eastAsia="微软雅黑" w:hAnsi="微软雅黑" w:cs="微软雅黑" w:hint="eastAsia"/>
                <w:color w:val="231F20"/>
                <w:sz w:val="18"/>
                <w:szCs w:val="18"/>
                <w:lang w:eastAsia="zh-CN" w:bidi="ar"/>
              </w:rPr>
              <w:t>Ⅳ</w:t>
            </w:r>
          </w:p>
        </w:tc>
        <w:tc>
          <w:tcPr>
            <w:tcW w:w="2338" w:type="dxa"/>
            <w:vAlign w:val="center"/>
          </w:tcPr>
          <w:p w14:paraId="25489F4D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812(48.8%)</w:t>
            </w:r>
          </w:p>
        </w:tc>
        <w:tc>
          <w:tcPr>
            <w:tcW w:w="2338" w:type="dxa"/>
            <w:vAlign w:val="center"/>
          </w:tcPr>
          <w:p w14:paraId="6E14058B" w14:textId="77777777" w:rsidR="00957986" w:rsidRPr="008B083F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8B083F">
              <w:rPr>
                <w:rFonts w:ascii="Calibri" w:eastAsia="宋体" w:hAnsi="Calibri" w:cs="Times New Roman" w:hint="eastAsia"/>
                <w:sz w:val="20"/>
                <w:lang w:eastAsia="zh-CN"/>
              </w:rPr>
              <w:t>367(51.5%)</w:t>
            </w:r>
          </w:p>
        </w:tc>
        <w:tc>
          <w:tcPr>
            <w:tcW w:w="1034" w:type="dxa"/>
            <w:vAlign w:val="center"/>
          </w:tcPr>
          <w:p w14:paraId="112584A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332E286D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3FFF236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Surgery(Yes/No)</w:t>
            </w:r>
          </w:p>
        </w:tc>
        <w:tc>
          <w:tcPr>
            <w:tcW w:w="2338" w:type="dxa"/>
            <w:vAlign w:val="center"/>
          </w:tcPr>
          <w:p w14:paraId="39FCFA7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659/1005(39.6%/60.4%)</w:t>
            </w:r>
          </w:p>
        </w:tc>
        <w:tc>
          <w:tcPr>
            <w:tcW w:w="2338" w:type="dxa"/>
            <w:vAlign w:val="center"/>
          </w:tcPr>
          <w:p w14:paraId="39213984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255/457(35.8%/64.2%)</w:t>
            </w:r>
          </w:p>
        </w:tc>
        <w:tc>
          <w:tcPr>
            <w:tcW w:w="1034" w:type="dxa"/>
            <w:vAlign w:val="center"/>
          </w:tcPr>
          <w:p w14:paraId="4AA83CB7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highlight w:val="yellow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0.090</w:t>
            </w:r>
          </w:p>
        </w:tc>
      </w:tr>
      <w:tr w:rsidR="00957986" w:rsidRPr="00CC6B77" w14:paraId="480A3C52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0CD19F5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Radiotherapy(Yes/No)</w:t>
            </w:r>
          </w:p>
        </w:tc>
        <w:tc>
          <w:tcPr>
            <w:tcW w:w="2338" w:type="dxa"/>
            <w:vAlign w:val="center"/>
          </w:tcPr>
          <w:p w14:paraId="60D97F0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129/1535(7.8%/92.2%)</w:t>
            </w:r>
          </w:p>
        </w:tc>
        <w:tc>
          <w:tcPr>
            <w:tcW w:w="2338" w:type="dxa"/>
            <w:vAlign w:val="center"/>
          </w:tcPr>
          <w:p w14:paraId="12EA130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51/661(7.2%/92.8%)</w:t>
            </w:r>
          </w:p>
        </w:tc>
        <w:tc>
          <w:tcPr>
            <w:tcW w:w="1034" w:type="dxa"/>
            <w:vAlign w:val="center"/>
          </w:tcPr>
          <w:p w14:paraId="38E86F7F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0.288</w:t>
            </w:r>
          </w:p>
        </w:tc>
      </w:tr>
      <w:tr w:rsidR="00957986" w:rsidRPr="00CC6B77" w14:paraId="40C83548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4BB8DFD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Chemotherapy(Yes/No)</w:t>
            </w:r>
          </w:p>
        </w:tc>
        <w:tc>
          <w:tcPr>
            <w:tcW w:w="2338" w:type="dxa"/>
            <w:vAlign w:val="center"/>
          </w:tcPr>
          <w:p w14:paraId="0E6F4074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735/929(44.2%/55.8%)</w:t>
            </w:r>
          </w:p>
        </w:tc>
        <w:tc>
          <w:tcPr>
            <w:tcW w:w="2338" w:type="dxa"/>
            <w:vAlign w:val="center"/>
          </w:tcPr>
          <w:p w14:paraId="5D08485A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297/415(41.7%/58.3%)</w:t>
            </w:r>
          </w:p>
        </w:tc>
        <w:tc>
          <w:tcPr>
            <w:tcW w:w="1034" w:type="dxa"/>
            <w:vAlign w:val="center"/>
          </w:tcPr>
          <w:p w14:paraId="21CC96F7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0.680</w:t>
            </w:r>
          </w:p>
        </w:tc>
      </w:tr>
      <w:tr w:rsidR="00957986" w:rsidRPr="00CC6B77" w14:paraId="453465FA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BB0E3C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Weight loss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＞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5% in 6 month</w:t>
            </w:r>
          </w:p>
        </w:tc>
        <w:tc>
          <w:tcPr>
            <w:tcW w:w="2338" w:type="dxa"/>
            <w:vAlign w:val="center"/>
          </w:tcPr>
          <w:p w14:paraId="2C1FDE6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  <w:tc>
          <w:tcPr>
            <w:tcW w:w="2338" w:type="dxa"/>
            <w:vAlign w:val="center"/>
          </w:tcPr>
          <w:p w14:paraId="5DA2FDD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  <w:tc>
          <w:tcPr>
            <w:tcW w:w="1034" w:type="dxa"/>
            <w:vAlign w:val="center"/>
          </w:tcPr>
          <w:p w14:paraId="50F0E956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0.599</w:t>
            </w:r>
          </w:p>
        </w:tc>
      </w:tr>
      <w:tr w:rsidR="00957986" w:rsidRPr="00CC6B77" w14:paraId="1AEDC595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06390A94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Yes</w:t>
            </w:r>
          </w:p>
        </w:tc>
        <w:tc>
          <w:tcPr>
            <w:tcW w:w="2338" w:type="dxa"/>
            <w:vAlign w:val="center"/>
          </w:tcPr>
          <w:p w14:paraId="555792AD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500(30.00%)</w:t>
            </w:r>
          </w:p>
        </w:tc>
        <w:tc>
          <w:tcPr>
            <w:tcW w:w="2338" w:type="dxa"/>
            <w:vAlign w:val="center"/>
          </w:tcPr>
          <w:p w14:paraId="1BA2D88F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223(31.3%)</w:t>
            </w:r>
          </w:p>
        </w:tc>
        <w:tc>
          <w:tcPr>
            <w:tcW w:w="1034" w:type="dxa"/>
            <w:vAlign w:val="center"/>
          </w:tcPr>
          <w:p w14:paraId="515A9408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2E1F88C5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EC1B454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No</w:t>
            </w:r>
          </w:p>
        </w:tc>
        <w:tc>
          <w:tcPr>
            <w:tcW w:w="2338" w:type="dxa"/>
            <w:vAlign w:val="center"/>
          </w:tcPr>
          <w:p w14:paraId="582FD42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1164(70.0%)</w:t>
            </w:r>
          </w:p>
        </w:tc>
        <w:tc>
          <w:tcPr>
            <w:tcW w:w="2338" w:type="dxa"/>
            <w:vAlign w:val="center"/>
          </w:tcPr>
          <w:p w14:paraId="3DE9D91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489(68.7%)</w:t>
            </w:r>
          </w:p>
        </w:tc>
        <w:tc>
          <w:tcPr>
            <w:tcW w:w="1034" w:type="dxa"/>
            <w:vAlign w:val="center"/>
          </w:tcPr>
          <w:p w14:paraId="4F3B39A7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</w:p>
        </w:tc>
      </w:tr>
      <w:tr w:rsidR="00957986" w:rsidRPr="00CC6B77" w14:paraId="4ED86843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0ACEC3E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NRS2002(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＜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3/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≥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3)</w:t>
            </w:r>
          </w:p>
        </w:tc>
        <w:tc>
          <w:tcPr>
            <w:tcW w:w="2338" w:type="dxa"/>
            <w:vAlign w:val="center"/>
          </w:tcPr>
          <w:p w14:paraId="393D9888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809/855(48.6%/51.4%)</w:t>
            </w:r>
          </w:p>
        </w:tc>
        <w:tc>
          <w:tcPr>
            <w:tcW w:w="2338" w:type="dxa"/>
            <w:vAlign w:val="center"/>
          </w:tcPr>
          <w:p w14:paraId="0B1174A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328/384(46.1%/53.9%)</w:t>
            </w:r>
          </w:p>
        </w:tc>
        <w:tc>
          <w:tcPr>
            <w:tcW w:w="1034" w:type="dxa"/>
            <w:vAlign w:val="center"/>
          </w:tcPr>
          <w:p w14:paraId="37B5A71A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0.273</w:t>
            </w:r>
          </w:p>
        </w:tc>
      </w:tr>
      <w:tr w:rsidR="00957986" w:rsidRPr="00CC6B77" w14:paraId="6D98E81C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F24A7A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ECOG grade(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≤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1/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＞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1)</w:t>
            </w:r>
          </w:p>
        </w:tc>
        <w:tc>
          <w:tcPr>
            <w:tcW w:w="2338" w:type="dxa"/>
            <w:vAlign w:val="center"/>
          </w:tcPr>
          <w:p w14:paraId="1C41BA2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698/966(41.9%/58.1%)</w:t>
            </w:r>
          </w:p>
        </w:tc>
        <w:tc>
          <w:tcPr>
            <w:tcW w:w="2338" w:type="dxa"/>
            <w:vAlign w:val="center"/>
          </w:tcPr>
          <w:p w14:paraId="208EE18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313/399(44.0%/56.0%)</w:t>
            </w:r>
          </w:p>
        </w:tc>
        <w:tc>
          <w:tcPr>
            <w:tcW w:w="1034" w:type="dxa"/>
            <w:vAlign w:val="center"/>
          </w:tcPr>
          <w:p w14:paraId="246FBC56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0.388</w:t>
            </w:r>
          </w:p>
        </w:tc>
      </w:tr>
      <w:tr w:rsidR="00957986" w:rsidRPr="00CC6B77" w14:paraId="4ED06B04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1E0D753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/>
                <w:sz w:val="20"/>
                <w:lang w:eastAsia="zh-CN"/>
              </w:rPr>
              <w:t>QLQ-C30</w:t>
            </w:r>
          </w:p>
        </w:tc>
        <w:tc>
          <w:tcPr>
            <w:tcW w:w="2338" w:type="dxa"/>
            <w:vAlign w:val="center"/>
          </w:tcPr>
          <w:p w14:paraId="05562FA0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88.72(79.23-95.42)</w:t>
            </w:r>
          </w:p>
        </w:tc>
        <w:tc>
          <w:tcPr>
            <w:tcW w:w="2338" w:type="dxa"/>
            <w:vAlign w:val="center"/>
          </w:tcPr>
          <w:p w14:paraId="566DB78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89.10(79.36-95.51)</w:t>
            </w:r>
          </w:p>
        </w:tc>
        <w:tc>
          <w:tcPr>
            <w:tcW w:w="1034" w:type="dxa"/>
            <w:vAlign w:val="center"/>
          </w:tcPr>
          <w:p w14:paraId="4A26D544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0.879</w:t>
            </w:r>
          </w:p>
        </w:tc>
      </w:tr>
      <w:tr w:rsidR="00957986" w:rsidRPr="00CC6B77" w14:paraId="4BF7C458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CA66613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Body Mass Index, kg/m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²</w:t>
            </w:r>
          </w:p>
        </w:tc>
        <w:tc>
          <w:tcPr>
            <w:tcW w:w="2338" w:type="dxa"/>
            <w:vAlign w:val="center"/>
          </w:tcPr>
          <w:p w14:paraId="06A6B6C8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22.21(19.64-24.38)</w:t>
            </w:r>
          </w:p>
        </w:tc>
        <w:tc>
          <w:tcPr>
            <w:tcW w:w="2338" w:type="dxa"/>
            <w:vAlign w:val="center"/>
          </w:tcPr>
          <w:p w14:paraId="44BEBBE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22.05(19.98-24.39)</w:t>
            </w:r>
          </w:p>
        </w:tc>
        <w:tc>
          <w:tcPr>
            <w:tcW w:w="1034" w:type="dxa"/>
            <w:vAlign w:val="center"/>
          </w:tcPr>
          <w:p w14:paraId="643B2498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0.657</w:t>
            </w:r>
          </w:p>
        </w:tc>
      </w:tr>
      <w:tr w:rsidR="00957986" w:rsidRPr="00CC6B77" w14:paraId="199B52B3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7B3437B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Calf </w:t>
            </w:r>
            <w:r w:rsidRPr="00CC6B77">
              <w:rPr>
                <w:rFonts w:ascii="Calibri" w:eastAsia="宋体" w:hAnsi="Calibri" w:cs="Times New Roman"/>
                <w:sz w:val="20"/>
                <w:lang w:eastAsia="zh-CN"/>
              </w:rPr>
              <w:t>circumference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, cm</w:t>
            </w:r>
          </w:p>
        </w:tc>
        <w:tc>
          <w:tcPr>
            <w:tcW w:w="2338" w:type="dxa"/>
            <w:vAlign w:val="center"/>
          </w:tcPr>
          <w:p w14:paraId="1D4B2A5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32.10(30.00-35.00)</w:t>
            </w:r>
          </w:p>
        </w:tc>
        <w:tc>
          <w:tcPr>
            <w:tcW w:w="2338" w:type="dxa"/>
            <w:vAlign w:val="center"/>
          </w:tcPr>
          <w:p w14:paraId="67A46655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32.50(30.28-35.00)</w:t>
            </w:r>
          </w:p>
        </w:tc>
        <w:tc>
          <w:tcPr>
            <w:tcW w:w="1034" w:type="dxa"/>
            <w:vAlign w:val="center"/>
          </w:tcPr>
          <w:p w14:paraId="28F6A817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0.169</w:t>
            </w:r>
          </w:p>
        </w:tc>
      </w:tr>
      <w:tr w:rsidR="00957986" w:rsidRPr="00CC6B77" w14:paraId="5642CF0E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76C0566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Hand grip </w:t>
            </w:r>
            <w:r w:rsidRPr="00CC6B77">
              <w:rPr>
                <w:rFonts w:ascii="Calibri" w:eastAsia="宋体" w:hAnsi="Calibri" w:cs="Times New Roman"/>
                <w:sz w:val="20"/>
                <w:lang w:eastAsia="zh-CN"/>
              </w:rPr>
              <w:t>strength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, kg</w:t>
            </w:r>
          </w:p>
        </w:tc>
        <w:tc>
          <w:tcPr>
            <w:tcW w:w="2338" w:type="dxa"/>
            <w:vAlign w:val="center"/>
          </w:tcPr>
          <w:p w14:paraId="4BC04C5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22.00(16.30-28.50)</w:t>
            </w:r>
          </w:p>
        </w:tc>
        <w:tc>
          <w:tcPr>
            <w:tcW w:w="2338" w:type="dxa"/>
            <w:vAlign w:val="center"/>
          </w:tcPr>
          <w:p w14:paraId="2B3CAC9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22.30(15.60-28.20)</w:t>
            </w:r>
          </w:p>
        </w:tc>
        <w:tc>
          <w:tcPr>
            <w:tcW w:w="1034" w:type="dxa"/>
            <w:vAlign w:val="center"/>
          </w:tcPr>
          <w:p w14:paraId="51B63602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0.596</w:t>
            </w:r>
          </w:p>
        </w:tc>
      </w:tr>
      <w:tr w:rsidR="00957986" w:rsidRPr="00CC6B77" w14:paraId="45010225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C0E2E3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Albumin, g/L</w:t>
            </w:r>
          </w:p>
        </w:tc>
        <w:tc>
          <w:tcPr>
            <w:tcW w:w="2338" w:type="dxa"/>
            <w:vAlign w:val="center"/>
          </w:tcPr>
          <w:p w14:paraId="2710D86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38.50(34.70-41.50)</w:t>
            </w:r>
          </w:p>
        </w:tc>
        <w:tc>
          <w:tcPr>
            <w:tcW w:w="2338" w:type="dxa"/>
            <w:vAlign w:val="center"/>
          </w:tcPr>
          <w:p w14:paraId="4C4B36D2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37.80(34.40-41.10)</w:t>
            </w:r>
          </w:p>
        </w:tc>
        <w:tc>
          <w:tcPr>
            <w:tcW w:w="1034" w:type="dxa"/>
            <w:vAlign w:val="center"/>
          </w:tcPr>
          <w:p w14:paraId="7C82E7BC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0.024*</w:t>
            </w:r>
          </w:p>
        </w:tc>
      </w:tr>
      <w:tr w:rsidR="00957986" w:rsidRPr="00CC6B77" w14:paraId="7909E8E7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52BC202E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Hemoglobin, g/L</w:t>
            </w:r>
          </w:p>
        </w:tc>
        <w:tc>
          <w:tcPr>
            <w:tcW w:w="2338" w:type="dxa"/>
            <w:vAlign w:val="center"/>
          </w:tcPr>
          <w:p w14:paraId="162B5D4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125.00(109.00-138.00)</w:t>
            </w:r>
          </w:p>
        </w:tc>
        <w:tc>
          <w:tcPr>
            <w:tcW w:w="2338" w:type="dxa"/>
            <w:vAlign w:val="center"/>
          </w:tcPr>
          <w:p w14:paraId="18A63B1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124.00(109.00-136.00)</w:t>
            </w:r>
          </w:p>
        </w:tc>
        <w:tc>
          <w:tcPr>
            <w:tcW w:w="1034" w:type="dxa"/>
            <w:vAlign w:val="center"/>
          </w:tcPr>
          <w:p w14:paraId="3C35DA71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0.627</w:t>
            </w:r>
          </w:p>
        </w:tc>
      </w:tr>
      <w:tr w:rsidR="00957986" w:rsidRPr="00CC6B77" w14:paraId="519050AF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0C38ED8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White blood cell, </w:t>
            </w:r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>X</w:t>
            </w:r>
            <m:oMath>
              <m:sSup>
                <m:sSupPr>
                  <m:ctrlPr>
                    <w:rPr>
                      <w:rFonts w:ascii="Cambria Math" w:eastAsia="宋体" w:hAnsi="Cambria Math" w:cs="Times New Roman"/>
                      <w:kern w:val="2"/>
                      <w:sz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9</m:t>
                  </m:r>
                </m:sup>
              </m:sSup>
            </m:oMath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>g/L</w:t>
            </w:r>
          </w:p>
        </w:tc>
        <w:tc>
          <w:tcPr>
            <w:tcW w:w="2338" w:type="dxa"/>
            <w:vAlign w:val="center"/>
          </w:tcPr>
          <w:p w14:paraId="7EFD9847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6.18(4.85-7.97)</w:t>
            </w:r>
          </w:p>
        </w:tc>
        <w:tc>
          <w:tcPr>
            <w:tcW w:w="2338" w:type="dxa"/>
            <w:vAlign w:val="center"/>
          </w:tcPr>
          <w:p w14:paraId="61C7D12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6.31(5.02-8.22)</w:t>
            </w:r>
          </w:p>
        </w:tc>
        <w:tc>
          <w:tcPr>
            <w:tcW w:w="1034" w:type="dxa"/>
            <w:vAlign w:val="center"/>
          </w:tcPr>
          <w:p w14:paraId="49AECA36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0.083 </w:t>
            </w:r>
          </w:p>
        </w:tc>
      </w:tr>
      <w:tr w:rsidR="00957986" w:rsidRPr="00CC6B77" w14:paraId="550178EE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287425F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Neutrophil, </w:t>
            </w:r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>X</w:t>
            </w:r>
            <m:oMath>
              <m:sSup>
                <m:sSupPr>
                  <m:ctrlPr>
                    <w:rPr>
                      <w:rFonts w:ascii="Cambria Math" w:eastAsia="宋体" w:hAnsi="Cambria Math" w:cs="Times New Roman"/>
                      <w:kern w:val="2"/>
                      <w:sz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9</m:t>
                  </m:r>
                </m:sup>
              </m:sSup>
            </m:oMath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>g/L</w:t>
            </w:r>
          </w:p>
        </w:tc>
        <w:tc>
          <w:tcPr>
            <w:tcW w:w="2338" w:type="dxa"/>
            <w:vAlign w:val="center"/>
          </w:tcPr>
          <w:p w14:paraId="0AE126C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3.99(2.88-5.57)</w:t>
            </w:r>
          </w:p>
        </w:tc>
        <w:tc>
          <w:tcPr>
            <w:tcW w:w="2338" w:type="dxa"/>
            <w:vAlign w:val="center"/>
          </w:tcPr>
          <w:p w14:paraId="7A99AD6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4.16(3.00-5.70)</w:t>
            </w:r>
          </w:p>
        </w:tc>
        <w:tc>
          <w:tcPr>
            <w:tcW w:w="1034" w:type="dxa"/>
            <w:vAlign w:val="center"/>
          </w:tcPr>
          <w:p w14:paraId="749D6390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0.080</w:t>
            </w:r>
          </w:p>
        </w:tc>
      </w:tr>
      <w:tr w:rsidR="00957986" w:rsidRPr="00CC6B77" w14:paraId="6D8714C7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348938C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L</w:t>
            </w:r>
            <w:r w:rsidRPr="00CC6B77">
              <w:rPr>
                <w:rFonts w:ascii="Calibri" w:eastAsia="宋体" w:hAnsi="Calibri" w:cs="Times New Roman"/>
                <w:sz w:val="20"/>
                <w:lang w:eastAsia="zh-CN"/>
              </w:rPr>
              <w:t>ymphocyte</w:t>
            </w: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,</w:t>
            </w:r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 X</w:t>
            </w:r>
            <m:oMath>
              <m:sSup>
                <m:sSupPr>
                  <m:ctrlPr>
                    <w:rPr>
                      <w:rFonts w:ascii="Cambria Math" w:eastAsia="宋体" w:hAnsi="Cambria Math" w:cs="Times New Roman"/>
                      <w:kern w:val="2"/>
                      <w:sz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9</m:t>
                  </m:r>
                </m:sup>
              </m:sSup>
            </m:oMath>
            <w:r w:rsidRPr="00640F14">
              <w:rPr>
                <w:rFonts w:ascii="Calibri" w:eastAsia="宋体" w:hAnsi="Calibri" w:cs="Times New Roman" w:hint="eastAsia"/>
                <w:sz w:val="20"/>
                <w:lang w:eastAsia="zh-CN"/>
              </w:rPr>
              <w:t>g/L</w:t>
            </w:r>
          </w:p>
        </w:tc>
        <w:tc>
          <w:tcPr>
            <w:tcW w:w="2338" w:type="dxa"/>
            <w:vAlign w:val="center"/>
          </w:tcPr>
          <w:p w14:paraId="0F53D68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1.40(1.02-1.85)</w:t>
            </w:r>
          </w:p>
        </w:tc>
        <w:tc>
          <w:tcPr>
            <w:tcW w:w="2338" w:type="dxa"/>
            <w:vAlign w:val="center"/>
          </w:tcPr>
          <w:p w14:paraId="1E58CCC9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1.40(1.00-1.80)</w:t>
            </w:r>
          </w:p>
        </w:tc>
        <w:tc>
          <w:tcPr>
            <w:tcW w:w="1034" w:type="dxa"/>
            <w:vAlign w:val="center"/>
          </w:tcPr>
          <w:p w14:paraId="4FB4FE28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0.546</w:t>
            </w:r>
          </w:p>
        </w:tc>
      </w:tr>
      <w:tr w:rsidR="00957986" w:rsidRPr="00CC6B77" w14:paraId="03134D1A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723504BC" w14:textId="77777777" w:rsidR="00957986" w:rsidRPr="00BF42D2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 xml:space="preserve">Platelet,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lang w:eastAsia="zh-CN"/>
                </w:rPr>
                <m:t>x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kern w:val="2"/>
                      <w:sz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 xml:space="preserve"> 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0"/>
                      <w:lang w:eastAsia="zh-CN"/>
                    </w:rPr>
                    <m:t>9</m:t>
                  </m:r>
                </m:sup>
              </m:sSup>
            </m:oMath>
            <w:r>
              <w:rPr>
                <w:rFonts w:ascii="Calibri" w:eastAsia="宋体" w:hAnsi="Calibri" w:cs="Times New Roman" w:hint="eastAsia"/>
                <w:sz w:val="20"/>
                <w:lang w:eastAsia="zh-CN"/>
              </w:rPr>
              <w:t>g/L</w:t>
            </w:r>
          </w:p>
        </w:tc>
        <w:tc>
          <w:tcPr>
            <w:tcW w:w="2338" w:type="dxa"/>
            <w:vAlign w:val="center"/>
          </w:tcPr>
          <w:p w14:paraId="7703969B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212.00(164.00-270.00)</w:t>
            </w:r>
          </w:p>
        </w:tc>
        <w:tc>
          <w:tcPr>
            <w:tcW w:w="2338" w:type="dxa"/>
            <w:vAlign w:val="center"/>
          </w:tcPr>
          <w:p w14:paraId="5FB5B15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219.00(164.75-275.00)</w:t>
            </w:r>
          </w:p>
        </w:tc>
        <w:tc>
          <w:tcPr>
            <w:tcW w:w="1034" w:type="dxa"/>
            <w:vAlign w:val="center"/>
          </w:tcPr>
          <w:p w14:paraId="586057C0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0.618</w:t>
            </w:r>
          </w:p>
        </w:tc>
      </w:tr>
      <w:tr w:rsidR="00957986" w:rsidRPr="00CC6B77" w14:paraId="17EDB821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16818496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C-reactive protein, mg/L</w:t>
            </w:r>
          </w:p>
        </w:tc>
        <w:tc>
          <w:tcPr>
            <w:tcW w:w="2338" w:type="dxa"/>
            <w:vAlign w:val="center"/>
          </w:tcPr>
          <w:p w14:paraId="01C8336F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5.08(2.35-21.42)</w:t>
            </w:r>
          </w:p>
        </w:tc>
        <w:tc>
          <w:tcPr>
            <w:tcW w:w="2338" w:type="dxa"/>
            <w:vAlign w:val="center"/>
          </w:tcPr>
          <w:p w14:paraId="7869D1A2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5.45(2.80-23.93)</w:t>
            </w:r>
          </w:p>
        </w:tc>
        <w:tc>
          <w:tcPr>
            <w:tcW w:w="1034" w:type="dxa"/>
            <w:vAlign w:val="center"/>
          </w:tcPr>
          <w:p w14:paraId="0E9C296B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0.124</w:t>
            </w:r>
          </w:p>
        </w:tc>
      </w:tr>
      <w:tr w:rsidR="00957986" w:rsidRPr="00CC6B77" w14:paraId="43C523F5" w14:textId="77777777" w:rsidTr="00394520">
        <w:trPr>
          <w:trHeight w:val="20"/>
        </w:trPr>
        <w:tc>
          <w:tcPr>
            <w:tcW w:w="2536" w:type="dxa"/>
            <w:vAlign w:val="center"/>
          </w:tcPr>
          <w:p w14:paraId="15BD7DB1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BCLR</w:t>
            </w:r>
          </w:p>
        </w:tc>
        <w:tc>
          <w:tcPr>
            <w:tcW w:w="2338" w:type="dxa"/>
            <w:vAlign w:val="center"/>
          </w:tcPr>
          <w:p w14:paraId="218BAF84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5.78(1.30-16.41)</w:t>
            </w:r>
          </w:p>
        </w:tc>
        <w:tc>
          <w:tcPr>
            <w:tcW w:w="2338" w:type="dxa"/>
            <w:vAlign w:val="center"/>
          </w:tcPr>
          <w:p w14:paraId="06D927FC" w14:textId="77777777" w:rsidR="00957986" w:rsidRPr="00CC6B77" w:rsidRDefault="00957986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4.78(1.11-14.08)</w:t>
            </w:r>
          </w:p>
        </w:tc>
        <w:tc>
          <w:tcPr>
            <w:tcW w:w="1034" w:type="dxa"/>
            <w:vAlign w:val="center"/>
          </w:tcPr>
          <w:p w14:paraId="53DF9788" w14:textId="77777777" w:rsidR="00957986" w:rsidRPr="00CC6B77" w:rsidRDefault="00957986" w:rsidP="00394520">
            <w:pPr>
              <w:widowControl w:val="0"/>
              <w:spacing w:before="0" w:after="0"/>
              <w:ind w:firstLineChars="100" w:firstLine="200"/>
              <w:jc w:val="both"/>
              <w:rPr>
                <w:rFonts w:ascii="Calibri" w:eastAsia="宋体" w:hAnsi="Calibri" w:cs="Times New Roman"/>
                <w:sz w:val="20"/>
                <w:lang w:eastAsia="zh-CN"/>
              </w:rPr>
            </w:pPr>
            <w:r w:rsidRPr="00CC6B77">
              <w:rPr>
                <w:rFonts w:ascii="Calibri" w:eastAsia="宋体" w:hAnsi="Calibri" w:cs="Times New Roman" w:hint="eastAsia"/>
                <w:sz w:val="20"/>
                <w:lang w:eastAsia="zh-CN"/>
              </w:rPr>
              <w:t>0.109</w:t>
            </w:r>
          </w:p>
        </w:tc>
      </w:tr>
    </w:tbl>
    <w:p w14:paraId="33930A14" w14:textId="0E517CFD" w:rsidR="007D6DBF" w:rsidRDefault="00957986" w:rsidP="00957986">
      <w:pPr>
        <w:spacing w:beforeLines="50" w:line="360" w:lineRule="auto"/>
        <w:jc w:val="both"/>
        <w:rPr>
          <w:rFonts w:cs="Times New Roman"/>
          <w:sz w:val="21"/>
          <w:szCs w:val="18"/>
          <w:lang w:eastAsia="zh-CN"/>
        </w:rPr>
        <w:sectPr w:rsidR="007D6DBF" w:rsidSect="007D6DBF">
          <w:pgSz w:w="12242" w:h="16160" w:code="1"/>
          <w:pgMar w:top="1140" w:right="1179" w:bottom="1140" w:left="1281" w:header="284" w:footer="510" w:gutter="0"/>
          <w:cols w:space="720"/>
          <w:titlePg/>
          <w:docGrid w:linePitch="360"/>
        </w:sectPr>
      </w:pPr>
      <w:r w:rsidRPr="00C3564A">
        <w:rPr>
          <w:rFonts w:cs="Times New Roman"/>
          <w:sz w:val="21"/>
          <w:szCs w:val="18"/>
        </w:rPr>
        <w:t>Abbreviation</w:t>
      </w:r>
      <w:r w:rsidRPr="00C3564A">
        <w:rPr>
          <w:rFonts w:cs="Times New Roman" w:hint="eastAsia"/>
          <w:sz w:val="21"/>
          <w:szCs w:val="18"/>
        </w:rPr>
        <w:t>: BCLR, body mass index/C-creative protein to lymphocyte ratio; TNM, tumor/node/metastasis; NRS2002, Nutrition Risk Screen 2002; EOCG, E</w:t>
      </w:r>
      <w:r w:rsidRPr="00C3564A">
        <w:rPr>
          <w:rFonts w:cs="Times New Roman"/>
          <w:sz w:val="21"/>
          <w:szCs w:val="18"/>
        </w:rPr>
        <w:t>astern Cooperative Oncology Group performance status</w:t>
      </w:r>
      <w:r w:rsidRPr="00C3564A">
        <w:rPr>
          <w:rFonts w:cs="Times New Roman" w:hint="eastAsia"/>
          <w:sz w:val="21"/>
          <w:szCs w:val="18"/>
        </w:rPr>
        <w:t>; QLQ-C30,</w:t>
      </w:r>
      <w:r w:rsidRPr="00C3564A">
        <w:rPr>
          <w:rFonts w:cs="Times New Roman"/>
          <w:sz w:val="21"/>
          <w:szCs w:val="18"/>
        </w:rPr>
        <w:t xml:space="preserve"> </w:t>
      </w:r>
      <w:r w:rsidRPr="00C3564A">
        <w:rPr>
          <w:rFonts w:cs="Times New Roman" w:hint="eastAsia"/>
          <w:sz w:val="21"/>
          <w:szCs w:val="18"/>
        </w:rPr>
        <w:t>t</w:t>
      </w:r>
      <w:r w:rsidRPr="00C3564A">
        <w:rPr>
          <w:rFonts w:cs="Times New Roman"/>
          <w:sz w:val="21"/>
          <w:szCs w:val="18"/>
        </w:rPr>
        <w:t>he 30-item European Organization for Research and Treatment of Cancer Quality o</w:t>
      </w:r>
      <w:r w:rsidR="009C6445">
        <w:rPr>
          <w:rFonts w:cs="Times New Roman"/>
          <w:sz w:val="21"/>
          <w:szCs w:val="18"/>
        </w:rPr>
        <w:t>f Life Questionnaire, version 3</w:t>
      </w:r>
    </w:p>
    <w:p w14:paraId="28B36C58" w14:textId="30580712" w:rsidR="007D6DBF" w:rsidRPr="00CC6B77" w:rsidRDefault="007D6DBF" w:rsidP="007D6DBF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  <w:proofErr w:type="gramStart"/>
      <w:r>
        <w:rPr>
          <w:rFonts w:cs="Times New Roman"/>
          <w:b/>
        </w:rPr>
        <w:lastRenderedPageBreak/>
        <w:t xml:space="preserve">TABLE </w:t>
      </w:r>
      <w:r>
        <w:rPr>
          <w:rFonts w:eastAsiaTheme="minorEastAsia" w:cs="Times New Roman" w:hint="eastAsia"/>
          <w:b/>
          <w:lang w:eastAsia="zh-CN"/>
        </w:rPr>
        <w:t>S</w:t>
      </w:r>
      <w:r w:rsidR="002B3492">
        <w:rPr>
          <w:rFonts w:eastAsiaTheme="minorEastAsia" w:cs="Times New Roman"/>
          <w:b/>
          <w:lang w:eastAsia="zh-CN"/>
        </w:rPr>
        <w:t>4</w:t>
      </w:r>
      <w:r>
        <w:rPr>
          <w:rFonts w:cs="Times New Roman"/>
          <w:b/>
        </w:rPr>
        <w:t>.</w:t>
      </w:r>
      <w:proofErr w:type="gramEnd"/>
      <w:r>
        <w:rPr>
          <w:rFonts w:cs="Times New Roman"/>
          <w:b/>
        </w:rPr>
        <w:t xml:space="preserve"> </w:t>
      </w:r>
      <w:r w:rsidR="00394520">
        <w:rPr>
          <w:rFonts w:cs="Times New Roman" w:hint="eastAsia"/>
          <w:lang w:eastAsia="zh-CN"/>
        </w:rPr>
        <w:t>U</w:t>
      </w:r>
      <w:r>
        <w:rPr>
          <w:rFonts w:cs="Times New Roman"/>
        </w:rPr>
        <w:t>nivariate and multivariate Cox regression analyses</w:t>
      </w:r>
      <w:r>
        <w:rPr>
          <w:rFonts w:eastAsiaTheme="minorEastAsia" w:cs="Times New Roman" w:hint="eastAsia"/>
          <w:lang w:eastAsia="zh-CN"/>
        </w:rPr>
        <w:t xml:space="preserve"> in two validation groups</w:t>
      </w:r>
    </w:p>
    <w:tbl>
      <w:tblPr>
        <w:tblStyle w:val="110"/>
        <w:tblW w:w="1584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9"/>
        <w:gridCol w:w="1001"/>
        <w:gridCol w:w="1560"/>
        <w:gridCol w:w="1134"/>
        <w:gridCol w:w="283"/>
        <w:gridCol w:w="1559"/>
        <w:gridCol w:w="1134"/>
        <w:gridCol w:w="284"/>
        <w:gridCol w:w="992"/>
        <w:gridCol w:w="1559"/>
        <w:gridCol w:w="1134"/>
        <w:gridCol w:w="238"/>
        <w:gridCol w:w="46"/>
        <w:gridCol w:w="1644"/>
        <w:gridCol w:w="908"/>
      </w:tblGrid>
      <w:tr w:rsidR="007D6DBF" w:rsidRPr="003C6990" w14:paraId="4DC97D44" w14:textId="77777777" w:rsidTr="00394520">
        <w:trPr>
          <w:trHeight w:val="20"/>
          <w:jc w:val="center"/>
        </w:trPr>
        <w:tc>
          <w:tcPr>
            <w:tcW w:w="236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65044EA" w14:textId="77777777" w:rsidR="007D6DBF" w:rsidRPr="003C6990" w:rsidRDefault="007D6DBF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b/>
                <w:color w:val="231F20"/>
                <w:sz w:val="18"/>
                <w:szCs w:val="18"/>
                <w:lang w:eastAsia="zh-CN" w:bidi="ar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color w:val="231F20"/>
                <w:sz w:val="18"/>
                <w:szCs w:val="18"/>
                <w:lang w:eastAsia="zh-CN" w:bidi="ar"/>
              </w:rPr>
              <w:t>Variables</w:t>
            </w:r>
          </w:p>
        </w:tc>
        <w:tc>
          <w:tcPr>
            <w:tcW w:w="6671" w:type="dxa"/>
            <w:gridSpan w:val="6"/>
            <w:tcBorders>
              <w:top w:val="single" w:sz="12" w:space="0" w:color="auto"/>
              <w:left w:val="nil"/>
              <w:right w:val="nil"/>
            </w:tcBorders>
          </w:tcPr>
          <w:p w14:paraId="5070696C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bookmarkStart w:id="0" w:name="OLE_LINK2"/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Validation 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C</w:t>
            </w:r>
            <w:r w:rsidRPr="00484397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ohort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 xml:space="preserve"> </w:t>
            </w: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A</w:t>
            </w:r>
            <w:bookmarkEnd w:id="0"/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8938B8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6520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2518E36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Validation 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C</w:t>
            </w:r>
            <w:r w:rsidRPr="00484397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ohort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 xml:space="preserve"> </w:t>
            </w: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B</w:t>
            </w:r>
          </w:p>
        </w:tc>
      </w:tr>
      <w:tr w:rsidR="007D6DBF" w:rsidRPr="003C6990" w14:paraId="11D6931E" w14:textId="77777777" w:rsidTr="00394520">
        <w:trPr>
          <w:trHeight w:val="20"/>
          <w:jc w:val="center"/>
        </w:trPr>
        <w:tc>
          <w:tcPr>
            <w:tcW w:w="2369" w:type="dxa"/>
            <w:vMerge/>
            <w:tcBorders>
              <w:left w:val="nil"/>
              <w:right w:val="nil"/>
            </w:tcBorders>
            <w:vAlign w:val="center"/>
          </w:tcPr>
          <w:p w14:paraId="45D776C4" w14:textId="77777777" w:rsidR="007D6DBF" w:rsidRPr="003C6990" w:rsidRDefault="007D6DBF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001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4079B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 xml:space="preserve">No. of </w:t>
            </w:r>
            <w:r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patients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DD4AD4F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Univariate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right w:val="nil"/>
            </w:tcBorders>
          </w:tcPr>
          <w:p w14:paraId="53098E08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9ABD0C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  <w:t>Multivariate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33DAA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3718777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No. of patients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5669881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Univariate</w:t>
            </w:r>
          </w:p>
        </w:tc>
        <w:tc>
          <w:tcPr>
            <w:tcW w:w="23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F55026" w14:textId="77777777" w:rsidR="007D6DBF" w:rsidRPr="003C6990" w:rsidRDefault="007D6DBF" w:rsidP="00394520">
            <w:pPr>
              <w:widowControl w:val="0"/>
              <w:tabs>
                <w:tab w:val="left" w:pos="404"/>
              </w:tabs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259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D109FFD" w14:textId="77777777" w:rsidR="007D6DBF" w:rsidRPr="003C6990" w:rsidRDefault="007D6DBF" w:rsidP="00394520">
            <w:pPr>
              <w:widowControl w:val="0"/>
              <w:tabs>
                <w:tab w:val="left" w:pos="404"/>
              </w:tabs>
              <w:spacing w:before="0" w:after="0"/>
              <w:jc w:val="center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Multivariate</w:t>
            </w:r>
          </w:p>
        </w:tc>
      </w:tr>
      <w:tr w:rsidR="007D6DBF" w:rsidRPr="003C6990" w14:paraId="44FF846B" w14:textId="77777777" w:rsidTr="00394520">
        <w:trPr>
          <w:trHeight w:val="20"/>
          <w:jc w:val="center"/>
        </w:trPr>
        <w:tc>
          <w:tcPr>
            <w:tcW w:w="236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D69015" w14:textId="77777777" w:rsidR="007D6DBF" w:rsidRPr="003C6990" w:rsidRDefault="007D6DBF" w:rsidP="00394520">
            <w:pPr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2599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38EF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HR(95%CI)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02112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1A84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006AB5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HR(95%CI)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A51DB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F32FEC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1826A33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0C49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HR(95%CI)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0F20F07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18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37336D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CD0C9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HR(95%CI)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26B69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微软雅黑" w:eastAsia="微软雅黑" w:hAnsi="微软雅黑" w:cs="微软雅黑"/>
                <w:b/>
                <w:sz w:val="18"/>
                <w:szCs w:val="18"/>
                <w:lang w:eastAsia="zh-CN"/>
              </w:rPr>
            </w:pPr>
            <w:r w:rsidRPr="003C6990">
              <w:rPr>
                <w:rFonts w:ascii="微软雅黑" w:eastAsia="微软雅黑" w:hAnsi="微软雅黑" w:cs="微软雅黑" w:hint="eastAsia"/>
                <w:b/>
                <w:sz w:val="18"/>
                <w:szCs w:val="18"/>
                <w:lang w:eastAsia="zh-CN"/>
              </w:rPr>
              <w:t>P value</w:t>
            </w:r>
          </w:p>
        </w:tc>
      </w:tr>
      <w:tr w:rsidR="007D6DBF" w:rsidRPr="003C6990" w14:paraId="7B3FBD5A" w14:textId="77777777" w:rsidTr="00394520">
        <w:trPr>
          <w:trHeight w:val="20"/>
          <w:jc w:val="center"/>
        </w:trPr>
        <w:tc>
          <w:tcPr>
            <w:tcW w:w="2369" w:type="dxa"/>
          </w:tcPr>
          <w:p w14:paraId="1987DEA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Gender</w:t>
            </w:r>
          </w:p>
        </w:tc>
        <w:tc>
          <w:tcPr>
            <w:tcW w:w="1001" w:type="dxa"/>
          </w:tcPr>
          <w:p w14:paraId="0C758815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13F2583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32DD2A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FF7006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1D7179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3B07065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72D48E2F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F5F8374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E42E602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77ED802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831932C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0E8060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03B3A7F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A0E2EB5" w14:textId="77777777" w:rsidTr="00394520">
        <w:trPr>
          <w:trHeight w:val="20"/>
          <w:jc w:val="center"/>
        </w:trPr>
        <w:tc>
          <w:tcPr>
            <w:tcW w:w="2369" w:type="dxa"/>
          </w:tcPr>
          <w:p w14:paraId="57500DC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F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emale</w:t>
            </w:r>
          </w:p>
        </w:tc>
        <w:tc>
          <w:tcPr>
            <w:tcW w:w="1001" w:type="dxa"/>
          </w:tcPr>
          <w:p w14:paraId="352D3255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529</w:t>
            </w:r>
          </w:p>
        </w:tc>
        <w:tc>
          <w:tcPr>
            <w:tcW w:w="1560" w:type="dxa"/>
          </w:tcPr>
          <w:p w14:paraId="21F0B2B5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2A049CB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0DFC5BC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55A2947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EEE5AE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69229FD7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05AFD54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226</w:t>
            </w:r>
          </w:p>
        </w:tc>
        <w:tc>
          <w:tcPr>
            <w:tcW w:w="1559" w:type="dxa"/>
          </w:tcPr>
          <w:p w14:paraId="6DB573E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652B5C0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B76319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05843E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53269B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08B072A" w14:textId="77777777" w:rsidTr="00394520">
        <w:trPr>
          <w:trHeight w:val="20"/>
          <w:jc w:val="center"/>
        </w:trPr>
        <w:tc>
          <w:tcPr>
            <w:tcW w:w="2369" w:type="dxa"/>
          </w:tcPr>
          <w:p w14:paraId="2D22831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male</w:t>
            </w:r>
          </w:p>
        </w:tc>
        <w:tc>
          <w:tcPr>
            <w:tcW w:w="1001" w:type="dxa"/>
          </w:tcPr>
          <w:p w14:paraId="200BB8B6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1135</w:t>
            </w:r>
          </w:p>
        </w:tc>
        <w:tc>
          <w:tcPr>
            <w:tcW w:w="1560" w:type="dxa"/>
          </w:tcPr>
          <w:p w14:paraId="7CB9F029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1.31(1.12-1.53)</w:t>
            </w:r>
          </w:p>
        </w:tc>
        <w:tc>
          <w:tcPr>
            <w:tcW w:w="1134" w:type="dxa"/>
          </w:tcPr>
          <w:p w14:paraId="043F5121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0C1818C3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37AA60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1.43(1.19-1.72)</w:t>
            </w:r>
          </w:p>
        </w:tc>
        <w:tc>
          <w:tcPr>
            <w:tcW w:w="1134" w:type="dxa"/>
          </w:tcPr>
          <w:p w14:paraId="6340A61F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4231E0F5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E8FEDD9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486</w:t>
            </w:r>
          </w:p>
        </w:tc>
        <w:tc>
          <w:tcPr>
            <w:tcW w:w="1559" w:type="dxa"/>
          </w:tcPr>
          <w:p w14:paraId="42A4655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1.16(0.91-1.47)</w:t>
            </w:r>
          </w:p>
        </w:tc>
        <w:tc>
          <w:tcPr>
            <w:tcW w:w="1134" w:type="dxa"/>
          </w:tcPr>
          <w:p w14:paraId="37CF92D8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0.232</w:t>
            </w:r>
          </w:p>
        </w:tc>
        <w:tc>
          <w:tcPr>
            <w:tcW w:w="284" w:type="dxa"/>
            <w:gridSpan w:val="2"/>
          </w:tcPr>
          <w:p w14:paraId="314127B6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B9D304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485218B7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A9EE381" w14:textId="77777777" w:rsidTr="00394520">
        <w:trPr>
          <w:trHeight w:val="20"/>
          <w:jc w:val="center"/>
        </w:trPr>
        <w:tc>
          <w:tcPr>
            <w:tcW w:w="2369" w:type="dxa"/>
          </w:tcPr>
          <w:p w14:paraId="409E923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Smoking</w:t>
            </w:r>
          </w:p>
        </w:tc>
        <w:tc>
          <w:tcPr>
            <w:tcW w:w="1001" w:type="dxa"/>
          </w:tcPr>
          <w:p w14:paraId="1E5B945B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3A573B2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F84332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DAC75E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C33107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E0C0D0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2F5DD24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3D5932A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1F82AD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89090F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D15135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5C92D2E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7B0F47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DEE6B8B" w14:textId="77777777" w:rsidTr="00394520">
        <w:trPr>
          <w:trHeight w:val="20"/>
          <w:jc w:val="center"/>
        </w:trPr>
        <w:tc>
          <w:tcPr>
            <w:tcW w:w="2369" w:type="dxa"/>
          </w:tcPr>
          <w:p w14:paraId="2C8A8BC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5A2128C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806</w:t>
            </w:r>
          </w:p>
        </w:tc>
        <w:tc>
          <w:tcPr>
            <w:tcW w:w="1560" w:type="dxa"/>
          </w:tcPr>
          <w:p w14:paraId="45276D0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148EB1F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14DECF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5891F0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877C16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54299C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712449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332</w:t>
            </w:r>
          </w:p>
        </w:tc>
        <w:tc>
          <w:tcPr>
            <w:tcW w:w="1559" w:type="dxa"/>
          </w:tcPr>
          <w:p w14:paraId="42DDC11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5044D18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B277A9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496DC6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A933F4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0EA84940" w14:textId="77777777" w:rsidTr="00394520">
        <w:trPr>
          <w:trHeight w:val="20"/>
          <w:jc w:val="center"/>
        </w:trPr>
        <w:tc>
          <w:tcPr>
            <w:tcW w:w="2369" w:type="dxa"/>
          </w:tcPr>
          <w:p w14:paraId="5EA07F8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4E4A05B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858</w:t>
            </w:r>
          </w:p>
        </w:tc>
        <w:tc>
          <w:tcPr>
            <w:tcW w:w="1560" w:type="dxa"/>
          </w:tcPr>
          <w:p w14:paraId="08C9E78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1.21(1.06-1.39)</w:t>
            </w:r>
          </w:p>
        </w:tc>
        <w:tc>
          <w:tcPr>
            <w:tcW w:w="1134" w:type="dxa"/>
          </w:tcPr>
          <w:p w14:paraId="44C388F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0.006*</w:t>
            </w:r>
          </w:p>
        </w:tc>
        <w:tc>
          <w:tcPr>
            <w:tcW w:w="283" w:type="dxa"/>
          </w:tcPr>
          <w:p w14:paraId="1C6A800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CBDDED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0.98(0.83-1.15)</w:t>
            </w:r>
          </w:p>
        </w:tc>
        <w:tc>
          <w:tcPr>
            <w:tcW w:w="1134" w:type="dxa"/>
          </w:tcPr>
          <w:p w14:paraId="5B1A993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0.804</w:t>
            </w:r>
          </w:p>
        </w:tc>
        <w:tc>
          <w:tcPr>
            <w:tcW w:w="284" w:type="dxa"/>
          </w:tcPr>
          <w:p w14:paraId="2675059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2650CB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380</w:t>
            </w:r>
          </w:p>
        </w:tc>
        <w:tc>
          <w:tcPr>
            <w:tcW w:w="1559" w:type="dxa"/>
          </w:tcPr>
          <w:p w14:paraId="29A5703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1.09(0.87-1.35)</w:t>
            </w:r>
          </w:p>
        </w:tc>
        <w:tc>
          <w:tcPr>
            <w:tcW w:w="1134" w:type="dxa"/>
          </w:tcPr>
          <w:p w14:paraId="4ACDEC2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0.464</w:t>
            </w:r>
          </w:p>
        </w:tc>
        <w:tc>
          <w:tcPr>
            <w:tcW w:w="284" w:type="dxa"/>
            <w:gridSpan w:val="2"/>
          </w:tcPr>
          <w:p w14:paraId="58E8902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CEEB35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C62A03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D3B87DB" w14:textId="77777777" w:rsidTr="00394520">
        <w:trPr>
          <w:trHeight w:val="20"/>
          <w:jc w:val="center"/>
        </w:trPr>
        <w:tc>
          <w:tcPr>
            <w:tcW w:w="2369" w:type="dxa"/>
          </w:tcPr>
          <w:p w14:paraId="690EE0B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Drinking</w:t>
            </w:r>
          </w:p>
        </w:tc>
        <w:tc>
          <w:tcPr>
            <w:tcW w:w="1001" w:type="dxa"/>
          </w:tcPr>
          <w:p w14:paraId="7AD066E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2807DD1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0B9B84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7FDEB44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DB82FF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E14D48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402AD31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5F0866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760D29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87CCFE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740252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2DE6CB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69FE562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F341666" w14:textId="77777777" w:rsidTr="00394520">
        <w:trPr>
          <w:trHeight w:val="20"/>
          <w:jc w:val="center"/>
        </w:trPr>
        <w:tc>
          <w:tcPr>
            <w:tcW w:w="2369" w:type="dxa"/>
          </w:tcPr>
          <w:p w14:paraId="4FD7C22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2340846D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1278</w:t>
            </w:r>
          </w:p>
        </w:tc>
        <w:tc>
          <w:tcPr>
            <w:tcW w:w="1560" w:type="dxa"/>
          </w:tcPr>
          <w:p w14:paraId="7D2501C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FC2AB6E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3A3756F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7810A19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114FA5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CD4FAF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1AD301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535</w:t>
            </w:r>
          </w:p>
        </w:tc>
        <w:tc>
          <w:tcPr>
            <w:tcW w:w="1559" w:type="dxa"/>
          </w:tcPr>
          <w:p w14:paraId="4C1A07E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1DAE92F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D4A053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BB630B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777EFB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767B3D73" w14:textId="77777777" w:rsidTr="00394520">
        <w:trPr>
          <w:trHeight w:val="20"/>
          <w:jc w:val="center"/>
        </w:trPr>
        <w:tc>
          <w:tcPr>
            <w:tcW w:w="2369" w:type="dxa"/>
          </w:tcPr>
          <w:p w14:paraId="2C4C158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7DE1D68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386</w:t>
            </w:r>
          </w:p>
        </w:tc>
        <w:tc>
          <w:tcPr>
            <w:tcW w:w="1560" w:type="dxa"/>
          </w:tcPr>
          <w:p w14:paraId="5BEF924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1.15(0.98-1.35)</w:t>
            </w:r>
          </w:p>
        </w:tc>
        <w:tc>
          <w:tcPr>
            <w:tcW w:w="1134" w:type="dxa"/>
          </w:tcPr>
          <w:p w14:paraId="10CC295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0.077</w:t>
            </w:r>
          </w:p>
        </w:tc>
        <w:tc>
          <w:tcPr>
            <w:tcW w:w="283" w:type="dxa"/>
          </w:tcPr>
          <w:p w14:paraId="035A4C7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A33451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BEF875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F27B64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1877E1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177</w:t>
            </w:r>
          </w:p>
        </w:tc>
        <w:tc>
          <w:tcPr>
            <w:tcW w:w="1559" w:type="dxa"/>
          </w:tcPr>
          <w:p w14:paraId="45FCB46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0.99(0.77-1.28)</w:t>
            </w:r>
          </w:p>
        </w:tc>
        <w:tc>
          <w:tcPr>
            <w:tcW w:w="1134" w:type="dxa"/>
          </w:tcPr>
          <w:p w14:paraId="0AA0FBC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0.949</w:t>
            </w:r>
          </w:p>
        </w:tc>
        <w:tc>
          <w:tcPr>
            <w:tcW w:w="284" w:type="dxa"/>
            <w:gridSpan w:val="2"/>
          </w:tcPr>
          <w:p w14:paraId="5CE6EC7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20B34E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2FA46C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2812974" w14:textId="77777777" w:rsidTr="00394520">
        <w:trPr>
          <w:trHeight w:val="20"/>
          <w:jc w:val="center"/>
        </w:trPr>
        <w:tc>
          <w:tcPr>
            <w:tcW w:w="2369" w:type="dxa"/>
          </w:tcPr>
          <w:p w14:paraId="70F1653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Diabetes</w:t>
            </w:r>
          </w:p>
        </w:tc>
        <w:tc>
          <w:tcPr>
            <w:tcW w:w="1001" w:type="dxa"/>
          </w:tcPr>
          <w:p w14:paraId="77C4629D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4408227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71DF0D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22AD2CE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89FF6E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BD0C29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72C68C5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6031C9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06C497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54BED3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CD848A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067DC4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5B7B413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FD325D6" w14:textId="77777777" w:rsidTr="00394520">
        <w:trPr>
          <w:trHeight w:val="20"/>
          <w:jc w:val="center"/>
        </w:trPr>
        <w:tc>
          <w:tcPr>
            <w:tcW w:w="2369" w:type="dxa"/>
          </w:tcPr>
          <w:p w14:paraId="50201E8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7B3F331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1418</w:t>
            </w:r>
          </w:p>
        </w:tc>
        <w:tc>
          <w:tcPr>
            <w:tcW w:w="1560" w:type="dxa"/>
          </w:tcPr>
          <w:p w14:paraId="42991A8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69CA1D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1F8757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73BE317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27C6BA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5A3B0C8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265CAAF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615</w:t>
            </w:r>
          </w:p>
        </w:tc>
        <w:tc>
          <w:tcPr>
            <w:tcW w:w="1559" w:type="dxa"/>
          </w:tcPr>
          <w:p w14:paraId="4C171B8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2D88999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C78CD2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163642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D06FAE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F7B0A8E" w14:textId="77777777" w:rsidTr="00394520">
        <w:trPr>
          <w:trHeight w:val="20"/>
          <w:jc w:val="center"/>
        </w:trPr>
        <w:tc>
          <w:tcPr>
            <w:tcW w:w="2369" w:type="dxa"/>
          </w:tcPr>
          <w:p w14:paraId="425F610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60192A2B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246</w:t>
            </w:r>
          </w:p>
        </w:tc>
        <w:tc>
          <w:tcPr>
            <w:tcW w:w="1560" w:type="dxa"/>
          </w:tcPr>
          <w:p w14:paraId="4073A66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1.06(0.88-1.29)</w:t>
            </w:r>
          </w:p>
        </w:tc>
        <w:tc>
          <w:tcPr>
            <w:tcW w:w="1134" w:type="dxa"/>
          </w:tcPr>
          <w:p w14:paraId="2FC3EE7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0.530</w:t>
            </w:r>
          </w:p>
        </w:tc>
        <w:tc>
          <w:tcPr>
            <w:tcW w:w="283" w:type="dxa"/>
          </w:tcPr>
          <w:p w14:paraId="0AA07A1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979826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58D6BE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2D719B1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A57AC33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97</w:t>
            </w:r>
          </w:p>
        </w:tc>
        <w:tc>
          <w:tcPr>
            <w:tcW w:w="1559" w:type="dxa"/>
          </w:tcPr>
          <w:p w14:paraId="1076217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1.22(0.92-1.66)</w:t>
            </w:r>
          </w:p>
        </w:tc>
        <w:tc>
          <w:tcPr>
            <w:tcW w:w="1134" w:type="dxa"/>
          </w:tcPr>
          <w:p w14:paraId="1EEF366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0.199</w:t>
            </w:r>
          </w:p>
        </w:tc>
        <w:tc>
          <w:tcPr>
            <w:tcW w:w="284" w:type="dxa"/>
            <w:gridSpan w:val="2"/>
          </w:tcPr>
          <w:p w14:paraId="5A06517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F70832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5A64FE4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3334FBC3" w14:textId="77777777" w:rsidTr="00394520">
        <w:trPr>
          <w:trHeight w:val="20"/>
          <w:jc w:val="center"/>
        </w:trPr>
        <w:tc>
          <w:tcPr>
            <w:tcW w:w="2369" w:type="dxa"/>
          </w:tcPr>
          <w:p w14:paraId="5E50EEF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Hypertension</w:t>
            </w:r>
          </w:p>
        </w:tc>
        <w:tc>
          <w:tcPr>
            <w:tcW w:w="1001" w:type="dxa"/>
          </w:tcPr>
          <w:p w14:paraId="61EC132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38A6C8E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1773A8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060D7F1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ED0C58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A37C7A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8F24CA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2742C83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DDC891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2084EA1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2616267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ACD709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76659C9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9049403" w14:textId="77777777" w:rsidTr="00394520">
        <w:trPr>
          <w:trHeight w:val="20"/>
          <w:jc w:val="center"/>
        </w:trPr>
        <w:tc>
          <w:tcPr>
            <w:tcW w:w="2369" w:type="dxa"/>
          </w:tcPr>
          <w:p w14:paraId="12AB369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4D5A150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1125</w:t>
            </w:r>
          </w:p>
        </w:tc>
        <w:tc>
          <w:tcPr>
            <w:tcW w:w="1560" w:type="dxa"/>
          </w:tcPr>
          <w:p w14:paraId="13E55CA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612115F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D556D2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148DCF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350BB6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B314A1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CF308C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503</w:t>
            </w:r>
          </w:p>
        </w:tc>
        <w:tc>
          <w:tcPr>
            <w:tcW w:w="1559" w:type="dxa"/>
          </w:tcPr>
          <w:p w14:paraId="12A4804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BD9F07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2EA184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9B27E4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7FA49C1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E0486C1" w14:textId="77777777" w:rsidTr="00394520">
        <w:trPr>
          <w:trHeight w:val="20"/>
          <w:jc w:val="center"/>
        </w:trPr>
        <w:tc>
          <w:tcPr>
            <w:tcW w:w="2369" w:type="dxa"/>
          </w:tcPr>
          <w:p w14:paraId="6FAF34E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2F8D0E0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539</w:t>
            </w:r>
          </w:p>
        </w:tc>
        <w:tc>
          <w:tcPr>
            <w:tcW w:w="1560" w:type="dxa"/>
          </w:tcPr>
          <w:p w14:paraId="5161196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0.98(0.85-1.14)</w:t>
            </w:r>
          </w:p>
        </w:tc>
        <w:tc>
          <w:tcPr>
            <w:tcW w:w="1134" w:type="dxa"/>
          </w:tcPr>
          <w:p w14:paraId="1518A15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0.802</w:t>
            </w:r>
          </w:p>
        </w:tc>
        <w:tc>
          <w:tcPr>
            <w:tcW w:w="283" w:type="dxa"/>
          </w:tcPr>
          <w:p w14:paraId="6CF187E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8F77CD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97D085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6CB6C3D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3A83995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209</w:t>
            </w:r>
          </w:p>
        </w:tc>
        <w:tc>
          <w:tcPr>
            <w:tcW w:w="1559" w:type="dxa"/>
          </w:tcPr>
          <w:p w14:paraId="659FA70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1.29(1.02-1.62)</w:t>
            </w:r>
          </w:p>
        </w:tc>
        <w:tc>
          <w:tcPr>
            <w:tcW w:w="1134" w:type="dxa"/>
          </w:tcPr>
          <w:p w14:paraId="38D6B4DE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0.031*</w:t>
            </w:r>
          </w:p>
        </w:tc>
        <w:tc>
          <w:tcPr>
            <w:tcW w:w="284" w:type="dxa"/>
            <w:gridSpan w:val="2"/>
          </w:tcPr>
          <w:p w14:paraId="1FE58AE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40DB89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1.15(0.91-1.46)</w:t>
            </w:r>
          </w:p>
        </w:tc>
        <w:tc>
          <w:tcPr>
            <w:tcW w:w="908" w:type="dxa"/>
          </w:tcPr>
          <w:p w14:paraId="5D6F9DC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0.239</w:t>
            </w:r>
          </w:p>
        </w:tc>
      </w:tr>
      <w:tr w:rsidR="007D6DBF" w:rsidRPr="003C6990" w14:paraId="604D990C" w14:textId="77777777" w:rsidTr="00394520">
        <w:trPr>
          <w:trHeight w:val="20"/>
          <w:jc w:val="center"/>
        </w:trPr>
        <w:tc>
          <w:tcPr>
            <w:tcW w:w="2369" w:type="dxa"/>
          </w:tcPr>
          <w:p w14:paraId="2EB25B1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Type of cancer</w:t>
            </w:r>
          </w:p>
        </w:tc>
        <w:tc>
          <w:tcPr>
            <w:tcW w:w="1001" w:type="dxa"/>
          </w:tcPr>
          <w:p w14:paraId="0B5CD44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034767C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5641C0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C94D66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4F1CFF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BC3E01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3478B66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15F9BA4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86AEB4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28D0442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8D36BB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1D7A29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8848E2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36E3069B" w14:textId="77777777" w:rsidTr="00394520">
        <w:trPr>
          <w:trHeight w:val="20"/>
          <w:jc w:val="center"/>
        </w:trPr>
        <w:tc>
          <w:tcPr>
            <w:tcW w:w="2369" w:type="dxa"/>
          </w:tcPr>
          <w:p w14:paraId="1BF5546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Lung </w:t>
            </w:r>
          </w:p>
        </w:tc>
        <w:tc>
          <w:tcPr>
            <w:tcW w:w="1001" w:type="dxa"/>
          </w:tcPr>
          <w:p w14:paraId="2DB2B9B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571</w:t>
            </w:r>
          </w:p>
        </w:tc>
        <w:tc>
          <w:tcPr>
            <w:tcW w:w="1560" w:type="dxa"/>
          </w:tcPr>
          <w:p w14:paraId="3C8CAA2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7B697FB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955D45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CBF07D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79D53F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9AC25A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2C2CF3C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242</w:t>
            </w:r>
          </w:p>
        </w:tc>
        <w:tc>
          <w:tcPr>
            <w:tcW w:w="1559" w:type="dxa"/>
          </w:tcPr>
          <w:p w14:paraId="5390BBA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727D10B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2F7757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A62B54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7D1CE4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79BEB914" w14:textId="77777777" w:rsidTr="00394520">
        <w:trPr>
          <w:trHeight w:val="20"/>
          <w:jc w:val="center"/>
        </w:trPr>
        <w:tc>
          <w:tcPr>
            <w:tcW w:w="2369" w:type="dxa"/>
          </w:tcPr>
          <w:p w14:paraId="3E81447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Upper 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Gastrointestinal</w:t>
            </w:r>
          </w:p>
        </w:tc>
        <w:tc>
          <w:tcPr>
            <w:tcW w:w="1001" w:type="dxa"/>
          </w:tcPr>
          <w:p w14:paraId="002C9979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372</w:t>
            </w:r>
          </w:p>
        </w:tc>
        <w:tc>
          <w:tcPr>
            <w:tcW w:w="1560" w:type="dxa"/>
          </w:tcPr>
          <w:p w14:paraId="4A085D5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0.79(0.66-0.95)</w:t>
            </w:r>
          </w:p>
        </w:tc>
        <w:tc>
          <w:tcPr>
            <w:tcW w:w="1134" w:type="dxa"/>
          </w:tcPr>
          <w:p w14:paraId="3DF0ECA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0.011*</w:t>
            </w:r>
          </w:p>
        </w:tc>
        <w:tc>
          <w:tcPr>
            <w:tcW w:w="283" w:type="dxa"/>
          </w:tcPr>
          <w:p w14:paraId="5EB2BC8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9F81B7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0.90(0.74-1.09)</w:t>
            </w:r>
          </w:p>
        </w:tc>
        <w:tc>
          <w:tcPr>
            <w:tcW w:w="1134" w:type="dxa"/>
          </w:tcPr>
          <w:p w14:paraId="0E420DC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0.290</w:t>
            </w:r>
          </w:p>
        </w:tc>
        <w:tc>
          <w:tcPr>
            <w:tcW w:w="284" w:type="dxa"/>
          </w:tcPr>
          <w:p w14:paraId="17166C1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23CC8E7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149</w:t>
            </w:r>
          </w:p>
        </w:tc>
        <w:tc>
          <w:tcPr>
            <w:tcW w:w="1559" w:type="dxa"/>
          </w:tcPr>
          <w:p w14:paraId="00F4220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0.80(0.60-1.07)</w:t>
            </w:r>
          </w:p>
        </w:tc>
        <w:tc>
          <w:tcPr>
            <w:tcW w:w="1134" w:type="dxa"/>
          </w:tcPr>
          <w:p w14:paraId="30C9634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0.126</w:t>
            </w:r>
          </w:p>
        </w:tc>
        <w:tc>
          <w:tcPr>
            <w:tcW w:w="284" w:type="dxa"/>
            <w:gridSpan w:val="2"/>
          </w:tcPr>
          <w:p w14:paraId="38F21EE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B98DBF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0.80(0.58-1.10)</w:t>
            </w:r>
          </w:p>
        </w:tc>
        <w:tc>
          <w:tcPr>
            <w:tcW w:w="908" w:type="dxa"/>
          </w:tcPr>
          <w:p w14:paraId="723BC34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0.162</w:t>
            </w:r>
          </w:p>
        </w:tc>
      </w:tr>
      <w:tr w:rsidR="007D6DBF" w:rsidRPr="003C6990" w14:paraId="1EAC9CBA" w14:textId="77777777" w:rsidTr="00394520">
        <w:trPr>
          <w:trHeight w:val="20"/>
          <w:jc w:val="center"/>
        </w:trPr>
        <w:tc>
          <w:tcPr>
            <w:tcW w:w="2369" w:type="dxa"/>
          </w:tcPr>
          <w:p w14:paraId="24CF2915" w14:textId="77777777" w:rsidR="007D6DBF" w:rsidRPr="003C6990" w:rsidRDefault="007D6DBF" w:rsidP="00394520">
            <w:pPr>
              <w:spacing w:before="0" w:after="0"/>
              <w:ind w:firstLineChars="100" w:firstLine="210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/>
                <w:sz w:val="21"/>
                <w:lang w:eastAsia="zh-CN"/>
              </w:rPr>
              <w:t>Hepato-Biliary and pancreatic</w:t>
            </w:r>
          </w:p>
        </w:tc>
        <w:tc>
          <w:tcPr>
            <w:tcW w:w="1001" w:type="dxa"/>
          </w:tcPr>
          <w:p w14:paraId="3A67C50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92</w:t>
            </w:r>
          </w:p>
        </w:tc>
        <w:tc>
          <w:tcPr>
            <w:tcW w:w="1560" w:type="dxa"/>
          </w:tcPr>
          <w:p w14:paraId="39FD579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1.39(1.06-1.82)</w:t>
            </w:r>
          </w:p>
        </w:tc>
        <w:tc>
          <w:tcPr>
            <w:tcW w:w="1134" w:type="dxa"/>
          </w:tcPr>
          <w:p w14:paraId="4715CD0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0.018*</w:t>
            </w:r>
          </w:p>
        </w:tc>
        <w:tc>
          <w:tcPr>
            <w:tcW w:w="283" w:type="dxa"/>
          </w:tcPr>
          <w:p w14:paraId="2A66DCC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730C5B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1.41(1.06-1.87)</w:t>
            </w:r>
          </w:p>
        </w:tc>
        <w:tc>
          <w:tcPr>
            <w:tcW w:w="1134" w:type="dxa"/>
          </w:tcPr>
          <w:p w14:paraId="351CD36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0.018*</w:t>
            </w:r>
          </w:p>
        </w:tc>
        <w:tc>
          <w:tcPr>
            <w:tcW w:w="284" w:type="dxa"/>
          </w:tcPr>
          <w:p w14:paraId="2DE6971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23F3F8D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59</w:t>
            </w:r>
          </w:p>
        </w:tc>
        <w:tc>
          <w:tcPr>
            <w:tcW w:w="1559" w:type="dxa"/>
          </w:tcPr>
          <w:p w14:paraId="4F75B0C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1.21(0.83-1.77)</w:t>
            </w:r>
          </w:p>
        </w:tc>
        <w:tc>
          <w:tcPr>
            <w:tcW w:w="1134" w:type="dxa"/>
          </w:tcPr>
          <w:p w14:paraId="710CAB9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0.312</w:t>
            </w:r>
          </w:p>
        </w:tc>
        <w:tc>
          <w:tcPr>
            <w:tcW w:w="284" w:type="dxa"/>
            <w:gridSpan w:val="2"/>
          </w:tcPr>
          <w:p w14:paraId="0E1FF87B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B8C4FB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1.32(0.89-1.97)</w:t>
            </w:r>
          </w:p>
        </w:tc>
        <w:tc>
          <w:tcPr>
            <w:tcW w:w="908" w:type="dxa"/>
          </w:tcPr>
          <w:p w14:paraId="50DBE35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0.166</w:t>
            </w:r>
          </w:p>
        </w:tc>
      </w:tr>
      <w:tr w:rsidR="007D6DBF" w:rsidRPr="003C6990" w14:paraId="74EDA242" w14:textId="77777777" w:rsidTr="00394520">
        <w:trPr>
          <w:trHeight w:val="20"/>
          <w:jc w:val="center"/>
        </w:trPr>
        <w:tc>
          <w:tcPr>
            <w:tcW w:w="2369" w:type="dxa"/>
          </w:tcPr>
          <w:p w14:paraId="5F05608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Colorectal</w:t>
            </w:r>
          </w:p>
        </w:tc>
        <w:tc>
          <w:tcPr>
            <w:tcW w:w="1001" w:type="dxa"/>
          </w:tcPr>
          <w:p w14:paraId="6C55673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321</w:t>
            </w:r>
          </w:p>
        </w:tc>
        <w:tc>
          <w:tcPr>
            <w:tcW w:w="1560" w:type="dxa"/>
          </w:tcPr>
          <w:p w14:paraId="2365CE6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0.50(0.41-0.62)</w:t>
            </w:r>
          </w:p>
        </w:tc>
        <w:tc>
          <w:tcPr>
            <w:tcW w:w="1134" w:type="dxa"/>
          </w:tcPr>
          <w:p w14:paraId="13ACE17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6A52A96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03AF64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0.71(0.56-0.89)</w:t>
            </w:r>
          </w:p>
        </w:tc>
        <w:tc>
          <w:tcPr>
            <w:tcW w:w="1134" w:type="dxa"/>
          </w:tcPr>
          <w:p w14:paraId="7107757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0.003*</w:t>
            </w:r>
          </w:p>
        </w:tc>
        <w:tc>
          <w:tcPr>
            <w:tcW w:w="284" w:type="dxa"/>
          </w:tcPr>
          <w:p w14:paraId="4631FE0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6EAD91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133</w:t>
            </w:r>
          </w:p>
        </w:tc>
        <w:tc>
          <w:tcPr>
            <w:tcW w:w="1559" w:type="dxa"/>
          </w:tcPr>
          <w:p w14:paraId="7A960D1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0.56(0.41-0.78)</w:t>
            </w:r>
          </w:p>
        </w:tc>
        <w:tc>
          <w:tcPr>
            <w:tcW w:w="1134" w:type="dxa"/>
          </w:tcPr>
          <w:p w14:paraId="6980C96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0CBB481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7CA564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0.63(0.44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-0.89)</w:t>
            </w:r>
          </w:p>
        </w:tc>
        <w:tc>
          <w:tcPr>
            <w:tcW w:w="908" w:type="dxa"/>
          </w:tcPr>
          <w:p w14:paraId="785BCDA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0.010*</w:t>
            </w:r>
          </w:p>
        </w:tc>
      </w:tr>
      <w:tr w:rsidR="007D6DBF" w:rsidRPr="003C6990" w14:paraId="044A6710" w14:textId="77777777" w:rsidTr="00394520">
        <w:trPr>
          <w:trHeight w:val="20"/>
          <w:jc w:val="center"/>
        </w:trPr>
        <w:tc>
          <w:tcPr>
            <w:tcW w:w="2369" w:type="dxa"/>
          </w:tcPr>
          <w:p w14:paraId="5B76C47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Others</w:t>
            </w:r>
          </w:p>
        </w:tc>
        <w:tc>
          <w:tcPr>
            <w:tcW w:w="1001" w:type="dxa"/>
          </w:tcPr>
          <w:p w14:paraId="765C3197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308</w:t>
            </w:r>
          </w:p>
        </w:tc>
        <w:tc>
          <w:tcPr>
            <w:tcW w:w="1560" w:type="dxa"/>
          </w:tcPr>
          <w:p w14:paraId="49E773A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0.50(0.40-0.63)</w:t>
            </w:r>
          </w:p>
        </w:tc>
        <w:tc>
          <w:tcPr>
            <w:tcW w:w="1134" w:type="dxa"/>
          </w:tcPr>
          <w:p w14:paraId="4F4D9D9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6FA2CF3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53F36CE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0.57(0.45-0.71)</w:t>
            </w:r>
          </w:p>
        </w:tc>
        <w:tc>
          <w:tcPr>
            <w:tcW w:w="1134" w:type="dxa"/>
          </w:tcPr>
          <w:p w14:paraId="3CA4EB1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1DDC057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1CCB330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129</w:t>
            </w:r>
          </w:p>
        </w:tc>
        <w:tc>
          <w:tcPr>
            <w:tcW w:w="1559" w:type="dxa"/>
          </w:tcPr>
          <w:p w14:paraId="3A704F6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0.42(0.29-0.61)</w:t>
            </w:r>
          </w:p>
        </w:tc>
        <w:tc>
          <w:tcPr>
            <w:tcW w:w="1134" w:type="dxa"/>
          </w:tcPr>
          <w:p w14:paraId="01A227E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44E1F02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AC7188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0.53(0.37-0.78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3305E5B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7D6DBF" w:rsidRPr="003C6990" w14:paraId="7EFDEBBB" w14:textId="77777777" w:rsidTr="00394520">
        <w:trPr>
          <w:trHeight w:val="20"/>
          <w:jc w:val="center"/>
        </w:trPr>
        <w:tc>
          <w:tcPr>
            <w:tcW w:w="2369" w:type="dxa"/>
          </w:tcPr>
          <w:p w14:paraId="3560928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TNM stages</w:t>
            </w:r>
          </w:p>
        </w:tc>
        <w:tc>
          <w:tcPr>
            <w:tcW w:w="1001" w:type="dxa"/>
          </w:tcPr>
          <w:p w14:paraId="54E203FB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7DBFA43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C0B279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2F9ED6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9142D7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621849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3EE8D54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54AA34B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B6724F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F015AA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200042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5ACF2B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36E80B1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8F33D36" w14:textId="77777777" w:rsidTr="00394520">
        <w:trPr>
          <w:trHeight w:val="20"/>
          <w:jc w:val="center"/>
        </w:trPr>
        <w:tc>
          <w:tcPr>
            <w:tcW w:w="2369" w:type="dxa"/>
          </w:tcPr>
          <w:p w14:paraId="6E49739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Ⅰ</w:t>
            </w:r>
          </w:p>
        </w:tc>
        <w:tc>
          <w:tcPr>
            <w:tcW w:w="1001" w:type="dxa"/>
          </w:tcPr>
          <w:p w14:paraId="12E4886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138</w:t>
            </w:r>
          </w:p>
        </w:tc>
        <w:tc>
          <w:tcPr>
            <w:tcW w:w="1560" w:type="dxa"/>
          </w:tcPr>
          <w:p w14:paraId="6452A15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5103E44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D59BD6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6C30B8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39F0DD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7E2E75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6D1E69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62</w:t>
            </w:r>
          </w:p>
        </w:tc>
        <w:tc>
          <w:tcPr>
            <w:tcW w:w="1559" w:type="dxa"/>
          </w:tcPr>
          <w:p w14:paraId="6D87537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7B98FF2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782353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93F7C8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33993E2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6DFAF07" w14:textId="77777777" w:rsidTr="00394520">
        <w:trPr>
          <w:trHeight w:val="20"/>
          <w:jc w:val="center"/>
        </w:trPr>
        <w:tc>
          <w:tcPr>
            <w:tcW w:w="2369" w:type="dxa"/>
          </w:tcPr>
          <w:p w14:paraId="467FF39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Ⅱ</w:t>
            </w:r>
          </w:p>
        </w:tc>
        <w:tc>
          <w:tcPr>
            <w:tcW w:w="1001" w:type="dxa"/>
          </w:tcPr>
          <w:p w14:paraId="35AFEF4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291</w:t>
            </w:r>
          </w:p>
        </w:tc>
        <w:tc>
          <w:tcPr>
            <w:tcW w:w="1560" w:type="dxa"/>
          </w:tcPr>
          <w:p w14:paraId="397C067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1.47(0.96-2.27)</w:t>
            </w:r>
          </w:p>
        </w:tc>
        <w:tc>
          <w:tcPr>
            <w:tcW w:w="1134" w:type="dxa"/>
          </w:tcPr>
          <w:p w14:paraId="66118EA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0.079</w:t>
            </w:r>
          </w:p>
        </w:tc>
        <w:tc>
          <w:tcPr>
            <w:tcW w:w="283" w:type="dxa"/>
          </w:tcPr>
          <w:p w14:paraId="4A9A5AB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E96BAE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1.21(0.79-1.87)</w:t>
            </w:r>
          </w:p>
        </w:tc>
        <w:tc>
          <w:tcPr>
            <w:tcW w:w="1134" w:type="dxa"/>
          </w:tcPr>
          <w:p w14:paraId="178C1D8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0.384</w:t>
            </w:r>
          </w:p>
        </w:tc>
        <w:tc>
          <w:tcPr>
            <w:tcW w:w="284" w:type="dxa"/>
          </w:tcPr>
          <w:p w14:paraId="7554E0E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4453EE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124</w:t>
            </w:r>
          </w:p>
        </w:tc>
        <w:tc>
          <w:tcPr>
            <w:tcW w:w="1559" w:type="dxa"/>
          </w:tcPr>
          <w:p w14:paraId="7F8C2D1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1.30(0.70-2.42)</w:t>
            </w:r>
          </w:p>
        </w:tc>
        <w:tc>
          <w:tcPr>
            <w:tcW w:w="1134" w:type="dxa"/>
          </w:tcPr>
          <w:p w14:paraId="3FA9C1A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0.408</w:t>
            </w:r>
          </w:p>
        </w:tc>
        <w:tc>
          <w:tcPr>
            <w:tcW w:w="284" w:type="dxa"/>
            <w:gridSpan w:val="2"/>
          </w:tcPr>
          <w:p w14:paraId="6E7669B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FC3B4E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1.21(0.65-2.28)</w:t>
            </w:r>
          </w:p>
        </w:tc>
        <w:tc>
          <w:tcPr>
            <w:tcW w:w="908" w:type="dxa"/>
          </w:tcPr>
          <w:p w14:paraId="2200E1B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0.546</w:t>
            </w:r>
          </w:p>
        </w:tc>
      </w:tr>
      <w:tr w:rsidR="007D6DBF" w:rsidRPr="003C6990" w14:paraId="13CCE3E8" w14:textId="77777777" w:rsidTr="00394520">
        <w:trPr>
          <w:trHeight w:val="20"/>
          <w:jc w:val="center"/>
        </w:trPr>
        <w:tc>
          <w:tcPr>
            <w:tcW w:w="2369" w:type="dxa"/>
          </w:tcPr>
          <w:p w14:paraId="1E4A63F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Ⅲ</w:t>
            </w:r>
          </w:p>
        </w:tc>
        <w:tc>
          <w:tcPr>
            <w:tcW w:w="1001" w:type="dxa"/>
          </w:tcPr>
          <w:p w14:paraId="26E95B43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423</w:t>
            </w:r>
          </w:p>
        </w:tc>
        <w:tc>
          <w:tcPr>
            <w:tcW w:w="1560" w:type="dxa"/>
          </w:tcPr>
          <w:p w14:paraId="615EE81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2.65(1.76-3.97)</w:t>
            </w:r>
          </w:p>
        </w:tc>
        <w:tc>
          <w:tcPr>
            <w:tcW w:w="1134" w:type="dxa"/>
          </w:tcPr>
          <w:p w14:paraId="10FA908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77873A2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9CF8D7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2.06(1.37-3.11)</w:t>
            </w:r>
          </w:p>
        </w:tc>
        <w:tc>
          <w:tcPr>
            <w:tcW w:w="1134" w:type="dxa"/>
          </w:tcPr>
          <w:p w14:paraId="4A73D6A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58FE307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2A9510E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159</w:t>
            </w:r>
          </w:p>
        </w:tc>
        <w:tc>
          <w:tcPr>
            <w:tcW w:w="1559" w:type="dxa"/>
          </w:tcPr>
          <w:p w14:paraId="33B5599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2.07(1.16-3.69)</w:t>
            </w:r>
          </w:p>
        </w:tc>
        <w:tc>
          <w:tcPr>
            <w:tcW w:w="1134" w:type="dxa"/>
          </w:tcPr>
          <w:p w14:paraId="4F39AA4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0.014*</w:t>
            </w:r>
          </w:p>
        </w:tc>
        <w:tc>
          <w:tcPr>
            <w:tcW w:w="284" w:type="dxa"/>
            <w:gridSpan w:val="2"/>
          </w:tcPr>
          <w:p w14:paraId="72462BC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90A3DC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1.85(1.03-3.33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68F1801E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0.040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*</w:t>
            </w:r>
          </w:p>
        </w:tc>
      </w:tr>
      <w:tr w:rsidR="007D6DBF" w:rsidRPr="003C6990" w14:paraId="30941E12" w14:textId="77777777" w:rsidTr="00394520">
        <w:trPr>
          <w:trHeight w:val="20"/>
          <w:jc w:val="center"/>
        </w:trPr>
        <w:tc>
          <w:tcPr>
            <w:tcW w:w="2369" w:type="dxa"/>
          </w:tcPr>
          <w:p w14:paraId="364FE91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Ⅳ</w:t>
            </w:r>
          </w:p>
        </w:tc>
        <w:tc>
          <w:tcPr>
            <w:tcW w:w="1001" w:type="dxa"/>
          </w:tcPr>
          <w:p w14:paraId="32ACE3FA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812</w:t>
            </w:r>
          </w:p>
        </w:tc>
        <w:tc>
          <w:tcPr>
            <w:tcW w:w="1560" w:type="dxa"/>
          </w:tcPr>
          <w:p w14:paraId="2DB2CD8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5.43(3.68-8.00)</w:t>
            </w:r>
          </w:p>
        </w:tc>
        <w:tc>
          <w:tcPr>
            <w:tcW w:w="1134" w:type="dxa"/>
          </w:tcPr>
          <w:p w14:paraId="3F82A5F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1226590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43299B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3.29(2.21-4.89)</w:t>
            </w:r>
          </w:p>
        </w:tc>
        <w:tc>
          <w:tcPr>
            <w:tcW w:w="1134" w:type="dxa"/>
          </w:tcPr>
          <w:p w14:paraId="043FED7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23854B2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BA163C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367</w:t>
            </w:r>
          </w:p>
        </w:tc>
        <w:tc>
          <w:tcPr>
            <w:tcW w:w="1559" w:type="dxa"/>
          </w:tcPr>
          <w:p w14:paraId="097E654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4.26(2.48-7.34)</w:t>
            </w:r>
          </w:p>
        </w:tc>
        <w:tc>
          <w:tcPr>
            <w:tcW w:w="1134" w:type="dxa"/>
          </w:tcPr>
          <w:p w14:paraId="50FFF1F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05F1774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B79B8A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2.96((1.70-5.17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27ACF08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lastRenderedPageBreak/>
              <w:t>0.001*</w:t>
            </w:r>
          </w:p>
        </w:tc>
      </w:tr>
      <w:tr w:rsidR="007D6DBF" w:rsidRPr="003C6990" w14:paraId="3B4194D7" w14:textId="77777777" w:rsidTr="00394520">
        <w:trPr>
          <w:trHeight w:val="20"/>
          <w:jc w:val="center"/>
        </w:trPr>
        <w:tc>
          <w:tcPr>
            <w:tcW w:w="2369" w:type="dxa"/>
          </w:tcPr>
          <w:p w14:paraId="3D5266C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lastRenderedPageBreak/>
              <w:t>Surgery</w:t>
            </w:r>
          </w:p>
        </w:tc>
        <w:tc>
          <w:tcPr>
            <w:tcW w:w="1001" w:type="dxa"/>
          </w:tcPr>
          <w:p w14:paraId="1D3D38F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50BEDAF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4E3B01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6DE650B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7B2924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8A3ABD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A04AB2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026D2A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C6C488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1283B0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F6DC51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12F417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CEEABC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4A807961" w14:textId="77777777" w:rsidTr="00394520">
        <w:trPr>
          <w:trHeight w:val="20"/>
          <w:jc w:val="center"/>
        </w:trPr>
        <w:tc>
          <w:tcPr>
            <w:tcW w:w="2369" w:type="dxa"/>
          </w:tcPr>
          <w:p w14:paraId="5DF7D86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0834E259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1005</w:t>
            </w:r>
          </w:p>
        </w:tc>
        <w:tc>
          <w:tcPr>
            <w:tcW w:w="1560" w:type="dxa"/>
          </w:tcPr>
          <w:p w14:paraId="6FDC336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6DAC72F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0BC386D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71790A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E14841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 </w:t>
            </w:r>
          </w:p>
        </w:tc>
        <w:tc>
          <w:tcPr>
            <w:tcW w:w="284" w:type="dxa"/>
          </w:tcPr>
          <w:p w14:paraId="441C867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155FD68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457</w:t>
            </w:r>
          </w:p>
        </w:tc>
        <w:tc>
          <w:tcPr>
            <w:tcW w:w="1559" w:type="dxa"/>
          </w:tcPr>
          <w:p w14:paraId="18B5DB9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13B56AC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1CDF5A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555418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72BFFE0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752D5854" w14:textId="77777777" w:rsidTr="00394520">
        <w:trPr>
          <w:trHeight w:val="20"/>
          <w:jc w:val="center"/>
        </w:trPr>
        <w:tc>
          <w:tcPr>
            <w:tcW w:w="2369" w:type="dxa"/>
          </w:tcPr>
          <w:p w14:paraId="3DBD526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230E52C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659</w:t>
            </w:r>
          </w:p>
        </w:tc>
        <w:tc>
          <w:tcPr>
            <w:tcW w:w="1560" w:type="dxa"/>
          </w:tcPr>
          <w:p w14:paraId="778A08E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0.54(0.47-0.63)</w:t>
            </w:r>
          </w:p>
        </w:tc>
        <w:tc>
          <w:tcPr>
            <w:tcW w:w="1134" w:type="dxa"/>
          </w:tcPr>
          <w:p w14:paraId="0583C49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2B1952F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59152A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0.67(0.57-0.79)</w:t>
            </w:r>
          </w:p>
        </w:tc>
        <w:tc>
          <w:tcPr>
            <w:tcW w:w="1134" w:type="dxa"/>
          </w:tcPr>
          <w:p w14:paraId="331BD67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4DFF3CE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3CFD05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255</w:t>
            </w:r>
          </w:p>
        </w:tc>
        <w:tc>
          <w:tcPr>
            <w:tcW w:w="1559" w:type="dxa"/>
          </w:tcPr>
          <w:p w14:paraId="6679824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0.67(0.53-0.85)</w:t>
            </w:r>
          </w:p>
        </w:tc>
        <w:tc>
          <w:tcPr>
            <w:tcW w:w="1134" w:type="dxa"/>
          </w:tcPr>
          <w:p w14:paraId="5E88FA9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4801A62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24F19D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0.88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(0.68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-1.15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2F9EABB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0.363</w:t>
            </w:r>
          </w:p>
        </w:tc>
      </w:tr>
      <w:tr w:rsidR="007D6DBF" w:rsidRPr="003C6990" w14:paraId="6B2EC120" w14:textId="77777777" w:rsidTr="00394520">
        <w:trPr>
          <w:trHeight w:val="20"/>
          <w:jc w:val="center"/>
        </w:trPr>
        <w:tc>
          <w:tcPr>
            <w:tcW w:w="2369" w:type="dxa"/>
          </w:tcPr>
          <w:p w14:paraId="67A273B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Radiotherapy</w:t>
            </w:r>
          </w:p>
        </w:tc>
        <w:tc>
          <w:tcPr>
            <w:tcW w:w="1001" w:type="dxa"/>
          </w:tcPr>
          <w:p w14:paraId="5E3F292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381A6A9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877661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7944E4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F8BF66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778838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455A3E5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32164BD9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C689F2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4AF1E9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D349AB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620F41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940EF7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418029F4" w14:textId="77777777" w:rsidTr="00394520">
        <w:trPr>
          <w:trHeight w:val="20"/>
          <w:jc w:val="center"/>
        </w:trPr>
        <w:tc>
          <w:tcPr>
            <w:tcW w:w="2369" w:type="dxa"/>
          </w:tcPr>
          <w:p w14:paraId="7BB3EB39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4053DAA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1535</w:t>
            </w:r>
          </w:p>
        </w:tc>
        <w:tc>
          <w:tcPr>
            <w:tcW w:w="1560" w:type="dxa"/>
          </w:tcPr>
          <w:p w14:paraId="6BF6FBC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7D25B7F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2B1055D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CB975A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1E3D7D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7CDB5DB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6A6374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661</w:t>
            </w:r>
          </w:p>
        </w:tc>
        <w:tc>
          <w:tcPr>
            <w:tcW w:w="1559" w:type="dxa"/>
          </w:tcPr>
          <w:p w14:paraId="31A4634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A829B7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F935FA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3C861D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95DE0A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07445A7F" w14:textId="77777777" w:rsidTr="00394520">
        <w:trPr>
          <w:trHeight w:val="20"/>
          <w:jc w:val="center"/>
        </w:trPr>
        <w:tc>
          <w:tcPr>
            <w:tcW w:w="2369" w:type="dxa"/>
          </w:tcPr>
          <w:p w14:paraId="6CD653D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755AABDA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129</w:t>
            </w:r>
          </w:p>
        </w:tc>
        <w:tc>
          <w:tcPr>
            <w:tcW w:w="1560" w:type="dxa"/>
          </w:tcPr>
          <w:p w14:paraId="327FC11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1.34(1.06-1.69)</w:t>
            </w:r>
          </w:p>
        </w:tc>
        <w:tc>
          <w:tcPr>
            <w:tcW w:w="1134" w:type="dxa"/>
          </w:tcPr>
          <w:p w14:paraId="6A200CD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0.014*</w:t>
            </w:r>
          </w:p>
        </w:tc>
        <w:tc>
          <w:tcPr>
            <w:tcW w:w="283" w:type="dxa"/>
          </w:tcPr>
          <w:p w14:paraId="6A995A6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82D705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1.21(0.96-1.53)</w:t>
            </w:r>
          </w:p>
        </w:tc>
        <w:tc>
          <w:tcPr>
            <w:tcW w:w="1134" w:type="dxa"/>
          </w:tcPr>
          <w:p w14:paraId="223B946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0.114</w:t>
            </w:r>
          </w:p>
        </w:tc>
        <w:tc>
          <w:tcPr>
            <w:tcW w:w="284" w:type="dxa"/>
          </w:tcPr>
          <w:p w14:paraId="62B9AC6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817DBF7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51</w:t>
            </w:r>
          </w:p>
        </w:tc>
        <w:tc>
          <w:tcPr>
            <w:tcW w:w="1559" w:type="dxa"/>
          </w:tcPr>
          <w:p w14:paraId="165E3F7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1.81(1.27-2.58)</w:t>
            </w:r>
          </w:p>
        </w:tc>
        <w:tc>
          <w:tcPr>
            <w:tcW w:w="1134" w:type="dxa"/>
          </w:tcPr>
          <w:p w14:paraId="38B57C9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2578935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DB8D06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1.25(0.86-1.81)</w:t>
            </w:r>
          </w:p>
        </w:tc>
        <w:tc>
          <w:tcPr>
            <w:tcW w:w="908" w:type="dxa"/>
          </w:tcPr>
          <w:p w14:paraId="561F3BC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0.251</w:t>
            </w:r>
          </w:p>
        </w:tc>
      </w:tr>
      <w:tr w:rsidR="007D6DBF" w:rsidRPr="003C6990" w14:paraId="4E49C3B8" w14:textId="77777777" w:rsidTr="00394520">
        <w:trPr>
          <w:trHeight w:val="20"/>
          <w:jc w:val="center"/>
        </w:trPr>
        <w:tc>
          <w:tcPr>
            <w:tcW w:w="2369" w:type="dxa"/>
          </w:tcPr>
          <w:p w14:paraId="6450658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Chemotherapy</w:t>
            </w:r>
          </w:p>
        </w:tc>
        <w:tc>
          <w:tcPr>
            <w:tcW w:w="1001" w:type="dxa"/>
          </w:tcPr>
          <w:p w14:paraId="7B537FA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4D55D9F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19731D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505FFAE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D28EB5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5D98C1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35E081F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0E67CF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5556F0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5990D16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23BD754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64910B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C121F5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C54E77D" w14:textId="77777777" w:rsidTr="00394520">
        <w:trPr>
          <w:trHeight w:val="20"/>
          <w:jc w:val="center"/>
        </w:trPr>
        <w:tc>
          <w:tcPr>
            <w:tcW w:w="2369" w:type="dxa"/>
          </w:tcPr>
          <w:p w14:paraId="7EE645A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</w:t>
            </w:r>
          </w:p>
        </w:tc>
        <w:tc>
          <w:tcPr>
            <w:tcW w:w="1001" w:type="dxa"/>
          </w:tcPr>
          <w:p w14:paraId="630A1EE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929</w:t>
            </w:r>
          </w:p>
        </w:tc>
        <w:tc>
          <w:tcPr>
            <w:tcW w:w="1560" w:type="dxa"/>
          </w:tcPr>
          <w:p w14:paraId="164FA57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88A6B4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142D92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C91ED9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554585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4FCE4BC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383D543A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415</w:t>
            </w:r>
          </w:p>
        </w:tc>
        <w:tc>
          <w:tcPr>
            <w:tcW w:w="1559" w:type="dxa"/>
          </w:tcPr>
          <w:p w14:paraId="23D50D7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3F7334C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1BC6AE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45D9A4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45F53DE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45935F5F" w14:textId="77777777" w:rsidTr="00394520">
        <w:trPr>
          <w:trHeight w:val="20"/>
          <w:jc w:val="center"/>
        </w:trPr>
        <w:tc>
          <w:tcPr>
            <w:tcW w:w="2369" w:type="dxa"/>
          </w:tcPr>
          <w:p w14:paraId="10418A1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Yes</w:t>
            </w:r>
          </w:p>
        </w:tc>
        <w:tc>
          <w:tcPr>
            <w:tcW w:w="1001" w:type="dxa"/>
          </w:tcPr>
          <w:p w14:paraId="3D5A7821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735</w:t>
            </w:r>
          </w:p>
        </w:tc>
        <w:tc>
          <w:tcPr>
            <w:tcW w:w="1560" w:type="dxa"/>
          </w:tcPr>
          <w:p w14:paraId="52BF6E8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1.23(1.07-1.41)</w:t>
            </w:r>
          </w:p>
        </w:tc>
        <w:tc>
          <w:tcPr>
            <w:tcW w:w="1134" w:type="dxa"/>
          </w:tcPr>
          <w:p w14:paraId="15009B32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0.004*</w:t>
            </w:r>
          </w:p>
        </w:tc>
        <w:tc>
          <w:tcPr>
            <w:tcW w:w="283" w:type="dxa"/>
          </w:tcPr>
          <w:p w14:paraId="534E98B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9449BB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1.36(1.17-1.58)</w:t>
            </w:r>
          </w:p>
        </w:tc>
        <w:tc>
          <w:tcPr>
            <w:tcW w:w="1134" w:type="dxa"/>
          </w:tcPr>
          <w:p w14:paraId="2817688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25126FE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F5B5E09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297</w:t>
            </w:r>
          </w:p>
        </w:tc>
        <w:tc>
          <w:tcPr>
            <w:tcW w:w="1559" w:type="dxa"/>
          </w:tcPr>
          <w:p w14:paraId="7F3361C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1.15(0.92-1.43)</w:t>
            </w:r>
          </w:p>
        </w:tc>
        <w:tc>
          <w:tcPr>
            <w:tcW w:w="1134" w:type="dxa"/>
          </w:tcPr>
          <w:p w14:paraId="713BC9D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0.218</w:t>
            </w:r>
          </w:p>
        </w:tc>
        <w:tc>
          <w:tcPr>
            <w:tcW w:w="284" w:type="dxa"/>
            <w:gridSpan w:val="2"/>
          </w:tcPr>
          <w:p w14:paraId="1DBB2B5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079F07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510B9D0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5A98B01" w14:textId="77777777" w:rsidTr="00394520">
        <w:trPr>
          <w:trHeight w:val="20"/>
          <w:jc w:val="center"/>
        </w:trPr>
        <w:tc>
          <w:tcPr>
            <w:tcW w:w="2369" w:type="dxa"/>
          </w:tcPr>
          <w:p w14:paraId="41BE8CD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NRS2002</w:t>
            </w:r>
          </w:p>
        </w:tc>
        <w:tc>
          <w:tcPr>
            <w:tcW w:w="1001" w:type="dxa"/>
          </w:tcPr>
          <w:p w14:paraId="462DD8F7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67E952C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D1A387E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71F6388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DE45FF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D41C85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2FAE998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843A7A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684926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6F2661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C43824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4E9DCA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4AC293B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69D377E" w14:textId="77777777" w:rsidTr="00394520">
        <w:trPr>
          <w:trHeight w:val="20"/>
          <w:jc w:val="center"/>
        </w:trPr>
        <w:tc>
          <w:tcPr>
            <w:tcW w:w="2369" w:type="dxa"/>
          </w:tcPr>
          <w:p w14:paraId="74466FB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</w:t>
            </w:r>
          </w:p>
        </w:tc>
        <w:tc>
          <w:tcPr>
            <w:tcW w:w="1001" w:type="dxa"/>
          </w:tcPr>
          <w:p w14:paraId="4D37BA5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809</w:t>
            </w:r>
          </w:p>
        </w:tc>
        <w:tc>
          <w:tcPr>
            <w:tcW w:w="1560" w:type="dxa"/>
          </w:tcPr>
          <w:p w14:paraId="6DF4316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C185D8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5DC858C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A03DE7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179FF8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304BB8E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40142D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328</w:t>
            </w:r>
          </w:p>
        </w:tc>
        <w:tc>
          <w:tcPr>
            <w:tcW w:w="1559" w:type="dxa"/>
          </w:tcPr>
          <w:p w14:paraId="1F6F2D6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72D410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E23778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1ACC69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3C4C4FC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0880B326" w14:textId="77777777" w:rsidTr="00394520">
        <w:trPr>
          <w:trHeight w:val="20"/>
          <w:jc w:val="center"/>
        </w:trPr>
        <w:tc>
          <w:tcPr>
            <w:tcW w:w="2369" w:type="dxa"/>
          </w:tcPr>
          <w:p w14:paraId="6866D16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</w:t>
            </w:r>
          </w:p>
        </w:tc>
        <w:tc>
          <w:tcPr>
            <w:tcW w:w="1001" w:type="dxa"/>
          </w:tcPr>
          <w:p w14:paraId="4B7D886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855</w:t>
            </w:r>
          </w:p>
        </w:tc>
        <w:tc>
          <w:tcPr>
            <w:tcW w:w="1560" w:type="dxa"/>
          </w:tcPr>
          <w:p w14:paraId="29E6EC0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1.49(1.30-1.71)</w:t>
            </w:r>
          </w:p>
        </w:tc>
        <w:tc>
          <w:tcPr>
            <w:tcW w:w="1134" w:type="dxa"/>
          </w:tcPr>
          <w:p w14:paraId="1AF89D4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4EB5BDF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D45E0D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1.09(0.94-1.27)</w:t>
            </w:r>
          </w:p>
        </w:tc>
        <w:tc>
          <w:tcPr>
            <w:tcW w:w="1134" w:type="dxa"/>
          </w:tcPr>
          <w:p w14:paraId="6CD024D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0.247</w:t>
            </w:r>
          </w:p>
        </w:tc>
        <w:tc>
          <w:tcPr>
            <w:tcW w:w="284" w:type="dxa"/>
          </w:tcPr>
          <w:p w14:paraId="08236DC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23670E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384</w:t>
            </w:r>
          </w:p>
        </w:tc>
        <w:tc>
          <w:tcPr>
            <w:tcW w:w="1559" w:type="dxa"/>
          </w:tcPr>
          <w:p w14:paraId="0D97694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1.76(1.40-2.20)</w:t>
            </w:r>
          </w:p>
        </w:tc>
        <w:tc>
          <w:tcPr>
            <w:tcW w:w="1134" w:type="dxa"/>
          </w:tcPr>
          <w:p w14:paraId="04AE843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3612E70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E35E87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1.17(0.91-1.51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4523C671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0.219</w:t>
            </w:r>
          </w:p>
        </w:tc>
      </w:tr>
      <w:tr w:rsidR="007D6DBF" w:rsidRPr="003C6990" w14:paraId="587DF907" w14:textId="77777777" w:rsidTr="00394520">
        <w:trPr>
          <w:trHeight w:val="20"/>
          <w:jc w:val="center"/>
        </w:trPr>
        <w:tc>
          <w:tcPr>
            <w:tcW w:w="2369" w:type="dxa"/>
          </w:tcPr>
          <w:p w14:paraId="4C6560F7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ECOG grade</w:t>
            </w:r>
          </w:p>
        </w:tc>
        <w:tc>
          <w:tcPr>
            <w:tcW w:w="1001" w:type="dxa"/>
          </w:tcPr>
          <w:p w14:paraId="6845CB5B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589743EA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E154A6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51D3A4C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F649CC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1DFC3F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506D47E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B6D123D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7261580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B7B8C7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DC79AF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D92219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A1EBE7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568C20E" w14:textId="77777777" w:rsidTr="00394520">
        <w:trPr>
          <w:trHeight w:val="20"/>
          <w:jc w:val="center"/>
        </w:trPr>
        <w:tc>
          <w:tcPr>
            <w:tcW w:w="2369" w:type="dxa"/>
          </w:tcPr>
          <w:p w14:paraId="73C76FE9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≤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</w:t>
            </w:r>
          </w:p>
        </w:tc>
        <w:tc>
          <w:tcPr>
            <w:tcW w:w="1001" w:type="dxa"/>
          </w:tcPr>
          <w:p w14:paraId="451D2CD7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698</w:t>
            </w:r>
          </w:p>
        </w:tc>
        <w:tc>
          <w:tcPr>
            <w:tcW w:w="1560" w:type="dxa"/>
          </w:tcPr>
          <w:p w14:paraId="0B4DFCDD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9EA6C12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 </w:t>
            </w:r>
          </w:p>
        </w:tc>
        <w:tc>
          <w:tcPr>
            <w:tcW w:w="283" w:type="dxa"/>
          </w:tcPr>
          <w:p w14:paraId="4140DAD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7017231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2AA3F2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844FF7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2A08C189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313</w:t>
            </w:r>
          </w:p>
        </w:tc>
        <w:tc>
          <w:tcPr>
            <w:tcW w:w="1559" w:type="dxa"/>
          </w:tcPr>
          <w:p w14:paraId="2CF567A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5D975FE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13478ED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B3EB69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6FF0012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16692C9" w14:textId="77777777" w:rsidTr="00394520">
        <w:trPr>
          <w:trHeight w:val="20"/>
          <w:jc w:val="center"/>
        </w:trPr>
        <w:tc>
          <w:tcPr>
            <w:tcW w:w="2369" w:type="dxa"/>
          </w:tcPr>
          <w:p w14:paraId="7EE97636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＞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</w:t>
            </w:r>
          </w:p>
        </w:tc>
        <w:tc>
          <w:tcPr>
            <w:tcW w:w="1001" w:type="dxa"/>
          </w:tcPr>
          <w:p w14:paraId="5D6901BB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996</w:t>
            </w:r>
          </w:p>
        </w:tc>
        <w:tc>
          <w:tcPr>
            <w:tcW w:w="1560" w:type="dxa"/>
          </w:tcPr>
          <w:p w14:paraId="2074568D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2.37(2.03-2.76)</w:t>
            </w:r>
          </w:p>
        </w:tc>
        <w:tc>
          <w:tcPr>
            <w:tcW w:w="1134" w:type="dxa"/>
          </w:tcPr>
          <w:p w14:paraId="2A291D1D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064EBCB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5AAE13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1.82(1.55-2.14)</w:t>
            </w:r>
          </w:p>
        </w:tc>
        <w:tc>
          <w:tcPr>
            <w:tcW w:w="1134" w:type="dxa"/>
          </w:tcPr>
          <w:p w14:paraId="578EFD4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</w:tcPr>
          <w:p w14:paraId="2397882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74E0CB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399</w:t>
            </w:r>
          </w:p>
        </w:tc>
        <w:tc>
          <w:tcPr>
            <w:tcW w:w="1559" w:type="dxa"/>
          </w:tcPr>
          <w:p w14:paraId="584AA13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2.22(1.75-2.81)</w:t>
            </w:r>
          </w:p>
        </w:tc>
        <w:tc>
          <w:tcPr>
            <w:tcW w:w="1134" w:type="dxa"/>
          </w:tcPr>
          <w:p w14:paraId="4216D76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015254E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E8FC42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1.51(1.17-1.94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7C65331B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  <w:tr w:rsidR="007D6DBF" w:rsidRPr="003C6990" w14:paraId="205110D0" w14:textId="77777777" w:rsidTr="00394520">
        <w:trPr>
          <w:trHeight w:val="20"/>
          <w:jc w:val="center"/>
        </w:trPr>
        <w:tc>
          <w:tcPr>
            <w:tcW w:w="2369" w:type="dxa"/>
            <w:vAlign w:val="center"/>
          </w:tcPr>
          <w:p w14:paraId="671A0C2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Hand grip strength, kg</w:t>
            </w:r>
          </w:p>
        </w:tc>
        <w:tc>
          <w:tcPr>
            <w:tcW w:w="1001" w:type="dxa"/>
          </w:tcPr>
          <w:p w14:paraId="6D50F38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559C820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036031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632259E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7E0FCF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D55731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622CE74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FB1C29E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184253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59414D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CEFFA28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D5CB50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7898FDE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DE25016" w14:textId="77777777" w:rsidTr="00394520">
        <w:trPr>
          <w:trHeight w:val="20"/>
          <w:jc w:val="center"/>
        </w:trPr>
        <w:tc>
          <w:tcPr>
            <w:tcW w:w="2369" w:type="dxa"/>
          </w:tcPr>
          <w:p w14:paraId="60FEAE2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High(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18.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5)</w:t>
            </w:r>
          </w:p>
        </w:tc>
        <w:tc>
          <w:tcPr>
            <w:tcW w:w="1001" w:type="dxa"/>
          </w:tcPr>
          <w:p w14:paraId="256B65D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1116</w:t>
            </w:r>
          </w:p>
        </w:tc>
        <w:tc>
          <w:tcPr>
            <w:tcW w:w="1560" w:type="dxa"/>
          </w:tcPr>
          <w:p w14:paraId="242F670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990B45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F64236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FB0366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6233E5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11C842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3E06842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456</w:t>
            </w:r>
          </w:p>
        </w:tc>
        <w:tc>
          <w:tcPr>
            <w:tcW w:w="1559" w:type="dxa"/>
          </w:tcPr>
          <w:p w14:paraId="1B0826D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22C7735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8A03A3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5E5AAD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6D6EA2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FC1321D" w14:textId="77777777" w:rsidTr="00394520">
        <w:trPr>
          <w:trHeight w:val="20"/>
          <w:jc w:val="center"/>
        </w:trPr>
        <w:tc>
          <w:tcPr>
            <w:tcW w:w="2369" w:type="dxa"/>
          </w:tcPr>
          <w:p w14:paraId="0E27150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Low(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18.5)</w:t>
            </w:r>
          </w:p>
        </w:tc>
        <w:tc>
          <w:tcPr>
            <w:tcW w:w="1001" w:type="dxa"/>
          </w:tcPr>
          <w:p w14:paraId="0C5DF6B3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548</w:t>
            </w:r>
          </w:p>
        </w:tc>
        <w:tc>
          <w:tcPr>
            <w:tcW w:w="1560" w:type="dxa"/>
          </w:tcPr>
          <w:p w14:paraId="0BCDE60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1.30(1.13-1.50)</w:t>
            </w:r>
          </w:p>
        </w:tc>
        <w:tc>
          <w:tcPr>
            <w:tcW w:w="1134" w:type="dxa"/>
          </w:tcPr>
          <w:p w14:paraId="74FD77F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3AEF78F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1000BE4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1.22(1.05-1.43)</w:t>
            </w:r>
          </w:p>
        </w:tc>
        <w:tc>
          <w:tcPr>
            <w:tcW w:w="1134" w:type="dxa"/>
          </w:tcPr>
          <w:p w14:paraId="078F764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0.012*</w:t>
            </w:r>
          </w:p>
        </w:tc>
        <w:tc>
          <w:tcPr>
            <w:tcW w:w="284" w:type="dxa"/>
          </w:tcPr>
          <w:p w14:paraId="25B8E07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0877C23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256</w:t>
            </w:r>
          </w:p>
        </w:tc>
        <w:tc>
          <w:tcPr>
            <w:tcW w:w="1559" w:type="dxa"/>
          </w:tcPr>
          <w:p w14:paraId="28B214D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1.75(1.41-2.18)</w:t>
            </w:r>
          </w:p>
        </w:tc>
        <w:tc>
          <w:tcPr>
            <w:tcW w:w="1134" w:type="dxa"/>
          </w:tcPr>
          <w:p w14:paraId="52D5886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64DF395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2A717C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1.23(0.97-1.55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3F489D2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0.087</w:t>
            </w:r>
          </w:p>
        </w:tc>
      </w:tr>
      <w:tr w:rsidR="007D6DBF" w:rsidRPr="003C6990" w14:paraId="183909B7" w14:textId="77777777" w:rsidTr="00394520">
        <w:trPr>
          <w:trHeight w:val="20"/>
          <w:jc w:val="center"/>
        </w:trPr>
        <w:tc>
          <w:tcPr>
            <w:tcW w:w="2369" w:type="dxa"/>
          </w:tcPr>
          <w:p w14:paraId="11AC59A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Calf circumference, cm</w:t>
            </w:r>
          </w:p>
        </w:tc>
        <w:tc>
          <w:tcPr>
            <w:tcW w:w="1001" w:type="dxa"/>
          </w:tcPr>
          <w:p w14:paraId="1BF92535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4015102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31AC22E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34980FC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48A2914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FAB1F1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2D3885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822888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FDBDCB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20AE274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4253667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2A4F5A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7D71F7B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5BF4D58" w14:textId="77777777" w:rsidTr="00394520">
        <w:trPr>
          <w:trHeight w:val="20"/>
          <w:jc w:val="center"/>
        </w:trPr>
        <w:tc>
          <w:tcPr>
            <w:tcW w:w="2369" w:type="dxa"/>
          </w:tcPr>
          <w:p w14:paraId="5F366A0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High(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35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458F53E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451</w:t>
            </w:r>
          </w:p>
        </w:tc>
        <w:tc>
          <w:tcPr>
            <w:tcW w:w="1560" w:type="dxa"/>
          </w:tcPr>
          <w:p w14:paraId="2691D2C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350EA2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23482D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38B1D7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AF5FEA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A37FF4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14904C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189</w:t>
            </w:r>
          </w:p>
        </w:tc>
        <w:tc>
          <w:tcPr>
            <w:tcW w:w="1559" w:type="dxa"/>
          </w:tcPr>
          <w:p w14:paraId="194868A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9E2E6E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0C0A31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593CFF7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4218A3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843821E" w14:textId="77777777" w:rsidTr="00394520">
        <w:trPr>
          <w:trHeight w:val="20"/>
          <w:jc w:val="center"/>
        </w:trPr>
        <w:tc>
          <w:tcPr>
            <w:tcW w:w="2369" w:type="dxa"/>
          </w:tcPr>
          <w:p w14:paraId="7707171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Low(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35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660E8DD2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1213</w:t>
            </w:r>
          </w:p>
        </w:tc>
        <w:tc>
          <w:tcPr>
            <w:tcW w:w="1560" w:type="dxa"/>
          </w:tcPr>
          <w:p w14:paraId="5763ACD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1.40(1.19-1.64)</w:t>
            </w:r>
          </w:p>
        </w:tc>
        <w:tc>
          <w:tcPr>
            <w:tcW w:w="1134" w:type="dxa"/>
          </w:tcPr>
          <w:p w14:paraId="25EAC87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3B19499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5428B67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1.18(1.00-1.40)</w:t>
            </w:r>
          </w:p>
        </w:tc>
        <w:tc>
          <w:tcPr>
            <w:tcW w:w="1134" w:type="dxa"/>
          </w:tcPr>
          <w:p w14:paraId="38EDBFB0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0.053</w:t>
            </w:r>
          </w:p>
        </w:tc>
        <w:tc>
          <w:tcPr>
            <w:tcW w:w="284" w:type="dxa"/>
          </w:tcPr>
          <w:p w14:paraId="13DF9A7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43533FA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523</w:t>
            </w:r>
          </w:p>
        </w:tc>
        <w:tc>
          <w:tcPr>
            <w:tcW w:w="1559" w:type="dxa"/>
          </w:tcPr>
          <w:p w14:paraId="0817BD8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1.49(1.15-1.94)</w:t>
            </w:r>
          </w:p>
        </w:tc>
        <w:tc>
          <w:tcPr>
            <w:tcW w:w="1134" w:type="dxa"/>
          </w:tcPr>
          <w:p w14:paraId="11CE0D3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0.003*</w:t>
            </w:r>
          </w:p>
        </w:tc>
        <w:tc>
          <w:tcPr>
            <w:tcW w:w="284" w:type="dxa"/>
            <w:gridSpan w:val="2"/>
          </w:tcPr>
          <w:p w14:paraId="28DD49B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C62232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1.19(0.90-1.56)</w:t>
            </w:r>
          </w:p>
        </w:tc>
        <w:tc>
          <w:tcPr>
            <w:tcW w:w="908" w:type="dxa"/>
          </w:tcPr>
          <w:p w14:paraId="6BEAC2E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0.217</w:t>
            </w:r>
          </w:p>
        </w:tc>
      </w:tr>
      <w:tr w:rsidR="007D6DBF" w:rsidRPr="003C6990" w14:paraId="55945C80" w14:textId="77777777" w:rsidTr="00394520">
        <w:trPr>
          <w:trHeight w:val="20"/>
          <w:jc w:val="center"/>
        </w:trPr>
        <w:tc>
          <w:tcPr>
            <w:tcW w:w="2369" w:type="dxa"/>
          </w:tcPr>
          <w:p w14:paraId="40E371E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Albumin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, g/L</w:t>
            </w:r>
          </w:p>
        </w:tc>
        <w:tc>
          <w:tcPr>
            <w:tcW w:w="1001" w:type="dxa"/>
          </w:tcPr>
          <w:p w14:paraId="709626F9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4B622028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E78888F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 xml:space="preserve">   </w:t>
            </w:r>
          </w:p>
        </w:tc>
        <w:tc>
          <w:tcPr>
            <w:tcW w:w="283" w:type="dxa"/>
          </w:tcPr>
          <w:p w14:paraId="411B8A4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58938AD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2F42794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243284F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1239CB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E411AE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2B1459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15C7848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23309D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B0CD00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039774C2" w14:textId="77777777" w:rsidTr="00394520">
        <w:trPr>
          <w:trHeight w:val="20"/>
          <w:jc w:val="center"/>
        </w:trPr>
        <w:tc>
          <w:tcPr>
            <w:tcW w:w="2369" w:type="dxa"/>
          </w:tcPr>
          <w:p w14:paraId="37AD85CC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Normal 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35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16F2C126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1226</w:t>
            </w:r>
          </w:p>
        </w:tc>
        <w:tc>
          <w:tcPr>
            <w:tcW w:w="1560" w:type="dxa"/>
          </w:tcPr>
          <w:p w14:paraId="79E880B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679E788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5834FC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5998529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43A6629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612244D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7AB7556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509</w:t>
            </w:r>
          </w:p>
        </w:tc>
        <w:tc>
          <w:tcPr>
            <w:tcW w:w="1559" w:type="dxa"/>
          </w:tcPr>
          <w:p w14:paraId="665428D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45AF5A1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32098C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4491AB0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35B60A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7A2BDC10" w14:textId="77777777" w:rsidTr="00394520">
        <w:trPr>
          <w:trHeight w:val="20"/>
          <w:jc w:val="center"/>
        </w:trPr>
        <w:tc>
          <w:tcPr>
            <w:tcW w:w="2369" w:type="dxa"/>
          </w:tcPr>
          <w:p w14:paraId="6466EFA5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Low(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35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5C047D7B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438</w:t>
            </w:r>
          </w:p>
        </w:tc>
        <w:tc>
          <w:tcPr>
            <w:tcW w:w="1560" w:type="dxa"/>
          </w:tcPr>
          <w:p w14:paraId="334ED125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1.65(1.42-1.91)</w:t>
            </w:r>
          </w:p>
        </w:tc>
        <w:tc>
          <w:tcPr>
            <w:tcW w:w="1134" w:type="dxa"/>
          </w:tcPr>
          <w:p w14:paraId="71BA3CC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10BA6AF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5AA598D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1.20(1.02-1.42)</w:t>
            </w:r>
          </w:p>
        </w:tc>
        <w:tc>
          <w:tcPr>
            <w:tcW w:w="1134" w:type="dxa"/>
          </w:tcPr>
          <w:p w14:paraId="1DE60CAF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0.031*</w:t>
            </w:r>
          </w:p>
        </w:tc>
        <w:tc>
          <w:tcPr>
            <w:tcW w:w="284" w:type="dxa"/>
          </w:tcPr>
          <w:p w14:paraId="1D816A7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08DE4FB8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203</w:t>
            </w:r>
          </w:p>
        </w:tc>
        <w:tc>
          <w:tcPr>
            <w:tcW w:w="1559" w:type="dxa"/>
          </w:tcPr>
          <w:p w14:paraId="53A4FC5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1.97(1.57-2.47)</w:t>
            </w:r>
          </w:p>
        </w:tc>
        <w:tc>
          <w:tcPr>
            <w:tcW w:w="1134" w:type="dxa"/>
          </w:tcPr>
          <w:p w14:paraId="7B708B4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279C63E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5B0B26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1.17(0.91-1.51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56B85F46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0.215</w:t>
            </w:r>
          </w:p>
        </w:tc>
      </w:tr>
      <w:tr w:rsidR="007D6DBF" w:rsidRPr="003C6990" w14:paraId="4ABE65E9" w14:textId="77777777" w:rsidTr="00394520">
        <w:trPr>
          <w:trHeight w:val="20"/>
          <w:jc w:val="center"/>
        </w:trPr>
        <w:tc>
          <w:tcPr>
            <w:tcW w:w="2369" w:type="dxa"/>
          </w:tcPr>
          <w:p w14:paraId="7FA657A2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Hemoglobin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, g/L</w:t>
            </w:r>
          </w:p>
        </w:tc>
        <w:tc>
          <w:tcPr>
            <w:tcW w:w="1001" w:type="dxa"/>
          </w:tcPr>
          <w:p w14:paraId="2B7CCB94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6D9AABA1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1B72889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4A9B031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7D22B6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4D6C73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0EA4309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BE8D484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E2DA69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785DCCF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18E250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53082C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3116977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C7A3313" w14:textId="77777777" w:rsidTr="00394520">
        <w:trPr>
          <w:trHeight w:val="20"/>
          <w:jc w:val="center"/>
        </w:trPr>
        <w:tc>
          <w:tcPr>
            <w:tcW w:w="2369" w:type="dxa"/>
          </w:tcPr>
          <w:p w14:paraId="05586AC6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Normal(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120.00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2C04DA37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987</w:t>
            </w:r>
          </w:p>
        </w:tc>
        <w:tc>
          <w:tcPr>
            <w:tcW w:w="1560" w:type="dxa"/>
          </w:tcPr>
          <w:p w14:paraId="513430DE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5A439A0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6E78CF2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BB0692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29BFEB5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42B45C7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1C4B543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396</w:t>
            </w:r>
          </w:p>
        </w:tc>
        <w:tc>
          <w:tcPr>
            <w:tcW w:w="1559" w:type="dxa"/>
          </w:tcPr>
          <w:p w14:paraId="10EA6A7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C024E3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4F7E58C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3D21E11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57C49AF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2727681C" w14:textId="77777777" w:rsidTr="00394520">
        <w:trPr>
          <w:trHeight w:val="20"/>
          <w:jc w:val="center"/>
        </w:trPr>
        <w:tc>
          <w:tcPr>
            <w:tcW w:w="2369" w:type="dxa"/>
          </w:tcPr>
          <w:p w14:paraId="670639F7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Low(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120.00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74EA9F4E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677</w:t>
            </w:r>
          </w:p>
        </w:tc>
        <w:tc>
          <w:tcPr>
            <w:tcW w:w="1560" w:type="dxa"/>
          </w:tcPr>
          <w:p w14:paraId="67EE66B9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1.49(1.30-1.71)</w:t>
            </w:r>
          </w:p>
        </w:tc>
        <w:tc>
          <w:tcPr>
            <w:tcW w:w="1134" w:type="dxa"/>
          </w:tcPr>
          <w:p w14:paraId="3FE7BCE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38476AE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6DDBAA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1.19(1.02-1.39)</w:t>
            </w:r>
          </w:p>
        </w:tc>
        <w:tc>
          <w:tcPr>
            <w:tcW w:w="1134" w:type="dxa"/>
          </w:tcPr>
          <w:p w14:paraId="234D4C44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0.024*</w:t>
            </w:r>
          </w:p>
        </w:tc>
        <w:tc>
          <w:tcPr>
            <w:tcW w:w="284" w:type="dxa"/>
          </w:tcPr>
          <w:p w14:paraId="677392C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57D2164F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316</w:t>
            </w:r>
          </w:p>
        </w:tc>
        <w:tc>
          <w:tcPr>
            <w:tcW w:w="1559" w:type="dxa"/>
          </w:tcPr>
          <w:p w14:paraId="31AEBBE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1.60(1.28-1.99)</w:t>
            </w:r>
          </w:p>
        </w:tc>
        <w:tc>
          <w:tcPr>
            <w:tcW w:w="1134" w:type="dxa"/>
          </w:tcPr>
          <w:p w14:paraId="176A5EC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66C319C3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65C0386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1.20(0.94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-1.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52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908" w:type="dxa"/>
          </w:tcPr>
          <w:p w14:paraId="1A40130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0.136</w:t>
            </w:r>
          </w:p>
        </w:tc>
      </w:tr>
      <w:tr w:rsidR="007D6DBF" w:rsidRPr="003C6990" w14:paraId="1100240C" w14:textId="77777777" w:rsidTr="00394520">
        <w:trPr>
          <w:trHeight w:val="20"/>
          <w:jc w:val="center"/>
        </w:trPr>
        <w:tc>
          <w:tcPr>
            <w:tcW w:w="2369" w:type="dxa"/>
          </w:tcPr>
          <w:p w14:paraId="2DD1CF38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Platelet, x</w:t>
            </w:r>
            <m:oMath>
              <m:sSup>
                <m:sSupPr>
                  <m:ctrlPr>
                    <w:rPr>
                      <w:rFonts w:ascii="Cambria Math" w:eastAsia="宋体" w:hAnsi="Cambria Math" w:cs="Times New Roman"/>
                      <w:sz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1"/>
                      <w:lang w:eastAsia="zh-CN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1"/>
                      <w:lang w:eastAsia="zh-CN"/>
                    </w:rPr>
                    <m:t>9</m:t>
                  </m:r>
                </m:sup>
              </m:sSup>
            </m:oMath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g/L</w:t>
            </w:r>
          </w:p>
        </w:tc>
        <w:tc>
          <w:tcPr>
            <w:tcW w:w="1001" w:type="dxa"/>
          </w:tcPr>
          <w:p w14:paraId="65075109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64BCC13A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84DAAAF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699C28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23C8B5C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65F222A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5284394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4B52F4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75E283B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DE3D8A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8FC2C8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7D4616E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04E99B8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0F4EAF82" w14:textId="77777777" w:rsidTr="00394520">
        <w:trPr>
          <w:trHeight w:val="20"/>
          <w:jc w:val="center"/>
        </w:trPr>
        <w:tc>
          <w:tcPr>
            <w:tcW w:w="2369" w:type="dxa"/>
          </w:tcPr>
          <w:p w14:paraId="4D7394F5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Normal(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≤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300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66266879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1391</w:t>
            </w:r>
          </w:p>
        </w:tc>
        <w:tc>
          <w:tcPr>
            <w:tcW w:w="1560" w:type="dxa"/>
          </w:tcPr>
          <w:p w14:paraId="6A82D241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37C901D2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3557B8F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15EE5B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09F9A7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75F579CE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54ED07A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582</w:t>
            </w:r>
          </w:p>
        </w:tc>
        <w:tc>
          <w:tcPr>
            <w:tcW w:w="1559" w:type="dxa"/>
          </w:tcPr>
          <w:p w14:paraId="1BA0CB7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02AB34D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7D17831B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0A0DA2F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4830B2F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4DE284CC" w14:textId="77777777" w:rsidTr="00394520">
        <w:trPr>
          <w:trHeight w:val="20"/>
          <w:jc w:val="center"/>
        </w:trPr>
        <w:tc>
          <w:tcPr>
            <w:tcW w:w="2369" w:type="dxa"/>
          </w:tcPr>
          <w:p w14:paraId="58AFD8C7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High(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＞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300</w:t>
            </w: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.00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</w:p>
        </w:tc>
        <w:tc>
          <w:tcPr>
            <w:tcW w:w="1001" w:type="dxa"/>
          </w:tcPr>
          <w:p w14:paraId="6D1C403A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273</w:t>
            </w:r>
          </w:p>
        </w:tc>
        <w:tc>
          <w:tcPr>
            <w:tcW w:w="1560" w:type="dxa"/>
          </w:tcPr>
          <w:p w14:paraId="6FD8ED86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1.42(1.19-1.69)</w:t>
            </w:r>
          </w:p>
        </w:tc>
        <w:tc>
          <w:tcPr>
            <w:tcW w:w="1134" w:type="dxa"/>
          </w:tcPr>
          <w:p w14:paraId="701D22A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</w:tcPr>
          <w:p w14:paraId="28C6DC40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FFC41A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1.15(0.96-1.38)</w:t>
            </w:r>
          </w:p>
        </w:tc>
        <w:tc>
          <w:tcPr>
            <w:tcW w:w="1134" w:type="dxa"/>
          </w:tcPr>
          <w:p w14:paraId="3B6FFC5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0.121</w:t>
            </w:r>
          </w:p>
        </w:tc>
        <w:tc>
          <w:tcPr>
            <w:tcW w:w="284" w:type="dxa"/>
          </w:tcPr>
          <w:p w14:paraId="52313AF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45AF5AD6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130</w:t>
            </w:r>
          </w:p>
        </w:tc>
        <w:tc>
          <w:tcPr>
            <w:tcW w:w="1559" w:type="dxa"/>
          </w:tcPr>
          <w:p w14:paraId="733CA66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1.02(0.77-1.35)</w:t>
            </w:r>
          </w:p>
        </w:tc>
        <w:tc>
          <w:tcPr>
            <w:tcW w:w="1134" w:type="dxa"/>
          </w:tcPr>
          <w:p w14:paraId="78C95F8A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0.885</w:t>
            </w:r>
          </w:p>
        </w:tc>
        <w:tc>
          <w:tcPr>
            <w:tcW w:w="284" w:type="dxa"/>
            <w:gridSpan w:val="2"/>
          </w:tcPr>
          <w:p w14:paraId="606316F5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5474AF8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B7E0DC2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6E95C982" w14:textId="77777777" w:rsidTr="00394520">
        <w:trPr>
          <w:trHeight w:val="20"/>
          <w:jc w:val="center"/>
        </w:trPr>
        <w:tc>
          <w:tcPr>
            <w:tcW w:w="2369" w:type="dxa"/>
          </w:tcPr>
          <w:p w14:paraId="060D5E3B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BCLR</w:t>
            </w:r>
          </w:p>
        </w:tc>
        <w:tc>
          <w:tcPr>
            <w:tcW w:w="1001" w:type="dxa"/>
          </w:tcPr>
          <w:p w14:paraId="49E4A1EC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60" w:type="dxa"/>
          </w:tcPr>
          <w:p w14:paraId="6324C62E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4D3BEB0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1A470F9A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332E3A1F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0F78936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1FBC801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1D8B7EE7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0B90176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31DE4F5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8977C2D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2683989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21810B28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51B4BE86" w14:textId="77777777" w:rsidTr="00394520">
        <w:trPr>
          <w:trHeight w:val="20"/>
          <w:jc w:val="center"/>
        </w:trPr>
        <w:tc>
          <w:tcPr>
            <w:tcW w:w="2369" w:type="dxa"/>
          </w:tcPr>
          <w:p w14:paraId="0360611D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High(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≥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6.42)</w:t>
            </w:r>
          </w:p>
        </w:tc>
        <w:tc>
          <w:tcPr>
            <w:tcW w:w="1001" w:type="dxa"/>
          </w:tcPr>
          <w:p w14:paraId="237A43C5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790</w:t>
            </w:r>
          </w:p>
        </w:tc>
        <w:tc>
          <w:tcPr>
            <w:tcW w:w="1560" w:type="dxa"/>
          </w:tcPr>
          <w:p w14:paraId="248692D1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59BB22E2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3" w:type="dxa"/>
          </w:tcPr>
          <w:p w14:paraId="7B361276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</w:tcPr>
          <w:p w14:paraId="646F3B51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134" w:type="dxa"/>
          </w:tcPr>
          <w:p w14:paraId="1A43756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</w:tcPr>
          <w:p w14:paraId="28FBEE99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</w:tcPr>
          <w:p w14:paraId="63FD38EC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324</w:t>
            </w:r>
          </w:p>
        </w:tc>
        <w:tc>
          <w:tcPr>
            <w:tcW w:w="1559" w:type="dxa"/>
          </w:tcPr>
          <w:p w14:paraId="047DB1A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Reference</w:t>
            </w:r>
          </w:p>
        </w:tc>
        <w:tc>
          <w:tcPr>
            <w:tcW w:w="1134" w:type="dxa"/>
          </w:tcPr>
          <w:p w14:paraId="6515B13B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C3D028C" w14:textId="77777777" w:rsidR="007D6DBF" w:rsidRPr="003C6990" w:rsidRDefault="007D6DBF" w:rsidP="00394520">
            <w:pPr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</w:tcPr>
          <w:p w14:paraId="1B976DB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08" w:type="dxa"/>
          </w:tcPr>
          <w:p w14:paraId="1B59739B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</w:tr>
      <w:tr w:rsidR="007D6DBF" w:rsidRPr="003C6990" w14:paraId="1A4028C4" w14:textId="77777777" w:rsidTr="00394520">
        <w:trPr>
          <w:trHeight w:val="20"/>
          <w:jc w:val="center"/>
        </w:trPr>
        <w:tc>
          <w:tcPr>
            <w:tcW w:w="2369" w:type="dxa"/>
            <w:tcBorders>
              <w:bottom w:val="single" w:sz="8" w:space="0" w:color="auto"/>
            </w:tcBorders>
          </w:tcPr>
          <w:p w14:paraId="1DFE03E2" w14:textId="77777777" w:rsidR="007D6DBF" w:rsidRPr="003C6990" w:rsidRDefault="007D6DBF" w:rsidP="00394520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Low(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6.42)</w:t>
            </w:r>
          </w:p>
        </w:tc>
        <w:tc>
          <w:tcPr>
            <w:tcW w:w="1001" w:type="dxa"/>
            <w:tcBorders>
              <w:bottom w:val="single" w:sz="8" w:space="0" w:color="auto"/>
            </w:tcBorders>
          </w:tcPr>
          <w:p w14:paraId="34E7A97A" w14:textId="77777777" w:rsidR="007D6DBF" w:rsidRPr="003C6990" w:rsidRDefault="007D6DBF" w:rsidP="00394520">
            <w:pPr>
              <w:widowControl w:val="0"/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874</w:t>
            </w:r>
          </w:p>
        </w:tc>
        <w:tc>
          <w:tcPr>
            <w:tcW w:w="1560" w:type="dxa"/>
            <w:tcBorders>
              <w:bottom w:val="single" w:sz="8" w:space="0" w:color="auto"/>
            </w:tcBorders>
          </w:tcPr>
          <w:p w14:paraId="365D85E3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2.14(1.85-2.48)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CE623C4" w14:textId="77777777" w:rsidR="007D6DBF" w:rsidRPr="003C6990" w:rsidRDefault="007D6DBF" w:rsidP="00394520">
            <w:pPr>
              <w:widowControl w:val="0"/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3" w:type="dxa"/>
            <w:tcBorders>
              <w:bottom w:val="single" w:sz="8" w:space="0" w:color="auto"/>
            </w:tcBorders>
          </w:tcPr>
          <w:p w14:paraId="63F6E8E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125293F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1.44(1.24-1.69)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0502D8E7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5947C08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30B2C8A0" w14:textId="77777777" w:rsidR="007D6DBF" w:rsidRPr="003C6990" w:rsidRDefault="007D6DBF" w:rsidP="00394520">
            <w:pPr>
              <w:spacing w:before="0" w:after="0"/>
              <w:jc w:val="center"/>
              <w:rPr>
                <w:rFonts w:ascii="Calibri" w:eastAsia="宋体" w:hAnsi="Calibri" w:cs="Times New Roman"/>
                <w:sz w:val="21"/>
                <w:lang w:eastAsia="zh-CN"/>
              </w:rPr>
            </w:pPr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388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55C76F1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2.43(1.92-3.07)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5EFD1AA5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  <w:tcBorders>
              <w:bottom w:val="single" w:sz="8" w:space="0" w:color="auto"/>
            </w:tcBorders>
          </w:tcPr>
          <w:p w14:paraId="2EF4179D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</w:p>
        </w:tc>
        <w:tc>
          <w:tcPr>
            <w:tcW w:w="1644" w:type="dxa"/>
            <w:tcBorders>
              <w:bottom w:val="single" w:sz="8" w:space="0" w:color="auto"/>
            </w:tcBorders>
          </w:tcPr>
          <w:p w14:paraId="653ABC8C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bookmarkStart w:id="1" w:name="_Hlk121554005"/>
            <w:r>
              <w:rPr>
                <w:rFonts w:ascii="Calibri" w:eastAsia="宋体" w:hAnsi="Calibri" w:cs="Times New Roman" w:hint="eastAsia"/>
                <w:sz w:val="21"/>
                <w:lang w:eastAsia="zh-CN"/>
              </w:rPr>
              <w:t>1.69(1.30-2.20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)</w:t>
            </w:r>
            <w:bookmarkEnd w:id="1"/>
          </w:p>
        </w:tc>
        <w:tc>
          <w:tcPr>
            <w:tcW w:w="908" w:type="dxa"/>
            <w:tcBorders>
              <w:bottom w:val="single" w:sz="8" w:space="0" w:color="auto"/>
            </w:tcBorders>
          </w:tcPr>
          <w:p w14:paraId="196030E3" w14:textId="77777777" w:rsidR="007D6DBF" w:rsidRPr="003C6990" w:rsidRDefault="007D6DBF" w:rsidP="00394520">
            <w:pPr>
              <w:spacing w:before="0" w:after="0"/>
              <w:jc w:val="both"/>
              <w:rPr>
                <w:rFonts w:ascii="Calibri" w:eastAsia="宋体" w:hAnsi="Calibri" w:cs="Times New Roman"/>
                <w:sz w:val="21"/>
                <w:lang w:eastAsia="zh-CN"/>
              </w:rPr>
            </w:pP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＜</w:t>
            </w:r>
            <w:r w:rsidRPr="003C6990">
              <w:rPr>
                <w:rFonts w:ascii="Calibri" w:eastAsia="宋体" w:hAnsi="Calibri" w:cs="Times New Roman" w:hint="eastAsia"/>
                <w:sz w:val="21"/>
                <w:lang w:eastAsia="zh-CN"/>
              </w:rPr>
              <w:t>0.001*</w:t>
            </w:r>
          </w:p>
        </w:tc>
      </w:tr>
    </w:tbl>
    <w:p w14:paraId="0E8662E6" w14:textId="77777777" w:rsidR="007D6DBF" w:rsidRDefault="007D6DBF" w:rsidP="007D6DBF">
      <w:pPr>
        <w:spacing w:beforeLines="50" w:line="360" w:lineRule="auto"/>
        <w:rPr>
          <w:rFonts w:eastAsiaTheme="minorEastAsia" w:cs="Times New Roman"/>
          <w:sz w:val="21"/>
          <w:szCs w:val="18"/>
          <w:lang w:eastAsia="zh-CN"/>
        </w:rPr>
      </w:pPr>
      <w:r w:rsidRPr="00C3564A">
        <w:rPr>
          <w:rFonts w:cs="Times New Roman"/>
          <w:sz w:val="21"/>
          <w:szCs w:val="18"/>
        </w:rPr>
        <w:lastRenderedPageBreak/>
        <w:t xml:space="preserve">Those variables found significant at </w:t>
      </w:r>
      <w:r w:rsidRPr="00C3564A">
        <w:rPr>
          <w:rFonts w:cs="Times New Roman"/>
          <w:i/>
          <w:sz w:val="21"/>
          <w:szCs w:val="18"/>
        </w:rPr>
        <w:t>P</w:t>
      </w:r>
      <w:r w:rsidRPr="00C3564A">
        <w:rPr>
          <w:rFonts w:cs="Times New Roman"/>
          <w:sz w:val="21"/>
          <w:szCs w:val="18"/>
        </w:rPr>
        <w:t xml:space="preserve"> &lt; 0.</w:t>
      </w:r>
      <w:r>
        <w:rPr>
          <w:rFonts w:eastAsiaTheme="minorEastAsia" w:cs="Times New Roman"/>
          <w:sz w:val="21"/>
          <w:szCs w:val="18"/>
          <w:lang w:eastAsia="zh-CN"/>
        </w:rPr>
        <w:t>0</w:t>
      </w:r>
      <w:r>
        <w:rPr>
          <w:rFonts w:eastAsiaTheme="minorEastAsia" w:cs="Times New Roman" w:hint="eastAsia"/>
          <w:sz w:val="21"/>
          <w:szCs w:val="18"/>
          <w:lang w:eastAsia="zh-CN"/>
        </w:rPr>
        <w:t>5</w:t>
      </w:r>
      <w:r w:rsidRPr="00C3564A">
        <w:rPr>
          <w:rFonts w:cs="Times New Roman"/>
          <w:sz w:val="21"/>
          <w:szCs w:val="18"/>
        </w:rPr>
        <w:t xml:space="preserve"> in the univariate analyses were entered into the multivaria</w:t>
      </w:r>
      <w:r w:rsidRPr="00C3564A">
        <w:rPr>
          <w:rFonts w:eastAsiaTheme="minorEastAsia" w:cs="Times New Roman"/>
          <w:sz w:val="21"/>
          <w:szCs w:val="18"/>
          <w:lang w:eastAsia="zh-CN"/>
        </w:rPr>
        <w:t>te</w:t>
      </w:r>
      <w:r w:rsidRPr="00C3564A">
        <w:rPr>
          <w:rFonts w:cs="Times New Roman"/>
          <w:sz w:val="21"/>
          <w:szCs w:val="18"/>
        </w:rPr>
        <w:t xml:space="preserve"> Cox regression analyses.</w:t>
      </w:r>
    </w:p>
    <w:p w14:paraId="548CBD89" w14:textId="77777777" w:rsidR="007D6DBF" w:rsidRDefault="007D6DBF" w:rsidP="007D6DBF">
      <w:r w:rsidRPr="00C3564A">
        <w:rPr>
          <w:rFonts w:cs="Times New Roman"/>
          <w:sz w:val="21"/>
          <w:szCs w:val="18"/>
        </w:rPr>
        <w:t>Abbreviation</w:t>
      </w:r>
      <w:r w:rsidRPr="00C3564A">
        <w:rPr>
          <w:rFonts w:cs="Times New Roman" w:hint="eastAsia"/>
          <w:sz w:val="21"/>
          <w:szCs w:val="18"/>
        </w:rPr>
        <w:t xml:space="preserve">: 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CI, confidence interval; </w:t>
      </w:r>
      <w:r w:rsidRPr="00C3564A">
        <w:rPr>
          <w:rFonts w:cs="Times New Roman" w:hint="eastAsia"/>
          <w:sz w:val="21"/>
          <w:szCs w:val="18"/>
        </w:rPr>
        <w:t>TNM, tumor/node/metastasis; NRS2002, Nutrition Risk Screen 2002; EOCG, E</w:t>
      </w:r>
      <w:r w:rsidRPr="00C3564A">
        <w:rPr>
          <w:rFonts w:cs="Times New Roman"/>
          <w:sz w:val="21"/>
          <w:szCs w:val="18"/>
        </w:rPr>
        <w:t>astern Cooperative Oncology Group performance status</w:t>
      </w:r>
      <w:r w:rsidRPr="00C3564A">
        <w:rPr>
          <w:rFonts w:cs="Times New Roman" w:hint="eastAsia"/>
          <w:sz w:val="21"/>
          <w:szCs w:val="18"/>
        </w:rPr>
        <w:t>; BCLR, body mass index/C-creati</w:t>
      </w:r>
      <w:r>
        <w:rPr>
          <w:rFonts w:cs="Times New Roman" w:hint="eastAsia"/>
          <w:sz w:val="21"/>
          <w:szCs w:val="18"/>
        </w:rPr>
        <w:t>ve protein to lymphocyte ratio</w:t>
      </w:r>
    </w:p>
    <w:p w14:paraId="541C5C9E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sz w:val="21"/>
          <w:szCs w:val="18"/>
          <w:lang w:eastAsia="zh-CN"/>
        </w:rPr>
      </w:pPr>
    </w:p>
    <w:p w14:paraId="3BC25459" w14:textId="0472DD4C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  <w:proofErr w:type="gramStart"/>
      <w:r>
        <w:rPr>
          <w:rFonts w:cs="Times New Roman"/>
          <w:b/>
        </w:rPr>
        <w:t xml:space="preserve">TABLE </w:t>
      </w:r>
      <w:r>
        <w:rPr>
          <w:rFonts w:eastAsiaTheme="minorEastAsia" w:cs="Times New Roman" w:hint="eastAsia"/>
          <w:b/>
          <w:lang w:eastAsia="zh-CN"/>
        </w:rPr>
        <w:t>S5</w:t>
      </w:r>
      <w:r>
        <w:rPr>
          <w:rFonts w:cs="Times New Roman"/>
          <w:b/>
        </w:rPr>
        <w:t>.</w:t>
      </w:r>
      <w:proofErr w:type="gramEnd"/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Logistic regression analysis of BCLR associated with secondary outcomes</w:t>
      </w:r>
    </w:p>
    <w:tbl>
      <w:tblPr>
        <w:tblStyle w:val="611"/>
        <w:tblpPr w:leftFromText="180" w:rightFromText="180" w:vertAnchor="text" w:horzAnchor="margin" w:tblpY="203"/>
        <w:tblW w:w="104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34"/>
        <w:gridCol w:w="1449"/>
        <w:gridCol w:w="12"/>
        <w:gridCol w:w="82"/>
        <w:gridCol w:w="12"/>
        <w:gridCol w:w="1125"/>
        <w:gridCol w:w="12"/>
        <w:gridCol w:w="226"/>
        <w:gridCol w:w="12"/>
        <w:gridCol w:w="1546"/>
        <w:gridCol w:w="12"/>
        <w:gridCol w:w="1032"/>
        <w:gridCol w:w="12"/>
        <w:gridCol w:w="272"/>
        <w:gridCol w:w="12"/>
        <w:gridCol w:w="1450"/>
        <w:gridCol w:w="12"/>
        <w:gridCol w:w="87"/>
        <w:gridCol w:w="12"/>
        <w:gridCol w:w="1124"/>
        <w:gridCol w:w="12"/>
      </w:tblGrid>
      <w:tr w:rsidR="009C6445" w:rsidRPr="009C6445" w14:paraId="703910DB" w14:textId="77777777" w:rsidTr="009C6445">
        <w:tc>
          <w:tcPr>
            <w:tcW w:w="10491" w:type="dxa"/>
            <w:gridSpan w:val="22"/>
            <w:tcBorders>
              <w:top w:val="single" w:sz="12" w:space="0" w:color="auto"/>
              <w:bottom w:val="nil"/>
            </w:tcBorders>
            <w:vAlign w:val="center"/>
          </w:tcPr>
          <w:p w14:paraId="1B037F58" w14:textId="1A2274FC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Short-term </w:t>
            </w: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survival</w:t>
            </w:r>
          </w:p>
        </w:tc>
      </w:tr>
      <w:tr w:rsidR="009C6445" w:rsidRPr="009C6445" w14:paraId="2C8409FA" w14:textId="77777777" w:rsidTr="009C6445">
        <w:trPr>
          <w:gridAfter w:val="1"/>
          <w:wAfter w:w="12" w:type="dxa"/>
        </w:trPr>
        <w:tc>
          <w:tcPr>
            <w:tcW w:w="184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5848A31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BCLR</w:t>
            </w:r>
          </w:p>
        </w:tc>
        <w:tc>
          <w:tcPr>
            <w:tcW w:w="2814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A64541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rude model</w:t>
            </w:r>
          </w:p>
        </w:tc>
        <w:tc>
          <w:tcPr>
            <w:tcW w:w="238" w:type="dxa"/>
            <w:gridSpan w:val="2"/>
            <w:tcBorders>
              <w:top w:val="single" w:sz="12" w:space="0" w:color="auto"/>
              <w:bottom w:val="nil"/>
            </w:tcBorders>
          </w:tcPr>
          <w:p w14:paraId="06BBD7E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02" w:type="dxa"/>
            <w:gridSpan w:val="4"/>
            <w:tcBorders>
              <w:top w:val="single" w:sz="12" w:space="0" w:color="auto"/>
              <w:bottom w:val="nil"/>
            </w:tcBorders>
          </w:tcPr>
          <w:p w14:paraId="6F55C9F2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 *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bottom w:val="nil"/>
            </w:tcBorders>
          </w:tcPr>
          <w:p w14:paraId="493148BE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97" w:type="dxa"/>
            <w:gridSpan w:val="6"/>
            <w:tcBorders>
              <w:top w:val="single" w:sz="12" w:space="0" w:color="auto"/>
              <w:bottom w:val="single" w:sz="8" w:space="0" w:color="auto"/>
            </w:tcBorders>
          </w:tcPr>
          <w:p w14:paraId="02C07639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Model**</w:t>
            </w:r>
          </w:p>
        </w:tc>
      </w:tr>
      <w:tr w:rsidR="009C6445" w:rsidRPr="009C6445" w14:paraId="5C286E6D" w14:textId="77777777" w:rsidTr="009C6445">
        <w:trPr>
          <w:gridAfter w:val="1"/>
          <w:wAfter w:w="12" w:type="dxa"/>
        </w:trPr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</w:tcPr>
          <w:p w14:paraId="607F882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8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797F45A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OR(95%CI)</w:t>
            </w:r>
          </w:p>
        </w:tc>
        <w:tc>
          <w:tcPr>
            <w:tcW w:w="1231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85D78B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3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8AAC7D7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AC13C80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OR(95%CI)</w:t>
            </w:r>
          </w:p>
        </w:tc>
        <w:tc>
          <w:tcPr>
            <w:tcW w:w="104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23AD996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84" w:type="dxa"/>
            <w:gridSpan w:val="2"/>
            <w:tcBorders>
              <w:top w:val="nil"/>
              <w:bottom w:val="single" w:sz="4" w:space="0" w:color="auto"/>
            </w:tcBorders>
          </w:tcPr>
          <w:p w14:paraId="76BA163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46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F37487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OR(95%CI)</w:t>
            </w:r>
          </w:p>
        </w:tc>
        <w:tc>
          <w:tcPr>
            <w:tcW w:w="1235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5CA4792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</w:tr>
      <w:tr w:rsidR="009C6445" w:rsidRPr="009C6445" w14:paraId="756D5E16" w14:textId="77777777" w:rsidTr="009C6445">
        <w:trPr>
          <w:gridAfter w:val="1"/>
          <w:wAfter w:w="12" w:type="dxa"/>
        </w:trPr>
        <w:tc>
          <w:tcPr>
            <w:tcW w:w="1844" w:type="dxa"/>
            <w:tcBorders>
              <w:top w:val="single" w:sz="4" w:space="0" w:color="auto"/>
            </w:tcBorders>
          </w:tcPr>
          <w:p w14:paraId="162122E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per SD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</w:tcBorders>
          </w:tcPr>
          <w:p w14:paraId="10444FC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66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24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2.38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</w:tcBorders>
          </w:tcPr>
          <w:p w14:paraId="27B4918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</w:tcBorders>
          </w:tcPr>
          <w:p w14:paraId="553FCFE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</w:tcBorders>
          </w:tcPr>
          <w:p w14:paraId="0C17549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41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07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2.00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</w:tcBorders>
          </w:tcPr>
          <w:p w14:paraId="7614FADF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0.032*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</w:tcPr>
          <w:p w14:paraId="1DE92AEF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  <w:tcBorders>
              <w:top w:val="single" w:sz="4" w:space="0" w:color="auto"/>
            </w:tcBorders>
          </w:tcPr>
          <w:p w14:paraId="1520D84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1.41(1.07-1.99)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</w:tcPr>
          <w:p w14:paraId="28162A9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 0.030</w:t>
            </w:r>
          </w:p>
        </w:tc>
      </w:tr>
      <w:tr w:rsidR="009C6445" w:rsidRPr="009C6445" w14:paraId="12CBBFC9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7FBF73C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quartile</w:t>
            </w:r>
          </w:p>
        </w:tc>
        <w:tc>
          <w:tcPr>
            <w:tcW w:w="1677" w:type="dxa"/>
            <w:gridSpan w:val="4"/>
          </w:tcPr>
          <w:p w14:paraId="6EC9171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3388CFE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229CFAC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7B4D9C0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6B679C6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0E8BA0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7B35231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4090EC7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00487F2F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2D894AD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Q4(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＞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15.65)</w:t>
            </w:r>
          </w:p>
        </w:tc>
        <w:tc>
          <w:tcPr>
            <w:tcW w:w="1677" w:type="dxa"/>
            <w:gridSpan w:val="4"/>
          </w:tcPr>
          <w:p w14:paraId="070955F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0C33336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2348C8D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3A4ED88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7DD63BE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1EC55DA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14A744E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700B65A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6AC58BB7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7843DFC0" w14:textId="77777777" w:rsidR="009C6445" w:rsidRPr="009C6445" w:rsidRDefault="009C6445" w:rsidP="009C6445">
            <w:pPr>
              <w:widowControl w:val="0"/>
              <w:spacing w:before="0" w:after="0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Q3(5.48 to 15.65)</w:t>
            </w:r>
          </w:p>
        </w:tc>
        <w:tc>
          <w:tcPr>
            <w:tcW w:w="1677" w:type="dxa"/>
            <w:gridSpan w:val="4"/>
          </w:tcPr>
          <w:p w14:paraId="5EEBB30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1.23(0.65-2.34)</w:t>
            </w:r>
          </w:p>
        </w:tc>
        <w:tc>
          <w:tcPr>
            <w:tcW w:w="1137" w:type="dxa"/>
            <w:gridSpan w:val="2"/>
          </w:tcPr>
          <w:p w14:paraId="133EDE98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0.524</w:t>
            </w:r>
          </w:p>
        </w:tc>
        <w:tc>
          <w:tcPr>
            <w:tcW w:w="238" w:type="dxa"/>
            <w:gridSpan w:val="2"/>
          </w:tcPr>
          <w:p w14:paraId="6DEE2DA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655A67F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1.00(0.53-1.91)</w:t>
            </w:r>
          </w:p>
        </w:tc>
        <w:tc>
          <w:tcPr>
            <w:tcW w:w="1044" w:type="dxa"/>
            <w:gridSpan w:val="2"/>
          </w:tcPr>
          <w:p w14:paraId="585331CA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0.996</w:t>
            </w:r>
          </w:p>
        </w:tc>
        <w:tc>
          <w:tcPr>
            <w:tcW w:w="284" w:type="dxa"/>
            <w:gridSpan w:val="2"/>
          </w:tcPr>
          <w:p w14:paraId="0AAA0208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71C92B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1.03(0.54-1.98)</w:t>
            </w:r>
          </w:p>
        </w:tc>
        <w:tc>
          <w:tcPr>
            <w:tcW w:w="1136" w:type="dxa"/>
            <w:gridSpan w:val="2"/>
          </w:tcPr>
          <w:p w14:paraId="5E3678CF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0.926</w:t>
            </w:r>
          </w:p>
        </w:tc>
      </w:tr>
      <w:tr w:rsidR="009C6445" w:rsidRPr="009C6445" w14:paraId="2EEB91A2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378DE89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Q2(1.23 to 5.48)</w:t>
            </w:r>
          </w:p>
        </w:tc>
        <w:tc>
          <w:tcPr>
            <w:tcW w:w="1677" w:type="dxa"/>
            <w:gridSpan w:val="4"/>
          </w:tcPr>
          <w:p w14:paraId="5A218F8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2.49(1.44-4.48)</w:t>
            </w:r>
          </w:p>
        </w:tc>
        <w:tc>
          <w:tcPr>
            <w:tcW w:w="1137" w:type="dxa"/>
            <w:gridSpan w:val="2"/>
          </w:tcPr>
          <w:p w14:paraId="548CD6C2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3A17B5B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3AA2A37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1.98(1.14-3.59)</w:t>
            </w:r>
          </w:p>
        </w:tc>
        <w:tc>
          <w:tcPr>
            <w:tcW w:w="1044" w:type="dxa"/>
            <w:gridSpan w:val="2"/>
          </w:tcPr>
          <w:p w14:paraId="0C64F2DB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0.018*</w:t>
            </w:r>
          </w:p>
        </w:tc>
        <w:tc>
          <w:tcPr>
            <w:tcW w:w="284" w:type="dxa"/>
            <w:gridSpan w:val="2"/>
          </w:tcPr>
          <w:p w14:paraId="17C5760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0D4CD1E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93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1.10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3.49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6" w:type="dxa"/>
            <w:gridSpan w:val="2"/>
          </w:tcPr>
          <w:p w14:paraId="571DD7C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 0.025*</w:t>
            </w:r>
          </w:p>
        </w:tc>
      </w:tr>
      <w:tr w:rsidR="009C6445" w:rsidRPr="009C6445" w14:paraId="2BCF161B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1E3ED15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Q1(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≤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1.23)</w:t>
            </w:r>
          </w:p>
        </w:tc>
        <w:tc>
          <w:tcPr>
            <w:tcW w:w="1677" w:type="dxa"/>
            <w:gridSpan w:val="4"/>
          </w:tcPr>
          <w:p w14:paraId="6AF2AAA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6.95(4.26-11.99)</w:t>
            </w:r>
          </w:p>
        </w:tc>
        <w:tc>
          <w:tcPr>
            <w:tcW w:w="1137" w:type="dxa"/>
            <w:gridSpan w:val="2"/>
          </w:tcPr>
          <w:p w14:paraId="7A88FE7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7497E1F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01C5AC5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5.45(3.31-9.47)</w:t>
            </w:r>
          </w:p>
        </w:tc>
        <w:tc>
          <w:tcPr>
            <w:tcW w:w="1044" w:type="dxa"/>
            <w:gridSpan w:val="2"/>
          </w:tcPr>
          <w:p w14:paraId="17720C3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0D4BFFD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7A3964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5.45(3.30-9.49)</w:t>
            </w:r>
          </w:p>
        </w:tc>
        <w:tc>
          <w:tcPr>
            <w:tcW w:w="1136" w:type="dxa"/>
            <w:gridSpan w:val="2"/>
          </w:tcPr>
          <w:p w14:paraId="19C814B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13A69BF3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428FE60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P value for trend</w:t>
            </w:r>
          </w:p>
        </w:tc>
        <w:tc>
          <w:tcPr>
            <w:tcW w:w="1677" w:type="dxa"/>
            <w:gridSpan w:val="4"/>
          </w:tcPr>
          <w:p w14:paraId="257924D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338714B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6032645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083FDF0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155BFAB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04AD286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01F3B19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7CEFB95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30651EED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79B9730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Cutoff value</w:t>
            </w:r>
          </w:p>
        </w:tc>
        <w:tc>
          <w:tcPr>
            <w:tcW w:w="1677" w:type="dxa"/>
            <w:gridSpan w:val="4"/>
          </w:tcPr>
          <w:p w14:paraId="5A7F6EE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65CF2C3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57E0746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58DE6A4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679F53D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665F841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795A65C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1BFF68D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155695C5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32602D6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High(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≥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677" w:type="dxa"/>
            <w:gridSpan w:val="4"/>
          </w:tcPr>
          <w:p w14:paraId="2EB9E6C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2CD7933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6537C24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27241B9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2F426F5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22B6BC3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575E7E3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5F1DCD3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46EF3C5B" w14:textId="77777777" w:rsidTr="009C6445">
        <w:trPr>
          <w:gridAfter w:val="1"/>
          <w:wAfter w:w="12" w:type="dxa"/>
        </w:trPr>
        <w:tc>
          <w:tcPr>
            <w:tcW w:w="1844" w:type="dxa"/>
          </w:tcPr>
          <w:p w14:paraId="35BC516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Low(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677" w:type="dxa"/>
            <w:gridSpan w:val="4"/>
          </w:tcPr>
          <w:p w14:paraId="148C988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4.28(2.98-6.34)</w:t>
            </w:r>
          </w:p>
        </w:tc>
        <w:tc>
          <w:tcPr>
            <w:tcW w:w="1137" w:type="dxa"/>
            <w:gridSpan w:val="2"/>
          </w:tcPr>
          <w:p w14:paraId="70C4CD1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48FC8E7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1BF37F5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3.74(2.58-5.55)</w:t>
            </w:r>
          </w:p>
        </w:tc>
        <w:tc>
          <w:tcPr>
            <w:tcW w:w="1044" w:type="dxa"/>
            <w:gridSpan w:val="2"/>
          </w:tcPr>
          <w:p w14:paraId="676836D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240BDB7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75EE975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3.58(2.47-5.33)</w:t>
            </w:r>
          </w:p>
        </w:tc>
        <w:tc>
          <w:tcPr>
            <w:tcW w:w="1136" w:type="dxa"/>
            <w:gridSpan w:val="2"/>
          </w:tcPr>
          <w:p w14:paraId="5D3149F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7835C744" w14:textId="77777777" w:rsidTr="009C6445">
        <w:tc>
          <w:tcPr>
            <w:tcW w:w="10491" w:type="dxa"/>
            <w:gridSpan w:val="22"/>
            <w:tcBorders>
              <w:top w:val="single" w:sz="12" w:space="0" w:color="auto"/>
              <w:bottom w:val="nil"/>
            </w:tcBorders>
            <w:vAlign w:val="center"/>
          </w:tcPr>
          <w:p w14:paraId="62EB4EAA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Malnutrition(PGSGA)</w:t>
            </w:r>
          </w:p>
        </w:tc>
      </w:tr>
      <w:tr w:rsidR="009C6445" w:rsidRPr="009C6445" w14:paraId="2F6CCB82" w14:textId="77777777" w:rsidTr="009C6445">
        <w:tc>
          <w:tcPr>
            <w:tcW w:w="184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22A710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BCLR</w:t>
            </w:r>
          </w:p>
        </w:tc>
        <w:tc>
          <w:tcPr>
            <w:tcW w:w="2826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13F77B4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rude model</w:t>
            </w:r>
          </w:p>
        </w:tc>
        <w:tc>
          <w:tcPr>
            <w:tcW w:w="238" w:type="dxa"/>
            <w:gridSpan w:val="2"/>
            <w:tcBorders>
              <w:top w:val="single" w:sz="12" w:space="0" w:color="auto"/>
              <w:bottom w:val="nil"/>
            </w:tcBorders>
          </w:tcPr>
          <w:p w14:paraId="2AE023E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02" w:type="dxa"/>
            <w:gridSpan w:val="4"/>
            <w:tcBorders>
              <w:top w:val="single" w:sz="12" w:space="0" w:color="auto"/>
              <w:bottom w:val="nil"/>
            </w:tcBorders>
          </w:tcPr>
          <w:p w14:paraId="73CD79BA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 *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bottom w:val="nil"/>
            </w:tcBorders>
          </w:tcPr>
          <w:p w14:paraId="2CC3D29A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97" w:type="dxa"/>
            <w:gridSpan w:val="6"/>
            <w:tcBorders>
              <w:top w:val="single" w:sz="12" w:space="0" w:color="auto"/>
              <w:bottom w:val="single" w:sz="8" w:space="0" w:color="auto"/>
            </w:tcBorders>
          </w:tcPr>
          <w:p w14:paraId="6F732559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Model**</w:t>
            </w:r>
          </w:p>
        </w:tc>
      </w:tr>
      <w:tr w:rsidR="009C6445" w:rsidRPr="009C6445" w14:paraId="195AD681" w14:textId="77777777" w:rsidTr="009C6445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</w:tcPr>
          <w:p w14:paraId="7BC7FD9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95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25848A5" w14:textId="7DFCCDD8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231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FE7C406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3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957EB1B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E324E2" w14:textId="3AD20FFE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04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0A9CD1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84" w:type="dxa"/>
            <w:gridSpan w:val="2"/>
            <w:tcBorders>
              <w:top w:val="nil"/>
              <w:bottom w:val="single" w:sz="4" w:space="0" w:color="auto"/>
            </w:tcBorders>
          </w:tcPr>
          <w:p w14:paraId="0F2E9F9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46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AC6CE0" w14:textId="7C5BF43A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235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D97B46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</w:tr>
      <w:tr w:rsidR="009C6445" w:rsidRPr="009C6445" w14:paraId="7D0E0D2E" w14:textId="77777777" w:rsidTr="009C6445">
        <w:tc>
          <w:tcPr>
            <w:tcW w:w="1844" w:type="dxa"/>
            <w:tcBorders>
              <w:top w:val="single" w:sz="4" w:space="0" w:color="auto"/>
            </w:tcBorders>
          </w:tcPr>
          <w:p w14:paraId="4CE3D92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per SD</w:t>
            </w:r>
          </w:p>
        </w:tc>
        <w:tc>
          <w:tcPr>
            <w:tcW w:w="1689" w:type="dxa"/>
            <w:gridSpan w:val="5"/>
            <w:tcBorders>
              <w:top w:val="single" w:sz="4" w:space="0" w:color="auto"/>
            </w:tcBorders>
          </w:tcPr>
          <w:p w14:paraId="5C0FB8C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25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15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1.36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</w:tcBorders>
          </w:tcPr>
          <w:p w14:paraId="622F89B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</w:tcBorders>
          </w:tcPr>
          <w:p w14:paraId="54C34E3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</w:tcBorders>
          </w:tcPr>
          <w:p w14:paraId="639D06F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23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12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35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</w:tcBorders>
          </w:tcPr>
          <w:p w14:paraId="1A215A9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</w:tcPr>
          <w:p w14:paraId="0C9E4947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  <w:tcBorders>
              <w:top w:val="single" w:sz="4" w:space="0" w:color="auto"/>
            </w:tcBorders>
          </w:tcPr>
          <w:p w14:paraId="2F6DCF2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1.22(1.12-1.34)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</w:tcPr>
          <w:p w14:paraId="22B10B5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709E7AE0" w14:textId="77777777" w:rsidTr="009C6445">
        <w:tc>
          <w:tcPr>
            <w:tcW w:w="1844" w:type="dxa"/>
          </w:tcPr>
          <w:p w14:paraId="1F1C9D7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quartile</w:t>
            </w:r>
          </w:p>
        </w:tc>
        <w:tc>
          <w:tcPr>
            <w:tcW w:w="1689" w:type="dxa"/>
            <w:gridSpan w:val="5"/>
          </w:tcPr>
          <w:p w14:paraId="27D1AC8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31D4B02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4775A9D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0801A4B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4219449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E68561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63BB0A3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1983CEB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3496A591" w14:textId="77777777" w:rsidTr="009C6445">
        <w:tc>
          <w:tcPr>
            <w:tcW w:w="1844" w:type="dxa"/>
          </w:tcPr>
          <w:p w14:paraId="0ADCE44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Q4(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＞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15.65)</w:t>
            </w:r>
          </w:p>
        </w:tc>
        <w:tc>
          <w:tcPr>
            <w:tcW w:w="1689" w:type="dxa"/>
            <w:gridSpan w:val="5"/>
          </w:tcPr>
          <w:p w14:paraId="572D554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012D391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3EF41F5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366238D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712BBAA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5A40F4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71EBE23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0151A79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0AA7A898" w14:textId="77777777" w:rsidTr="009C6445">
        <w:tc>
          <w:tcPr>
            <w:tcW w:w="1844" w:type="dxa"/>
          </w:tcPr>
          <w:p w14:paraId="125A8C7D" w14:textId="77777777" w:rsidR="009C6445" w:rsidRPr="009C6445" w:rsidRDefault="009C6445" w:rsidP="009C6445">
            <w:pPr>
              <w:widowControl w:val="0"/>
              <w:spacing w:before="0" w:after="0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Q3(5.48 to 15.65)</w:t>
            </w:r>
          </w:p>
        </w:tc>
        <w:tc>
          <w:tcPr>
            <w:tcW w:w="1689" w:type="dxa"/>
            <w:gridSpan w:val="5"/>
          </w:tcPr>
          <w:p w14:paraId="36CC4A1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1.41(1.17-1.71)</w:t>
            </w:r>
          </w:p>
        </w:tc>
        <w:tc>
          <w:tcPr>
            <w:tcW w:w="1137" w:type="dxa"/>
            <w:gridSpan w:val="2"/>
          </w:tcPr>
          <w:p w14:paraId="5643897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77FE984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7D252FD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1.34(1.04-1.73)</w:t>
            </w:r>
          </w:p>
        </w:tc>
        <w:tc>
          <w:tcPr>
            <w:tcW w:w="1044" w:type="dxa"/>
            <w:gridSpan w:val="2"/>
          </w:tcPr>
          <w:p w14:paraId="16A92699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0.025*</w:t>
            </w:r>
          </w:p>
        </w:tc>
        <w:tc>
          <w:tcPr>
            <w:tcW w:w="284" w:type="dxa"/>
            <w:gridSpan w:val="2"/>
          </w:tcPr>
          <w:p w14:paraId="723A66D0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4587325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1.33(1.03-1.72)</w:t>
            </w:r>
          </w:p>
        </w:tc>
        <w:tc>
          <w:tcPr>
            <w:tcW w:w="1136" w:type="dxa"/>
            <w:gridSpan w:val="2"/>
          </w:tcPr>
          <w:p w14:paraId="6EA352AD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0.030*</w:t>
            </w:r>
          </w:p>
        </w:tc>
      </w:tr>
      <w:tr w:rsidR="009C6445" w:rsidRPr="009C6445" w14:paraId="61D45339" w14:textId="77777777" w:rsidTr="009C6445">
        <w:tc>
          <w:tcPr>
            <w:tcW w:w="1844" w:type="dxa"/>
          </w:tcPr>
          <w:p w14:paraId="5CFB785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Q2(1.23 to 5.48)</w:t>
            </w:r>
          </w:p>
        </w:tc>
        <w:tc>
          <w:tcPr>
            <w:tcW w:w="1689" w:type="dxa"/>
            <w:gridSpan w:val="5"/>
          </w:tcPr>
          <w:p w14:paraId="36450A2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2.12(1.77-2.54)</w:t>
            </w:r>
          </w:p>
        </w:tc>
        <w:tc>
          <w:tcPr>
            <w:tcW w:w="1137" w:type="dxa"/>
            <w:gridSpan w:val="2"/>
          </w:tcPr>
          <w:p w14:paraId="11A47FB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6EC49D1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07CB871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1.82(1.40-2.37)</w:t>
            </w:r>
          </w:p>
        </w:tc>
        <w:tc>
          <w:tcPr>
            <w:tcW w:w="1044" w:type="dxa"/>
            <w:gridSpan w:val="2"/>
          </w:tcPr>
          <w:p w14:paraId="260A9AC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7FE0B62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6ABA068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82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39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2.37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6" w:type="dxa"/>
            <w:gridSpan w:val="2"/>
          </w:tcPr>
          <w:p w14:paraId="7D98968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28E88E4D" w14:textId="77777777" w:rsidTr="009C6445">
        <w:tc>
          <w:tcPr>
            <w:tcW w:w="1844" w:type="dxa"/>
          </w:tcPr>
          <w:p w14:paraId="29898DC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Q1(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≤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1.23)</w:t>
            </w:r>
          </w:p>
        </w:tc>
        <w:tc>
          <w:tcPr>
            <w:tcW w:w="1689" w:type="dxa"/>
            <w:gridSpan w:val="5"/>
          </w:tcPr>
          <w:p w14:paraId="1D1187A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3.11(2.62-3.70)</w:t>
            </w:r>
          </w:p>
        </w:tc>
        <w:tc>
          <w:tcPr>
            <w:tcW w:w="1137" w:type="dxa"/>
            <w:gridSpan w:val="2"/>
          </w:tcPr>
          <w:p w14:paraId="448DE28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1237BB6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7F1DCD1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5.90(4.26-8.29)</w:t>
            </w:r>
          </w:p>
        </w:tc>
        <w:tc>
          <w:tcPr>
            <w:tcW w:w="1044" w:type="dxa"/>
            <w:gridSpan w:val="2"/>
          </w:tcPr>
          <w:p w14:paraId="3550CCC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77CDED8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21F179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6.01(4.33-8.45)</w:t>
            </w:r>
          </w:p>
        </w:tc>
        <w:tc>
          <w:tcPr>
            <w:tcW w:w="1136" w:type="dxa"/>
            <w:gridSpan w:val="2"/>
          </w:tcPr>
          <w:p w14:paraId="6DD8956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2D7DC1F0" w14:textId="77777777" w:rsidTr="009C6445">
        <w:tc>
          <w:tcPr>
            <w:tcW w:w="1844" w:type="dxa"/>
          </w:tcPr>
          <w:p w14:paraId="7CA7D97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P value for trend</w:t>
            </w:r>
          </w:p>
        </w:tc>
        <w:tc>
          <w:tcPr>
            <w:tcW w:w="1689" w:type="dxa"/>
            <w:gridSpan w:val="5"/>
          </w:tcPr>
          <w:p w14:paraId="4E4DAA1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1483906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1648451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6D8E821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0F2212F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293F2AD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775B0CA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7B02979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3CCE9335" w14:textId="77777777" w:rsidTr="009C6445">
        <w:tc>
          <w:tcPr>
            <w:tcW w:w="1844" w:type="dxa"/>
          </w:tcPr>
          <w:p w14:paraId="4C85DE7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Cutoff value</w:t>
            </w:r>
          </w:p>
        </w:tc>
        <w:tc>
          <w:tcPr>
            <w:tcW w:w="1689" w:type="dxa"/>
            <w:gridSpan w:val="5"/>
          </w:tcPr>
          <w:p w14:paraId="46B36F1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6CBA921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4C842F9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062176A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4CD218F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313D6C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1B245CF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5D0FA8E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5C0FF72C" w14:textId="77777777" w:rsidTr="009C6445">
        <w:tc>
          <w:tcPr>
            <w:tcW w:w="1844" w:type="dxa"/>
          </w:tcPr>
          <w:p w14:paraId="5BF23F6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High(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≥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689" w:type="dxa"/>
            <w:gridSpan w:val="5"/>
          </w:tcPr>
          <w:p w14:paraId="77783D5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5AD73A4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0DE2BA3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4E0F7BD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430EE47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2D5F584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DCAC50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26F6907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0D0B2484" w14:textId="77777777" w:rsidTr="009C6445">
        <w:tc>
          <w:tcPr>
            <w:tcW w:w="1844" w:type="dxa"/>
          </w:tcPr>
          <w:p w14:paraId="6B8A2EB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Low(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689" w:type="dxa"/>
            <w:gridSpan w:val="5"/>
          </w:tcPr>
          <w:p w14:paraId="2F2E491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2.59(2.14-3.13)</w:t>
            </w:r>
          </w:p>
        </w:tc>
        <w:tc>
          <w:tcPr>
            <w:tcW w:w="1137" w:type="dxa"/>
            <w:gridSpan w:val="2"/>
          </w:tcPr>
          <w:p w14:paraId="1DB6DCE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0B44A8A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64073E1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2.62(2.15-3.21)</w:t>
            </w:r>
          </w:p>
        </w:tc>
        <w:tc>
          <w:tcPr>
            <w:tcW w:w="1044" w:type="dxa"/>
            <w:gridSpan w:val="2"/>
          </w:tcPr>
          <w:p w14:paraId="04E5413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6A03741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21891DB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2.66(2.18-3.26)</w:t>
            </w:r>
          </w:p>
        </w:tc>
        <w:tc>
          <w:tcPr>
            <w:tcW w:w="1136" w:type="dxa"/>
            <w:gridSpan w:val="2"/>
          </w:tcPr>
          <w:p w14:paraId="24452E3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1B2EC442" w14:textId="77777777" w:rsidTr="009C6445">
        <w:tc>
          <w:tcPr>
            <w:tcW w:w="10491" w:type="dxa"/>
            <w:gridSpan w:val="22"/>
            <w:tcBorders>
              <w:top w:val="single" w:sz="12" w:space="0" w:color="auto"/>
              <w:bottom w:val="nil"/>
            </w:tcBorders>
            <w:vAlign w:val="center"/>
          </w:tcPr>
          <w:p w14:paraId="7F848D54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lastRenderedPageBreak/>
              <w:t>Cachexia</w:t>
            </w:r>
          </w:p>
        </w:tc>
      </w:tr>
      <w:tr w:rsidR="009C6445" w:rsidRPr="009C6445" w14:paraId="7E82A643" w14:textId="77777777" w:rsidTr="009C6445">
        <w:tc>
          <w:tcPr>
            <w:tcW w:w="1978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C2BCB4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BCLR</w:t>
            </w:r>
          </w:p>
        </w:tc>
        <w:tc>
          <w:tcPr>
            <w:tcW w:w="2692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7233312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rude model</w:t>
            </w:r>
          </w:p>
        </w:tc>
        <w:tc>
          <w:tcPr>
            <w:tcW w:w="238" w:type="dxa"/>
            <w:gridSpan w:val="2"/>
            <w:tcBorders>
              <w:top w:val="single" w:sz="12" w:space="0" w:color="auto"/>
              <w:bottom w:val="nil"/>
            </w:tcBorders>
          </w:tcPr>
          <w:p w14:paraId="4C6B1B2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02" w:type="dxa"/>
            <w:gridSpan w:val="4"/>
            <w:tcBorders>
              <w:top w:val="single" w:sz="12" w:space="0" w:color="auto"/>
              <w:bottom w:val="nil"/>
            </w:tcBorders>
          </w:tcPr>
          <w:p w14:paraId="43FE3476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 *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bottom w:val="nil"/>
            </w:tcBorders>
          </w:tcPr>
          <w:p w14:paraId="0A2F65AB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697" w:type="dxa"/>
            <w:gridSpan w:val="6"/>
            <w:tcBorders>
              <w:top w:val="single" w:sz="12" w:space="0" w:color="auto"/>
              <w:bottom w:val="single" w:sz="8" w:space="0" w:color="auto"/>
            </w:tcBorders>
          </w:tcPr>
          <w:p w14:paraId="575BF995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Adjusted Model**</w:t>
            </w:r>
          </w:p>
        </w:tc>
      </w:tr>
      <w:tr w:rsidR="009C6445" w:rsidRPr="009C6445" w14:paraId="4F2143E7" w14:textId="77777777" w:rsidTr="009C6445">
        <w:tc>
          <w:tcPr>
            <w:tcW w:w="1978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7531501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461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D9CCC7" w14:textId="656DD8E3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231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191F370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3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7350759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67BE3F" w14:textId="56745993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04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EFA335B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  <w:tc>
          <w:tcPr>
            <w:tcW w:w="284" w:type="dxa"/>
            <w:gridSpan w:val="2"/>
            <w:tcBorders>
              <w:top w:val="nil"/>
              <w:bottom w:val="single" w:sz="4" w:space="0" w:color="auto"/>
            </w:tcBorders>
          </w:tcPr>
          <w:p w14:paraId="2F90F3F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46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EB1BC5" w14:textId="0F936020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O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R(95%CI)</w:t>
            </w:r>
          </w:p>
        </w:tc>
        <w:tc>
          <w:tcPr>
            <w:tcW w:w="1235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4954FBF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P-value</w:t>
            </w:r>
          </w:p>
        </w:tc>
      </w:tr>
      <w:tr w:rsidR="009C6445" w:rsidRPr="009C6445" w14:paraId="6A0B5A90" w14:textId="77777777" w:rsidTr="009C6445">
        <w:tc>
          <w:tcPr>
            <w:tcW w:w="1978" w:type="dxa"/>
            <w:gridSpan w:val="2"/>
            <w:tcBorders>
              <w:top w:val="single" w:sz="4" w:space="0" w:color="auto"/>
            </w:tcBorders>
          </w:tcPr>
          <w:p w14:paraId="4A36D5E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per SD</w:t>
            </w:r>
          </w:p>
        </w:tc>
        <w:tc>
          <w:tcPr>
            <w:tcW w:w="1555" w:type="dxa"/>
            <w:gridSpan w:val="4"/>
            <w:tcBorders>
              <w:top w:val="single" w:sz="4" w:space="0" w:color="auto"/>
            </w:tcBorders>
          </w:tcPr>
          <w:p w14:paraId="34B7CDD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29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15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46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</w:tcBorders>
          </w:tcPr>
          <w:p w14:paraId="0A6168D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</w:tcBorders>
          </w:tcPr>
          <w:p w14:paraId="55FE98A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</w:tcBorders>
          </w:tcPr>
          <w:p w14:paraId="2333152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24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11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40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</w:tcBorders>
          </w:tcPr>
          <w:p w14:paraId="79BEAAB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</w:tcPr>
          <w:p w14:paraId="22A827DE" w14:textId="77777777" w:rsidR="009C6445" w:rsidRPr="009C6445" w:rsidRDefault="009C6445" w:rsidP="009C6445">
            <w:pPr>
              <w:widowControl w:val="0"/>
              <w:spacing w:before="0" w:after="0"/>
              <w:jc w:val="center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  <w:tcBorders>
              <w:top w:val="single" w:sz="4" w:space="0" w:color="auto"/>
            </w:tcBorders>
          </w:tcPr>
          <w:p w14:paraId="280E2D0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1.24(1.11-1.40)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</w:tcPr>
          <w:p w14:paraId="42E1C33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58EE8BCD" w14:textId="77777777" w:rsidTr="009C6445">
        <w:tc>
          <w:tcPr>
            <w:tcW w:w="1978" w:type="dxa"/>
            <w:gridSpan w:val="2"/>
          </w:tcPr>
          <w:p w14:paraId="509E45F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By quartile</w:t>
            </w:r>
          </w:p>
        </w:tc>
        <w:tc>
          <w:tcPr>
            <w:tcW w:w="1555" w:type="dxa"/>
            <w:gridSpan w:val="4"/>
          </w:tcPr>
          <w:p w14:paraId="62EFE88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28B8794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48118AC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640518E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329858D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1995EA0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2740F7C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026E34D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34F0D150" w14:textId="77777777" w:rsidTr="009C6445">
        <w:tc>
          <w:tcPr>
            <w:tcW w:w="1978" w:type="dxa"/>
            <w:gridSpan w:val="2"/>
          </w:tcPr>
          <w:p w14:paraId="527613F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Q4(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＞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15.65)</w:t>
            </w:r>
          </w:p>
        </w:tc>
        <w:tc>
          <w:tcPr>
            <w:tcW w:w="1555" w:type="dxa"/>
            <w:gridSpan w:val="4"/>
          </w:tcPr>
          <w:p w14:paraId="16E7AE3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5113272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66D205B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2231412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569E281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0C743AB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61FE5CB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7636F20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0BD8D241" w14:textId="77777777" w:rsidTr="009C6445">
        <w:tc>
          <w:tcPr>
            <w:tcW w:w="1978" w:type="dxa"/>
            <w:gridSpan w:val="2"/>
          </w:tcPr>
          <w:p w14:paraId="159AB5D1" w14:textId="77777777" w:rsidR="009C6445" w:rsidRPr="009C6445" w:rsidRDefault="009C6445" w:rsidP="009C6445">
            <w:pPr>
              <w:widowControl w:val="0"/>
              <w:spacing w:before="0" w:after="0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Q3(5.48 to 15.65)</w:t>
            </w:r>
          </w:p>
        </w:tc>
        <w:tc>
          <w:tcPr>
            <w:tcW w:w="1555" w:type="dxa"/>
            <w:gridSpan w:val="4"/>
          </w:tcPr>
          <w:p w14:paraId="6B3DDEE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1.21(0.93-1.57)</w:t>
            </w:r>
          </w:p>
        </w:tc>
        <w:tc>
          <w:tcPr>
            <w:tcW w:w="1137" w:type="dxa"/>
            <w:gridSpan w:val="2"/>
          </w:tcPr>
          <w:p w14:paraId="3F9D24C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 0.151</w:t>
            </w:r>
          </w:p>
        </w:tc>
        <w:tc>
          <w:tcPr>
            <w:tcW w:w="238" w:type="dxa"/>
            <w:gridSpan w:val="2"/>
          </w:tcPr>
          <w:p w14:paraId="0A99A11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42C4E5C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1.12(0.86-1.47)</w:t>
            </w:r>
          </w:p>
        </w:tc>
        <w:tc>
          <w:tcPr>
            <w:tcW w:w="1044" w:type="dxa"/>
            <w:gridSpan w:val="2"/>
          </w:tcPr>
          <w:p w14:paraId="16B03D58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0.407</w:t>
            </w:r>
          </w:p>
        </w:tc>
        <w:tc>
          <w:tcPr>
            <w:tcW w:w="284" w:type="dxa"/>
            <w:gridSpan w:val="2"/>
          </w:tcPr>
          <w:p w14:paraId="022E0CF9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BB4622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1.12(0.85-1.46)</w:t>
            </w:r>
          </w:p>
        </w:tc>
        <w:tc>
          <w:tcPr>
            <w:tcW w:w="1136" w:type="dxa"/>
            <w:gridSpan w:val="2"/>
          </w:tcPr>
          <w:p w14:paraId="1227619F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0.420</w:t>
            </w:r>
          </w:p>
        </w:tc>
      </w:tr>
      <w:tr w:rsidR="009C6445" w:rsidRPr="009C6445" w14:paraId="2AD4FCC4" w14:textId="77777777" w:rsidTr="009C6445">
        <w:tc>
          <w:tcPr>
            <w:tcW w:w="1978" w:type="dxa"/>
            <w:gridSpan w:val="2"/>
          </w:tcPr>
          <w:p w14:paraId="1806B1A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Q2(1.23 to 5.48)</w:t>
            </w:r>
          </w:p>
        </w:tc>
        <w:tc>
          <w:tcPr>
            <w:tcW w:w="1555" w:type="dxa"/>
            <w:gridSpan w:val="4"/>
          </w:tcPr>
          <w:p w14:paraId="53DA035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1.94(1.51-2.50)</w:t>
            </w:r>
          </w:p>
        </w:tc>
        <w:tc>
          <w:tcPr>
            <w:tcW w:w="1137" w:type="dxa"/>
            <w:gridSpan w:val="2"/>
          </w:tcPr>
          <w:p w14:paraId="6DBE4EB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38DE618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464F4CF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1.82(1.41-2.36)</w:t>
            </w:r>
          </w:p>
        </w:tc>
        <w:tc>
          <w:tcPr>
            <w:tcW w:w="1044" w:type="dxa"/>
            <w:gridSpan w:val="2"/>
          </w:tcPr>
          <w:p w14:paraId="6B491F1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6F3A6A0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2F02830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83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(1.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41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-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2.38</w:t>
            </w: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)</w:t>
            </w:r>
          </w:p>
        </w:tc>
        <w:tc>
          <w:tcPr>
            <w:tcW w:w="1136" w:type="dxa"/>
            <w:gridSpan w:val="2"/>
          </w:tcPr>
          <w:p w14:paraId="0E6A9B50" w14:textId="77777777" w:rsidR="009C6445" w:rsidRPr="009C6445" w:rsidRDefault="009C6445" w:rsidP="009C6445">
            <w:pPr>
              <w:widowControl w:val="0"/>
              <w:spacing w:before="0" w:after="0"/>
              <w:ind w:firstLineChars="100" w:firstLine="21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58B51294" w14:textId="77777777" w:rsidTr="009C6445">
        <w:tc>
          <w:tcPr>
            <w:tcW w:w="1978" w:type="dxa"/>
            <w:gridSpan w:val="2"/>
          </w:tcPr>
          <w:p w14:paraId="47F1C79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Q1(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≤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1.23)</w:t>
            </w:r>
          </w:p>
        </w:tc>
        <w:tc>
          <w:tcPr>
            <w:tcW w:w="1555" w:type="dxa"/>
            <w:gridSpan w:val="4"/>
          </w:tcPr>
          <w:p w14:paraId="2182C44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2.79(2.18-3.58)</w:t>
            </w:r>
          </w:p>
        </w:tc>
        <w:tc>
          <w:tcPr>
            <w:tcW w:w="1137" w:type="dxa"/>
            <w:gridSpan w:val="2"/>
          </w:tcPr>
          <w:p w14:paraId="30B071C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7C0A53B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333A343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2.65(2.05-3.44)</w:t>
            </w:r>
          </w:p>
        </w:tc>
        <w:tc>
          <w:tcPr>
            <w:tcW w:w="1044" w:type="dxa"/>
            <w:gridSpan w:val="2"/>
          </w:tcPr>
          <w:p w14:paraId="5AF2571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1E039B7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0B6F1D9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2.64(2.04-3.43)</w:t>
            </w:r>
          </w:p>
        </w:tc>
        <w:tc>
          <w:tcPr>
            <w:tcW w:w="1136" w:type="dxa"/>
            <w:gridSpan w:val="2"/>
          </w:tcPr>
          <w:p w14:paraId="40CECDA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3DE86883" w14:textId="77777777" w:rsidTr="009C6445">
        <w:tc>
          <w:tcPr>
            <w:tcW w:w="1978" w:type="dxa"/>
            <w:gridSpan w:val="2"/>
          </w:tcPr>
          <w:p w14:paraId="3596A27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P value for trend</w:t>
            </w:r>
          </w:p>
        </w:tc>
        <w:tc>
          <w:tcPr>
            <w:tcW w:w="1555" w:type="dxa"/>
            <w:gridSpan w:val="4"/>
          </w:tcPr>
          <w:p w14:paraId="6EE37BE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28145FF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30B2A940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5113D54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00E9637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1499132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4F7FEFD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7A2022EA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  <w:tr w:rsidR="009C6445" w:rsidRPr="009C6445" w14:paraId="416ECE3D" w14:textId="77777777" w:rsidTr="009C6445">
        <w:tc>
          <w:tcPr>
            <w:tcW w:w="1978" w:type="dxa"/>
            <w:gridSpan w:val="2"/>
          </w:tcPr>
          <w:p w14:paraId="17FE4D06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Cutoff value</w:t>
            </w:r>
          </w:p>
        </w:tc>
        <w:tc>
          <w:tcPr>
            <w:tcW w:w="1555" w:type="dxa"/>
            <w:gridSpan w:val="4"/>
          </w:tcPr>
          <w:p w14:paraId="11DD941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7" w:type="dxa"/>
            <w:gridSpan w:val="2"/>
          </w:tcPr>
          <w:p w14:paraId="7C86A63E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54A496B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49364CB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044" w:type="dxa"/>
            <w:gridSpan w:val="2"/>
          </w:tcPr>
          <w:p w14:paraId="432A9DD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54F711C2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25711D9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136" w:type="dxa"/>
            <w:gridSpan w:val="2"/>
          </w:tcPr>
          <w:p w14:paraId="7F88E2B9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588C185E" w14:textId="77777777" w:rsidTr="009C6445">
        <w:tc>
          <w:tcPr>
            <w:tcW w:w="1978" w:type="dxa"/>
            <w:gridSpan w:val="2"/>
          </w:tcPr>
          <w:p w14:paraId="52EADDB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High(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≥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555" w:type="dxa"/>
            <w:gridSpan w:val="4"/>
          </w:tcPr>
          <w:p w14:paraId="174984D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7" w:type="dxa"/>
            <w:gridSpan w:val="2"/>
          </w:tcPr>
          <w:p w14:paraId="7A7AC6A8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38" w:type="dxa"/>
            <w:gridSpan w:val="2"/>
          </w:tcPr>
          <w:p w14:paraId="532419F5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2B04C0A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044" w:type="dxa"/>
            <w:gridSpan w:val="2"/>
          </w:tcPr>
          <w:p w14:paraId="706032D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284" w:type="dxa"/>
            <w:gridSpan w:val="2"/>
          </w:tcPr>
          <w:p w14:paraId="358B505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3C95617C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Reference</w:t>
            </w:r>
          </w:p>
        </w:tc>
        <w:tc>
          <w:tcPr>
            <w:tcW w:w="1136" w:type="dxa"/>
            <w:gridSpan w:val="2"/>
          </w:tcPr>
          <w:p w14:paraId="49C9AA03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</w:tr>
      <w:tr w:rsidR="009C6445" w:rsidRPr="009C6445" w14:paraId="6AD7233A" w14:textId="77777777" w:rsidTr="009C6445">
        <w:tc>
          <w:tcPr>
            <w:tcW w:w="1978" w:type="dxa"/>
            <w:gridSpan w:val="2"/>
          </w:tcPr>
          <w:p w14:paraId="118FC1D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 xml:space="preserve"> Low(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6.42)</w:t>
            </w:r>
          </w:p>
        </w:tc>
        <w:tc>
          <w:tcPr>
            <w:tcW w:w="1555" w:type="dxa"/>
            <w:gridSpan w:val="4"/>
          </w:tcPr>
          <w:p w14:paraId="530C19F7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2.16(1.82-2.58)</w:t>
            </w:r>
          </w:p>
        </w:tc>
        <w:tc>
          <w:tcPr>
            <w:tcW w:w="1137" w:type="dxa"/>
            <w:gridSpan w:val="2"/>
          </w:tcPr>
          <w:p w14:paraId="124CEFC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38" w:type="dxa"/>
            <w:gridSpan w:val="2"/>
          </w:tcPr>
          <w:p w14:paraId="2C98417F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58" w:type="dxa"/>
            <w:gridSpan w:val="2"/>
          </w:tcPr>
          <w:p w14:paraId="68157D8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2.12(1.77-2.55)</w:t>
            </w:r>
          </w:p>
        </w:tc>
        <w:tc>
          <w:tcPr>
            <w:tcW w:w="1044" w:type="dxa"/>
            <w:gridSpan w:val="2"/>
          </w:tcPr>
          <w:p w14:paraId="1B7E70F4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  <w:tc>
          <w:tcPr>
            <w:tcW w:w="284" w:type="dxa"/>
            <w:gridSpan w:val="2"/>
          </w:tcPr>
          <w:p w14:paraId="5CBFF53D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</w:p>
        </w:tc>
        <w:tc>
          <w:tcPr>
            <w:tcW w:w="1561" w:type="dxa"/>
            <w:gridSpan w:val="4"/>
          </w:tcPr>
          <w:p w14:paraId="4B3012A1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2.12(1.77-2.55)</w:t>
            </w:r>
          </w:p>
        </w:tc>
        <w:tc>
          <w:tcPr>
            <w:tcW w:w="1136" w:type="dxa"/>
            <w:gridSpan w:val="2"/>
          </w:tcPr>
          <w:p w14:paraId="0E4792CB" w14:textId="77777777" w:rsidR="009C6445" w:rsidRPr="009C6445" w:rsidRDefault="009C6445" w:rsidP="009C6445">
            <w:pPr>
              <w:widowControl w:val="0"/>
              <w:spacing w:before="0" w:after="0"/>
              <w:jc w:val="both"/>
              <w:rPr>
                <w:rFonts w:ascii="Calibri" w:eastAsia="宋体" w:hAnsi="Calibri"/>
                <w:kern w:val="2"/>
                <w:sz w:val="21"/>
                <w:lang w:eastAsia="zh-CN"/>
              </w:rPr>
            </w:pPr>
            <w:r w:rsidRPr="009C6445">
              <w:rPr>
                <w:rFonts w:ascii="Calibri" w:eastAsia="宋体" w:hAnsi="Calibri"/>
                <w:kern w:val="2"/>
                <w:sz w:val="21"/>
                <w:lang w:eastAsia="zh-CN"/>
              </w:rPr>
              <w:t>＜</w:t>
            </w:r>
            <w:r w:rsidRPr="009C6445">
              <w:rPr>
                <w:rFonts w:ascii="Calibri" w:eastAsia="宋体" w:hAnsi="Calibri" w:hint="eastAsia"/>
                <w:kern w:val="2"/>
                <w:sz w:val="21"/>
                <w:lang w:eastAsia="zh-CN"/>
              </w:rPr>
              <w:t>0.001*</w:t>
            </w:r>
          </w:p>
        </w:tc>
      </w:tr>
    </w:tbl>
    <w:p w14:paraId="45A06328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336DE137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637B7C91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2884BA29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24FCF78B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67011CBD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5984F3CB" w14:textId="77777777" w:rsidR="009C6445" w:rsidRDefault="009C6445" w:rsidP="009C6445">
      <w:pPr>
        <w:spacing w:afterLines="50" w:after="120" w:line="360" w:lineRule="auto"/>
        <w:jc w:val="both"/>
        <w:rPr>
          <w:rFonts w:eastAsiaTheme="minorEastAsia" w:cs="Times New Roman"/>
          <w:lang w:eastAsia="zh-CN"/>
        </w:rPr>
      </w:pPr>
    </w:p>
    <w:p w14:paraId="4456FBA1" w14:textId="77777777" w:rsidR="009C6445" w:rsidRPr="009C6445" w:rsidRDefault="009C6445" w:rsidP="009C6445">
      <w:pPr>
        <w:spacing w:afterLines="50" w:after="120" w:line="360" w:lineRule="auto"/>
        <w:jc w:val="both"/>
        <w:rPr>
          <w:rFonts w:eastAsia="宋体" w:cs="Times New Roman"/>
          <w:lang w:eastAsia="zh-CN"/>
        </w:rPr>
      </w:pPr>
      <w:r w:rsidRPr="009C6445">
        <w:rPr>
          <w:rFonts w:eastAsia="Calibri" w:cs="Times New Roman"/>
          <w:sz w:val="21"/>
          <w:szCs w:val="18"/>
        </w:rPr>
        <w:t>Abbreviation</w:t>
      </w:r>
      <w:r w:rsidRPr="009C6445">
        <w:rPr>
          <w:rFonts w:eastAsia="Calibri" w:cs="Times New Roman" w:hint="eastAsia"/>
          <w:sz w:val="21"/>
          <w:szCs w:val="18"/>
        </w:rPr>
        <w:t xml:space="preserve">: SD, standard </w:t>
      </w:r>
      <w:r w:rsidRPr="009C6445">
        <w:rPr>
          <w:rFonts w:eastAsia="Calibri" w:cs="Times New Roman"/>
          <w:sz w:val="21"/>
          <w:szCs w:val="18"/>
        </w:rPr>
        <w:t>deviation</w:t>
      </w:r>
      <w:r w:rsidRPr="009C6445">
        <w:rPr>
          <w:rFonts w:eastAsia="Calibri" w:cs="Times New Roman" w:hint="eastAsia"/>
          <w:sz w:val="21"/>
          <w:szCs w:val="18"/>
        </w:rPr>
        <w:t xml:space="preserve">; </w:t>
      </w:r>
      <w:r w:rsidRPr="009C6445">
        <w:rPr>
          <w:rFonts w:eastAsia="宋体" w:cs="Times New Roman" w:hint="eastAsia"/>
          <w:sz w:val="21"/>
          <w:szCs w:val="18"/>
          <w:lang w:eastAsia="zh-CN"/>
        </w:rPr>
        <w:t>OR</w:t>
      </w:r>
      <w:r w:rsidRPr="009C6445">
        <w:rPr>
          <w:rFonts w:eastAsia="Calibri" w:cs="Times New Roman" w:hint="eastAsia"/>
          <w:sz w:val="21"/>
          <w:szCs w:val="18"/>
        </w:rPr>
        <w:t>, odds ratio; CI, confidence interval</w:t>
      </w:r>
    </w:p>
    <w:p w14:paraId="41AF0C47" w14:textId="580023DB" w:rsidR="009C6445" w:rsidRPr="009C6445" w:rsidRDefault="009C6445" w:rsidP="009C6445">
      <w:pPr>
        <w:spacing w:beforeLines="50" w:line="360" w:lineRule="auto"/>
        <w:jc w:val="both"/>
        <w:rPr>
          <w:rFonts w:eastAsiaTheme="minorEastAsia" w:cs="Times New Roman"/>
          <w:sz w:val="21"/>
          <w:szCs w:val="18"/>
          <w:lang w:eastAsia="zh-CN"/>
        </w:rPr>
        <w:sectPr w:rsidR="009C6445" w:rsidRPr="009C6445" w:rsidSect="007D6DBF">
          <w:pgSz w:w="16160" w:h="12242" w:orient="landscape" w:code="1"/>
          <w:pgMar w:top="1281" w:right="1140" w:bottom="1179" w:left="1140" w:header="284" w:footer="510" w:gutter="0"/>
          <w:lnNumType w:countBy="1" w:restart="continuous"/>
          <w:cols w:space="720"/>
          <w:titlePg/>
          <w:docGrid w:linePitch="360"/>
        </w:sectPr>
      </w:pPr>
      <w:r w:rsidRPr="009C6445">
        <w:rPr>
          <w:rFonts w:eastAsia="Calibri" w:cs="Times New Roman" w:hint="eastAsia"/>
          <w:sz w:val="21"/>
          <w:szCs w:val="18"/>
        </w:rPr>
        <w:t xml:space="preserve">Note: </w:t>
      </w:r>
      <w:r w:rsidRPr="009C6445">
        <w:rPr>
          <w:rFonts w:eastAsia="宋体" w:cs="Times New Roman" w:hint="eastAsia"/>
          <w:sz w:val="21"/>
          <w:szCs w:val="18"/>
          <w:lang w:eastAsia="zh-CN"/>
        </w:rPr>
        <w:t xml:space="preserve">*adjusting for sex, TNM stage and tumor type; </w:t>
      </w:r>
      <w:r w:rsidRPr="009C6445">
        <w:rPr>
          <w:rFonts w:eastAsia="Calibri" w:cs="Times New Roman" w:hint="eastAsia"/>
          <w:sz w:val="21"/>
          <w:szCs w:val="18"/>
        </w:rPr>
        <w:t>*</w:t>
      </w:r>
      <w:r w:rsidRPr="009C6445">
        <w:rPr>
          <w:rFonts w:eastAsia="宋体" w:cs="Times New Roman" w:hint="eastAsia"/>
          <w:sz w:val="21"/>
          <w:szCs w:val="18"/>
          <w:lang w:eastAsia="zh-CN"/>
        </w:rPr>
        <w:t>*</w:t>
      </w:r>
      <w:r w:rsidRPr="009C6445">
        <w:rPr>
          <w:rFonts w:eastAsia="Calibri" w:cs="Times New Roman" w:hint="eastAsia"/>
          <w:sz w:val="21"/>
          <w:szCs w:val="18"/>
        </w:rPr>
        <w:t xml:space="preserve">adjusting for sex, smoking, drinking, diabetes, hypertension, tumor type, </w:t>
      </w:r>
      <w:r w:rsidRPr="009C6445">
        <w:rPr>
          <w:rFonts w:eastAsia="宋体" w:cs="Times New Roman" w:hint="eastAsia"/>
          <w:sz w:val="21"/>
          <w:szCs w:val="18"/>
          <w:lang w:eastAsia="zh-CN"/>
        </w:rPr>
        <w:t>TNM</w:t>
      </w:r>
      <w:r w:rsidRPr="009C6445">
        <w:rPr>
          <w:rFonts w:eastAsia="Calibri" w:cs="Times New Roman" w:hint="eastAsia"/>
          <w:sz w:val="21"/>
          <w:szCs w:val="18"/>
        </w:rPr>
        <w:t xml:space="preserve"> stage, treatment</w:t>
      </w:r>
    </w:p>
    <w:p w14:paraId="174A6EBF" w14:textId="77777777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lang w:eastAsia="zh-CN"/>
        </w:rPr>
        <w:lastRenderedPageBreak/>
        <w:t>FIGURE</w:t>
      </w:r>
      <w:r>
        <w:rPr>
          <w:rFonts w:cs="Times New Roman"/>
          <w:b/>
        </w:rPr>
        <w:t xml:space="preserve"> S1 </w:t>
      </w:r>
      <w:r>
        <w:rPr>
          <w:rFonts w:eastAsiaTheme="minorEastAsia" w:cs="Times New Roman" w:hint="eastAsia"/>
          <w:lang w:eastAsia="zh-CN"/>
        </w:rPr>
        <w:t>Flowchart of the study</w:t>
      </w:r>
    </w:p>
    <w:p w14:paraId="1D876124" w14:textId="0C124153" w:rsidR="007D6DBF" w:rsidRDefault="000612D2" w:rsidP="007D6DBF">
      <w:pPr>
        <w:jc w:val="both"/>
        <w:rPr>
          <w:rFonts w:eastAsiaTheme="minorEastAsia" w:cs="Times New Roman"/>
          <w:lang w:eastAsia="zh-CN"/>
        </w:rPr>
      </w:pPr>
      <w:r>
        <w:rPr>
          <w:noProof/>
          <w:lang w:eastAsia="zh-CN"/>
        </w:rPr>
        <w:drawing>
          <wp:inline distT="0" distB="0" distL="0" distR="0" wp14:anchorId="6B837A12" wp14:editId="2574A025">
            <wp:extent cx="6210300" cy="382587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6CA3B" w14:textId="5C497B31" w:rsidR="000612D2" w:rsidRPr="009C6445" w:rsidRDefault="007D6DBF" w:rsidP="009C6445">
      <w:pPr>
        <w:jc w:val="both"/>
        <w:rPr>
          <w:rFonts w:cs="Times New Roman"/>
          <w:sz w:val="21"/>
          <w:szCs w:val="18"/>
        </w:rPr>
      </w:pPr>
      <w:r w:rsidRPr="00BB73AE">
        <w:rPr>
          <w:rFonts w:cs="Times New Roman"/>
          <w:sz w:val="21"/>
          <w:szCs w:val="18"/>
        </w:rPr>
        <w:t>Abbreviation</w:t>
      </w:r>
      <w:r w:rsidRPr="00BB73AE">
        <w:rPr>
          <w:rFonts w:cs="Times New Roman" w:hint="eastAsia"/>
          <w:sz w:val="21"/>
          <w:szCs w:val="18"/>
        </w:rPr>
        <w:t>:  INSCOC, Investigation on Nutrition Status and its Clinical Outcomes of Common Cancers; TNM, tumor/node/metastasis</w:t>
      </w:r>
      <w:r w:rsidR="000612D2">
        <w:rPr>
          <w:rFonts w:eastAsiaTheme="minorEastAsia" w:cs="Times New Roman"/>
          <w:b/>
          <w:lang w:eastAsia="zh-CN"/>
        </w:rPr>
        <w:br w:type="page"/>
      </w:r>
    </w:p>
    <w:p w14:paraId="317AD1B0" w14:textId="5D7AC72A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 w:rsidRPr="00634E44">
        <w:rPr>
          <w:rFonts w:eastAsiaTheme="minorEastAsia" w:cs="Times New Roman"/>
          <w:b/>
          <w:lang w:eastAsia="zh-CN"/>
        </w:rPr>
        <w:lastRenderedPageBreak/>
        <w:t>FIGURE</w:t>
      </w:r>
      <w:r w:rsidRPr="00634E44"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2</w:t>
      </w:r>
      <w:r w:rsidRPr="00634E44">
        <w:rPr>
          <w:rFonts w:cs="Times New Roman"/>
          <w:b/>
        </w:rPr>
        <w:t xml:space="preserve"> </w:t>
      </w:r>
      <w:r w:rsidRPr="00634E44">
        <w:rPr>
          <w:rFonts w:eastAsiaTheme="minorEastAsia" w:cs="Times New Roman"/>
          <w:lang w:eastAsia="zh-CN"/>
        </w:rPr>
        <w:t xml:space="preserve">The level of BCLR in different </w:t>
      </w:r>
      <w:r>
        <w:rPr>
          <w:rFonts w:eastAsiaTheme="minorEastAsia" w:cs="Times New Roman" w:hint="eastAsia"/>
          <w:lang w:eastAsia="zh-CN"/>
        </w:rPr>
        <w:t>tumor type</w:t>
      </w:r>
      <w:r w:rsidR="00394520">
        <w:rPr>
          <w:rFonts w:eastAsiaTheme="minorEastAsia" w:cs="Times New Roman" w:hint="eastAsia"/>
          <w:lang w:eastAsia="zh-CN"/>
        </w:rPr>
        <w:t>s</w:t>
      </w:r>
    </w:p>
    <w:p w14:paraId="43E5C965" w14:textId="6EE58295" w:rsidR="000612D2" w:rsidRPr="000612D2" w:rsidRDefault="000612D2" w:rsidP="007D6DBF">
      <w:pPr>
        <w:jc w:val="both"/>
        <w:rPr>
          <w:rFonts w:eastAsiaTheme="minorEastAsia" w:cs="Times New Roman"/>
          <w:lang w:eastAsia="zh-CN"/>
        </w:rPr>
      </w:pPr>
      <w:r>
        <w:rPr>
          <w:noProof/>
          <w:lang w:eastAsia="zh-CN"/>
        </w:rPr>
        <w:drawing>
          <wp:inline distT="0" distB="0" distL="0" distR="0" wp14:anchorId="22DA1D62" wp14:editId="12083609">
            <wp:extent cx="6210300" cy="32067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B298C" w14:textId="77777777" w:rsidR="007D6DBF" w:rsidRPr="00B564DB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noProof/>
          <w:lang w:eastAsia="zh-CN"/>
        </w:rPr>
        <w:drawing>
          <wp:anchor distT="0" distB="0" distL="114300" distR="114300" simplePos="0" relativeHeight="251659264" behindDoc="0" locked="0" layoutInCell="1" allowOverlap="1" wp14:anchorId="6E5BC39C" wp14:editId="516C2BE3">
            <wp:simplePos x="0" y="0"/>
            <wp:positionH relativeFrom="column">
              <wp:posOffset>-699135</wp:posOffset>
            </wp:positionH>
            <wp:positionV relativeFrom="paragraph">
              <wp:posOffset>358140</wp:posOffset>
            </wp:positionV>
            <wp:extent cx="7649210" cy="3841115"/>
            <wp:effectExtent l="0" t="0" r="8890" b="698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相关性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210" cy="3841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 w:cs="Times New Roman" w:hint="eastAsia"/>
          <w:b/>
          <w:lang w:eastAsia="zh-CN"/>
        </w:rPr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/>
          <w:b/>
          <w:lang w:eastAsia="zh-CN"/>
        </w:rPr>
        <w:t>S3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Correlation between BCLR and other variables</w:t>
      </w:r>
    </w:p>
    <w:p w14:paraId="4005CD2E" w14:textId="77777777" w:rsidR="007D6DBF" w:rsidRPr="003B2EBE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lang w:eastAsia="zh-CN"/>
        </w:rPr>
        <w:t xml:space="preserve">Abbreviations: </w:t>
      </w:r>
      <w:r w:rsidRPr="00C3564A">
        <w:rPr>
          <w:rFonts w:cs="Times New Roman" w:hint="eastAsia"/>
          <w:sz w:val="21"/>
          <w:szCs w:val="18"/>
        </w:rPr>
        <w:t>QLQ-C30,</w:t>
      </w:r>
      <w:r w:rsidRPr="00C3564A">
        <w:rPr>
          <w:rFonts w:cs="Times New Roman"/>
          <w:sz w:val="21"/>
          <w:szCs w:val="18"/>
        </w:rPr>
        <w:t xml:space="preserve"> </w:t>
      </w:r>
      <w:r w:rsidRPr="00C3564A">
        <w:rPr>
          <w:rFonts w:cs="Times New Roman" w:hint="eastAsia"/>
          <w:sz w:val="21"/>
          <w:szCs w:val="18"/>
        </w:rPr>
        <w:t>t</w:t>
      </w:r>
      <w:r w:rsidRPr="00C3564A">
        <w:rPr>
          <w:rFonts w:cs="Times New Roman"/>
          <w:sz w:val="21"/>
          <w:szCs w:val="18"/>
        </w:rPr>
        <w:t>he 30-item European Organization for Research and Treatment of Cancer Quality of Life Questionnaire, version 3.0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; HGS, hand grip strength; CC, calf </w:t>
      </w:r>
      <w:r>
        <w:rPr>
          <w:rFonts w:eastAsiaTheme="minorEastAsia" w:cs="Times New Roman"/>
          <w:sz w:val="21"/>
          <w:szCs w:val="18"/>
          <w:lang w:eastAsia="zh-CN"/>
        </w:rPr>
        <w:t>circumference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 </w:t>
      </w:r>
    </w:p>
    <w:p w14:paraId="77CA985E" w14:textId="77777777" w:rsidR="00F863DE" w:rsidRDefault="00F863DE">
      <w:pPr>
        <w:spacing w:before="0" w:after="0"/>
        <w:rPr>
          <w:rFonts w:eastAsiaTheme="minorEastAsia" w:cs="Times New Roman"/>
          <w:b/>
          <w:lang w:eastAsia="zh-CN"/>
        </w:rPr>
      </w:pPr>
      <w:r>
        <w:rPr>
          <w:rFonts w:eastAsiaTheme="minorEastAsia" w:cs="Times New Roman"/>
          <w:b/>
          <w:lang w:eastAsia="zh-CN"/>
        </w:rPr>
        <w:br w:type="page"/>
      </w:r>
    </w:p>
    <w:p w14:paraId="399D3813" w14:textId="31AA92B3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lang w:eastAsia="zh-CN"/>
        </w:rPr>
        <w:lastRenderedPageBreak/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/>
          <w:b/>
          <w:lang w:eastAsia="zh-CN"/>
        </w:rPr>
        <w:t xml:space="preserve">S4 </w:t>
      </w:r>
      <w:r>
        <w:rPr>
          <w:rFonts w:eastAsiaTheme="minorEastAsia" w:cs="Times New Roman" w:hint="eastAsia"/>
          <w:lang w:eastAsia="zh-CN"/>
        </w:rPr>
        <w:t>The cut-off value of BCLR in relation to survival</w:t>
      </w:r>
    </w:p>
    <w:p w14:paraId="5F7D0CFD" w14:textId="77777777" w:rsidR="007D6DBF" w:rsidRDefault="007D6DBF" w:rsidP="007D6DBF">
      <w:pPr>
        <w:jc w:val="both"/>
        <w:rPr>
          <w:rFonts w:eastAsiaTheme="minorEastAsia" w:cs="Times New Roman"/>
          <w:b/>
          <w:szCs w:val="24"/>
          <w:lang w:eastAsia="zh-CN"/>
        </w:rPr>
      </w:pPr>
      <w:r>
        <w:rPr>
          <w:b/>
          <w:noProof/>
          <w:lang w:eastAsia="zh-CN"/>
        </w:rPr>
        <w:drawing>
          <wp:anchor distT="0" distB="0" distL="114300" distR="114300" simplePos="0" relativeHeight="251660288" behindDoc="0" locked="0" layoutInCell="1" allowOverlap="1" wp14:anchorId="3DDC89BE" wp14:editId="453C0EC5">
            <wp:simplePos x="0" y="0"/>
            <wp:positionH relativeFrom="column">
              <wp:posOffset>323215</wp:posOffset>
            </wp:positionH>
            <wp:positionV relativeFrom="paragraph">
              <wp:posOffset>46990</wp:posOffset>
            </wp:positionV>
            <wp:extent cx="4215130" cy="3162300"/>
            <wp:effectExtent l="0" t="0" r="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t-off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13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6828D0" w14:textId="77777777" w:rsidR="007D6DBF" w:rsidRDefault="007D6DBF" w:rsidP="007D6DBF">
      <w:pPr>
        <w:jc w:val="both"/>
        <w:rPr>
          <w:rFonts w:eastAsiaTheme="minorEastAsia" w:cs="Times New Roman"/>
          <w:b/>
          <w:szCs w:val="24"/>
          <w:lang w:eastAsia="zh-CN"/>
        </w:rPr>
      </w:pPr>
    </w:p>
    <w:p w14:paraId="45F2AAC6" w14:textId="77777777" w:rsidR="007D6DBF" w:rsidRDefault="007D6DBF" w:rsidP="007D6DBF">
      <w:pPr>
        <w:jc w:val="both"/>
        <w:rPr>
          <w:rFonts w:eastAsiaTheme="minorEastAsia" w:cs="Times New Roman"/>
          <w:b/>
          <w:szCs w:val="24"/>
          <w:lang w:eastAsia="zh-CN"/>
        </w:rPr>
      </w:pPr>
    </w:p>
    <w:p w14:paraId="098E4766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3255C2E3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1F224619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00E7F970" w14:textId="77777777" w:rsidR="007D6DBF" w:rsidRDefault="007D6DBF" w:rsidP="007D6DBF">
      <w:pPr>
        <w:jc w:val="both"/>
        <w:rPr>
          <w:rFonts w:eastAsiaTheme="minorEastAsia" w:cs="Times New Roman"/>
          <w:b/>
          <w:noProof/>
          <w:sz w:val="20"/>
          <w:szCs w:val="21"/>
          <w:lang w:eastAsia="zh-CN"/>
        </w:rPr>
      </w:pPr>
    </w:p>
    <w:p w14:paraId="5E58F4AF" w14:textId="77777777" w:rsidR="007D6DBF" w:rsidRDefault="007D6DBF" w:rsidP="007D6DBF">
      <w:pPr>
        <w:jc w:val="both"/>
        <w:rPr>
          <w:rFonts w:eastAsiaTheme="minorEastAsia" w:cs="Times New Roman"/>
          <w:b/>
          <w:noProof/>
          <w:sz w:val="20"/>
          <w:szCs w:val="21"/>
          <w:lang w:eastAsia="zh-CN"/>
        </w:rPr>
      </w:pPr>
    </w:p>
    <w:p w14:paraId="15AFC3DB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12F9652E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39D5EB9A" w14:textId="77777777" w:rsidR="007D6DBF" w:rsidRPr="004C63E2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5EBC4883" w14:textId="77777777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 w:rsidRPr="00187C2F">
        <w:rPr>
          <w:rFonts w:eastAsiaTheme="minorEastAsia" w:cs="Times New Roman" w:hint="eastAsia"/>
          <w:b/>
          <w:lang w:eastAsia="zh-CN"/>
        </w:rPr>
        <w:t>FIGURE</w:t>
      </w:r>
      <w:r w:rsidRPr="00187C2F"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5</w:t>
      </w:r>
      <w:r w:rsidRPr="00187C2F">
        <w:rPr>
          <w:rFonts w:cs="Times New Roman"/>
          <w:b/>
        </w:rPr>
        <w:t xml:space="preserve"> </w:t>
      </w:r>
      <w:r w:rsidRPr="00187C2F">
        <w:rPr>
          <w:rFonts w:eastAsiaTheme="minorEastAsia" w:cs="Times New Roman" w:hint="eastAsia"/>
          <w:lang w:eastAsia="zh-CN"/>
        </w:rPr>
        <w:t>Sensitive analysis of BCLR by excluding patients who died within 6 months</w:t>
      </w:r>
    </w:p>
    <w:p w14:paraId="7836B40F" w14:textId="77777777" w:rsidR="007D6DBF" w:rsidRPr="009C41BD" w:rsidRDefault="007D6DBF" w:rsidP="007D6DBF">
      <w:pPr>
        <w:jc w:val="both"/>
        <w:rPr>
          <w:rFonts w:eastAsiaTheme="minorEastAsia" w:cs="Times New Roman"/>
          <w:sz w:val="21"/>
          <w:szCs w:val="18"/>
          <w:lang w:eastAsia="zh-CN"/>
        </w:rPr>
      </w:pPr>
      <w:r w:rsidRPr="009C41BD">
        <w:rPr>
          <w:rFonts w:eastAsiaTheme="minorEastAsia" w:cs="Times New Roman"/>
          <w:sz w:val="21"/>
          <w:szCs w:val="18"/>
          <w:lang w:eastAsia="zh-CN"/>
        </w:rPr>
        <w:t xml:space="preserve">Adjusted for sex, smoking, drinking, tumor type, tumor stage, </w:t>
      </w:r>
      <w:r>
        <w:rPr>
          <w:rFonts w:eastAsiaTheme="minorEastAsia" w:cs="Times New Roman" w:hint="eastAsia"/>
          <w:sz w:val="21"/>
          <w:szCs w:val="18"/>
          <w:lang w:eastAsia="zh-CN"/>
        </w:rPr>
        <w:t>surgery</w:t>
      </w:r>
      <w:r w:rsidRPr="009C41BD">
        <w:rPr>
          <w:rFonts w:eastAsiaTheme="minorEastAsia" w:cs="Times New Roman"/>
          <w:sz w:val="21"/>
          <w:szCs w:val="18"/>
          <w:lang w:eastAsia="zh-CN"/>
        </w:rPr>
        <w:t xml:space="preserve">, 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chemotherapy, </w:t>
      </w:r>
      <w:r w:rsidRPr="009C41BD">
        <w:rPr>
          <w:rFonts w:eastAsiaTheme="minorEastAsia" w:cs="Times New Roman"/>
          <w:sz w:val="21"/>
          <w:szCs w:val="18"/>
          <w:lang w:eastAsia="zh-CN"/>
        </w:rPr>
        <w:t xml:space="preserve">NRS2002, ECOG, HGS, CC, albumin, hemoglobin and platelet </w:t>
      </w:r>
      <w:r>
        <w:rPr>
          <w:b/>
          <w:noProof/>
          <w:lang w:eastAsia="zh-CN"/>
        </w:rPr>
        <w:drawing>
          <wp:anchor distT="0" distB="0" distL="114300" distR="114300" simplePos="0" relativeHeight="251663360" behindDoc="0" locked="0" layoutInCell="1" allowOverlap="1" wp14:anchorId="35502EF8" wp14:editId="60269FC8">
            <wp:simplePos x="0" y="0"/>
            <wp:positionH relativeFrom="column">
              <wp:posOffset>-3175</wp:posOffset>
            </wp:positionH>
            <wp:positionV relativeFrom="paragraph">
              <wp:posOffset>1270</wp:posOffset>
            </wp:positionV>
            <wp:extent cx="4792980" cy="3596640"/>
            <wp:effectExtent l="0" t="0" r="7620" b="381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敏感性分析new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980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98325" w14:textId="77777777" w:rsidR="00F863DE" w:rsidRDefault="00F863DE" w:rsidP="007D6DBF">
      <w:pPr>
        <w:jc w:val="both"/>
        <w:rPr>
          <w:rFonts w:eastAsiaTheme="minorEastAsia" w:cs="Times New Roman"/>
          <w:b/>
          <w:lang w:eastAsia="zh-CN"/>
        </w:rPr>
      </w:pPr>
    </w:p>
    <w:p w14:paraId="65A6A7EC" w14:textId="70DE1571" w:rsidR="007D6DBF" w:rsidRPr="00885A67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lang w:eastAsia="zh-CN"/>
        </w:rPr>
        <w:lastRenderedPageBreak/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6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Kaplan-Meier curves stratified by BCLR in different cancer types</w:t>
      </w:r>
    </w:p>
    <w:p w14:paraId="4584E7F8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  <w:r>
        <w:rPr>
          <w:rFonts w:eastAsiaTheme="minorEastAsia" w:cs="Times New Roman" w:hint="eastAsia"/>
          <w:noProof/>
          <w:lang w:eastAsia="zh-CN"/>
        </w:rPr>
        <w:drawing>
          <wp:anchor distT="0" distB="0" distL="114300" distR="114300" simplePos="0" relativeHeight="251661312" behindDoc="0" locked="0" layoutInCell="1" allowOverlap="1" wp14:anchorId="44CCA4A1" wp14:editId="79D4A0AE">
            <wp:simplePos x="0" y="0"/>
            <wp:positionH relativeFrom="column">
              <wp:posOffset>321945</wp:posOffset>
            </wp:positionH>
            <wp:positionV relativeFrom="paragraph">
              <wp:posOffset>3810</wp:posOffset>
            </wp:positionV>
            <wp:extent cx="5427345" cy="4275455"/>
            <wp:effectExtent l="0" t="0" r="190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Mtype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345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3E9C4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74EBC16B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13680F13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1A170048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7F727C5B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6619A3B8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00AAC302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3207CC30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70312A92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293B2647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</w:p>
    <w:p w14:paraId="3732508E" w14:textId="77777777" w:rsidR="00F863DE" w:rsidRDefault="00F863DE">
      <w:pPr>
        <w:spacing w:before="0" w:after="0"/>
        <w:rPr>
          <w:rFonts w:eastAsiaTheme="minorEastAsia" w:cs="Times New Roman"/>
          <w:b/>
          <w:lang w:eastAsia="zh-CN"/>
        </w:rPr>
      </w:pPr>
      <w:r>
        <w:rPr>
          <w:rFonts w:eastAsiaTheme="minorEastAsia" w:cs="Times New Roman"/>
          <w:b/>
          <w:lang w:eastAsia="zh-CN"/>
        </w:rPr>
        <w:br w:type="page"/>
      </w:r>
    </w:p>
    <w:p w14:paraId="5D383DFE" w14:textId="3C7D8A60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lang w:eastAsia="zh-CN"/>
        </w:rPr>
        <w:lastRenderedPageBreak/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7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Kaplan-Meier curves stratified by BCLR in different TNM stage</w:t>
      </w:r>
    </w:p>
    <w:p w14:paraId="51AF2F0F" w14:textId="77777777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/>
          <w:noProof/>
          <w:lang w:eastAsia="zh-CN"/>
        </w:rPr>
        <w:drawing>
          <wp:inline distT="0" distB="0" distL="0" distR="0" wp14:anchorId="6D253E80" wp14:editId="48DBA81D">
            <wp:extent cx="5930652" cy="46759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M stage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212" cy="46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D40F8" w14:textId="77777777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 w:hint="eastAsia"/>
          <w:b/>
          <w:lang w:eastAsia="zh-CN"/>
        </w:rPr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8</w:t>
      </w:r>
      <w:r>
        <w:rPr>
          <w:rFonts w:eastAsiaTheme="minorEastAsia" w:cs="Times New Roman" w:hint="eastAsia"/>
          <w:lang w:eastAsia="zh-CN"/>
        </w:rPr>
        <w:t xml:space="preserve"> </w:t>
      </w:r>
      <w:r>
        <w:rPr>
          <w:rFonts w:eastAsiaTheme="minorEastAsia" w:cs="Times New Roman"/>
          <w:lang w:eastAsia="zh-CN"/>
        </w:rPr>
        <w:t>Supplemental</w:t>
      </w:r>
      <w:r>
        <w:rPr>
          <w:rFonts w:eastAsiaTheme="minorEastAsia" w:cs="Times New Roman" w:hint="eastAsia"/>
          <w:lang w:eastAsia="zh-CN"/>
        </w:rPr>
        <w:t xml:space="preserve"> effect of BCLR to TNM stage on one-year/three-year ROC curves </w:t>
      </w:r>
    </w:p>
    <w:p w14:paraId="39A240DD" w14:textId="77777777" w:rsidR="007D6DBF" w:rsidRPr="00492E95" w:rsidRDefault="007D6DBF" w:rsidP="007D6DBF">
      <w:pPr>
        <w:jc w:val="both"/>
        <w:rPr>
          <w:rFonts w:eastAsiaTheme="minorEastAsia" w:cs="Times New Roman"/>
          <w:lang w:eastAsia="zh-CN"/>
        </w:rPr>
      </w:pPr>
      <w:r>
        <w:rPr>
          <w:rFonts w:eastAsiaTheme="minorEastAsia" w:cs="Times New Roman"/>
          <w:noProof/>
          <w:lang w:eastAsia="zh-CN"/>
        </w:rPr>
        <w:drawing>
          <wp:inline distT="0" distB="0" distL="0" distR="0" wp14:anchorId="2DCD44DE" wp14:editId="36D7B471">
            <wp:extent cx="5638554" cy="2722419"/>
            <wp:effectExtent l="0" t="0" r="63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skscor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554" cy="272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F1ECD" w14:textId="77777777" w:rsidR="007D6DBF" w:rsidRPr="00E072DA" w:rsidRDefault="007D6DBF" w:rsidP="007D6DBF">
      <w:pPr>
        <w:jc w:val="both"/>
        <w:rPr>
          <w:rFonts w:eastAsiaTheme="minorEastAsia" w:cs="Times New Roman"/>
          <w:sz w:val="21"/>
          <w:szCs w:val="18"/>
          <w:lang w:eastAsia="zh-CN"/>
        </w:rPr>
      </w:pPr>
      <w:r w:rsidRPr="00BB73AE">
        <w:rPr>
          <w:rFonts w:cs="Times New Roman"/>
          <w:sz w:val="21"/>
          <w:szCs w:val="18"/>
        </w:rPr>
        <w:t>Abbreviation</w:t>
      </w:r>
      <w:r w:rsidRPr="00BB73AE">
        <w:rPr>
          <w:rFonts w:cs="Times New Roman" w:hint="eastAsia"/>
          <w:sz w:val="21"/>
          <w:szCs w:val="18"/>
        </w:rPr>
        <w:t xml:space="preserve">:  </w:t>
      </w:r>
      <w:r>
        <w:rPr>
          <w:rFonts w:eastAsiaTheme="minorEastAsia" w:cs="Times New Roman" w:hint="eastAsia"/>
          <w:sz w:val="21"/>
          <w:szCs w:val="18"/>
          <w:lang w:eastAsia="zh-CN"/>
        </w:rPr>
        <w:t>ROC, receiver operating characteristic; AUC, area under curve</w:t>
      </w:r>
    </w:p>
    <w:p w14:paraId="136D6103" w14:textId="77777777" w:rsidR="007D6DBF" w:rsidRDefault="007D6DBF" w:rsidP="007D6DBF">
      <w:pPr>
        <w:jc w:val="both"/>
        <w:rPr>
          <w:rFonts w:eastAsiaTheme="minorEastAsia" w:cs="Times New Roman"/>
          <w:lang w:eastAsia="zh-CN"/>
        </w:rPr>
      </w:pPr>
      <w:bookmarkStart w:id="2" w:name="_GoBack"/>
      <w:r>
        <w:rPr>
          <w:rFonts w:eastAsiaTheme="minorEastAsia" w:cs="Times New Roman" w:hint="eastAsia"/>
          <w:b/>
          <w:lang w:eastAsia="zh-CN"/>
        </w:rPr>
        <w:lastRenderedPageBreak/>
        <w:t>FIGURE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b/>
          <w:lang w:eastAsia="zh-CN"/>
        </w:rPr>
        <w:t>S</w:t>
      </w:r>
      <w:r>
        <w:rPr>
          <w:rFonts w:eastAsiaTheme="minorEastAsia" w:cs="Times New Roman"/>
          <w:b/>
          <w:lang w:eastAsia="zh-CN"/>
        </w:rPr>
        <w:t>9</w:t>
      </w:r>
      <w:r>
        <w:rPr>
          <w:rFonts w:cs="Times New Roman"/>
          <w:b/>
        </w:rPr>
        <w:t xml:space="preserve"> </w:t>
      </w:r>
      <w:r>
        <w:rPr>
          <w:rFonts w:eastAsiaTheme="minorEastAsia" w:cs="Times New Roman" w:hint="eastAsia"/>
          <w:lang w:eastAsia="zh-CN"/>
        </w:rPr>
        <w:t>Survival analysis of BCLR in different BMI population</w:t>
      </w:r>
      <w:bookmarkEnd w:id="2"/>
    </w:p>
    <w:p w14:paraId="662F6EF4" w14:textId="77777777" w:rsidR="007D6DBF" w:rsidRDefault="007D6DBF" w:rsidP="007D6DBF">
      <w:pPr>
        <w:jc w:val="both"/>
        <w:rPr>
          <w:rFonts w:eastAsiaTheme="minorEastAsia" w:cs="Times New Roman"/>
          <w:b/>
          <w:lang w:eastAsia="zh-CN"/>
        </w:rPr>
      </w:pPr>
      <w:r>
        <w:rPr>
          <w:rFonts w:eastAsiaTheme="minorEastAsia" w:cs="Times New Roman" w:hint="eastAsia"/>
          <w:b/>
          <w:noProof/>
          <w:lang w:eastAsia="zh-CN"/>
        </w:rPr>
        <w:drawing>
          <wp:inline distT="0" distB="0" distL="0" distR="0" wp14:anchorId="0C322AF2" wp14:editId="7BA63BDC">
            <wp:extent cx="6219944" cy="1555396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3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944" cy="155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06FB1" w14:textId="77777777" w:rsidR="007D6DBF" w:rsidRDefault="007D6DBF" w:rsidP="007D6DBF">
      <w:pPr>
        <w:rPr>
          <w:rFonts w:eastAsiaTheme="minorEastAsia" w:cs="Times New Roman"/>
          <w:sz w:val="21"/>
          <w:szCs w:val="18"/>
          <w:lang w:eastAsia="zh-CN"/>
        </w:rPr>
      </w:pPr>
      <w:r>
        <w:rPr>
          <w:rFonts w:eastAsiaTheme="minorEastAsia" w:cs="Times New Roman" w:hint="eastAsia"/>
          <w:sz w:val="21"/>
          <w:szCs w:val="18"/>
          <w:lang w:eastAsia="zh-CN"/>
        </w:rPr>
        <w:t>U</w:t>
      </w:r>
      <w:r>
        <w:rPr>
          <w:rFonts w:eastAsiaTheme="minorEastAsia" w:cs="Times New Roman"/>
          <w:sz w:val="21"/>
          <w:szCs w:val="18"/>
          <w:lang w:eastAsia="zh-CN"/>
        </w:rPr>
        <w:t>nderweight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, </w:t>
      </w:r>
      <w:r w:rsidRPr="00BD646B">
        <w:rPr>
          <w:rFonts w:eastAsiaTheme="minorEastAsia" w:cs="Times New Roman"/>
          <w:sz w:val="21"/>
          <w:szCs w:val="18"/>
          <w:lang w:eastAsia="zh-CN"/>
        </w:rPr>
        <w:t>BMI</w:t>
      </w:r>
      <w:r w:rsidRPr="00BD646B">
        <w:rPr>
          <w:rFonts w:eastAsiaTheme="minorEastAsia" w:cs="Times New Roman" w:hint="eastAsia"/>
          <w:sz w:val="21"/>
          <w:szCs w:val="18"/>
          <w:lang w:eastAsia="zh-CN"/>
        </w:rPr>
        <w:t>＜</w:t>
      </w:r>
      <w:r w:rsidRPr="00BD646B">
        <w:rPr>
          <w:rFonts w:eastAsiaTheme="minorEastAsia" w:cs="Times New Roman"/>
          <w:sz w:val="21"/>
          <w:szCs w:val="18"/>
          <w:lang w:eastAsia="zh-CN"/>
        </w:rPr>
        <w:t>18.5</w:t>
      </w:r>
      <w:r>
        <w:rPr>
          <w:rFonts w:eastAsiaTheme="minorEastAsia" w:cs="Times New Roman" w:hint="eastAsia"/>
          <w:sz w:val="21"/>
          <w:szCs w:val="18"/>
          <w:lang w:eastAsia="zh-CN"/>
        </w:rPr>
        <w:t>kg/</w:t>
      </w:r>
      <m:oMath>
        <m:sSup>
          <m:sSupPr>
            <m:ctrlP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2</m:t>
            </m:r>
          </m:sup>
        </m:sSup>
      </m:oMath>
      <w:r>
        <w:rPr>
          <w:rFonts w:eastAsiaTheme="minorEastAsia" w:cs="Times New Roman"/>
          <w:sz w:val="21"/>
          <w:szCs w:val="18"/>
          <w:lang w:eastAsia="zh-CN"/>
        </w:rPr>
        <w:t>)</w:t>
      </w:r>
      <w:r>
        <w:rPr>
          <w:rFonts w:eastAsiaTheme="minorEastAsia" w:cs="Times New Roman" w:hint="eastAsia"/>
          <w:sz w:val="21"/>
          <w:szCs w:val="18"/>
          <w:lang w:eastAsia="zh-CN"/>
        </w:rPr>
        <w:t>; N</w:t>
      </w:r>
      <w:r>
        <w:rPr>
          <w:rFonts w:eastAsiaTheme="minorEastAsia" w:cs="Times New Roman"/>
          <w:sz w:val="21"/>
          <w:szCs w:val="18"/>
          <w:lang w:eastAsia="zh-CN"/>
        </w:rPr>
        <w:t>ormal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, </w:t>
      </w:r>
      <w:r w:rsidRPr="00BD646B">
        <w:rPr>
          <w:rFonts w:eastAsiaTheme="minorEastAsia" w:cs="Times New Roman"/>
          <w:sz w:val="21"/>
          <w:szCs w:val="18"/>
          <w:lang w:eastAsia="zh-CN"/>
        </w:rPr>
        <w:t>18.5</w:t>
      </w:r>
      <w:r w:rsidRPr="00BD646B">
        <w:rPr>
          <w:rFonts w:eastAsiaTheme="minorEastAsia" w:cs="Times New Roman" w:hint="eastAsia"/>
          <w:sz w:val="21"/>
          <w:szCs w:val="18"/>
          <w:lang w:eastAsia="zh-CN"/>
        </w:rPr>
        <w:t xml:space="preserve"> </w:t>
      </w:r>
      <w:r>
        <w:rPr>
          <w:rFonts w:eastAsiaTheme="minorEastAsia" w:cs="Times New Roman" w:hint="eastAsia"/>
          <w:sz w:val="21"/>
          <w:szCs w:val="18"/>
          <w:lang w:eastAsia="zh-CN"/>
        </w:rPr>
        <w:t>kg/</w:t>
      </w:r>
      <m:oMath>
        <m:sSup>
          <m:sSupPr>
            <m:ctrlP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2</m:t>
            </m:r>
          </m:sup>
        </m:sSup>
      </m:oMath>
      <w:r w:rsidRPr="00BD646B">
        <w:rPr>
          <w:rFonts w:eastAsiaTheme="minorEastAsia" w:cs="Times New Roman" w:hint="eastAsia"/>
          <w:sz w:val="21"/>
          <w:szCs w:val="18"/>
          <w:lang w:eastAsia="zh-CN"/>
        </w:rPr>
        <w:t>≤</w:t>
      </w:r>
      <w:r w:rsidRPr="00BD646B">
        <w:rPr>
          <w:rFonts w:eastAsiaTheme="minorEastAsia" w:cs="Times New Roman"/>
          <w:sz w:val="21"/>
          <w:szCs w:val="18"/>
          <w:lang w:eastAsia="zh-CN"/>
        </w:rPr>
        <w:t>BMI</w:t>
      </w:r>
      <w:r w:rsidRPr="00BD646B">
        <w:rPr>
          <w:rFonts w:eastAsiaTheme="minorEastAsia" w:cs="Times New Roman" w:hint="eastAsia"/>
          <w:sz w:val="21"/>
          <w:szCs w:val="18"/>
          <w:lang w:eastAsia="zh-CN"/>
        </w:rPr>
        <w:t>＜</w:t>
      </w:r>
      <w:r w:rsidRPr="00BD646B">
        <w:rPr>
          <w:rFonts w:eastAsiaTheme="minorEastAsia" w:cs="Times New Roman"/>
          <w:sz w:val="21"/>
          <w:szCs w:val="18"/>
          <w:lang w:eastAsia="zh-CN"/>
        </w:rPr>
        <w:t>24.0</w:t>
      </w:r>
      <w:r w:rsidRPr="00BD646B">
        <w:rPr>
          <w:rFonts w:eastAsiaTheme="minorEastAsia" w:cs="Times New Roman" w:hint="eastAsia"/>
          <w:sz w:val="21"/>
          <w:szCs w:val="18"/>
          <w:lang w:eastAsia="zh-CN"/>
        </w:rPr>
        <w:t xml:space="preserve"> </w:t>
      </w:r>
      <w:r>
        <w:rPr>
          <w:rFonts w:eastAsiaTheme="minorEastAsia" w:cs="Times New Roman" w:hint="eastAsia"/>
          <w:sz w:val="21"/>
          <w:szCs w:val="18"/>
          <w:lang w:eastAsia="zh-CN"/>
        </w:rPr>
        <w:t>kg/</w:t>
      </w:r>
      <m:oMath>
        <m:sSup>
          <m:sSupPr>
            <m:ctrlP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2</m:t>
            </m:r>
          </m:sup>
        </m:sSup>
      </m:oMath>
      <w:r>
        <w:rPr>
          <w:rFonts w:eastAsiaTheme="minorEastAsia" w:cs="Times New Roman" w:hint="eastAsia"/>
          <w:sz w:val="21"/>
          <w:szCs w:val="18"/>
          <w:lang w:eastAsia="zh-CN"/>
        </w:rPr>
        <w:t>; O</w:t>
      </w:r>
      <w:r>
        <w:rPr>
          <w:rFonts w:eastAsiaTheme="minorEastAsia" w:cs="Times New Roman"/>
          <w:sz w:val="21"/>
          <w:szCs w:val="18"/>
          <w:lang w:eastAsia="zh-CN"/>
        </w:rPr>
        <w:t>verweight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 and </w:t>
      </w:r>
      <w:r>
        <w:rPr>
          <w:rFonts w:eastAsiaTheme="minorEastAsia" w:cs="Times New Roman"/>
          <w:sz w:val="21"/>
          <w:szCs w:val="18"/>
          <w:lang w:eastAsia="zh-CN"/>
        </w:rPr>
        <w:t>obesity</w:t>
      </w:r>
      <w:r>
        <w:rPr>
          <w:rFonts w:eastAsiaTheme="minorEastAsia" w:cs="Times New Roman" w:hint="eastAsia"/>
          <w:sz w:val="21"/>
          <w:szCs w:val="18"/>
          <w:lang w:eastAsia="zh-CN"/>
        </w:rPr>
        <w:t>, BMI</w:t>
      </w:r>
      <w:r w:rsidRPr="00BD646B">
        <w:rPr>
          <w:rFonts w:eastAsiaTheme="minorEastAsia" w:cs="Times New Roman" w:hint="eastAsia"/>
          <w:sz w:val="21"/>
          <w:szCs w:val="18"/>
          <w:lang w:eastAsia="zh-CN"/>
        </w:rPr>
        <w:t>≥</w:t>
      </w:r>
      <w:r>
        <w:rPr>
          <w:rFonts w:eastAsiaTheme="minorEastAsia" w:cs="Times New Roman"/>
          <w:sz w:val="21"/>
          <w:szCs w:val="18"/>
          <w:lang w:eastAsia="zh-CN"/>
        </w:rPr>
        <w:t>24.0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 kg/</w:t>
      </w:r>
      <m:oMath>
        <m:sSup>
          <m:sSupPr>
            <m:ctrlP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21"/>
                <w:szCs w:val="18"/>
                <w:lang w:eastAsia="zh-CN"/>
              </w:rPr>
              <m:t>2</m:t>
            </m:r>
          </m:sup>
        </m:sSup>
      </m:oMath>
    </w:p>
    <w:p w14:paraId="2589A61B" w14:textId="77777777" w:rsidR="007D6DBF" w:rsidRPr="00E072DA" w:rsidRDefault="007D6DBF" w:rsidP="007D6DBF">
      <w:pPr>
        <w:rPr>
          <w:rFonts w:eastAsiaTheme="minorEastAsia" w:cs="Times New Roman"/>
          <w:lang w:eastAsia="zh-CN"/>
        </w:rPr>
      </w:pPr>
      <w:proofErr w:type="gramStart"/>
      <w:r>
        <w:rPr>
          <w:rFonts w:eastAsiaTheme="minorEastAsia" w:cs="Times New Roman" w:hint="eastAsia"/>
          <w:sz w:val="21"/>
          <w:szCs w:val="18"/>
          <w:lang w:eastAsia="zh-CN"/>
        </w:rPr>
        <w:t xml:space="preserve">Adjusted for </w:t>
      </w:r>
      <w:r w:rsidRPr="00B625C9">
        <w:rPr>
          <w:rFonts w:eastAsiaTheme="minorEastAsia" w:cs="Times New Roman"/>
          <w:sz w:val="21"/>
          <w:szCs w:val="18"/>
          <w:lang w:eastAsia="zh-CN"/>
        </w:rPr>
        <w:t xml:space="preserve">sex, tumor type, tumor stage, </w:t>
      </w:r>
      <w:r>
        <w:rPr>
          <w:rFonts w:eastAsiaTheme="minorEastAsia" w:cs="Times New Roman"/>
          <w:sz w:val="21"/>
          <w:szCs w:val="18"/>
          <w:lang w:eastAsia="zh-CN"/>
        </w:rPr>
        <w:t>surgery</w:t>
      </w:r>
      <w:r w:rsidRPr="00B625C9">
        <w:rPr>
          <w:rFonts w:eastAsiaTheme="minorEastAsia" w:cs="Times New Roman"/>
          <w:sz w:val="21"/>
          <w:szCs w:val="18"/>
          <w:lang w:eastAsia="zh-CN"/>
        </w:rPr>
        <w:t xml:space="preserve">, 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chemotherapy, </w:t>
      </w:r>
      <w:r>
        <w:rPr>
          <w:rFonts w:eastAsiaTheme="minorEastAsia" w:cs="Times New Roman"/>
          <w:sz w:val="21"/>
          <w:szCs w:val="18"/>
          <w:lang w:eastAsia="zh-CN"/>
        </w:rPr>
        <w:t>ECOG, HGS, CC, albumin</w:t>
      </w:r>
      <w:r>
        <w:rPr>
          <w:rFonts w:eastAsiaTheme="minorEastAsia" w:cs="Times New Roman" w:hint="eastAsia"/>
          <w:sz w:val="21"/>
          <w:szCs w:val="18"/>
          <w:lang w:eastAsia="zh-CN"/>
        </w:rPr>
        <w:t xml:space="preserve"> and </w:t>
      </w:r>
      <w:r w:rsidRPr="00B625C9">
        <w:rPr>
          <w:rFonts w:eastAsiaTheme="minorEastAsia" w:cs="Times New Roman"/>
          <w:sz w:val="21"/>
          <w:szCs w:val="18"/>
          <w:lang w:eastAsia="zh-CN"/>
        </w:rPr>
        <w:t>hemoglobin</w:t>
      </w:r>
      <w:r>
        <w:rPr>
          <w:rFonts w:eastAsiaTheme="minorEastAsia" w:cs="Times New Roman"/>
          <w:sz w:val="21"/>
          <w:szCs w:val="18"/>
          <w:lang w:eastAsia="zh-CN"/>
        </w:rPr>
        <w:t>.</w:t>
      </w:r>
      <w:proofErr w:type="gramEnd"/>
    </w:p>
    <w:p w14:paraId="6DF3CD26" w14:textId="25F649DD" w:rsidR="00782176" w:rsidRDefault="00782176" w:rsidP="007D6DBF">
      <w:pPr>
        <w:spacing w:afterLines="50" w:after="120" w:line="360" w:lineRule="auto"/>
        <w:jc w:val="both"/>
      </w:pPr>
    </w:p>
    <w:sectPr w:rsidR="00782176" w:rsidSect="00394520">
      <w:pgSz w:w="12240" w:h="15840"/>
      <w:pgMar w:top="1140" w:right="1179" w:bottom="1140" w:left="1281" w:header="284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C00B94" w14:textId="77777777" w:rsidR="00475497" w:rsidRDefault="00475497" w:rsidP="009C6445">
      <w:pPr>
        <w:spacing w:before="0" w:after="0"/>
      </w:pPr>
      <w:r>
        <w:separator/>
      </w:r>
    </w:p>
  </w:endnote>
  <w:endnote w:type="continuationSeparator" w:id="0">
    <w:p w14:paraId="5B5EF383" w14:textId="77777777" w:rsidR="00475497" w:rsidRDefault="00475497" w:rsidP="009C644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FC5DD4" w14:textId="77777777" w:rsidR="00475497" w:rsidRDefault="00475497" w:rsidP="009C6445">
      <w:pPr>
        <w:spacing w:before="0" w:after="0"/>
      </w:pPr>
      <w:r>
        <w:separator/>
      </w:r>
    </w:p>
  </w:footnote>
  <w:footnote w:type="continuationSeparator" w:id="0">
    <w:p w14:paraId="411D1AC2" w14:textId="77777777" w:rsidR="00475497" w:rsidRDefault="00475497" w:rsidP="009C644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A39"/>
    <w:rsid w:val="000612D2"/>
    <w:rsid w:val="000A4527"/>
    <w:rsid w:val="00117A39"/>
    <w:rsid w:val="002B3492"/>
    <w:rsid w:val="00394520"/>
    <w:rsid w:val="004511DA"/>
    <w:rsid w:val="00475497"/>
    <w:rsid w:val="005C0C48"/>
    <w:rsid w:val="006F410F"/>
    <w:rsid w:val="00782176"/>
    <w:rsid w:val="007D6DBF"/>
    <w:rsid w:val="00957986"/>
    <w:rsid w:val="009C6445"/>
    <w:rsid w:val="00B268D0"/>
    <w:rsid w:val="00F8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2E3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57986"/>
    <w:pPr>
      <w:spacing w:before="120" w:after="240"/>
    </w:pPr>
    <w:rPr>
      <w:rFonts w:ascii="Times New Roman" w:eastAsiaTheme="minorHAnsi" w:hAnsi="Times New Roman"/>
      <w:kern w:val="0"/>
      <w:sz w:val="24"/>
      <w:lang w:eastAsia="en-US"/>
    </w:rPr>
  </w:style>
  <w:style w:type="paragraph" w:styleId="1">
    <w:name w:val="heading 1"/>
    <w:basedOn w:val="a"/>
    <w:next w:val="a0"/>
    <w:link w:val="1Char"/>
    <w:uiPriority w:val="2"/>
    <w:qFormat/>
    <w:rsid w:val="00957986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957986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957986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957986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957986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957986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qFormat/>
    <w:rsid w:val="00957986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957986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957986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957986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styleId="a">
    <w:name w:val="List Paragraph"/>
    <w:basedOn w:val="a0"/>
    <w:uiPriority w:val="3"/>
    <w:qFormat/>
    <w:rsid w:val="00957986"/>
    <w:pPr>
      <w:numPr>
        <w:numId w:val="3"/>
      </w:numPr>
      <w:ind w:left="1434" w:hanging="357"/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rsid w:val="00957986"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sid w:val="00957986"/>
    <w:rPr>
      <w:rFonts w:ascii="Times New Roman" w:eastAsiaTheme="minorHAnsi" w:hAnsi="Times New Roman"/>
      <w:kern w:val="0"/>
      <w:sz w:val="24"/>
      <w:lang w:eastAsia="en-US"/>
    </w:rPr>
  </w:style>
  <w:style w:type="paragraph" w:styleId="a6">
    <w:name w:val="annotation text"/>
    <w:basedOn w:val="a0"/>
    <w:link w:val="Char"/>
    <w:uiPriority w:val="99"/>
    <w:unhideWhenUsed/>
    <w:rsid w:val="00957986"/>
    <w:rPr>
      <w:sz w:val="20"/>
      <w:szCs w:val="20"/>
    </w:rPr>
  </w:style>
  <w:style w:type="character" w:customStyle="1" w:styleId="Char">
    <w:name w:val="批注文字 Char"/>
    <w:basedOn w:val="a1"/>
    <w:link w:val="a6"/>
    <w:uiPriority w:val="99"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7">
    <w:name w:val="endnote text"/>
    <w:basedOn w:val="a0"/>
    <w:link w:val="Char0"/>
    <w:uiPriority w:val="99"/>
    <w:semiHidden/>
    <w:unhideWhenUsed/>
    <w:rsid w:val="00957986"/>
    <w:pPr>
      <w:spacing w:after="0"/>
    </w:pPr>
    <w:rPr>
      <w:sz w:val="20"/>
      <w:szCs w:val="20"/>
    </w:rPr>
  </w:style>
  <w:style w:type="character" w:customStyle="1" w:styleId="Char0">
    <w:name w:val="尾注文本 Char"/>
    <w:basedOn w:val="a1"/>
    <w:link w:val="a7"/>
    <w:uiPriority w:val="99"/>
    <w:semiHidden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8">
    <w:name w:val="Balloon Text"/>
    <w:basedOn w:val="a0"/>
    <w:link w:val="Char1"/>
    <w:uiPriority w:val="99"/>
    <w:semiHidden/>
    <w:unhideWhenUsed/>
    <w:rsid w:val="0095798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1"/>
    <w:link w:val="a8"/>
    <w:uiPriority w:val="99"/>
    <w:semiHidden/>
    <w:rsid w:val="00957986"/>
    <w:rPr>
      <w:rFonts w:ascii="Tahoma" w:eastAsiaTheme="minorHAnsi" w:hAnsi="Tahoma" w:cs="Tahoma"/>
      <w:kern w:val="0"/>
      <w:sz w:val="16"/>
      <w:szCs w:val="16"/>
      <w:lang w:eastAsia="en-US"/>
    </w:rPr>
  </w:style>
  <w:style w:type="paragraph" w:styleId="a9">
    <w:name w:val="footer"/>
    <w:basedOn w:val="a0"/>
    <w:link w:val="Char2"/>
    <w:uiPriority w:val="99"/>
    <w:unhideWhenUsed/>
    <w:rsid w:val="00957986"/>
    <w:pPr>
      <w:tabs>
        <w:tab w:val="center" w:pos="4844"/>
        <w:tab w:val="right" w:pos="9689"/>
      </w:tabs>
      <w:spacing w:after="0"/>
    </w:pPr>
  </w:style>
  <w:style w:type="character" w:customStyle="1" w:styleId="Char2">
    <w:name w:val="页脚 Char"/>
    <w:basedOn w:val="a1"/>
    <w:link w:val="a9"/>
    <w:uiPriority w:val="99"/>
    <w:qFormat/>
    <w:rsid w:val="00957986"/>
    <w:rPr>
      <w:rFonts w:ascii="Times New Roman" w:eastAsiaTheme="minorHAnsi" w:hAnsi="Times New Roman"/>
      <w:kern w:val="0"/>
      <w:sz w:val="24"/>
      <w:lang w:eastAsia="en-US"/>
    </w:rPr>
  </w:style>
  <w:style w:type="paragraph" w:styleId="aa">
    <w:name w:val="header"/>
    <w:basedOn w:val="a0"/>
    <w:link w:val="Char3"/>
    <w:uiPriority w:val="99"/>
    <w:unhideWhenUsed/>
    <w:rsid w:val="00957986"/>
    <w:pPr>
      <w:tabs>
        <w:tab w:val="center" w:pos="4844"/>
        <w:tab w:val="right" w:pos="9689"/>
      </w:tabs>
    </w:pPr>
    <w:rPr>
      <w:b/>
    </w:rPr>
  </w:style>
  <w:style w:type="character" w:customStyle="1" w:styleId="Char3">
    <w:name w:val="页眉 Char"/>
    <w:basedOn w:val="a1"/>
    <w:link w:val="aa"/>
    <w:uiPriority w:val="99"/>
    <w:rsid w:val="00957986"/>
    <w:rPr>
      <w:rFonts w:ascii="Times New Roman" w:eastAsiaTheme="minorHAnsi" w:hAnsi="Times New Roman"/>
      <w:b/>
      <w:kern w:val="0"/>
      <w:sz w:val="24"/>
      <w:lang w:eastAsia="en-US"/>
    </w:rPr>
  </w:style>
  <w:style w:type="paragraph" w:styleId="ab">
    <w:name w:val="Subtitle"/>
    <w:basedOn w:val="a0"/>
    <w:next w:val="a0"/>
    <w:link w:val="Char4"/>
    <w:uiPriority w:val="99"/>
    <w:unhideWhenUsed/>
    <w:qFormat/>
    <w:rsid w:val="00957986"/>
    <w:pPr>
      <w:spacing w:before="240"/>
    </w:pPr>
    <w:rPr>
      <w:rFonts w:cs="Times New Roman"/>
      <w:b/>
      <w:szCs w:val="24"/>
    </w:rPr>
  </w:style>
  <w:style w:type="character" w:customStyle="1" w:styleId="Char4">
    <w:name w:val="副标题 Char"/>
    <w:basedOn w:val="a1"/>
    <w:link w:val="ab"/>
    <w:uiPriority w:val="99"/>
    <w:rsid w:val="00957986"/>
    <w:rPr>
      <w:rFonts w:ascii="Times New Roman" w:eastAsiaTheme="minorHAnsi" w:hAnsi="Times New Roman" w:cs="Times New Roman"/>
      <w:b/>
      <w:kern w:val="0"/>
      <w:sz w:val="24"/>
      <w:szCs w:val="24"/>
      <w:lang w:eastAsia="en-US"/>
    </w:rPr>
  </w:style>
  <w:style w:type="paragraph" w:styleId="ac">
    <w:name w:val="footnote text"/>
    <w:basedOn w:val="a0"/>
    <w:link w:val="Char5"/>
    <w:uiPriority w:val="99"/>
    <w:semiHidden/>
    <w:unhideWhenUsed/>
    <w:rsid w:val="00957986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c"/>
    <w:uiPriority w:val="99"/>
    <w:semiHidden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d">
    <w:name w:val="Normal (Web)"/>
    <w:basedOn w:val="a0"/>
    <w:uiPriority w:val="99"/>
    <w:unhideWhenUsed/>
    <w:qFormat/>
    <w:rsid w:val="0095798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e">
    <w:name w:val="Title"/>
    <w:basedOn w:val="a0"/>
    <w:next w:val="a0"/>
    <w:link w:val="Char6"/>
    <w:qFormat/>
    <w:rsid w:val="00957986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e"/>
    <w:rsid w:val="00957986"/>
    <w:rPr>
      <w:rFonts w:ascii="Times New Roman" w:eastAsiaTheme="minorHAnsi" w:hAnsi="Times New Roman" w:cs="Times New Roman"/>
      <w:b/>
      <w:kern w:val="0"/>
      <w:sz w:val="32"/>
      <w:szCs w:val="32"/>
      <w:lang w:eastAsia="en-US"/>
    </w:rPr>
  </w:style>
  <w:style w:type="paragraph" w:styleId="af">
    <w:name w:val="annotation subject"/>
    <w:basedOn w:val="a6"/>
    <w:next w:val="a6"/>
    <w:link w:val="Char7"/>
    <w:uiPriority w:val="99"/>
    <w:semiHidden/>
    <w:unhideWhenUsed/>
    <w:rsid w:val="00957986"/>
    <w:rPr>
      <w:b/>
      <w:bCs/>
    </w:rPr>
  </w:style>
  <w:style w:type="character" w:customStyle="1" w:styleId="Char7">
    <w:name w:val="批注主题 Char"/>
    <w:basedOn w:val="Char"/>
    <w:link w:val="af"/>
    <w:uiPriority w:val="99"/>
    <w:semiHidden/>
    <w:rsid w:val="00957986"/>
    <w:rPr>
      <w:rFonts w:ascii="Times New Roman" w:eastAsiaTheme="minorHAnsi" w:hAnsi="Times New Roman"/>
      <w:b/>
      <w:bCs/>
      <w:kern w:val="0"/>
      <w:sz w:val="20"/>
      <w:szCs w:val="20"/>
      <w:lang w:eastAsia="en-US"/>
    </w:rPr>
  </w:style>
  <w:style w:type="table" w:styleId="af0">
    <w:name w:val="Table Grid"/>
    <w:basedOn w:val="a2"/>
    <w:rsid w:val="00957986"/>
    <w:rPr>
      <w:rFonts w:asciiTheme="majorHAnsi" w:hAnsiTheme="majorHAns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957986"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rsid w:val="00957986"/>
    <w:rPr>
      <w:vertAlign w:val="superscript"/>
    </w:rPr>
  </w:style>
  <w:style w:type="character" w:styleId="af3">
    <w:name w:val="FollowedHyperlink"/>
    <w:basedOn w:val="a1"/>
    <w:uiPriority w:val="99"/>
    <w:semiHidden/>
    <w:unhideWhenUsed/>
    <w:rsid w:val="00957986"/>
    <w:rPr>
      <w:color w:val="954F72" w:themeColor="followedHyperlink"/>
      <w:u w:val="single"/>
    </w:rPr>
  </w:style>
  <w:style w:type="character" w:styleId="af4">
    <w:name w:val="Emphasis"/>
    <w:basedOn w:val="a1"/>
    <w:uiPriority w:val="20"/>
    <w:qFormat/>
    <w:rsid w:val="00957986"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  <w:rsid w:val="00957986"/>
  </w:style>
  <w:style w:type="character" w:styleId="af6">
    <w:name w:val="Hyperlink"/>
    <w:basedOn w:val="a1"/>
    <w:uiPriority w:val="99"/>
    <w:unhideWhenUsed/>
    <w:rsid w:val="00957986"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rsid w:val="00957986"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rsid w:val="00957986"/>
    <w:rPr>
      <w:vertAlign w:val="superscript"/>
    </w:rPr>
  </w:style>
  <w:style w:type="paragraph" w:customStyle="1" w:styleId="AuthorList">
    <w:name w:val="Author List"/>
    <w:basedOn w:val="ab"/>
    <w:next w:val="a0"/>
    <w:uiPriority w:val="1"/>
    <w:qFormat/>
    <w:rsid w:val="00957986"/>
  </w:style>
  <w:style w:type="character" w:customStyle="1" w:styleId="10">
    <w:name w:val="不明显强调1"/>
    <w:basedOn w:val="a1"/>
    <w:uiPriority w:val="19"/>
    <w:qFormat/>
    <w:rsid w:val="00957986"/>
    <w:rPr>
      <w:rFonts w:ascii="Times New Roman" w:hAnsi="Times New Roman"/>
      <w:i/>
      <w:iCs/>
      <w:color w:val="404040" w:themeColor="text1" w:themeTint="BF"/>
    </w:rPr>
  </w:style>
  <w:style w:type="character" w:customStyle="1" w:styleId="11">
    <w:name w:val="明显强调1"/>
    <w:basedOn w:val="a1"/>
    <w:uiPriority w:val="21"/>
    <w:unhideWhenUsed/>
    <w:rsid w:val="00957986"/>
    <w:rPr>
      <w:rFonts w:ascii="Times New Roman" w:hAnsi="Times New Roman"/>
      <w:i/>
      <w:iCs/>
      <w:color w:val="auto"/>
    </w:rPr>
  </w:style>
  <w:style w:type="paragraph" w:styleId="af9">
    <w:name w:val="Quote"/>
    <w:basedOn w:val="a0"/>
    <w:next w:val="a0"/>
    <w:link w:val="Char8"/>
    <w:uiPriority w:val="29"/>
    <w:qFormat/>
    <w:rsid w:val="0095798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rsid w:val="00957986"/>
    <w:rPr>
      <w:rFonts w:ascii="Times New Roman" w:eastAsiaTheme="minorHAnsi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12">
    <w:name w:val="明显参考1"/>
    <w:basedOn w:val="a1"/>
    <w:uiPriority w:val="32"/>
    <w:qFormat/>
    <w:rsid w:val="00957986"/>
    <w:rPr>
      <w:b/>
      <w:bCs/>
      <w:smallCaps/>
      <w:color w:val="auto"/>
      <w:spacing w:val="5"/>
    </w:rPr>
  </w:style>
  <w:style w:type="character" w:customStyle="1" w:styleId="13">
    <w:name w:val="书籍标题1"/>
    <w:basedOn w:val="a1"/>
    <w:uiPriority w:val="33"/>
    <w:qFormat/>
    <w:rsid w:val="00957986"/>
    <w:rPr>
      <w:rFonts w:ascii="Times New Roman" w:hAnsi="Times New Roman"/>
      <w:b/>
      <w:bCs/>
      <w:i/>
      <w:iCs/>
      <w:spacing w:val="5"/>
    </w:rPr>
  </w:style>
  <w:style w:type="paragraph" w:customStyle="1" w:styleId="14">
    <w:name w:val="修订1"/>
    <w:hidden/>
    <w:uiPriority w:val="99"/>
    <w:semiHidden/>
    <w:rsid w:val="00957986"/>
    <w:rPr>
      <w:rFonts w:ascii="Times New Roman" w:eastAsiaTheme="minorHAnsi" w:hAnsi="Times New Roman"/>
      <w:kern w:val="0"/>
      <w:sz w:val="24"/>
      <w:lang w:eastAsia="en-US"/>
    </w:rPr>
  </w:style>
  <w:style w:type="character" w:customStyle="1" w:styleId="15">
    <w:name w:val="未处理的提及1"/>
    <w:basedOn w:val="a1"/>
    <w:uiPriority w:val="99"/>
    <w:semiHidden/>
    <w:unhideWhenUsed/>
    <w:rsid w:val="00957986"/>
    <w:rPr>
      <w:color w:val="605E5C"/>
      <w:shd w:val="clear" w:color="auto" w:fill="E1DFDD"/>
    </w:rPr>
  </w:style>
  <w:style w:type="character" w:styleId="afa">
    <w:name w:val="Placeholder Text"/>
    <w:basedOn w:val="a1"/>
    <w:uiPriority w:val="99"/>
    <w:unhideWhenUsed/>
    <w:rsid w:val="00957986"/>
    <w:rPr>
      <w:color w:val="808080"/>
    </w:rPr>
  </w:style>
  <w:style w:type="table" w:customStyle="1" w:styleId="16">
    <w:name w:val="网格型1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4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网格型5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网格型6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1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网格型7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网格型8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2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网格型9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Revision"/>
    <w:hidden/>
    <w:uiPriority w:val="99"/>
    <w:semiHidden/>
    <w:rsid w:val="00957986"/>
    <w:rPr>
      <w:rFonts w:ascii="Times New Roman" w:eastAsiaTheme="minorHAnsi" w:hAnsi="Times New Roman"/>
      <w:kern w:val="0"/>
      <w:sz w:val="24"/>
      <w:lang w:eastAsia="en-US"/>
    </w:rPr>
  </w:style>
  <w:style w:type="table" w:customStyle="1" w:styleId="100">
    <w:name w:val="网格型10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网格型1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网格型6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网格型10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未处理的提及2"/>
    <w:basedOn w:val="a1"/>
    <w:uiPriority w:val="99"/>
    <w:semiHidden/>
    <w:unhideWhenUsed/>
    <w:rsid w:val="00957986"/>
    <w:rPr>
      <w:color w:val="605E5C"/>
      <w:shd w:val="clear" w:color="auto" w:fill="E1DFDD"/>
    </w:rPr>
  </w:style>
  <w:style w:type="table" w:customStyle="1" w:styleId="611">
    <w:name w:val="网格型611"/>
    <w:basedOn w:val="a2"/>
    <w:next w:val="af0"/>
    <w:rsid w:val="009C6445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57986"/>
    <w:pPr>
      <w:spacing w:before="120" w:after="240"/>
    </w:pPr>
    <w:rPr>
      <w:rFonts w:ascii="Times New Roman" w:eastAsiaTheme="minorHAnsi" w:hAnsi="Times New Roman"/>
      <w:kern w:val="0"/>
      <w:sz w:val="24"/>
      <w:lang w:eastAsia="en-US"/>
    </w:rPr>
  </w:style>
  <w:style w:type="paragraph" w:styleId="1">
    <w:name w:val="heading 1"/>
    <w:basedOn w:val="a"/>
    <w:next w:val="a0"/>
    <w:link w:val="1Char"/>
    <w:uiPriority w:val="2"/>
    <w:qFormat/>
    <w:rsid w:val="00957986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957986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957986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957986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957986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957986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qFormat/>
    <w:rsid w:val="00957986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957986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957986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957986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styleId="a">
    <w:name w:val="List Paragraph"/>
    <w:basedOn w:val="a0"/>
    <w:uiPriority w:val="3"/>
    <w:qFormat/>
    <w:rsid w:val="00957986"/>
    <w:pPr>
      <w:numPr>
        <w:numId w:val="3"/>
      </w:numPr>
      <w:ind w:left="1434" w:hanging="357"/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rsid w:val="00957986"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sid w:val="00957986"/>
    <w:rPr>
      <w:rFonts w:ascii="Times New Roman" w:eastAsiaTheme="minorHAnsi" w:hAnsi="Times New Roman"/>
      <w:kern w:val="0"/>
      <w:sz w:val="24"/>
      <w:lang w:eastAsia="en-US"/>
    </w:rPr>
  </w:style>
  <w:style w:type="paragraph" w:styleId="a6">
    <w:name w:val="annotation text"/>
    <w:basedOn w:val="a0"/>
    <w:link w:val="Char"/>
    <w:uiPriority w:val="99"/>
    <w:unhideWhenUsed/>
    <w:rsid w:val="00957986"/>
    <w:rPr>
      <w:sz w:val="20"/>
      <w:szCs w:val="20"/>
    </w:rPr>
  </w:style>
  <w:style w:type="character" w:customStyle="1" w:styleId="Char">
    <w:name w:val="批注文字 Char"/>
    <w:basedOn w:val="a1"/>
    <w:link w:val="a6"/>
    <w:uiPriority w:val="99"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7">
    <w:name w:val="endnote text"/>
    <w:basedOn w:val="a0"/>
    <w:link w:val="Char0"/>
    <w:uiPriority w:val="99"/>
    <w:semiHidden/>
    <w:unhideWhenUsed/>
    <w:rsid w:val="00957986"/>
    <w:pPr>
      <w:spacing w:after="0"/>
    </w:pPr>
    <w:rPr>
      <w:sz w:val="20"/>
      <w:szCs w:val="20"/>
    </w:rPr>
  </w:style>
  <w:style w:type="character" w:customStyle="1" w:styleId="Char0">
    <w:name w:val="尾注文本 Char"/>
    <w:basedOn w:val="a1"/>
    <w:link w:val="a7"/>
    <w:uiPriority w:val="99"/>
    <w:semiHidden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8">
    <w:name w:val="Balloon Text"/>
    <w:basedOn w:val="a0"/>
    <w:link w:val="Char1"/>
    <w:uiPriority w:val="99"/>
    <w:semiHidden/>
    <w:unhideWhenUsed/>
    <w:rsid w:val="0095798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1"/>
    <w:link w:val="a8"/>
    <w:uiPriority w:val="99"/>
    <w:semiHidden/>
    <w:rsid w:val="00957986"/>
    <w:rPr>
      <w:rFonts w:ascii="Tahoma" w:eastAsiaTheme="minorHAnsi" w:hAnsi="Tahoma" w:cs="Tahoma"/>
      <w:kern w:val="0"/>
      <w:sz w:val="16"/>
      <w:szCs w:val="16"/>
      <w:lang w:eastAsia="en-US"/>
    </w:rPr>
  </w:style>
  <w:style w:type="paragraph" w:styleId="a9">
    <w:name w:val="footer"/>
    <w:basedOn w:val="a0"/>
    <w:link w:val="Char2"/>
    <w:uiPriority w:val="99"/>
    <w:unhideWhenUsed/>
    <w:rsid w:val="00957986"/>
    <w:pPr>
      <w:tabs>
        <w:tab w:val="center" w:pos="4844"/>
        <w:tab w:val="right" w:pos="9689"/>
      </w:tabs>
      <w:spacing w:after="0"/>
    </w:pPr>
  </w:style>
  <w:style w:type="character" w:customStyle="1" w:styleId="Char2">
    <w:name w:val="页脚 Char"/>
    <w:basedOn w:val="a1"/>
    <w:link w:val="a9"/>
    <w:uiPriority w:val="99"/>
    <w:qFormat/>
    <w:rsid w:val="00957986"/>
    <w:rPr>
      <w:rFonts w:ascii="Times New Roman" w:eastAsiaTheme="minorHAnsi" w:hAnsi="Times New Roman"/>
      <w:kern w:val="0"/>
      <w:sz w:val="24"/>
      <w:lang w:eastAsia="en-US"/>
    </w:rPr>
  </w:style>
  <w:style w:type="paragraph" w:styleId="aa">
    <w:name w:val="header"/>
    <w:basedOn w:val="a0"/>
    <w:link w:val="Char3"/>
    <w:uiPriority w:val="99"/>
    <w:unhideWhenUsed/>
    <w:rsid w:val="00957986"/>
    <w:pPr>
      <w:tabs>
        <w:tab w:val="center" w:pos="4844"/>
        <w:tab w:val="right" w:pos="9689"/>
      </w:tabs>
    </w:pPr>
    <w:rPr>
      <w:b/>
    </w:rPr>
  </w:style>
  <w:style w:type="character" w:customStyle="1" w:styleId="Char3">
    <w:name w:val="页眉 Char"/>
    <w:basedOn w:val="a1"/>
    <w:link w:val="aa"/>
    <w:uiPriority w:val="99"/>
    <w:rsid w:val="00957986"/>
    <w:rPr>
      <w:rFonts w:ascii="Times New Roman" w:eastAsiaTheme="minorHAnsi" w:hAnsi="Times New Roman"/>
      <w:b/>
      <w:kern w:val="0"/>
      <w:sz w:val="24"/>
      <w:lang w:eastAsia="en-US"/>
    </w:rPr>
  </w:style>
  <w:style w:type="paragraph" w:styleId="ab">
    <w:name w:val="Subtitle"/>
    <w:basedOn w:val="a0"/>
    <w:next w:val="a0"/>
    <w:link w:val="Char4"/>
    <w:uiPriority w:val="99"/>
    <w:unhideWhenUsed/>
    <w:qFormat/>
    <w:rsid w:val="00957986"/>
    <w:pPr>
      <w:spacing w:before="240"/>
    </w:pPr>
    <w:rPr>
      <w:rFonts w:cs="Times New Roman"/>
      <w:b/>
      <w:szCs w:val="24"/>
    </w:rPr>
  </w:style>
  <w:style w:type="character" w:customStyle="1" w:styleId="Char4">
    <w:name w:val="副标题 Char"/>
    <w:basedOn w:val="a1"/>
    <w:link w:val="ab"/>
    <w:uiPriority w:val="99"/>
    <w:rsid w:val="00957986"/>
    <w:rPr>
      <w:rFonts w:ascii="Times New Roman" w:eastAsiaTheme="minorHAnsi" w:hAnsi="Times New Roman" w:cs="Times New Roman"/>
      <w:b/>
      <w:kern w:val="0"/>
      <w:sz w:val="24"/>
      <w:szCs w:val="24"/>
      <w:lang w:eastAsia="en-US"/>
    </w:rPr>
  </w:style>
  <w:style w:type="paragraph" w:styleId="ac">
    <w:name w:val="footnote text"/>
    <w:basedOn w:val="a0"/>
    <w:link w:val="Char5"/>
    <w:uiPriority w:val="99"/>
    <w:semiHidden/>
    <w:unhideWhenUsed/>
    <w:rsid w:val="00957986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c"/>
    <w:uiPriority w:val="99"/>
    <w:semiHidden/>
    <w:rsid w:val="00957986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d">
    <w:name w:val="Normal (Web)"/>
    <w:basedOn w:val="a0"/>
    <w:uiPriority w:val="99"/>
    <w:unhideWhenUsed/>
    <w:qFormat/>
    <w:rsid w:val="0095798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e">
    <w:name w:val="Title"/>
    <w:basedOn w:val="a0"/>
    <w:next w:val="a0"/>
    <w:link w:val="Char6"/>
    <w:qFormat/>
    <w:rsid w:val="00957986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e"/>
    <w:rsid w:val="00957986"/>
    <w:rPr>
      <w:rFonts w:ascii="Times New Roman" w:eastAsiaTheme="minorHAnsi" w:hAnsi="Times New Roman" w:cs="Times New Roman"/>
      <w:b/>
      <w:kern w:val="0"/>
      <w:sz w:val="32"/>
      <w:szCs w:val="32"/>
      <w:lang w:eastAsia="en-US"/>
    </w:rPr>
  </w:style>
  <w:style w:type="paragraph" w:styleId="af">
    <w:name w:val="annotation subject"/>
    <w:basedOn w:val="a6"/>
    <w:next w:val="a6"/>
    <w:link w:val="Char7"/>
    <w:uiPriority w:val="99"/>
    <w:semiHidden/>
    <w:unhideWhenUsed/>
    <w:rsid w:val="00957986"/>
    <w:rPr>
      <w:b/>
      <w:bCs/>
    </w:rPr>
  </w:style>
  <w:style w:type="character" w:customStyle="1" w:styleId="Char7">
    <w:name w:val="批注主题 Char"/>
    <w:basedOn w:val="Char"/>
    <w:link w:val="af"/>
    <w:uiPriority w:val="99"/>
    <w:semiHidden/>
    <w:rsid w:val="00957986"/>
    <w:rPr>
      <w:rFonts w:ascii="Times New Roman" w:eastAsiaTheme="minorHAnsi" w:hAnsi="Times New Roman"/>
      <w:b/>
      <w:bCs/>
      <w:kern w:val="0"/>
      <w:sz w:val="20"/>
      <w:szCs w:val="20"/>
      <w:lang w:eastAsia="en-US"/>
    </w:rPr>
  </w:style>
  <w:style w:type="table" w:styleId="af0">
    <w:name w:val="Table Grid"/>
    <w:basedOn w:val="a2"/>
    <w:rsid w:val="00957986"/>
    <w:rPr>
      <w:rFonts w:asciiTheme="majorHAnsi" w:hAnsiTheme="majorHAns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957986"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rsid w:val="00957986"/>
    <w:rPr>
      <w:vertAlign w:val="superscript"/>
    </w:rPr>
  </w:style>
  <w:style w:type="character" w:styleId="af3">
    <w:name w:val="FollowedHyperlink"/>
    <w:basedOn w:val="a1"/>
    <w:uiPriority w:val="99"/>
    <w:semiHidden/>
    <w:unhideWhenUsed/>
    <w:rsid w:val="00957986"/>
    <w:rPr>
      <w:color w:val="954F72" w:themeColor="followedHyperlink"/>
      <w:u w:val="single"/>
    </w:rPr>
  </w:style>
  <w:style w:type="character" w:styleId="af4">
    <w:name w:val="Emphasis"/>
    <w:basedOn w:val="a1"/>
    <w:uiPriority w:val="20"/>
    <w:qFormat/>
    <w:rsid w:val="00957986"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  <w:rsid w:val="00957986"/>
  </w:style>
  <w:style w:type="character" w:styleId="af6">
    <w:name w:val="Hyperlink"/>
    <w:basedOn w:val="a1"/>
    <w:uiPriority w:val="99"/>
    <w:unhideWhenUsed/>
    <w:rsid w:val="00957986"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rsid w:val="00957986"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rsid w:val="00957986"/>
    <w:rPr>
      <w:vertAlign w:val="superscript"/>
    </w:rPr>
  </w:style>
  <w:style w:type="paragraph" w:customStyle="1" w:styleId="AuthorList">
    <w:name w:val="Author List"/>
    <w:basedOn w:val="ab"/>
    <w:next w:val="a0"/>
    <w:uiPriority w:val="1"/>
    <w:qFormat/>
    <w:rsid w:val="00957986"/>
  </w:style>
  <w:style w:type="character" w:customStyle="1" w:styleId="10">
    <w:name w:val="不明显强调1"/>
    <w:basedOn w:val="a1"/>
    <w:uiPriority w:val="19"/>
    <w:qFormat/>
    <w:rsid w:val="00957986"/>
    <w:rPr>
      <w:rFonts w:ascii="Times New Roman" w:hAnsi="Times New Roman"/>
      <w:i/>
      <w:iCs/>
      <w:color w:val="404040" w:themeColor="text1" w:themeTint="BF"/>
    </w:rPr>
  </w:style>
  <w:style w:type="character" w:customStyle="1" w:styleId="11">
    <w:name w:val="明显强调1"/>
    <w:basedOn w:val="a1"/>
    <w:uiPriority w:val="21"/>
    <w:unhideWhenUsed/>
    <w:rsid w:val="00957986"/>
    <w:rPr>
      <w:rFonts w:ascii="Times New Roman" w:hAnsi="Times New Roman"/>
      <w:i/>
      <w:iCs/>
      <w:color w:val="auto"/>
    </w:rPr>
  </w:style>
  <w:style w:type="paragraph" w:styleId="af9">
    <w:name w:val="Quote"/>
    <w:basedOn w:val="a0"/>
    <w:next w:val="a0"/>
    <w:link w:val="Char8"/>
    <w:uiPriority w:val="29"/>
    <w:qFormat/>
    <w:rsid w:val="0095798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rsid w:val="00957986"/>
    <w:rPr>
      <w:rFonts w:ascii="Times New Roman" w:eastAsiaTheme="minorHAnsi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12">
    <w:name w:val="明显参考1"/>
    <w:basedOn w:val="a1"/>
    <w:uiPriority w:val="32"/>
    <w:qFormat/>
    <w:rsid w:val="00957986"/>
    <w:rPr>
      <w:b/>
      <w:bCs/>
      <w:smallCaps/>
      <w:color w:val="auto"/>
      <w:spacing w:val="5"/>
    </w:rPr>
  </w:style>
  <w:style w:type="character" w:customStyle="1" w:styleId="13">
    <w:name w:val="书籍标题1"/>
    <w:basedOn w:val="a1"/>
    <w:uiPriority w:val="33"/>
    <w:qFormat/>
    <w:rsid w:val="00957986"/>
    <w:rPr>
      <w:rFonts w:ascii="Times New Roman" w:hAnsi="Times New Roman"/>
      <w:b/>
      <w:bCs/>
      <w:i/>
      <w:iCs/>
      <w:spacing w:val="5"/>
    </w:rPr>
  </w:style>
  <w:style w:type="paragraph" w:customStyle="1" w:styleId="14">
    <w:name w:val="修订1"/>
    <w:hidden/>
    <w:uiPriority w:val="99"/>
    <w:semiHidden/>
    <w:rsid w:val="00957986"/>
    <w:rPr>
      <w:rFonts w:ascii="Times New Roman" w:eastAsiaTheme="minorHAnsi" w:hAnsi="Times New Roman"/>
      <w:kern w:val="0"/>
      <w:sz w:val="24"/>
      <w:lang w:eastAsia="en-US"/>
    </w:rPr>
  </w:style>
  <w:style w:type="character" w:customStyle="1" w:styleId="15">
    <w:name w:val="未处理的提及1"/>
    <w:basedOn w:val="a1"/>
    <w:uiPriority w:val="99"/>
    <w:semiHidden/>
    <w:unhideWhenUsed/>
    <w:rsid w:val="00957986"/>
    <w:rPr>
      <w:color w:val="605E5C"/>
      <w:shd w:val="clear" w:color="auto" w:fill="E1DFDD"/>
    </w:rPr>
  </w:style>
  <w:style w:type="character" w:styleId="afa">
    <w:name w:val="Placeholder Text"/>
    <w:basedOn w:val="a1"/>
    <w:uiPriority w:val="99"/>
    <w:unhideWhenUsed/>
    <w:rsid w:val="00957986"/>
    <w:rPr>
      <w:color w:val="808080"/>
    </w:rPr>
  </w:style>
  <w:style w:type="table" w:customStyle="1" w:styleId="16">
    <w:name w:val="网格型1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4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网格型5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网格型6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1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网格型7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网格型8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2"/>
    <w:basedOn w:val="a2"/>
    <w:next w:val="af0"/>
    <w:rsid w:val="00957986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网格型9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Revision"/>
    <w:hidden/>
    <w:uiPriority w:val="99"/>
    <w:semiHidden/>
    <w:rsid w:val="00957986"/>
    <w:rPr>
      <w:rFonts w:ascii="Times New Roman" w:eastAsiaTheme="minorHAnsi" w:hAnsi="Times New Roman"/>
      <w:kern w:val="0"/>
      <w:sz w:val="24"/>
      <w:lang w:eastAsia="en-US"/>
    </w:rPr>
  </w:style>
  <w:style w:type="table" w:customStyle="1" w:styleId="100">
    <w:name w:val="网格型10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网格型1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网格型6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网格型101"/>
    <w:basedOn w:val="a2"/>
    <w:next w:val="af0"/>
    <w:rsid w:val="00957986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未处理的提及2"/>
    <w:basedOn w:val="a1"/>
    <w:uiPriority w:val="99"/>
    <w:semiHidden/>
    <w:unhideWhenUsed/>
    <w:rsid w:val="00957986"/>
    <w:rPr>
      <w:color w:val="605E5C"/>
      <w:shd w:val="clear" w:color="auto" w:fill="E1DFDD"/>
    </w:rPr>
  </w:style>
  <w:style w:type="table" w:customStyle="1" w:styleId="611">
    <w:name w:val="网格型611"/>
    <w:basedOn w:val="a2"/>
    <w:next w:val="af0"/>
    <w:rsid w:val="009C6445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2F269-DA4C-4D97-A91E-233A8E8CC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1887</Words>
  <Characters>10760</Characters>
  <Application>Microsoft Office Word</Application>
  <DocSecurity>0</DocSecurity>
  <Lines>89</Lines>
  <Paragraphs>25</Paragraphs>
  <ScaleCrop>false</ScaleCrop>
  <Company/>
  <LinksUpToDate>false</LinksUpToDate>
  <CharactersWithSpaces>12622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</dc:creator>
  <cp:keywords/>
  <dc:description/>
  <cp:lastModifiedBy>Helen9911</cp:lastModifiedBy>
  <cp:revision>7</cp:revision>
  <dcterms:created xsi:type="dcterms:W3CDTF">2022-12-19T03:54:00Z</dcterms:created>
  <dcterms:modified xsi:type="dcterms:W3CDTF">2023-03-09T12:12:00Z</dcterms:modified>
</cp:coreProperties>
</file>