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B1669" w14:textId="4D4F3E76" w:rsidR="008D77D4" w:rsidRDefault="00D836FC" w:rsidP="008D77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32"/>
          <w:szCs w:val="32"/>
        </w:rPr>
      </w:pPr>
      <w:r w:rsidRPr="00D836FC">
        <w:rPr>
          <w:rFonts w:ascii="Times New Roman" w:hAnsi="Times New Roman" w:cs="Times New Roman"/>
          <w:b/>
          <w:kern w:val="0"/>
          <w:sz w:val="32"/>
          <w:szCs w:val="32"/>
        </w:rPr>
        <w:t>Comparative metabolomic analysis of human cancellous bone reveals the critical role of linoleic acid metabolism in femur head necrosis based on GC-MS</w:t>
      </w:r>
      <w:bookmarkStart w:id="0" w:name="_GoBack"/>
      <w:bookmarkEnd w:id="0"/>
    </w:p>
    <w:p w14:paraId="48C78419" w14:textId="77777777" w:rsidR="008D77D4" w:rsidRPr="00DF665A" w:rsidRDefault="008D77D4" w:rsidP="008D77D4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F665A">
        <w:rPr>
          <w:rFonts w:ascii="Times New Roman" w:hAnsi="Times New Roman" w:cs="Times New Roman"/>
          <w:kern w:val="0"/>
          <w:sz w:val="20"/>
          <w:szCs w:val="20"/>
        </w:rPr>
        <w:t>Weiwen Zhu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a</w:t>
      </w:r>
      <w:r w:rsidRPr="00DF665A">
        <w:rPr>
          <w:rFonts w:ascii="Times New Roman" w:eastAsia="宋体" w:hAnsi="Times New Roman" w:cs="Times New Roman"/>
          <w:kern w:val="0"/>
          <w:sz w:val="20"/>
          <w:szCs w:val="20"/>
        </w:rPr>
        <w:t xml:space="preserve">, </w:t>
      </w:r>
      <w:r w:rsidRPr="00DF665A">
        <w:rPr>
          <w:rFonts w:ascii="Times New Roman" w:hAnsi="Times New Roman" w:cs="Times New Roman"/>
          <w:kern w:val="0"/>
          <w:sz w:val="20"/>
          <w:szCs w:val="20"/>
        </w:rPr>
        <w:t>Rui Wang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c</w:t>
      </w:r>
      <w:r w:rsidRPr="00DF665A">
        <w:rPr>
          <w:rFonts w:ascii="Times New Roman" w:hAnsi="Times New Roman" w:cs="Times New Roman"/>
          <w:kern w:val="0"/>
          <w:sz w:val="20"/>
          <w:szCs w:val="20"/>
        </w:rPr>
        <w:t>, Xuming Luo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a</w:t>
      </w:r>
      <w:r w:rsidRPr="00DF665A">
        <w:rPr>
          <w:rFonts w:ascii="Times New Roman" w:eastAsia="宋体" w:hAnsi="Times New Roman" w:cs="Times New Roman"/>
          <w:kern w:val="0"/>
          <w:sz w:val="20"/>
          <w:szCs w:val="20"/>
        </w:rPr>
        <w:t>, Zhijian Yang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a</w:t>
      </w:r>
      <w:r w:rsidRPr="00DF665A">
        <w:rPr>
          <w:rFonts w:ascii="Times New Roman" w:eastAsia="宋体" w:hAnsi="Times New Roman" w:cs="Times New Roman"/>
          <w:kern w:val="0"/>
          <w:sz w:val="20"/>
          <w:szCs w:val="20"/>
        </w:rPr>
        <w:t>, Baoxi Yu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a</w:t>
      </w:r>
      <w:r w:rsidRPr="00DF665A">
        <w:rPr>
          <w:rFonts w:ascii="Times New Roman" w:eastAsia="宋体" w:hAnsi="Times New Roman" w:cs="Times New Roman"/>
          <w:kern w:val="0"/>
          <w:sz w:val="20"/>
          <w:szCs w:val="20"/>
        </w:rPr>
        <w:t>, Jian Zhang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b,*</w:t>
      </w:r>
      <w:r w:rsidRPr="00DF665A">
        <w:rPr>
          <w:rFonts w:ascii="Times New Roman" w:eastAsia="宋体" w:hAnsi="Times New Roman" w:cs="Times New Roman"/>
          <w:kern w:val="0"/>
          <w:sz w:val="20"/>
          <w:szCs w:val="20"/>
        </w:rPr>
        <w:t>, Ming Fu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a,* *</w:t>
      </w:r>
    </w:p>
    <w:p w14:paraId="292397A3" w14:textId="77777777" w:rsidR="008D77D4" w:rsidRPr="00DF665A" w:rsidRDefault="008D77D4" w:rsidP="008D77D4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a</w:t>
      </w:r>
      <w:r w:rsidRPr="00DF665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sz w:val="20"/>
          <w:szCs w:val="20"/>
        </w:rPr>
        <w:t xml:space="preserve">Department of Joint Surgery, The First Affiliated Hospital of Sun Yat-sen University, </w:t>
      </w:r>
      <w:r w:rsidRPr="00DF665A">
        <w:rPr>
          <w:rFonts w:ascii="Times New Roman" w:eastAsia="华文宋体" w:hAnsi="Times New Roman" w:cs="Times New Roman"/>
          <w:sz w:val="20"/>
          <w:szCs w:val="20"/>
        </w:rPr>
        <w:t>Guangzhou, China 510080</w:t>
      </w:r>
    </w:p>
    <w:p w14:paraId="557D18E9" w14:textId="77777777" w:rsidR="008D77D4" w:rsidRPr="00DF665A" w:rsidRDefault="008D77D4" w:rsidP="008D77D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b</w:t>
      </w:r>
      <w:r w:rsidRPr="00DF665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F665A">
        <w:rPr>
          <w:rFonts w:ascii="Times New Roman" w:hAnsi="Times New Roman" w:cs="Times New Roman"/>
          <w:sz w:val="20"/>
          <w:szCs w:val="20"/>
        </w:rPr>
        <w:t xml:space="preserve">Department of Orthopedics, The First Affiliated Hospital of </w:t>
      </w:r>
      <w:r w:rsidRPr="00DF665A">
        <w:rPr>
          <w:rFonts w:ascii="Times New Roman" w:hAnsi="Times New Roman" w:cs="Times New Roman"/>
          <w:kern w:val="0"/>
          <w:sz w:val="20"/>
          <w:szCs w:val="20"/>
        </w:rPr>
        <w:t>Chongqing Medical University, Chongqing, China 400016</w:t>
      </w:r>
    </w:p>
    <w:p w14:paraId="3B319489" w14:textId="77777777" w:rsidR="008D77D4" w:rsidRPr="00DF665A" w:rsidRDefault="008D77D4" w:rsidP="008D77D4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F665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c</w:t>
      </w:r>
      <w:r w:rsidRPr="00DF665A">
        <w:rPr>
          <w:rFonts w:ascii="Times New Roman" w:hAnsi="Times New Roman" w:cs="Times New Roman"/>
          <w:kern w:val="0"/>
          <w:sz w:val="20"/>
          <w:szCs w:val="20"/>
        </w:rPr>
        <w:t xml:space="preserve"> Key Laboratory of Laboratory Medical Diagnostics, Chinese Ministry of Education, Chongqing Medical University, Chongqing, China 400016</w:t>
      </w:r>
    </w:p>
    <w:p w14:paraId="781C2934" w14:textId="77777777" w:rsidR="008D77D4" w:rsidRPr="00DF665A" w:rsidRDefault="008D77D4" w:rsidP="008D77D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F665A">
        <w:rPr>
          <w:rFonts w:ascii="Times New Roman" w:hAnsi="Times New Roman" w:cs="Times New Roman"/>
          <w:sz w:val="20"/>
          <w:szCs w:val="20"/>
        </w:rPr>
        <w:t xml:space="preserve">* Corresponding authors. </w:t>
      </w:r>
    </w:p>
    <w:p w14:paraId="6B659D22" w14:textId="77777777" w:rsidR="008D77D4" w:rsidRPr="00DF665A" w:rsidRDefault="008D77D4" w:rsidP="008D77D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F665A">
        <w:rPr>
          <w:rFonts w:ascii="Times New Roman" w:hAnsi="Times New Roman" w:cs="Times New Roman"/>
          <w:sz w:val="20"/>
          <w:szCs w:val="20"/>
        </w:rPr>
        <w:t>* * Corresponding author at: Department of Joint Surgery, The First Affiliated Hospital of Sun Yat-sen University, Guangzhou, China.</w:t>
      </w:r>
    </w:p>
    <w:p w14:paraId="3EFA3A10" w14:textId="0235305A" w:rsidR="006E3D40" w:rsidRPr="00E24603" w:rsidRDefault="008D77D4" w:rsidP="00E24603">
      <w:pPr>
        <w:autoSpaceDE w:val="0"/>
        <w:autoSpaceDN w:val="0"/>
        <w:adjustRightInd w:val="0"/>
        <w:spacing w:line="480" w:lineRule="auto"/>
        <w:ind w:firstLineChars="100" w:firstLine="200"/>
        <w:rPr>
          <w:rFonts w:ascii="Times New Roman" w:hAnsi="Times New Roman" w:cs="Times New Roman"/>
          <w:sz w:val="20"/>
          <w:szCs w:val="20"/>
        </w:rPr>
      </w:pPr>
      <w:r w:rsidRPr="00DF665A">
        <w:rPr>
          <w:rFonts w:ascii="Times New Roman" w:hAnsi="Times New Roman" w:cs="Times New Roman"/>
          <w:sz w:val="20"/>
          <w:szCs w:val="20"/>
        </w:rPr>
        <w:t>E-mail address: fuming@mail.sysu.edu.cn (Ming Fu).</w:t>
      </w:r>
      <w:r w:rsidR="006E3D40" w:rsidRPr="008D77D4">
        <w:rPr>
          <w:rFonts w:ascii="Times New Roman" w:hAnsi="Times New Roman" w:cs="Times New Roman"/>
          <w:sz w:val="20"/>
          <w:szCs w:val="20"/>
        </w:rPr>
        <w:br w:type="page"/>
      </w:r>
    </w:p>
    <w:p w14:paraId="20924DC2" w14:textId="77777777" w:rsidR="00C96F3A" w:rsidRPr="008D77D4" w:rsidRDefault="00C96F3A">
      <w:pPr>
        <w:rPr>
          <w:rFonts w:ascii="Times New Roman" w:hAnsi="Times New Roman" w:cs="Times New Roman"/>
          <w:sz w:val="20"/>
          <w:szCs w:val="20"/>
        </w:rPr>
      </w:pPr>
    </w:p>
    <w:p w14:paraId="27BDCC11" w14:textId="29760C4E" w:rsidR="00D4647D" w:rsidRPr="008D77D4" w:rsidRDefault="00C96F3A" w:rsidP="00C96F3A">
      <w:pPr>
        <w:rPr>
          <w:rFonts w:ascii="Times New Roman" w:hAnsi="Times New Roman" w:cs="Times New Roman"/>
          <w:kern w:val="0"/>
          <w:sz w:val="20"/>
          <w:szCs w:val="20"/>
        </w:rPr>
      </w:pPr>
      <w:r w:rsidRPr="008D77D4">
        <w:rPr>
          <w:rFonts w:ascii="Times New Roman" w:hAnsi="Times New Roman" w:cs="Times New Roman"/>
          <w:b/>
          <w:kern w:val="0"/>
          <w:sz w:val="20"/>
          <w:szCs w:val="20"/>
        </w:rPr>
        <w:t>Table S</w:t>
      </w:r>
      <w:r w:rsidR="00E24603">
        <w:rPr>
          <w:rFonts w:ascii="Times New Roman" w:hAnsi="Times New Roman" w:cs="Times New Roman"/>
          <w:b/>
          <w:kern w:val="0"/>
          <w:sz w:val="20"/>
          <w:szCs w:val="20"/>
        </w:rPr>
        <w:t>1</w:t>
      </w:r>
      <w:r w:rsidRPr="008D77D4">
        <w:rPr>
          <w:rFonts w:ascii="Times New Roman" w:hAnsi="Times New Roman" w:cs="Times New Roman"/>
          <w:kern w:val="0"/>
          <w:sz w:val="20"/>
          <w:szCs w:val="20"/>
        </w:rPr>
        <w:t xml:space="preserve"> The stability and reproducibility of method from 5 ions of the quality control samples.</w:t>
      </w:r>
      <w:r w:rsidR="00D4647D" w:rsidRPr="008D77D4"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="00D4647D" w:rsidRPr="008D77D4">
        <w:rPr>
          <w:rFonts w:ascii="Times New Roman" w:eastAsia="宋体" w:hAnsi="Times New Roman" w:cs="Times New Roman"/>
          <w:kern w:val="0"/>
          <w:sz w:val="20"/>
          <w:szCs w:val="20"/>
        </w:rPr>
        <w:t xml:space="preserve">“VIP” showed the </w:t>
      </w:r>
      <w:r w:rsidR="00D4647D" w:rsidRPr="008D77D4">
        <w:rPr>
          <w:rFonts w:ascii="Times New Roman" w:hAnsi="Times New Roman" w:cs="Times New Roman"/>
          <w:kern w:val="0"/>
          <w:sz w:val="20"/>
          <w:szCs w:val="20"/>
        </w:rPr>
        <w:t xml:space="preserve">variable importance in the projection. </w:t>
      </w:r>
      <w:r w:rsidR="007A656C" w:rsidRPr="008D77D4">
        <w:rPr>
          <w:rFonts w:ascii="Times New Roman" w:hAnsi="Times New Roman" w:cs="Times New Roman"/>
          <w:kern w:val="0"/>
          <w:sz w:val="20"/>
          <w:szCs w:val="20"/>
        </w:rPr>
        <w:t>“</w:t>
      </w:r>
      <w:r w:rsidR="00D4647D" w:rsidRPr="008D77D4">
        <w:rPr>
          <w:rFonts w:ascii="Times New Roman" w:eastAsia="宋体" w:hAnsi="Times New Roman" w:cs="Times New Roman"/>
          <w:kern w:val="0"/>
          <w:sz w:val="20"/>
          <w:szCs w:val="20"/>
        </w:rPr>
        <w:t>RSD (%)</w:t>
      </w:r>
      <w:r w:rsidR="007A656C" w:rsidRPr="008D77D4">
        <w:rPr>
          <w:rFonts w:ascii="Times New Roman" w:eastAsia="宋体" w:hAnsi="Times New Roman" w:cs="Times New Roman"/>
          <w:kern w:val="0"/>
          <w:sz w:val="20"/>
          <w:szCs w:val="20"/>
        </w:rPr>
        <w:t>”</w:t>
      </w:r>
      <w:r w:rsidR="00D4647D" w:rsidRPr="008D77D4">
        <w:rPr>
          <w:rFonts w:ascii="Times New Roman" w:eastAsia="宋体" w:hAnsi="Times New Roman" w:cs="Times New Roman"/>
          <w:kern w:val="0"/>
          <w:sz w:val="20"/>
          <w:szCs w:val="20"/>
        </w:rPr>
        <w:t xml:space="preserve"> means </w:t>
      </w:r>
      <w:r w:rsidR="00D4647D" w:rsidRPr="008D77D4">
        <w:rPr>
          <w:rFonts w:ascii="Times New Roman" w:hAnsi="Times New Roman" w:cs="Times New Roman"/>
          <w:kern w:val="0"/>
          <w:sz w:val="20"/>
          <w:szCs w:val="20"/>
        </w:rPr>
        <w:t>relative standard deviation.</w:t>
      </w:r>
    </w:p>
    <w:p w14:paraId="374A71AE" w14:textId="77777777" w:rsidR="00C96F3A" w:rsidRPr="008D77D4" w:rsidRDefault="00C96F3A" w:rsidP="00C96F3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28"/>
        <w:gridCol w:w="1694"/>
        <w:gridCol w:w="866"/>
        <w:gridCol w:w="1894"/>
        <w:gridCol w:w="966"/>
      </w:tblGrid>
      <w:tr w:rsidR="008D77D4" w:rsidRPr="008D77D4" w14:paraId="64B22CBE" w14:textId="77777777" w:rsidTr="00FD679E">
        <w:trPr>
          <w:trHeight w:val="288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F80152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Peaks 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769D9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Metabolites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84997A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00A9AC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Retention time (min)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7A08D9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RSD (%)</w:t>
            </w:r>
          </w:p>
        </w:tc>
      </w:tr>
      <w:tr w:rsidR="008D77D4" w:rsidRPr="008D77D4" w14:paraId="3E1E70CC" w14:textId="77777777" w:rsidTr="00FD679E">
        <w:trPr>
          <w:trHeight w:val="288"/>
        </w:trPr>
        <w:tc>
          <w:tcPr>
            <w:tcW w:w="0" w:type="auto"/>
            <w:tcBorders>
              <w:top w:val="single" w:sz="12" w:space="0" w:color="auto"/>
            </w:tcBorders>
          </w:tcPr>
          <w:p w14:paraId="226B72E8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23F338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2-Hexyl-1-octanol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66303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1.30754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8168B8" w14:textId="77777777" w:rsidR="00C96F3A" w:rsidRPr="008D77D4" w:rsidRDefault="00C96F3A" w:rsidP="00FD679E">
            <w:pPr>
              <w:widowControl/>
              <w:ind w:right="44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9.2916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9B33C8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0.096201</w:t>
            </w:r>
          </w:p>
        </w:tc>
      </w:tr>
      <w:tr w:rsidR="008D77D4" w:rsidRPr="008D77D4" w14:paraId="1EB72581" w14:textId="77777777" w:rsidTr="00FD679E">
        <w:trPr>
          <w:trHeight w:val="288"/>
        </w:trPr>
        <w:tc>
          <w:tcPr>
            <w:tcW w:w="0" w:type="auto"/>
          </w:tcPr>
          <w:p w14:paraId="30DA2697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73896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D-Galactose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2A223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1.02766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31C23" w14:textId="77777777" w:rsidR="00C96F3A" w:rsidRPr="008D77D4" w:rsidRDefault="00C96F3A" w:rsidP="00FD679E">
            <w:pPr>
              <w:widowControl/>
              <w:ind w:right="44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17.1253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B5BA2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0.011889</w:t>
            </w:r>
          </w:p>
        </w:tc>
      </w:tr>
      <w:tr w:rsidR="008D77D4" w:rsidRPr="008D77D4" w14:paraId="75B1BBB9" w14:textId="77777777" w:rsidTr="00FD679E">
        <w:trPr>
          <w:trHeight w:val="288"/>
        </w:trPr>
        <w:tc>
          <w:tcPr>
            <w:tcW w:w="0" w:type="auto"/>
          </w:tcPr>
          <w:p w14:paraId="73267C8F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56AB8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Glutamine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BD68E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2EAE4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20.7534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9F67C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0.04241</w:t>
            </w:r>
          </w:p>
        </w:tc>
      </w:tr>
      <w:tr w:rsidR="008D77D4" w:rsidRPr="008D77D4" w14:paraId="63A86E69" w14:textId="77777777" w:rsidTr="00FD679E">
        <w:trPr>
          <w:trHeight w:val="288"/>
        </w:trPr>
        <w:tc>
          <w:tcPr>
            <w:tcW w:w="0" w:type="auto"/>
          </w:tcPr>
          <w:p w14:paraId="3E7BAFC1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24938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L-Tyrosine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FB579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1AB6A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28.3305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9CDCA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0.011148</w:t>
            </w:r>
          </w:p>
        </w:tc>
      </w:tr>
      <w:tr w:rsidR="00C96F3A" w:rsidRPr="008D77D4" w14:paraId="1D5D3F7F" w14:textId="77777777" w:rsidTr="00FD679E">
        <w:trPr>
          <w:trHeight w:val="288"/>
        </w:trPr>
        <w:tc>
          <w:tcPr>
            <w:tcW w:w="0" w:type="auto"/>
          </w:tcPr>
          <w:p w14:paraId="4FA09C8B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257A3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Tetracosahexaene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8EB91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1.75389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21455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40.5583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2E80F" w14:textId="77777777" w:rsidR="00C96F3A" w:rsidRPr="008D77D4" w:rsidRDefault="00C96F3A" w:rsidP="00FD67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D77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0.030353</w:t>
            </w:r>
          </w:p>
        </w:tc>
      </w:tr>
    </w:tbl>
    <w:p w14:paraId="1D59BFE2" w14:textId="77777777" w:rsidR="006E3D40" w:rsidRPr="008D77D4" w:rsidRDefault="006E3D40">
      <w:pPr>
        <w:rPr>
          <w:rFonts w:ascii="Times New Roman" w:hAnsi="Times New Roman" w:cs="Times New Roman"/>
          <w:sz w:val="20"/>
          <w:szCs w:val="20"/>
        </w:rPr>
      </w:pPr>
    </w:p>
    <w:p w14:paraId="266D837E" w14:textId="661922E9" w:rsidR="00C96F3A" w:rsidRPr="008D77D4" w:rsidRDefault="006E3D40" w:rsidP="001C390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D77D4">
        <w:rPr>
          <w:rFonts w:ascii="Times New Roman" w:hAnsi="Times New Roman" w:cs="Times New Roman"/>
          <w:sz w:val="20"/>
          <w:szCs w:val="20"/>
        </w:rPr>
        <w:br w:type="page"/>
      </w:r>
    </w:p>
    <w:p w14:paraId="525A4BF1" w14:textId="77777777" w:rsidR="001E19F0" w:rsidRPr="008D77D4" w:rsidRDefault="001E19F0" w:rsidP="00C96F3A">
      <w:pPr>
        <w:rPr>
          <w:rFonts w:ascii="Times New Roman" w:hAnsi="Times New Roman" w:cs="Times New Roman"/>
          <w:sz w:val="20"/>
          <w:szCs w:val="20"/>
        </w:rPr>
      </w:pPr>
      <w:r w:rsidRPr="008D77D4">
        <w:rPr>
          <w:rFonts w:ascii="Times New Roman" w:hAnsi="Times New Roman" w:cs="Times New Roman" w:hint="eastAsia"/>
          <w:b/>
          <w:sz w:val="20"/>
          <w:szCs w:val="20"/>
        </w:rPr>
        <w:lastRenderedPageBreak/>
        <w:t>F</w:t>
      </w:r>
      <w:r w:rsidRPr="008D77D4">
        <w:rPr>
          <w:rFonts w:ascii="Times New Roman" w:hAnsi="Times New Roman" w:cs="Times New Roman"/>
          <w:b/>
          <w:sz w:val="20"/>
          <w:szCs w:val="20"/>
        </w:rPr>
        <w:t xml:space="preserve">ig. S1 </w:t>
      </w:r>
      <w:r w:rsidRPr="008D77D4">
        <w:rPr>
          <w:rFonts w:ascii="Times New Roman" w:hAnsi="Times New Roman" w:cs="Times New Roman" w:hint="eastAsia"/>
          <w:sz w:val="20"/>
          <w:szCs w:val="20"/>
        </w:rPr>
        <w:t>ROC curve</w:t>
      </w:r>
      <w:r w:rsidRPr="008D77D4">
        <w:rPr>
          <w:rFonts w:ascii="Times New Roman" w:hAnsi="Times New Roman" w:cs="Times New Roman"/>
          <w:sz w:val="20"/>
          <w:szCs w:val="20"/>
        </w:rPr>
        <w:t>s of the candidate biomarkers</w:t>
      </w:r>
      <w:r w:rsidRPr="008D77D4">
        <w:rPr>
          <w:rFonts w:ascii="Times New Roman" w:hAnsi="Times New Roman" w:cs="Times New Roman" w:hint="eastAsia"/>
          <w:sz w:val="20"/>
          <w:szCs w:val="20"/>
        </w:rPr>
        <w:t xml:space="preserve"> in validation batch</w:t>
      </w:r>
      <w:r w:rsidRPr="008D77D4">
        <w:rPr>
          <w:rFonts w:ascii="Times New Roman" w:hAnsi="Times New Roman" w:cs="Times New Roman"/>
          <w:sz w:val="20"/>
          <w:szCs w:val="20"/>
        </w:rPr>
        <w:t>.</w:t>
      </w:r>
    </w:p>
    <w:p w14:paraId="6D204E37" w14:textId="77777777" w:rsidR="0058557A" w:rsidRPr="008D77D4" w:rsidRDefault="0058557A" w:rsidP="00C96F3A">
      <w:pPr>
        <w:rPr>
          <w:rFonts w:ascii="Times New Roman" w:hAnsi="Times New Roman" w:cs="Times New Roman"/>
          <w:sz w:val="20"/>
          <w:szCs w:val="20"/>
        </w:rPr>
      </w:pPr>
    </w:p>
    <w:p w14:paraId="0B6582E1" w14:textId="77777777" w:rsidR="001E19F0" w:rsidRPr="008D77D4" w:rsidRDefault="001E19F0" w:rsidP="00C96F3A">
      <w:pPr>
        <w:rPr>
          <w:rFonts w:ascii="Times New Roman" w:hAnsi="Times New Roman" w:cs="Times New Roman"/>
          <w:sz w:val="20"/>
          <w:szCs w:val="20"/>
        </w:rPr>
      </w:pPr>
      <w:r w:rsidRPr="008D77D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D64D28" wp14:editId="055ACD07">
            <wp:extent cx="4435200" cy="4320000"/>
            <wp:effectExtent l="0" t="0" r="3810" b="4445"/>
            <wp:docPr id="1" name="图片 1" descr="D:\学习相关系列\GC-MS数据\gc-ms paper\fig s1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学习相关系列\GC-MS数据\gc-ms paper\fig s1\FIG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A9E9F" w14:textId="77777777" w:rsidR="006E3D40" w:rsidRPr="008D77D4" w:rsidRDefault="006E3D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D77D4">
        <w:rPr>
          <w:rFonts w:ascii="Times New Roman" w:hAnsi="Times New Roman" w:cs="Times New Roman"/>
          <w:sz w:val="20"/>
          <w:szCs w:val="20"/>
        </w:rPr>
        <w:br w:type="page"/>
      </w:r>
    </w:p>
    <w:p w14:paraId="3F840C09" w14:textId="77777777" w:rsidR="003D3856" w:rsidRPr="008D77D4" w:rsidRDefault="001E19F0" w:rsidP="003D3856">
      <w:pPr>
        <w:widowControl/>
        <w:spacing w:before="100" w:beforeAutospacing="1" w:after="100" w:afterAutospacing="1" w:line="360" w:lineRule="auto"/>
        <w:rPr>
          <w:rFonts w:ascii="Times New Roman" w:hAnsi="Times New Roman" w:cs="Times New Roman"/>
          <w:szCs w:val="21"/>
        </w:rPr>
      </w:pPr>
      <w:r w:rsidRPr="008D77D4">
        <w:rPr>
          <w:rFonts w:ascii="Times New Roman" w:hAnsi="Times New Roman" w:cs="Times New Roman" w:hint="eastAsia"/>
          <w:b/>
          <w:sz w:val="20"/>
          <w:szCs w:val="20"/>
        </w:rPr>
        <w:lastRenderedPageBreak/>
        <w:t>F</w:t>
      </w:r>
      <w:r w:rsidRPr="008D77D4">
        <w:rPr>
          <w:rFonts w:ascii="Times New Roman" w:hAnsi="Times New Roman" w:cs="Times New Roman"/>
          <w:b/>
          <w:sz w:val="20"/>
          <w:szCs w:val="20"/>
        </w:rPr>
        <w:t>ig. S2</w:t>
      </w:r>
      <w:r w:rsidRPr="008D77D4">
        <w:rPr>
          <w:rFonts w:ascii="Times New Roman" w:hAnsi="Times New Roman" w:cs="Times New Roman"/>
          <w:sz w:val="20"/>
          <w:szCs w:val="20"/>
        </w:rPr>
        <w:t xml:space="preserve"> The abundance of </w:t>
      </w:r>
      <w:r w:rsidRPr="008D77D4">
        <w:rPr>
          <w:rFonts w:ascii="JfvpggAdvPTimes" w:hAnsi="JfvpggAdvPTimes" w:cs="JfvpggAdvPTimes"/>
          <w:kern w:val="0"/>
          <w:sz w:val="20"/>
          <w:szCs w:val="20"/>
        </w:rPr>
        <w:t xml:space="preserve">9,12-octadecadienoic acid, inosine, L-proline and octadecanoic acid in </w:t>
      </w:r>
      <w:r w:rsidRPr="008D77D4">
        <w:rPr>
          <w:rFonts w:ascii="Times New Roman" w:hAnsi="Times New Roman" w:cs="Times New Roman" w:hint="eastAsia"/>
          <w:sz w:val="20"/>
          <w:szCs w:val="20"/>
        </w:rPr>
        <w:t>validation batch</w:t>
      </w:r>
      <w:r w:rsidR="00786C27" w:rsidRPr="008D77D4">
        <w:rPr>
          <w:rFonts w:ascii="Times New Roman" w:hAnsi="Times New Roman" w:cs="Times New Roman"/>
          <w:sz w:val="20"/>
          <w:szCs w:val="20"/>
        </w:rPr>
        <w:t>.</w:t>
      </w:r>
      <w:r w:rsidR="003D3856" w:rsidRPr="008D77D4">
        <w:rPr>
          <w:rFonts w:ascii="Times New Roman" w:hAnsi="Times New Roman" w:cs="Times New Roman"/>
          <w:sz w:val="20"/>
          <w:szCs w:val="20"/>
        </w:rPr>
        <w:t xml:space="preserve"> </w:t>
      </w:r>
      <w:r w:rsidR="003D3856" w:rsidRPr="008D77D4">
        <w:rPr>
          <w:rFonts w:ascii="JfvpggAdvPTimes" w:hAnsi="JfvpggAdvPTimes" w:cs="JfvpggAdvPTimes"/>
          <w:kern w:val="0"/>
          <w:sz w:val="20"/>
          <w:szCs w:val="20"/>
        </w:rPr>
        <w:t xml:space="preserve">“*” showed a significance in </w:t>
      </w:r>
      <w:r w:rsidR="003D3856" w:rsidRPr="008D77D4">
        <w:rPr>
          <w:rFonts w:ascii="Times New Roman" w:hAnsi="Times New Roman" w:cs="Times New Roman"/>
          <w:kern w:val="0"/>
          <w:sz w:val="20"/>
          <w:szCs w:val="20"/>
        </w:rPr>
        <w:t>Mann–Whitney U test with a</w:t>
      </w:r>
      <w:r w:rsidR="003D3856" w:rsidRPr="008D77D4">
        <w:rPr>
          <w:rFonts w:ascii="Times New Roman" w:hAnsi="Times New Roman" w:cs="Times New Roman"/>
          <w:i/>
          <w:kern w:val="0"/>
          <w:sz w:val="20"/>
          <w:szCs w:val="20"/>
        </w:rPr>
        <w:t xml:space="preserve"> p</w:t>
      </w:r>
      <w:r w:rsidR="003D3856" w:rsidRPr="008D77D4">
        <w:rPr>
          <w:rFonts w:ascii="宋体" w:eastAsia="宋体" w:hAnsi="宋体" w:cs="Times New Roman" w:hint="eastAsia"/>
          <w:kern w:val="0"/>
          <w:sz w:val="20"/>
          <w:szCs w:val="20"/>
        </w:rPr>
        <w:t>＜</w:t>
      </w:r>
      <w:r w:rsidR="003D3856" w:rsidRPr="008D77D4">
        <w:rPr>
          <w:rFonts w:ascii="Times New Roman" w:hAnsi="Times New Roman" w:cs="Times New Roman" w:hint="eastAsia"/>
          <w:kern w:val="0"/>
          <w:sz w:val="20"/>
          <w:szCs w:val="20"/>
        </w:rPr>
        <w:t>0</w:t>
      </w:r>
      <w:r w:rsidR="003D3856" w:rsidRPr="008D77D4">
        <w:rPr>
          <w:rFonts w:ascii="Times New Roman" w:hAnsi="Times New Roman" w:cs="Times New Roman"/>
          <w:kern w:val="0"/>
          <w:sz w:val="20"/>
          <w:szCs w:val="20"/>
        </w:rPr>
        <w:t>.05.</w:t>
      </w:r>
    </w:p>
    <w:p w14:paraId="47CE79AE" w14:textId="77777777" w:rsidR="00C96F3A" w:rsidRPr="008D77D4" w:rsidRDefault="00C96F3A">
      <w:pPr>
        <w:rPr>
          <w:rFonts w:ascii="Times New Roman" w:hAnsi="Times New Roman" w:cs="Times New Roman"/>
          <w:sz w:val="20"/>
          <w:szCs w:val="20"/>
        </w:rPr>
      </w:pPr>
    </w:p>
    <w:p w14:paraId="571EDBD4" w14:textId="77777777" w:rsidR="0058557A" w:rsidRPr="008D77D4" w:rsidRDefault="0058557A">
      <w:pPr>
        <w:rPr>
          <w:rFonts w:ascii="Times New Roman" w:hAnsi="Times New Roman" w:cs="Times New Roman"/>
          <w:sz w:val="20"/>
          <w:szCs w:val="20"/>
        </w:rPr>
      </w:pPr>
    </w:p>
    <w:p w14:paraId="55E44921" w14:textId="77777777" w:rsidR="001E19F0" w:rsidRPr="001E19F0" w:rsidRDefault="001E19F0">
      <w:pPr>
        <w:rPr>
          <w:rFonts w:ascii="Times New Roman" w:hAnsi="Times New Roman" w:cs="Times New Roman"/>
          <w:b/>
          <w:sz w:val="20"/>
          <w:szCs w:val="20"/>
        </w:rPr>
      </w:pPr>
      <w:r w:rsidRPr="001E19F0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77842B0" wp14:editId="2BA315CF">
            <wp:extent cx="5274310" cy="4807122"/>
            <wp:effectExtent l="0" t="0" r="2540" b="0"/>
            <wp:docPr id="2" name="图片 2" descr="D:\学习相关系列\GC-MS数据\gc-ms paper\FIG s2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学习相关系列\GC-MS数据\gc-ms paper\FIG s2\FIG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0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19F0" w:rsidRPr="001E1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F8E75" w14:textId="77777777" w:rsidR="00D22780" w:rsidRDefault="00D22780" w:rsidP="003D6872">
      <w:r>
        <w:separator/>
      </w:r>
    </w:p>
  </w:endnote>
  <w:endnote w:type="continuationSeparator" w:id="0">
    <w:p w14:paraId="455D6DBF" w14:textId="77777777" w:rsidR="00D22780" w:rsidRDefault="00D22780" w:rsidP="003D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JfvpggAdvP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37CE3" w14:textId="77777777" w:rsidR="00D22780" w:rsidRDefault="00D22780" w:rsidP="003D6872">
      <w:r>
        <w:separator/>
      </w:r>
    </w:p>
  </w:footnote>
  <w:footnote w:type="continuationSeparator" w:id="0">
    <w:p w14:paraId="16C9A30C" w14:textId="77777777" w:rsidR="00D22780" w:rsidRDefault="00D22780" w:rsidP="003D6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E6"/>
    <w:rsid w:val="00017F0C"/>
    <w:rsid w:val="00105D15"/>
    <w:rsid w:val="0017507D"/>
    <w:rsid w:val="001C390D"/>
    <w:rsid w:val="001E19F0"/>
    <w:rsid w:val="001E1A57"/>
    <w:rsid w:val="00206C3A"/>
    <w:rsid w:val="00216192"/>
    <w:rsid w:val="00342727"/>
    <w:rsid w:val="00356714"/>
    <w:rsid w:val="003D3856"/>
    <w:rsid w:val="003D6872"/>
    <w:rsid w:val="00434DBE"/>
    <w:rsid w:val="00486166"/>
    <w:rsid w:val="004C7704"/>
    <w:rsid w:val="004E7EBF"/>
    <w:rsid w:val="00505A42"/>
    <w:rsid w:val="00520A2E"/>
    <w:rsid w:val="00556C7B"/>
    <w:rsid w:val="0058557A"/>
    <w:rsid w:val="005C56B8"/>
    <w:rsid w:val="006E3D40"/>
    <w:rsid w:val="006F138F"/>
    <w:rsid w:val="00705BE6"/>
    <w:rsid w:val="00715BB3"/>
    <w:rsid w:val="00786C27"/>
    <w:rsid w:val="007A656C"/>
    <w:rsid w:val="007D6DEA"/>
    <w:rsid w:val="008553E0"/>
    <w:rsid w:val="0087214D"/>
    <w:rsid w:val="008D77D4"/>
    <w:rsid w:val="00934473"/>
    <w:rsid w:val="009F2C44"/>
    <w:rsid w:val="00A34367"/>
    <w:rsid w:val="00A46396"/>
    <w:rsid w:val="00AD713A"/>
    <w:rsid w:val="00B227C2"/>
    <w:rsid w:val="00B54D0F"/>
    <w:rsid w:val="00B57B01"/>
    <w:rsid w:val="00B85431"/>
    <w:rsid w:val="00C06E35"/>
    <w:rsid w:val="00C1701C"/>
    <w:rsid w:val="00C36401"/>
    <w:rsid w:val="00C7703E"/>
    <w:rsid w:val="00C96F3A"/>
    <w:rsid w:val="00D22780"/>
    <w:rsid w:val="00D4647D"/>
    <w:rsid w:val="00D61F6F"/>
    <w:rsid w:val="00D836FC"/>
    <w:rsid w:val="00DC0C92"/>
    <w:rsid w:val="00DD4A21"/>
    <w:rsid w:val="00E07F11"/>
    <w:rsid w:val="00E155E6"/>
    <w:rsid w:val="00E24603"/>
    <w:rsid w:val="00FF6EE6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79534"/>
  <w15:chartTrackingRefBased/>
  <w15:docId w15:val="{7EA68E85-414C-452D-86E0-B5D11AC4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D6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D687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D6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D68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E72E3-799A-47F7-BDBF-BC735F21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4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卫文</dc:creator>
  <cp:keywords/>
  <dc:description/>
  <cp:lastModifiedBy>zhuweiwen</cp:lastModifiedBy>
  <cp:revision>37</cp:revision>
  <dcterms:created xsi:type="dcterms:W3CDTF">2019-11-08T03:42:00Z</dcterms:created>
  <dcterms:modified xsi:type="dcterms:W3CDTF">2023-03-15T03:33:00Z</dcterms:modified>
</cp:coreProperties>
</file>