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9849A" w14:textId="700530D0" w:rsidR="00347DFD" w:rsidRPr="003B48D7" w:rsidRDefault="00347DFD" w:rsidP="005822F5">
      <w:pPr>
        <w:jc w:val="center"/>
        <w:rPr>
          <w:rFonts w:ascii="Times New Roman" w:hAnsi="Times New Roman"/>
          <w:b/>
          <w:sz w:val="28"/>
          <w:szCs w:val="28"/>
        </w:rPr>
      </w:pPr>
      <w:r w:rsidRPr="003B48D7">
        <w:rPr>
          <w:rFonts w:ascii="Times New Roman" w:hAnsi="Times New Roman"/>
          <w:b/>
          <w:sz w:val="28"/>
          <w:szCs w:val="28"/>
        </w:rPr>
        <w:t>Supplementary Information for</w:t>
      </w:r>
    </w:p>
    <w:p w14:paraId="160BC87B" w14:textId="6244C7A7" w:rsidR="00BE617B" w:rsidRDefault="00BE617B" w:rsidP="00BE617B">
      <w:pPr>
        <w:jc w:val="center"/>
        <w:rPr>
          <w:b/>
          <w:bCs/>
          <w:sz w:val="28"/>
          <w:szCs w:val="28"/>
        </w:rPr>
      </w:pPr>
      <w:bookmarkStart w:id="0" w:name="_30j0zll" w:colFirst="0" w:colLast="0"/>
      <w:bookmarkStart w:id="1" w:name="_Hlk40193203"/>
      <w:bookmarkEnd w:id="0"/>
      <w:r w:rsidRPr="00926C6C">
        <w:rPr>
          <w:b/>
          <w:bCs/>
          <w:sz w:val="28"/>
          <w:szCs w:val="28"/>
        </w:rPr>
        <w:t xml:space="preserve">Surface triggered </w:t>
      </w:r>
      <w:bookmarkStart w:id="2" w:name="_Hlk126165405"/>
      <w:bookmarkStart w:id="3" w:name="_Hlk126165392"/>
      <w:r>
        <w:rPr>
          <w:b/>
          <w:bCs/>
          <w:sz w:val="28"/>
          <w:szCs w:val="28"/>
        </w:rPr>
        <w:t>stabilization of</w:t>
      </w:r>
    </w:p>
    <w:p w14:paraId="22602F99" w14:textId="55C6D8A4" w:rsidR="00146E7D" w:rsidRPr="003B48D7" w:rsidRDefault="00BE617B" w:rsidP="00BE617B">
      <w:pPr>
        <w:jc w:val="center"/>
        <w:rPr>
          <w:rFonts w:ascii="Times New Roman" w:hAnsi="Times New Roman"/>
          <w:b/>
          <w:bCs/>
          <w:sz w:val="28"/>
          <w:szCs w:val="28"/>
        </w:rPr>
      </w:pPr>
      <w:r>
        <w:rPr>
          <w:b/>
          <w:bCs/>
          <w:sz w:val="28"/>
          <w:szCs w:val="28"/>
        </w:rPr>
        <w:t xml:space="preserve">metastable </w:t>
      </w:r>
      <w:r w:rsidR="006B360F">
        <w:rPr>
          <w:b/>
          <w:bCs/>
          <w:sz w:val="28"/>
          <w:szCs w:val="28"/>
        </w:rPr>
        <w:t>charge-</w:t>
      </w:r>
      <w:r>
        <w:rPr>
          <w:b/>
          <w:bCs/>
          <w:sz w:val="28"/>
          <w:szCs w:val="28"/>
        </w:rPr>
        <w:t>ordered phase</w:t>
      </w:r>
      <w:bookmarkEnd w:id="2"/>
      <w:r w:rsidRPr="00926C6C">
        <w:rPr>
          <w:b/>
          <w:bCs/>
          <w:sz w:val="28"/>
          <w:szCs w:val="28"/>
        </w:rPr>
        <w:t xml:space="preserve"> </w:t>
      </w:r>
      <w:bookmarkEnd w:id="3"/>
      <w:r w:rsidRPr="00926C6C">
        <w:rPr>
          <w:b/>
          <w:bCs/>
          <w:sz w:val="28"/>
          <w:szCs w:val="28"/>
        </w:rPr>
        <w:t>in</w:t>
      </w:r>
      <w:r w:rsidR="004F69AD" w:rsidRPr="003B48D7" w:rsidDel="004F69AD">
        <w:rPr>
          <w:rFonts w:ascii="Times New Roman" w:hAnsi="Times New Roman"/>
          <w:b/>
          <w:bCs/>
          <w:sz w:val="28"/>
          <w:szCs w:val="28"/>
        </w:rPr>
        <w:t xml:space="preserve"> </w:t>
      </w:r>
      <w:r w:rsidR="00C568C3" w:rsidRPr="003B48D7">
        <w:rPr>
          <w:rFonts w:ascii="Times New Roman" w:hAnsi="Times New Roman"/>
          <w:b/>
          <w:bCs/>
          <w:sz w:val="28"/>
          <w:szCs w:val="28"/>
        </w:rPr>
        <w:t>SrTiO</w:t>
      </w:r>
      <w:r w:rsidR="00C568C3" w:rsidRPr="003B48D7">
        <w:rPr>
          <w:rFonts w:ascii="Times New Roman" w:hAnsi="Times New Roman"/>
          <w:b/>
          <w:bCs/>
          <w:sz w:val="28"/>
          <w:szCs w:val="28"/>
          <w:vertAlign w:val="subscript"/>
        </w:rPr>
        <w:t>3</w:t>
      </w:r>
    </w:p>
    <w:p w14:paraId="5F0EBCBF" w14:textId="77777777" w:rsidR="00146E7D" w:rsidRPr="003B48D7" w:rsidRDefault="00146E7D" w:rsidP="00146E7D">
      <w:pPr>
        <w:jc w:val="center"/>
        <w:rPr>
          <w:rFonts w:ascii="Times New Roman" w:hAnsi="Times New Roman"/>
          <w:sz w:val="22"/>
        </w:rPr>
      </w:pPr>
    </w:p>
    <w:p w14:paraId="536BE61E" w14:textId="3F684469" w:rsidR="00146E7D" w:rsidRPr="003B48D7" w:rsidRDefault="00146E7D" w:rsidP="00146E7D">
      <w:pPr>
        <w:spacing w:line="240" w:lineRule="auto"/>
        <w:jc w:val="center"/>
        <w:rPr>
          <w:rFonts w:ascii="Times New Roman" w:hAnsi="Times New Roman"/>
          <w:sz w:val="24"/>
          <w:szCs w:val="24"/>
        </w:rPr>
      </w:pPr>
      <w:r w:rsidRPr="003B48D7">
        <w:rPr>
          <w:rFonts w:ascii="Times New Roman" w:hAnsi="Times New Roman"/>
          <w:sz w:val="24"/>
          <w:szCs w:val="24"/>
        </w:rPr>
        <w:t>Kitae Eom,</w:t>
      </w:r>
      <w:r w:rsidRPr="003B48D7">
        <w:rPr>
          <w:rFonts w:ascii="Times New Roman" w:hAnsi="Times New Roman"/>
          <w:sz w:val="24"/>
          <w:szCs w:val="24"/>
          <w:vertAlign w:val="superscript"/>
        </w:rPr>
        <w:t>1,2,</w:t>
      </w:r>
      <w:r w:rsidR="00E50C2C" w:rsidRPr="003B48D7">
        <w:rPr>
          <w:rFonts w:ascii="Times New Roman" w:hAnsi="Times New Roman"/>
          <w:sz w:val="24"/>
          <w:szCs w:val="24"/>
          <w:vertAlign w:val="superscript"/>
        </w:rPr>
        <w:t>8</w:t>
      </w:r>
      <w:r w:rsidR="00E50C2C" w:rsidRPr="003B48D7">
        <w:rPr>
          <w:rFonts w:ascii="Times New Roman" w:hAnsi="Times New Roman"/>
          <w:sz w:val="24"/>
          <w:szCs w:val="24"/>
        </w:rPr>
        <w:t xml:space="preserve"> </w:t>
      </w:r>
      <w:r w:rsidRPr="003B48D7">
        <w:rPr>
          <w:rFonts w:ascii="Times New Roman" w:hAnsi="Times New Roman"/>
          <w:sz w:val="24"/>
          <w:szCs w:val="24"/>
        </w:rPr>
        <w:t>Bongwook Chung,</w:t>
      </w:r>
      <w:r w:rsidRPr="003B48D7">
        <w:rPr>
          <w:rFonts w:ascii="Times New Roman" w:hAnsi="Times New Roman"/>
          <w:sz w:val="24"/>
          <w:szCs w:val="24"/>
          <w:vertAlign w:val="superscript"/>
        </w:rPr>
        <w:t>1,</w:t>
      </w:r>
      <w:r w:rsidR="00E50C2C" w:rsidRPr="003B48D7">
        <w:rPr>
          <w:rFonts w:ascii="Times New Roman" w:hAnsi="Times New Roman"/>
          <w:sz w:val="24"/>
          <w:szCs w:val="24"/>
          <w:vertAlign w:val="superscript"/>
        </w:rPr>
        <w:t>8</w:t>
      </w:r>
      <w:r w:rsidR="00E50C2C" w:rsidRPr="003B48D7">
        <w:rPr>
          <w:rFonts w:ascii="Times New Roman" w:hAnsi="Times New Roman"/>
          <w:sz w:val="24"/>
          <w:szCs w:val="24"/>
        </w:rPr>
        <w:t xml:space="preserve"> </w:t>
      </w:r>
      <w:r w:rsidR="004D6EEB" w:rsidRPr="003B48D7">
        <w:rPr>
          <w:rFonts w:ascii="Times New Roman" w:hAnsi="Times New Roman"/>
          <w:sz w:val="24"/>
          <w:szCs w:val="24"/>
        </w:rPr>
        <w:t>Sehoon Oh,</w:t>
      </w:r>
      <w:r w:rsidR="004D6EEB" w:rsidRPr="003B48D7">
        <w:rPr>
          <w:rFonts w:ascii="Times New Roman" w:hAnsi="Times New Roman"/>
          <w:sz w:val="24"/>
          <w:szCs w:val="24"/>
          <w:vertAlign w:val="superscript"/>
        </w:rPr>
        <w:t>1</w:t>
      </w:r>
      <w:r w:rsidR="004D6EEB" w:rsidRPr="003B48D7">
        <w:rPr>
          <w:rFonts w:ascii="Times New Roman" w:hAnsi="Times New Roman"/>
          <w:sz w:val="24"/>
          <w:szCs w:val="24"/>
        </w:rPr>
        <w:t xml:space="preserve"> </w:t>
      </w:r>
      <w:r w:rsidRPr="003B48D7">
        <w:rPr>
          <w:rFonts w:ascii="Times New Roman" w:hAnsi="Times New Roman"/>
          <w:sz w:val="24"/>
          <w:szCs w:val="24"/>
        </w:rPr>
        <w:t>Hua Zhou,</w:t>
      </w:r>
      <w:r w:rsidRPr="003B48D7">
        <w:rPr>
          <w:rFonts w:ascii="Times New Roman" w:hAnsi="Times New Roman"/>
          <w:sz w:val="24"/>
          <w:szCs w:val="24"/>
          <w:vertAlign w:val="superscript"/>
        </w:rPr>
        <w:t xml:space="preserve">3 </w:t>
      </w:r>
      <w:r w:rsidRPr="003B48D7">
        <w:rPr>
          <w:rFonts w:ascii="Times New Roman" w:hAnsi="Times New Roman"/>
          <w:sz w:val="24"/>
          <w:szCs w:val="24"/>
        </w:rPr>
        <w:t>Jinsol Seo,</w:t>
      </w:r>
      <w:r w:rsidRPr="003B48D7">
        <w:rPr>
          <w:rFonts w:ascii="Times New Roman" w:hAnsi="Times New Roman"/>
          <w:sz w:val="24"/>
          <w:szCs w:val="24"/>
          <w:vertAlign w:val="superscript"/>
        </w:rPr>
        <w:t>4</w:t>
      </w:r>
      <w:r w:rsidRPr="003B48D7">
        <w:rPr>
          <w:rFonts w:ascii="Times New Roman" w:hAnsi="Times New Roman"/>
          <w:sz w:val="24"/>
          <w:szCs w:val="24"/>
        </w:rPr>
        <w:t xml:space="preserve"> Sang</w:t>
      </w:r>
      <w:r w:rsidR="002B48DA" w:rsidRPr="003B48D7">
        <w:rPr>
          <w:rFonts w:ascii="Times New Roman" w:hAnsi="Times New Roman"/>
          <w:sz w:val="24"/>
          <w:szCs w:val="24"/>
        </w:rPr>
        <w:t xml:space="preserve"> Ho </w:t>
      </w:r>
      <w:r w:rsidRPr="003B48D7">
        <w:rPr>
          <w:rFonts w:ascii="Times New Roman" w:hAnsi="Times New Roman"/>
          <w:sz w:val="24"/>
          <w:szCs w:val="24"/>
        </w:rPr>
        <w:t>Oh,</w:t>
      </w:r>
      <w:r w:rsidRPr="003B48D7">
        <w:rPr>
          <w:rFonts w:ascii="Times New Roman" w:hAnsi="Times New Roman"/>
          <w:sz w:val="24"/>
          <w:szCs w:val="24"/>
          <w:vertAlign w:val="superscript"/>
        </w:rPr>
        <w:t>4</w:t>
      </w:r>
      <w:r w:rsidRPr="003B48D7">
        <w:rPr>
          <w:rFonts w:ascii="Times New Roman" w:hAnsi="Times New Roman"/>
          <w:sz w:val="24"/>
          <w:szCs w:val="24"/>
        </w:rPr>
        <w:t xml:space="preserve"> Jinhyuk Jang,</w:t>
      </w:r>
      <w:r w:rsidRPr="003B48D7">
        <w:rPr>
          <w:rFonts w:ascii="Times New Roman" w:hAnsi="Times New Roman"/>
          <w:sz w:val="24"/>
          <w:szCs w:val="24"/>
          <w:vertAlign w:val="superscript"/>
        </w:rPr>
        <w:t>5</w:t>
      </w:r>
      <w:r w:rsidRPr="003B48D7">
        <w:rPr>
          <w:rFonts w:ascii="Times New Roman" w:hAnsi="Times New Roman"/>
          <w:sz w:val="24"/>
          <w:szCs w:val="24"/>
        </w:rPr>
        <w:t xml:space="preserve"> Si-Young Choi,</w:t>
      </w:r>
      <w:r w:rsidRPr="003B48D7">
        <w:rPr>
          <w:rFonts w:ascii="Times New Roman" w:hAnsi="Times New Roman"/>
          <w:sz w:val="24"/>
          <w:szCs w:val="24"/>
          <w:vertAlign w:val="superscript"/>
        </w:rPr>
        <w:t>5</w:t>
      </w:r>
      <w:r w:rsidRPr="003B48D7">
        <w:rPr>
          <w:rFonts w:ascii="Times New Roman" w:hAnsi="Times New Roman"/>
          <w:sz w:val="24"/>
          <w:szCs w:val="24"/>
        </w:rPr>
        <w:t xml:space="preserve"> Minsu Choi,</w:t>
      </w:r>
      <w:r w:rsidRPr="003B48D7">
        <w:rPr>
          <w:rFonts w:ascii="Times New Roman" w:hAnsi="Times New Roman"/>
          <w:sz w:val="24"/>
          <w:szCs w:val="24"/>
          <w:vertAlign w:val="superscript"/>
        </w:rPr>
        <w:t>1</w:t>
      </w:r>
      <w:r w:rsidRPr="003B48D7">
        <w:rPr>
          <w:rFonts w:ascii="Times New Roman" w:hAnsi="Times New Roman"/>
          <w:sz w:val="24"/>
          <w:szCs w:val="24"/>
        </w:rPr>
        <w:t xml:space="preserve"> Ilwan Seo,</w:t>
      </w:r>
      <w:r w:rsidR="00E50C2C" w:rsidRPr="003B48D7">
        <w:rPr>
          <w:rFonts w:ascii="Times New Roman" w:hAnsi="Times New Roman"/>
          <w:sz w:val="24"/>
          <w:szCs w:val="24"/>
          <w:vertAlign w:val="superscript"/>
        </w:rPr>
        <w:t>6</w:t>
      </w:r>
      <w:r w:rsidR="00E50C2C" w:rsidRPr="003B48D7">
        <w:rPr>
          <w:rFonts w:ascii="Times New Roman" w:hAnsi="Times New Roman"/>
          <w:sz w:val="24"/>
          <w:szCs w:val="24"/>
        </w:rPr>
        <w:t xml:space="preserve"> </w:t>
      </w:r>
      <w:r w:rsidR="00155214" w:rsidRPr="003B48D7">
        <w:rPr>
          <w:rFonts w:ascii="Times New Roman" w:hAnsi="Times New Roman"/>
          <w:sz w:val="24"/>
          <w:szCs w:val="24"/>
        </w:rPr>
        <w:t>Yun</w:t>
      </w:r>
      <w:r w:rsidR="00CD0827">
        <w:rPr>
          <w:rFonts w:ascii="Times New Roman" w:hAnsi="Times New Roman"/>
          <w:sz w:val="24"/>
          <w:szCs w:val="24"/>
        </w:rPr>
        <w:t xml:space="preserve"> S</w:t>
      </w:r>
      <w:r w:rsidR="00CD0827" w:rsidRPr="003B48D7">
        <w:rPr>
          <w:rFonts w:ascii="Times New Roman" w:hAnsi="Times New Roman"/>
          <w:sz w:val="24"/>
          <w:szCs w:val="24"/>
        </w:rPr>
        <w:t xml:space="preserve">ang </w:t>
      </w:r>
      <w:r w:rsidRPr="003B48D7">
        <w:rPr>
          <w:rFonts w:ascii="Times New Roman" w:hAnsi="Times New Roman"/>
          <w:sz w:val="24"/>
          <w:szCs w:val="24"/>
        </w:rPr>
        <w:t>Lee,</w:t>
      </w:r>
      <w:r w:rsidR="00E50C2C" w:rsidRPr="003B48D7">
        <w:rPr>
          <w:rFonts w:ascii="Times New Roman" w:hAnsi="Times New Roman"/>
          <w:sz w:val="24"/>
          <w:szCs w:val="24"/>
          <w:vertAlign w:val="superscript"/>
        </w:rPr>
        <w:t>6</w:t>
      </w:r>
      <w:r w:rsidR="00E50C2C" w:rsidRPr="003B48D7">
        <w:rPr>
          <w:rFonts w:ascii="Times New Roman" w:hAnsi="Times New Roman"/>
          <w:sz w:val="24"/>
          <w:szCs w:val="24"/>
        </w:rPr>
        <w:t xml:space="preserve"> </w:t>
      </w:r>
      <w:r w:rsidRPr="003B48D7">
        <w:rPr>
          <w:rFonts w:ascii="Times New Roman" w:hAnsi="Times New Roman"/>
          <w:sz w:val="24"/>
          <w:szCs w:val="24"/>
        </w:rPr>
        <w:t>Mark Rzchowski,</w:t>
      </w:r>
      <w:r w:rsidR="00E50C2C" w:rsidRPr="003B48D7">
        <w:rPr>
          <w:rFonts w:ascii="Times New Roman" w:hAnsi="Times New Roman"/>
          <w:sz w:val="24"/>
          <w:szCs w:val="24"/>
          <w:vertAlign w:val="superscript"/>
        </w:rPr>
        <w:t>7</w:t>
      </w:r>
      <w:r w:rsidR="00E50C2C" w:rsidRPr="003B48D7">
        <w:rPr>
          <w:rFonts w:ascii="Times New Roman" w:hAnsi="Times New Roman"/>
          <w:sz w:val="24"/>
          <w:szCs w:val="24"/>
        </w:rPr>
        <w:t xml:space="preserve"> </w:t>
      </w:r>
      <w:r w:rsidRPr="003B48D7">
        <w:rPr>
          <w:rFonts w:ascii="Times New Roman" w:hAnsi="Times New Roman"/>
          <w:sz w:val="24"/>
          <w:szCs w:val="24"/>
        </w:rPr>
        <w:t>Chang-Beom Eom,</w:t>
      </w:r>
      <w:r w:rsidRPr="003B48D7">
        <w:rPr>
          <w:rFonts w:ascii="Times New Roman" w:hAnsi="Times New Roman"/>
          <w:sz w:val="24"/>
          <w:szCs w:val="24"/>
          <w:vertAlign w:val="superscript"/>
        </w:rPr>
        <w:t>2</w:t>
      </w:r>
      <w:r w:rsidR="009F61C8" w:rsidRPr="003B48D7">
        <w:rPr>
          <w:rFonts w:ascii="Times New Roman" w:hAnsi="Times New Roman"/>
          <w:sz w:val="24"/>
          <w:szCs w:val="24"/>
          <w:vertAlign w:val="superscript"/>
        </w:rPr>
        <w:t xml:space="preserve"> </w:t>
      </w:r>
      <w:r w:rsidR="009F61C8" w:rsidRPr="006912A6">
        <w:rPr>
          <w:rFonts w:ascii="Segoe UI Emoji" w:hAnsi="Segoe UI Emoji" w:cs="Segoe UI Emoji"/>
          <w:sz w:val="22"/>
          <w:vertAlign w:val="superscript"/>
        </w:rPr>
        <w:t>✉</w:t>
      </w:r>
      <w:r w:rsidRPr="003B48D7">
        <w:rPr>
          <w:rFonts w:ascii="Times New Roman" w:hAnsi="Times New Roman"/>
          <w:sz w:val="24"/>
          <w:szCs w:val="24"/>
        </w:rPr>
        <w:t xml:space="preserve"> and Jaichan Lee</w:t>
      </w:r>
      <w:r w:rsidRPr="003B48D7">
        <w:rPr>
          <w:rFonts w:ascii="Times New Roman" w:hAnsi="Times New Roman"/>
          <w:sz w:val="24"/>
          <w:szCs w:val="24"/>
          <w:vertAlign w:val="superscript"/>
        </w:rPr>
        <w:t xml:space="preserve">1 </w:t>
      </w:r>
      <w:r w:rsidR="003B48D7" w:rsidRPr="006912A6">
        <w:rPr>
          <w:rFonts w:ascii="Segoe UI Emoji" w:hAnsi="Segoe UI Emoji" w:cs="Segoe UI Emoji"/>
          <w:sz w:val="22"/>
          <w:vertAlign w:val="superscript"/>
        </w:rPr>
        <w:t>✉</w:t>
      </w:r>
    </w:p>
    <w:p w14:paraId="6D67FAF7" w14:textId="77777777" w:rsidR="00146E7D" w:rsidRPr="009F61C8" w:rsidRDefault="00146E7D" w:rsidP="00146E7D">
      <w:pPr>
        <w:spacing w:line="240" w:lineRule="auto"/>
        <w:jc w:val="center"/>
        <w:rPr>
          <w:rFonts w:ascii="Times New Roman" w:hAnsi="Times New Roman"/>
          <w:sz w:val="22"/>
        </w:rPr>
      </w:pPr>
    </w:p>
    <w:p w14:paraId="4913CF6A" w14:textId="77777777" w:rsidR="00146E7D" w:rsidRPr="003B48D7" w:rsidRDefault="00146E7D" w:rsidP="00146E7D">
      <w:pPr>
        <w:spacing w:line="240" w:lineRule="auto"/>
        <w:jc w:val="center"/>
        <w:rPr>
          <w:rFonts w:ascii="Times New Roman" w:hAnsi="Times New Roman"/>
          <w:sz w:val="22"/>
        </w:rPr>
      </w:pPr>
      <w:r w:rsidRPr="003B48D7">
        <w:rPr>
          <w:rFonts w:ascii="Times New Roman" w:hAnsi="Times New Roman"/>
          <w:sz w:val="22"/>
          <w:vertAlign w:val="superscript"/>
        </w:rPr>
        <w:t>1</w:t>
      </w:r>
      <w:r w:rsidRPr="003B48D7">
        <w:rPr>
          <w:rFonts w:ascii="Times New Roman" w:hAnsi="Times New Roman"/>
          <w:sz w:val="22"/>
        </w:rPr>
        <w:t>School of Advanced Materials Science and Engineering, Sungkyunkwan University (SKKU), Suwon, 16419, Republic of Korea.</w:t>
      </w:r>
    </w:p>
    <w:p w14:paraId="1808EEC0" w14:textId="77777777" w:rsidR="00146E7D" w:rsidRPr="003B48D7" w:rsidRDefault="00146E7D" w:rsidP="00146E7D">
      <w:pPr>
        <w:spacing w:line="240" w:lineRule="auto"/>
        <w:jc w:val="center"/>
        <w:rPr>
          <w:rFonts w:ascii="Times New Roman" w:hAnsi="Times New Roman"/>
          <w:sz w:val="22"/>
        </w:rPr>
      </w:pPr>
      <w:r w:rsidRPr="003B48D7">
        <w:rPr>
          <w:rFonts w:ascii="Times New Roman" w:hAnsi="Times New Roman"/>
          <w:sz w:val="22"/>
          <w:vertAlign w:val="superscript"/>
        </w:rPr>
        <w:t>2</w:t>
      </w:r>
      <w:r w:rsidRPr="003B48D7">
        <w:rPr>
          <w:rFonts w:ascii="Times New Roman" w:hAnsi="Times New Roman"/>
          <w:sz w:val="22"/>
        </w:rPr>
        <w:t>Department of Materials Science and Engineering, University of Wisconsin-Madison, Madison, WI 53706, USA.</w:t>
      </w:r>
    </w:p>
    <w:p w14:paraId="29BBFC0A" w14:textId="77777777" w:rsidR="00146E7D" w:rsidRPr="003B48D7" w:rsidRDefault="00146E7D" w:rsidP="00146E7D">
      <w:pPr>
        <w:spacing w:line="240" w:lineRule="auto"/>
        <w:jc w:val="center"/>
        <w:rPr>
          <w:rFonts w:ascii="Times New Roman" w:hAnsi="Times New Roman"/>
          <w:sz w:val="22"/>
        </w:rPr>
      </w:pPr>
      <w:r w:rsidRPr="003B48D7">
        <w:rPr>
          <w:rFonts w:ascii="Times New Roman" w:hAnsi="Times New Roman"/>
          <w:sz w:val="22"/>
          <w:vertAlign w:val="superscript"/>
        </w:rPr>
        <w:t>3</w:t>
      </w:r>
      <w:r w:rsidRPr="003B48D7">
        <w:rPr>
          <w:rFonts w:ascii="Times New Roman" w:hAnsi="Times New Roman"/>
          <w:sz w:val="22"/>
        </w:rPr>
        <w:t>X-ray Science Division, Advanced Photon Source, Argonne National Laboratory, Lemont, IL 60439, USA.</w:t>
      </w:r>
    </w:p>
    <w:p w14:paraId="2BC0DFA1" w14:textId="03ECBBE3" w:rsidR="00146E7D" w:rsidRPr="003B48D7" w:rsidRDefault="00146E7D" w:rsidP="00146E7D">
      <w:pPr>
        <w:spacing w:line="240" w:lineRule="auto"/>
        <w:jc w:val="center"/>
        <w:rPr>
          <w:rFonts w:ascii="Times New Roman" w:hAnsi="Times New Roman"/>
          <w:sz w:val="22"/>
        </w:rPr>
      </w:pPr>
      <w:r w:rsidRPr="003B48D7">
        <w:rPr>
          <w:rFonts w:ascii="Times New Roman" w:hAnsi="Times New Roman"/>
          <w:sz w:val="22"/>
          <w:vertAlign w:val="superscript"/>
        </w:rPr>
        <w:t>4</w:t>
      </w:r>
      <w:r w:rsidRPr="003B48D7">
        <w:rPr>
          <w:rFonts w:ascii="Times New Roman" w:hAnsi="Times New Roman"/>
          <w:sz w:val="22"/>
        </w:rPr>
        <w:t xml:space="preserve">Department of Energy </w:t>
      </w:r>
      <w:r w:rsidR="007249BF" w:rsidRPr="007249BF">
        <w:rPr>
          <w:rFonts w:ascii="Times New Roman" w:hAnsi="Times New Roman"/>
          <w:sz w:val="22"/>
        </w:rPr>
        <w:t>Engineering, KENTECH Institute for Energy Materials and Devices, Korea Institute of Energy Technology (KENTECH), Naju, 58330</w:t>
      </w:r>
      <w:r w:rsidRPr="003B48D7">
        <w:rPr>
          <w:rFonts w:ascii="Times New Roman" w:hAnsi="Times New Roman"/>
          <w:sz w:val="22"/>
        </w:rPr>
        <w:t>, Republic of Korea.</w:t>
      </w:r>
    </w:p>
    <w:p w14:paraId="1285CA69" w14:textId="5CF4DDF2" w:rsidR="00146E7D" w:rsidRPr="003B48D7" w:rsidRDefault="00146E7D" w:rsidP="00E50C2C">
      <w:pPr>
        <w:spacing w:line="240" w:lineRule="auto"/>
        <w:jc w:val="center"/>
        <w:rPr>
          <w:rFonts w:ascii="Times New Roman" w:hAnsi="Times New Roman"/>
          <w:sz w:val="22"/>
        </w:rPr>
      </w:pPr>
      <w:r w:rsidRPr="003B48D7">
        <w:rPr>
          <w:rFonts w:ascii="Times New Roman" w:hAnsi="Times New Roman"/>
          <w:sz w:val="22"/>
          <w:vertAlign w:val="superscript"/>
        </w:rPr>
        <w:t>5</w:t>
      </w:r>
      <w:r w:rsidRPr="003B48D7">
        <w:rPr>
          <w:rFonts w:ascii="Times New Roman" w:hAnsi="Times New Roman"/>
          <w:sz w:val="22"/>
        </w:rPr>
        <w:t xml:space="preserve">Department of Materials Science and Engineering, </w:t>
      </w:r>
      <w:r w:rsidR="00952F65" w:rsidRPr="003B48D7">
        <w:rPr>
          <w:rFonts w:ascii="Times New Roman" w:hAnsi="Times New Roman"/>
          <w:sz w:val="22"/>
        </w:rPr>
        <w:t>Pohang University of Science and Technology (</w:t>
      </w:r>
      <w:r w:rsidRPr="003B48D7">
        <w:rPr>
          <w:rFonts w:ascii="Times New Roman" w:hAnsi="Times New Roman"/>
          <w:sz w:val="22"/>
        </w:rPr>
        <w:t>POSTECH</w:t>
      </w:r>
      <w:r w:rsidR="00952F65" w:rsidRPr="003B48D7">
        <w:rPr>
          <w:rFonts w:ascii="Times New Roman" w:hAnsi="Times New Roman"/>
          <w:sz w:val="22"/>
        </w:rPr>
        <w:t>)</w:t>
      </w:r>
      <w:r w:rsidRPr="003B48D7">
        <w:rPr>
          <w:rFonts w:ascii="Times New Roman" w:hAnsi="Times New Roman"/>
          <w:sz w:val="22"/>
        </w:rPr>
        <w:t>, Pohang, Gyeongbuk 37673, Republic of Korea.</w:t>
      </w:r>
    </w:p>
    <w:p w14:paraId="31B2CF26" w14:textId="6F492E4C" w:rsidR="00146E7D" w:rsidRPr="003B48D7" w:rsidRDefault="00E50C2C" w:rsidP="00146E7D">
      <w:pPr>
        <w:spacing w:line="240" w:lineRule="auto"/>
        <w:jc w:val="center"/>
        <w:rPr>
          <w:rFonts w:ascii="Times New Roman" w:hAnsi="Times New Roman"/>
          <w:sz w:val="22"/>
        </w:rPr>
      </w:pPr>
      <w:r w:rsidRPr="003B48D7">
        <w:rPr>
          <w:rFonts w:ascii="Times New Roman" w:hAnsi="Times New Roman"/>
          <w:sz w:val="22"/>
          <w:vertAlign w:val="superscript"/>
        </w:rPr>
        <w:t>6</w:t>
      </w:r>
      <w:r w:rsidRPr="003B48D7">
        <w:rPr>
          <w:rFonts w:ascii="Times New Roman" w:hAnsi="Times New Roman"/>
          <w:sz w:val="22"/>
        </w:rPr>
        <w:t xml:space="preserve">Department </w:t>
      </w:r>
      <w:r w:rsidR="00146E7D" w:rsidRPr="003B48D7">
        <w:rPr>
          <w:rFonts w:ascii="Times New Roman" w:hAnsi="Times New Roman"/>
          <w:sz w:val="22"/>
        </w:rPr>
        <w:t>of Physics, Soongsil University, Seoul, 06978, Republic of Korea.</w:t>
      </w:r>
    </w:p>
    <w:p w14:paraId="33C1B6B4" w14:textId="483F73AD" w:rsidR="00146E7D" w:rsidRPr="003B48D7" w:rsidRDefault="00E50C2C" w:rsidP="00146E7D">
      <w:pPr>
        <w:spacing w:line="240" w:lineRule="auto"/>
        <w:jc w:val="center"/>
        <w:rPr>
          <w:rFonts w:ascii="Times New Roman" w:hAnsi="Times New Roman"/>
          <w:sz w:val="22"/>
          <w:vertAlign w:val="superscript"/>
        </w:rPr>
      </w:pPr>
      <w:r w:rsidRPr="003B48D7">
        <w:rPr>
          <w:rFonts w:ascii="Times New Roman" w:hAnsi="Times New Roman"/>
          <w:sz w:val="22"/>
          <w:vertAlign w:val="superscript"/>
        </w:rPr>
        <w:t>7</w:t>
      </w:r>
      <w:r w:rsidRPr="003B48D7">
        <w:rPr>
          <w:rFonts w:ascii="Times New Roman" w:hAnsi="Times New Roman"/>
          <w:sz w:val="22"/>
        </w:rPr>
        <w:t xml:space="preserve">Department </w:t>
      </w:r>
      <w:r w:rsidR="00146E7D" w:rsidRPr="003B48D7">
        <w:rPr>
          <w:rFonts w:ascii="Times New Roman" w:hAnsi="Times New Roman"/>
          <w:sz w:val="22"/>
        </w:rPr>
        <w:t>of Physics, University of Wisconsin, Madison, WI 53706, USA.</w:t>
      </w:r>
      <w:bookmarkEnd w:id="1"/>
    </w:p>
    <w:p w14:paraId="298ADF53" w14:textId="60DBF576" w:rsidR="00146E7D" w:rsidRPr="003B48D7" w:rsidRDefault="00E50C2C" w:rsidP="00146E7D">
      <w:pPr>
        <w:spacing w:line="240" w:lineRule="auto"/>
        <w:jc w:val="center"/>
        <w:rPr>
          <w:rFonts w:ascii="Times New Roman" w:hAnsi="Times New Roman"/>
          <w:sz w:val="22"/>
        </w:rPr>
      </w:pPr>
      <w:r w:rsidRPr="003B48D7">
        <w:rPr>
          <w:rFonts w:ascii="Times New Roman" w:hAnsi="Times New Roman"/>
          <w:sz w:val="22"/>
          <w:vertAlign w:val="superscript"/>
        </w:rPr>
        <w:t>8</w:t>
      </w:r>
      <w:r w:rsidRPr="003B48D7">
        <w:rPr>
          <w:rFonts w:ascii="Times New Roman" w:hAnsi="Times New Roman"/>
          <w:sz w:val="22"/>
        </w:rPr>
        <w:t xml:space="preserve">These </w:t>
      </w:r>
      <w:r w:rsidR="00146E7D" w:rsidRPr="003B48D7">
        <w:rPr>
          <w:rFonts w:ascii="Times New Roman" w:hAnsi="Times New Roman"/>
          <w:sz w:val="22"/>
        </w:rPr>
        <w:t>authors contributed equally:</w:t>
      </w:r>
      <w:r w:rsidR="00146E7D" w:rsidRPr="003B48D7">
        <w:rPr>
          <w:rFonts w:ascii="Times New Roman" w:hAnsi="Times New Roman"/>
          <w:sz w:val="22"/>
          <w:vertAlign w:val="superscript"/>
        </w:rPr>
        <w:t xml:space="preserve"> </w:t>
      </w:r>
      <w:r w:rsidR="00146E7D" w:rsidRPr="003B48D7">
        <w:rPr>
          <w:rFonts w:ascii="Times New Roman" w:hAnsi="Times New Roman"/>
          <w:sz w:val="22"/>
        </w:rPr>
        <w:t>Kitae Eom, Bongwook Chung.</w:t>
      </w:r>
    </w:p>
    <w:p w14:paraId="66CCBDAE" w14:textId="640BB6E9" w:rsidR="003645E1" w:rsidRPr="002C443B" w:rsidRDefault="003B48D7" w:rsidP="00DB04DC">
      <w:pPr>
        <w:spacing w:line="480" w:lineRule="auto"/>
        <w:rPr>
          <w:rFonts w:ascii="Times New Roman" w:hAnsi="Times New Roman" w:cs="Times New Roman"/>
          <w:sz w:val="22"/>
          <w:szCs w:val="20"/>
        </w:rPr>
      </w:pPr>
      <w:r w:rsidRPr="006912A6">
        <w:rPr>
          <w:rFonts w:ascii="Segoe UI Emoji" w:hAnsi="Segoe UI Emoji" w:cs="Segoe UI Emoji"/>
          <w:sz w:val="22"/>
        </w:rPr>
        <w:t>✉</w:t>
      </w:r>
      <w:r w:rsidR="00146E7D" w:rsidRPr="003B48D7">
        <w:rPr>
          <w:rFonts w:ascii="Times New Roman" w:hAnsi="Times New Roman"/>
          <w:sz w:val="22"/>
        </w:rPr>
        <w:t>e-mail:</w:t>
      </w:r>
      <w:r w:rsidR="00146E7D" w:rsidRPr="002F399A">
        <w:rPr>
          <w:sz w:val="22"/>
        </w:rPr>
        <w:t xml:space="preserve"> </w:t>
      </w:r>
      <w:hyperlink r:id="rId8" w:history="1"/>
      <w:hyperlink r:id="rId9" w:history="1">
        <w:r w:rsidR="002F399A" w:rsidRPr="002F399A">
          <w:rPr>
            <w:rFonts w:cs="Times New Roman"/>
            <w:color w:val="0000FF"/>
            <w:kern w:val="0"/>
            <w:sz w:val="22"/>
            <w:u w:val="single"/>
          </w:rPr>
          <w:t>c</w:t>
        </w:r>
        <w:r w:rsidR="00655306">
          <w:rPr>
            <w:rFonts w:cs="Times New Roman"/>
            <w:color w:val="0000FF"/>
            <w:kern w:val="0"/>
            <w:sz w:val="22"/>
            <w:u w:val="single"/>
          </w:rPr>
          <w:t>eom</w:t>
        </w:r>
        <w:r w:rsidR="002F399A" w:rsidRPr="002F399A">
          <w:rPr>
            <w:rFonts w:cs="Times New Roman"/>
            <w:color w:val="0000FF"/>
            <w:kern w:val="0"/>
            <w:sz w:val="22"/>
            <w:u w:val="single"/>
          </w:rPr>
          <w:t>@</w:t>
        </w:r>
        <w:r w:rsidR="00655306">
          <w:rPr>
            <w:rFonts w:cs="Times New Roman"/>
            <w:color w:val="0000FF"/>
            <w:kern w:val="0"/>
            <w:sz w:val="22"/>
            <w:u w:val="single"/>
          </w:rPr>
          <w:t>wisc</w:t>
        </w:r>
        <w:r w:rsidR="002F399A" w:rsidRPr="002F399A">
          <w:rPr>
            <w:rFonts w:cs="Times New Roman"/>
            <w:color w:val="0000FF"/>
            <w:kern w:val="0"/>
            <w:sz w:val="22"/>
            <w:u w:val="single"/>
          </w:rPr>
          <w:t>.edu</w:t>
        </w:r>
      </w:hyperlink>
      <w:r w:rsidR="002F399A" w:rsidRPr="002F399A">
        <w:rPr>
          <w:rFonts w:cs="Times New Roman"/>
          <w:kern w:val="0"/>
          <w:sz w:val="22"/>
        </w:rPr>
        <w:t>;</w:t>
      </w:r>
      <w:r w:rsidR="002F399A" w:rsidRPr="002F399A">
        <w:rPr>
          <w:rFonts w:cs="Times New Roman"/>
          <w:kern w:val="0"/>
          <w:szCs w:val="20"/>
        </w:rPr>
        <w:t xml:space="preserve"> </w:t>
      </w:r>
      <w:hyperlink r:id="rId10" w:history="1">
        <w:r w:rsidR="0075298A">
          <w:rPr>
            <w:rFonts w:cs="Times New Roman"/>
            <w:color w:val="0000FF"/>
            <w:kern w:val="0"/>
            <w:sz w:val="22"/>
            <w:u w:val="single"/>
          </w:rPr>
          <w:t>jclee</w:t>
        </w:r>
        <w:r w:rsidR="002F399A" w:rsidRPr="002F399A">
          <w:rPr>
            <w:rFonts w:cs="Times New Roman"/>
            <w:color w:val="0000FF"/>
            <w:kern w:val="0"/>
            <w:sz w:val="22"/>
            <w:u w:val="single"/>
          </w:rPr>
          <w:t>@</w:t>
        </w:r>
        <w:r w:rsidR="0075298A">
          <w:rPr>
            <w:rFonts w:cs="Times New Roman"/>
            <w:color w:val="0000FF"/>
            <w:kern w:val="0"/>
            <w:sz w:val="22"/>
            <w:u w:val="single"/>
          </w:rPr>
          <w:t>skku</w:t>
        </w:r>
        <w:r w:rsidR="002F399A" w:rsidRPr="002F399A">
          <w:rPr>
            <w:rFonts w:cs="Times New Roman"/>
            <w:color w:val="0000FF"/>
            <w:kern w:val="0"/>
            <w:sz w:val="22"/>
            <w:u w:val="single"/>
          </w:rPr>
          <w:t>.edu</w:t>
        </w:r>
      </w:hyperlink>
      <w:r w:rsidR="005C521B" w:rsidRPr="002C443B">
        <w:rPr>
          <w:rFonts w:ascii="Times New Roman" w:hAnsi="Times New Roman" w:cs="Times New Roman"/>
          <w:sz w:val="22"/>
        </w:rPr>
        <w:br w:type="page"/>
      </w:r>
    </w:p>
    <w:p w14:paraId="6C2DA07E" w14:textId="77777777" w:rsidR="00347DFD" w:rsidRPr="003B48D7" w:rsidRDefault="00347DFD" w:rsidP="00F92E0B">
      <w:pPr>
        <w:spacing w:line="480" w:lineRule="auto"/>
        <w:rPr>
          <w:rFonts w:ascii="Times New Roman" w:hAnsi="Times New Roman"/>
          <w:b/>
          <w:sz w:val="24"/>
        </w:rPr>
      </w:pPr>
      <w:r w:rsidRPr="003B48D7">
        <w:rPr>
          <w:rFonts w:ascii="Times New Roman" w:hAnsi="Times New Roman"/>
          <w:b/>
          <w:sz w:val="24"/>
        </w:rPr>
        <w:lastRenderedPageBreak/>
        <w:t xml:space="preserve">This PDF file includes: </w:t>
      </w:r>
    </w:p>
    <w:p w14:paraId="62857C2B" w14:textId="5BE537B6" w:rsidR="00243D85" w:rsidRDefault="00243D85" w:rsidP="00F92E0B">
      <w:pPr>
        <w:spacing w:line="480" w:lineRule="auto"/>
        <w:rPr>
          <w:rFonts w:ascii="Times New Roman" w:hAnsi="Times New Roman"/>
          <w:bCs/>
          <w:sz w:val="24"/>
        </w:rPr>
      </w:pPr>
      <w:r w:rsidRPr="003B48D7">
        <w:rPr>
          <w:rFonts w:ascii="Times New Roman" w:hAnsi="Times New Roman"/>
          <w:bCs/>
          <w:sz w:val="24"/>
        </w:rPr>
        <w:t xml:space="preserve">Supplementary Note </w:t>
      </w:r>
      <w:r>
        <w:rPr>
          <w:rFonts w:ascii="Times New Roman" w:hAnsi="Times New Roman"/>
          <w:bCs/>
          <w:sz w:val="24"/>
        </w:rPr>
        <w:t>1</w:t>
      </w:r>
      <w:r w:rsidRPr="003B48D7">
        <w:rPr>
          <w:rFonts w:ascii="Times New Roman" w:hAnsi="Times New Roman"/>
          <w:bCs/>
          <w:sz w:val="24"/>
        </w:rPr>
        <w:t>: DFT calculation</w:t>
      </w:r>
      <w:r w:rsidR="00CE11D2">
        <w:rPr>
          <w:rFonts w:ascii="Times New Roman" w:hAnsi="Times New Roman"/>
          <w:bCs/>
          <w:sz w:val="24"/>
        </w:rPr>
        <w:t xml:space="preserve"> and </w:t>
      </w:r>
      <w:r w:rsidR="00CE11D2" w:rsidRPr="00CE11D2">
        <w:rPr>
          <w:rFonts w:ascii="Times New Roman" w:hAnsi="Times New Roman"/>
          <w:bCs/>
          <w:sz w:val="24"/>
        </w:rPr>
        <w:t>symmetry analysis</w:t>
      </w:r>
      <w:r w:rsidRPr="003B48D7">
        <w:rPr>
          <w:rFonts w:ascii="Times New Roman" w:hAnsi="Times New Roman"/>
          <w:bCs/>
          <w:sz w:val="24"/>
        </w:rPr>
        <w:t xml:space="preserve"> of the</w:t>
      </w:r>
      <w:r>
        <w:rPr>
          <w:rFonts w:ascii="Times New Roman" w:hAnsi="Times New Roman"/>
          <w:bCs/>
          <w:sz w:val="24"/>
        </w:rPr>
        <w:t xml:space="preserve"> </w:t>
      </w:r>
      <w:r w:rsidRPr="003B48D7">
        <w:rPr>
          <w:rFonts w:ascii="Times New Roman" w:hAnsi="Times New Roman"/>
          <w:bCs/>
          <w:sz w:val="24"/>
        </w:rPr>
        <w:t xml:space="preserve">bulk </w:t>
      </w:r>
      <w:r w:rsidRPr="00B4302C">
        <w:rPr>
          <w:rFonts w:ascii="Times New Roman" w:hAnsi="Times New Roman"/>
          <w:bCs/>
          <w:sz w:val="24"/>
        </w:rPr>
        <w:t>LSTO</w:t>
      </w:r>
    </w:p>
    <w:p w14:paraId="60DA6F04" w14:textId="77017EC9" w:rsidR="00347DFD" w:rsidRPr="003B48D7" w:rsidRDefault="00347DFD" w:rsidP="00F92E0B">
      <w:pPr>
        <w:spacing w:line="480" w:lineRule="auto"/>
        <w:rPr>
          <w:rFonts w:ascii="Times New Roman" w:hAnsi="Times New Roman"/>
          <w:bCs/>
          <w:sz w:val="24"/>
        </w:rPr>
      </w:pPr>
      <w:r w:rsidRPr="003B48D7">
        <w:rPr>
          <w:rFonts w:ascii="Times New Roman" w:hAnsi="Times New Roman"/>
          <w:bCs/>
          <w:sz w:val="24"/>
        </w:rPr>
        <w:t xml:space="preserve">Supplementary Note </w:t>
      </w:r>
      <w:r w:rsidR="00243D85">
        <w:rPr>
          <w:rFonts w:ascii="Times New Roman" w:hAnsi="Times New Roman"/>
          <w:bCs/>
          <w:sz w:val="24"/>
        </w:rPr>
        <w:t>2</w:t>
      </w:r>
      <w:r w:rsidRPr="003B48D7">
        <w:rPr>
          <w:rFonts w:ascii="Times New Roman" w:hAnsi="Times New Roman"/>
          <w:bCs/>
          <w:sz w:val="24"/>
        </w:rPr>
        <w:t>: Film growth</w:t>
      </w:r>
    </w:p>
    <w:p w14:paraId="4B72676D" w14:textId="6D016813" w:rsidR="00347DFD" w:rsidRPr="003B48D7" w:rsidRDefault="00347DFD" w:rsidP="00F92E0B">
      <w:pPr>
        <w:spacing w:line="480" w:lineRule="auto"/>
        <w:rPr>
          <w:rFonts w:ascii="Times New Roman" w:hAnsi="Times New Roman"/>
          <w:bCs/>
          <w:sz w:val="24"/>
        </w:rPr>
      </w:pPr>
      <w:r w:rsidRPr="003B48D7">
        <w:rPr>
          <w:rFonts w:ascii="Times New Roman" w:hAnsi="Times New Roman"/>
          <w:bCs/>
          <w:sz w:val="24"/>
        </w:rPr>
        <w:t xml:space="preserve">Supplementary Note </w:t>
      </w:r>
      <w:r w:rsidR="00243D85">
        <w:rPr>
          <w:rFonts w:ascii="Times New Roman" w:hAnsi="Times New Roman"/>
          <w:bCs/>
          <w:sz w:val="24"/>
        </w:rPr>
        <w:t>3</w:t>
      </w:r>
      <w:r w:rsidRPr="003B48D7">
        <w:rPr>
          <w:rFonts w:ascii="Times New Roman" w:hAnsi="Times New Roman"/>
          <w:bCs/>
          <w:sz w:val="24"/>
        </w:rPr>
        <w:t>: Optical conductivity measurement</w:t>
      </w:r>
      <w:r w:rsidR="002E5CE3" w:rsidRPr="003B48D7">
        <w:rPr>
          <w:rFonts w:ascii="Times New Roman" w:hAnsi="Times New Roman"/>
          <w:bCs/>
          <w:sz w:val="24"/>
        </w:rPr>
        <w:t>s</w:t>
      </w:r>
    </w:p>
    <w:p w14:paraId="2598ACCA" w14:textId="7F87162C" w:rsidR="00994E83" w:rsidRPr="003B48D7" w:rsidRDefault="00994E83" w:rsidP="00F92E0B">
      <w:pPr>
        <w:spacing w:line="480" w:lineRule="auto"/>
        <w:rPr>
          <w:rFonts w:ascii="Times New Roman" w:hAnsi="Times New Roman"/>
          <w:bCs/>
          <w:sz w:val="24"/>
        </w:rPr>
      </w:pPr>
      <w:r w:rsidRPr="003B48D7">
        <w:rPr>
          <w:rFonts w:ascii="Times New Roman" w:hAnsi="Times New Roman"/>
          <w:bCs/>
          <w:sz w:val="24"/>
        </w:rPr>
        <w:t xml:space="preserve">Supplementary Note </w:t>
      </w:r>
      <w:r w:rsidR="00243D85">
        <w:rPr>
          <w:rFonts w:ascii="Times New Roman" w:hAnsi="Times New Roman"/>
          <w:bCs/>
          <w:sz w:val="24"/>
        </w:rPr>
        <w:t>4</w:t>
      </w:r>
      <w:r w:rsidRPr="003B48D7">
        <w:rPr>
          <w:rFonts w:ascii="Times New Roman" w:hAnsi="Times New Roman"/>
          <w:bCs/>
          <w:sz w:val="24"/>
        </w:rPr>
        <w:t xml:space="preserve">: </w:t>
      </w:r>
      <w:r w:rsidR="00265BD3" w:rsidRPr="003B48D7">
        <w:rPr>
          <w:rFonts w:ascii="Times New Roman" w:hAnsi="Times New Roman"/>
          <w:sz w:val="24"/>
        </w:rPr>
        <w:t>Coherent Bragg rod analysis</w:t>
      </w:r>
    </w:p>
    <w:p w14:paraId="5DDE2A0B" w14:textId="216691DF" w:rsidR="00347DFD" w:rsidRPr="003B48D7" w:rsidRDefault="00347DFD" w:rsidP="00F92E0B">
      <w:pPr>
        <w:spacing w:line="480" w:lineRule="auto"/>
        <w:rPr>
          <w:rFonts w:ascii="Times New Roman" w:hAnsi="Times New Roman"/>
          <w:bCs/>
          <w:sz w:val="24"/>
        </w:rPr>
      </w:pPr>
      <w:r w:rsidRPr="003B48D7">
        <w:rPr>
          <w:rFonts w:ascii="Times New Roman" w:hAnsi="Times New Roman"/>
          <w:bCs/>
          <w:sz w:val="24"/>
        </w:rPr>
        <w:t xml:space="preserve">Supplementary Note </w:t>
      </w:r>
      <w:r w:rsidR="00243D85">
        <w:rPr>
          <w:rFonts w:ascii="Times New Roman" w:hAnsi="Times New Roman"/>
          <w:bCs/>
          <w:sz w:val="24"/>
        </w:rPr>
        <w:t>5</w:t>
      </w:r>
      <w:r w:rsidRPr="003B48D7">
        <w:rPr>
          <w:rFonts w:ascii="Times New Roman" w:hAnsi="Times New Roman"/>
          <w:bCs/>
          <w:sz w:val="24"/>
        </w:rPr>
        <w:t>: STEM and EELS analys</w:t>
      </w:r>
      <w:r w:rsidR="006A3872" w:rsidRPr="003B48D7">
        <w:rPr>
          <w:rFonts w:ascii="Times New Roman" w:hAnsi="Times New Roman"/>
          <w:bCs/>
          <w:sz w:val="24"/>
        </w:rPr>
        <w:t>i</w:t>
      </w:r>
      <w:r w:rsidR="00E5380A" w:rsidRPr="003B48D7">
        <w:rPr>
          <w:rFonts w:ascii="Times New Roman" w:hAnsi="Times New Roman"/>
          <w:bCs/>
          <w:sz w:val="24"/>
        </w:rPr>
        <w:t>s</w:t>
      </w:r>
    </w:p>
    <w:p w14:paraId="518C8585" w14:textId="7CDBAB14" w:rsidR="00347DFD" w:rsidRPr="00B4302C" w:rsidRDefault="00377F51" w:rsidP="00F92E0B">
      <w:pPr>
        <w:spacing w:line="480" w:lineRule="auto"/>
        <w:rPr>
          <w:rFonts w:ascii="Times New Roman" w:hAnsi="Times New Roman"/>
          <w:bCs/>
          <w:sz w:val="24"/>
        </w:rPr>
      </w:pPr>
      <w:r w:rsidRPr="003B48D7">
        <w:rPr>
          <w:rFonts w:ascii="Times New Roman" w:hAnsi="Times New Roman"/>
          <w:bCs/>
          <w:sz w:val="24"/>
        </w:rPr>
        <w:t xml:space="preserve">Supplementary Note </w:t>
      </w:r>
      <w:r w:rsidR="00243D85">
        <w:rPr>
          <w:rFonts w:ascii="Times New Roman" w:hAnsi="Times New Roman"/>
          <w:bCs/>
          <w:sz w:val="24"/>
        </w:rPr>
        <w:t>6</w:t>
      </w:r>
      <w:r w:rsidRPr="003B48D7">
        <w:rPr>
          <w:rFonts w:ascii="Times New Roman" w:hAnsi="Times New Roman"/>
          <w:bCs/>
          <w:sz w:val="24"/>
        </w:rPr>
        <w:t xml:space="preserve">: </w:t>
      </w:r>
      <w:r w:rsidR="00623667" w:rsidRPr="003B48D7">
        <w:rPr>
          <w:rFonts w:ascii="Times New Roman" w:hAnsi="Times New Roman"/>
          <w:bCs/>
          <w:sz w:val="24"/>
        </w:rPr>
        <w:t>DFT</w:t>
      </w:r>
      <w:r w:rsidRPr="003B48D7">
        <w:rPr>
          <w:rFonts w:ascii="Times New Roman" w:hAnsi="Times New Roman"/>
          <w:bCs/>
          <w:sz w:val="24"/>
        </w:rPr>
        <w:t xml:space="preserve"> calculation</w:t>
      </w:r>
      <w:r w:rsidR="00CE11D2" w:rsidRPr="00CE11D2">
        <w:t xml:space="preserve"> </w:t>
      </w:r>
      <w:r w:rsidR="00CE11D2" w:rsidRPr="00CE11D2">
        <w:rPr>
          <w:rFonts w:ascii="Times New Roman" w:hAnsi="Times New Roman"/>
          <w:bCs/>
          <w:sz w:val="24"/>
        </w:rPr>
        <w:t>and symmetry analysis</w:t>
      </w:r>
      <w:r w:rsidR="003C7C60" w:rsidRPr="003B48D7">
        <w:rPr>
          <w:rFonts w:ascii="Times New Roman" w:hAnsi="Times New Roman"/>
          <w:bCs/>
          <w:sz w:val="24"/>
        </w:rPr>
        <w:t xml:space="preserve"> </w:t>
      </w:r>
      <w:r w:rsidR="00623667" w:rsidRPr="003B48D7">
        <w:rPr>
          <w:rFonts w:ascii="Times New Roman" w:hAnsi="Times New Roman"/>
          <w:bCs/>
          <w:sz w:val="24"/>
        </w:rPr>
        <w:t>of</w:t>
      </w:r>
      <w:r w:rsidR="00B9474E" w:rsidRPr="003B48D7">
        <w:rPr>
          <w:rFonts w:ascii="Times New Roman" w:hAnsi="Times New Roman"/>
          <w:bCs/>
          <w:sz w:val="24"/>
        </w:rPr>
        <w:t xml:space="preserve"> the</w:t>
      </w:r>
      <w:r w:rsidR="00623667" w:rsidRPr="003B48D7">
        <w:rPr>
          <w:rFonts w:ascii="Times New Roman" w:hAnsi="Times New Roman"/>
          <w:bCs/>
          <w:sz w:val="24"/>
        </w:rPr>
        <w:t xml:space="preserve"> </w:t>
      </w:r>
      <w:r w:rsidR="00AE1041" w:rsidRPr="003B48D7">
        <w:rPr>
          <w:rFonts w:ascii="Times New Roman" w:hAnsi="Times New Roman"/>
          <w:bCs/>
          <w:sz w:val="24"/>
        </w:rPr>
        <w:t>L</w:t>
      </w:r>
      <w:r w:rsidR="00623667" w:rsidRPr="003B48D7">
        <w:rPr>
          <w:rFonts w:ascii="Times New Roman" w:hAnsi="Times New Roman"/>
          <w:bCs/>
          <w:sz w:val="24"/>
        </w:rPr>
        <w:t>STO/STO</w:t>
      </w:r>
      <w:r w:rsidR="00636178" w:rsidRPr="003B48D7">
        <w:rPr>
          <w:rFonts w:ascii="Times New Roman" w:hAnsi="Times New Roman"/>
          <w:bCs/>
          <w:sz w:val="24"/>
        </w:rPr>
        <w:t xml:space="preserve"> heterogeneous</w:t>
      </w:r>
      <w:r w:rsidR="00623667" w:rsidRPr="003B48D7">
        <w:rPr>
          <w:rFonts w:ascii="Times New Roman" w:hAnsi="Times New Roman"/>
          <w:bCs/>
          <w:sz w:val="24"/>
        </w:rPr>
        <w:t xml:space="preserve"> slab</w:t>
      </w:r>
      <w:r w:rsidR="00347DFD" w:rsidRPr="00B4302C">
        <w:rPr>
          <w:rFonts w:ascii="Times New Roman" w:hAnsi="Times New Roman"/>
          <w:bCs/>
          <w:sz w:val="24"/>
        </w:rPr>
        <w:br w:type="page"/>
      </w:r>
    </w:p>
    <w:p w14:paraId="300F0BE6" w14:textId="7DF47AC9" w:rsidR="00D452C1" w:rsidRPr="003B48D7" w:rsidRDefault="00D452C1" w:rsidP="00F87CF8">
      <w:pPr>
        <w:spacing w:line="480" w:lineRule="auto"/>
        <w:rPr>
          <w:rFonts w:ascii="Times New Roman" w:hAnsi="Times New Roman"/>
          <w:bCs/>
          <w:sz w:val="24"/>
          <w:szCs w:val="24"/>
        </w:rPr>
      </w:pPr>
      <w:bookmarkStart w:id="4" w:name="_Hlk42712490"/>
      <w:bookmarkStart w:id="5" w:name="_Hlk42712405"/>
      <w:bookmarkStart w:id="6" w:name="_Hlk42712460"/>
      <w:r w:rsidRPr="003B48D7">
        <w:rPr>
          <w:rFonts w:ascii="Times New Roman" w:hAnsi="Times New Roman"/>
          <w:b/>
          <w:bCs/>
          <w:sz w:val="24"/>
          <w:szCs w:val="24"/>
        </w:rPr>
        <w:lastRenderedPageBreak/>
        <w:t xml:space="preserve">Supplementary Note </w:t>
      </w:r>
      <w:r w:rsidR="001B66D7">
        <w:rPr>
          <w:rFonts w:ascii="Times New Roman" w:hAnsi="Times New Roman"/>
          <w:b/>
          <w:bCs/>
          <w:sz w:val="24"/>
          <w:szCs w:val="24"/>
        </w:rPr>
        <w:t>1</w:t>
      </w:r>
      <w:r w:rsidRPr="003B48D7">
        <w:rPr>
          <w:rFonts w:ascii="Times New Roman" w:hAnsi="Times New Roman"/>
          <w:b/>
          <w:bCs/>
          <w:sz w:val="24"/>
          <w:szCs w:val="24"/>
        </w:rPr>
        <w:t>: DFT calculation</w:t>
      </w:r>
      <w:r w:rsidR="00A5423E">
        <w:rPr>
          <w:rFonts w:ascii="Times New Roman" w:hAnsi="Times New Roman"/>
          <w:b/>
          <w:bCs/>
          <w:sz w:val="24"/>
          <w:szCs w:val="24"/>
        </w:rPr>
        <w:t xml:space="preserve"> and symmetry analysis</w:t>
      </w:r>
      <w:r w:rsidRPr="003B48D7">
        <w:rPr>
          <w:rFonts w:ascii="Times New Roman" w:hAnsi="Times New Roman"/>
          <w:b/>
          <w:bCs/>
          <w:sz w:val="24"/>
          <w:szCs w:val="24"/>
        </w:rPr>
        <w:t xml:space="preserve"> of</w:t>
      </w:r>
      <w:r>
        <w:rPr>
          <w:rFonts w:ascii="Times New Roman" w:hAnsi="Times New Roman"/>
          <w:b/>
          <w:bCs/>
          <w:sz w:val="24"/>
          <w:szCs w:val="24"/>
        </w:rPr>
        <w:t xml:space="preserve"> </w:t>
      </w:r>
      <w:r w:rsidRPr="003B48D7">
        <w:rPr>
          <w:rFonts w:ascii="Times New Roman" w:hAnsi="Times New Roman"/>
          <w:b/>
          <w:bCs/>
          <w:sz w:val="24"/>
          <w:szCs w:val="24"/>
        </w:rPr>
        <w:t>the</w:t>
      </w:r>
      <w:r>
        <w:rPr>
          <w:rFonts w:ascii="Times New Roman" w:hAnsi="Times New Roman"/>
          <w:b/>
          <w:bCs/>
          <w:sz w:val="24"/>
          <w:szCs w:val="24"/>
        </w:rPr>
        <w:t xml:space="preserve"> </w:t>
      </w:r>
      <w:r w:rsidRPr="003B48D7">
        <w:rPr>
          <w:rFonts w:ascii="Times New Roman" w:hAnsi="Times New Roman"/>
          <w:b/>
          <w:bCs/>
          <w:sz w:val="24"/>
          <w:szCs w:val="24"/>
        </w:rPr>
        <w:t>bulk LSTO</w:t>
      </w:r>
    </w:p>
    <w:p w14:paraId="378FF63F" w14:textId="64691B89" w:rsidR="00B55979" w:rsidRDefault="00B55979" w:rsidP="00F87CF8">
      <w:pPr>
        <w:pStyle w:val="a8"/>
        <w:spacing w:line="480" w:lineRule="auto"/>
        <w:ind w:firstLine="800"/>
        <w:rPr>
          <w:rFonts w:ascii="Times New Roman" w:eastAsiaTheme="minorEastAsia" w:hAnsi="Times New Roman"/>
          <w:bCs/>
          <w:sz w:val="24"/>
          <w:szCs w:val="24"/>
        </w:rPr>
      </w:pPr>
      <w:r w:rsidRPr="003B48D7">
        <w:rPr>
          <w:rFonts w:ascii="Times New Roman" w:hAnsi="Times New Roman"/>
          <w:bCs/>
          <w:sz w:val="24"/>
        </w:rPr>
        <w:t>We investigate</w:t>
      </w:r>
      <w:r>
        <w:rPr>
          <w:rFonts w:ascii="Times New Roman" w:hAnsi="Times New Roman"/>
          <w:bCs/>
          <w:sz w:val="24"/>
        </w:rPr>
        <w:t xml:space="preserve"> </w:t>
      </w:r>
      <w:r w:rsidRPr="003B48D7">
        <w:rPr>
          <w:rFonts w:ascii="Times New Roman" w:eastAsiaTheme="minorEastAsia" w:hAnsi="Times New Roman"/>
          <w:bCs/>
          <w:sz w:val="24"/>
          <w:szCs w:val="24"/>
        </w:rPr>
        <w:t>the atomic and electronic structures of the bulk</w:t>
      </w:r>
      <w:r w:rsidRPr="003B48D7">
        <w:rPr>
          <w:rFonts w:ascii="Times New Roman" w:hAnsi="Times New Roman"/>
          <w:bCs/>
          <w:sz w:val="24"/>
        </w:rPr>
        <w:t xml:space="preserve"> La</w:t>
      </w:r>
      <w:r w:rsidRPr="003B48D7">
        <w:rPr>
          <w:rFonts w:ascii="Times New Roman" w:hAnsi="Times New Roman"/>
          <w:bCs/>
          <w:sz w:val="24"/>
          <w:vertAlign w:val="subscript"/>
        </w:rPr>
        <w:t>0.25</w:t>
      </w:r>
      <w:r w:rsidRPr="003B48D7">
        <w:rPr>
          <w:rFonts w:ascii="Times New Roman" w:hAnsi="Times New Roman"/>
          <w:bCs/>
          <w:sz w:val="24"/>
        </w:rPr>
        <w:t>Sr</w:t>
      </w:r>
      <w:r w:rsidRPr="003B48D7">
        <w:rPr>
          <w:rFonts w:ascii="Times New Roman" w:hAnsi="Times New Roman"/>
          <w:bCs/>
          <w:sz w:val="24"/>
          <w:vertAlign w:val="subscript"/>
        </w:rPr>
        <w:t>0.75</w:t>
      </w:r>
      <w:r w:rsidRPr="003B48D7">
        <w:rPr>
          <w:rFonts w:ascii="Times New Roman" w:hAnsi="Times New Roman"/>
          <w:bCs/>
          <w:sz w:val="24"/>
        </w:rPr>
        <w:t>TiO</w:t>
      </w:r>
      <w:r w:rsidRPr="003B48D7">
        <w:rPr>
          <w:rFonts w:ascii="Times New Roman" w:hAnsi="Times New Roman"/>
          <w:bCs/>
          <w:sz w:val="24"/>
          <w:vertAlign w:val="subscript"/>
        </w:rPr>
        <w:t>3</w:t>
      </w:r>
      <w:r w:rsidRPr="003B48D7">
        <w:rPr>
          <w:rFonts w:ascii="Times New Roman" w:hAnsi="Times New Roman"/>
          <w:bCs/>
          <w:sz w:val="24"/>
        </w:rPr>
        <w:t xml:space="preserve"> </w:t>
      </w:r>
      <w:r>
        <w:rPr>
          <w:rFonts w:ascii="Times New Roman" w:hAnsi="Times New Roman"/>
          <w:bCs/>
          <w:sz w:val="24"/>
        </w:rPr>
        <w:t>(</w:t>
      </w:r>
      <w:r w:rsidRPr="003B48D7">
        <w:rPr>
          <w:rFonts w:ascii="Times New Roman" w:hAnsi="Times New Roman"/>
          <w:bCs/>
          <w:sz w:val="24"/>
        </w:rPr>
        <w:t>LSTO</w:t>
      </w:r>
      <w:r>
        <w:rPr>
          <w:rFonts w:ascii="Times New Roman" w:hAnsi="Times New Roman"/>
          <w:bCs/>
          <w:sz w:val="24"/>
        </w:rPr>
        <w:t>)</w:t>
      </w:r>
      <w:r w:rsidRPr="003B48D7">
        <w:rPr>
          <w:rFonts w:ascii="Times New Roman" w:hAnsi="Times New Roman"/>
          <w:bCs/>
          <w:sz w:val="24"/>
        </w:rPr>
        <w:t xml:space="preserve"> using the density functional theory (DFT) with semi-empirical Hubbard </w:t>
      </w:r>
      <w:r w:rsidRPr="003B48D7">
        <w:rPr>
          <w:rFonts w:ascii="Times New Roman" w:hAnsi="Times New Roman"/>
          <w:bCs/>
          <w:i/>
          <w:iCs/>
          <w:sz w:val="24"/>
        </w:rPr>
        <w:t>U</w:t>
      </w:r>
      <w:r w:rsidRPr="003B48D7">
        <w:rPr>
          <w:rFonts w:ascii="Times New Roman" w:hAnsi="Times New Roman"/>
          <w:bCs/>
          <w:sz w:val="24"/>
        </w:rPr>
        <w:t xml:space="preserve"> correction.</w:t>
      </w:r>
      <w:r>
        <w:rPr>
          <w:rFonts w:ascii="Times New Roman" w:hAnsi="Times New Roman"/>
          <w:bCs/>
          <w:sz w:val="24"/>
        </w:rPr>
        <w:t xml:space="preserve"> </w:t>
      </w:r>
      <w:r w:rsidR="00800D22" w:rsidRPr="003B48D7">
        <w:rPr>
          <w:rFonts w:ascii="Times New Roman" w:hAnsi="Times New Roman"/>
          <w:bCs/>
          <w:sz w:val="24"/>
        </w:rPr>
        <w:t xml:space="preserve">Considering the experimentally observed </w:t>
      </w:r>
      <w:r w:rsidR="002603E2">
        <w:rPr>
          <w:rFonts w:ascii="Times New Roman" w:hAnsi="Times New Roman"/>
          <w:bCs/>
          <w:sz w:val="24"/>
        </w:rPr>
        <w:t xml:space="preserve">oxygen </w:t>
      </w:r>
      <w:r w:rsidR="00800D22" w:rsidRPr="003B48D7">
        <w:rPr>
          <w:rFonts w:ascii="Times New Roman" w:hAnsi="Times New Roman"/>
          <w:bCs/>
          <w:sz w:val="24"/>
        </w:rPr>
        <w:t xml:space="preserve">octahedral rotation </w:t>
      </w:r>
      <w:r w:rsidR="00800D22">
        <w:rPr>
          <w:rFonts w:ascii="Times New Roman" w:hAnsi="Times New Roman"/>
          <w:bCs/>
          <w:sz w:val="24"/>
        </w:rPr>
        <w:t>pattern</w:t>
      </w:r>
      <w:r w:rsidR="002603E2">
        <w:rPr>
          <w:rFonts w:ascii="Times New Roman" w:hAnsi="Times New Roman"/>
          <w:bCs/>
          <w:sz w:val="24"/>
        </w:rPr>
        <w:t xml:space="preserve">, </w:t>
      </w:r>
      <w:r w:rsidR="00D84735">
        <w:rPr>
          <w:rFonts w:ascii="Times New Roman" w:hAnsi="Times New Roman"/>
          <w:bCs/>
          <w:sz w:val="24"/>
        </w:rPr>
        <w:t xml:space="preserve">we assume </w:t>
      </w:r>
      <w:r w:rsidR="00D84735" w:rsidRPr="003B48D7">
        <w:rPr>
          <w:rFonts w:ascii="Times New Roman" w:eastAsiaTheme="minorEastAsia" w:hAnsi="Times New Roman"/>
          <w:bCs/>
          <w:sz w:val="24"/>
          <w:szCs w:val="24"/>
        </w:rPr>
        <w:t>bulk</w:t>
      </w:r>
      <w:r w:rsidR="00D84735" w:rsidRPr="003B48D7">
        <w:rPr>
          <w:rFonts w:ascii="Times New Roman" w:hAnsi="Times New Roman"/>
          <w:bCs/>
          <w:sz w:val="24"/>
        </w:rPr>
        <w:t xml:space="preserve"> LSTO </w:t>
      </w:r>
      <w:r w:rsidR="00D84735">
        <w:rPr>
          <w:rFonts w:ascii="Times New Roman" w:hAnsi="Times New Roman"/>
          <w:bCs/>
          <w:sz w:val="24"/>
        </w:rPr>
        <w:t xml:space="preserve">has </w:t>
      </w:r>
      <w:r w:rsidR="00D84735" w:rsidRPr="001C6B84">
        <w:rPr>
          <w:rFonts w:ascii="Times New Roman" w:hAnsi="Times New Roman"/>
          <w:bCs/>
          <w:i/>
          <w:iCs/>
          <w:sz w:val="24"/>
        </w:rPr>
        <w:t>a</w:t>
      </w:r>
      <w:r w:rsidR="00D84735" w:rsidRPr="001C6B84">
        <w:rPr>
          <w:rFonts w:ascii="Times New Roman" w:hAnsi="Times New Roman"/>
          <w:bCs/>
          <w:sz w:val="24"/>
          <w:vertAlign w:val="superscript"/>
        </w:rPr>
        <w:t>0</w:t>
      </w:r>
      <w:r w:rsidR="00D84735" w:rsidRPr="001C6B84">
        <w:rPr>
          <w:rFonts w:ascii="Times New Roman" w:hAnsi="Times New Roman"/>
          <w:bCs/>
          <w:i/>
          <w:iCs/>
          <w:sz w:val="24"/>
        </w:rPr>
        <w:t>a</w:t>
      </w:r>
      <w:r w:rsidR="00D84735" w:rsidRPr="001C6B84">
        <w:rPr>
          <w:rFonts w:ascii="Times New Roman" w:hAnsi="Times New Roman"/>
          <w:bCs/>
          <w:sz w:val="24"/>
          <w:vertAlign w:val="superscript"/>
        </w:rPr>
        <w:t>0</w:t>
      </w:r>
      <w:r w:rsidR="00D84735" w:rsidRPr="001C6B84">
        <w:rPr>
          <w:rFonts w:ascii="Times New Roman" w:hAnsi="Times New Roman"/>
          <w:bCs/>
          <w:i/>
          <w:iCs/>
          <w:sz w:val="24"/>
        </w:rPr>
        <w:t>c</w:t>
      </w:r>
      <w:r w:rsidR="00D84735" w:rsidRPr="001C6B84">
        <w:rPr>
          <w:rFonts w:ascii="Times New Roman" w:hAnsi="Times New Roman"/>
          <w:bCs/>
          <w:sz w:val="24"/>
          <w:vertAlign w:val="superscript"/>
        </w:rPr>
        <w:t>-</w:t>
      </w:r>
      <w:r w:rsidR="00D84735">
        <w:rPr>
          <w:rFonts w:ascii="Times New Roman" w:hAnsi="Times New Roman"/>
          <w:bCs/>
          <w:sz w:val="24"/>
        </w:rPr>
        <w:t xml:space="preserve"> Glazer`s notation. </w:t>
      </w:r>
      <w:r w:rsidR="00800D22">
        <w:rPr>
          <w:rFonts w:ascii="Times New Roman" w:hAnsi="Times New Roman"/>
          <w:bCs/>
          <w:sz w:val="24"/>
        </w:rPr>
        <w:t>W</w:t>
      </w:r>
      <w:r w:rsidR="009525BB">
        <w:rPr>
          <w:rFonts w:ascii="Times New Roman" w:hAnsi="Times New Roman"/>
          <w:bCs/>
          <w:sz w:val="24"/>
        </w:rPr>
        <w:t>e</w:t>
      </w:r>
      <w:r w:rsidR="00800D22" w:rsidRPr="003B48D7">
        <w:rPr>
          <w:rFonts w:ascii="Times New Roman" w:hAnsi="Times New Roman"/>
          <w:bCs/>
          <w:sz w:val="24"/>
        </w:rPr>
        <w:t xml:space="preserve"> optimize the lattice constants and the internal atomic coordination</w:t>
      </w:r>
      <w:r w:rsidR="00800D22">
        <w:rPr>
          <w:rFonts w:ascii="Times New Roman" w:hAnsi="Times New Roman"/>
          <w:bCs/>
          <w:sz w:val="24"/>
        </w:rPr>
        <w:t xml:space="preserve"> of metallic</w:t>
      </w:r>
      <w:r w:rsidR="000C5FA6">
        <w:rPr>
          <w:rFonts w:ascii="Times New Roman" w:hAnsi="Times New Roman"/>
          <w:bCs/>
          <w:sz w:val="24"/>
        </w:rPr>
        <w:t xml:space="preserve"> bulk</w:t>
      </w:r>
      <w:r w:rsidR="00800D22">
        <w:rPr>
          <w:rFonts w:ascii="Times New Roman" w:hAnsi="Times New Roman"/>
          <w:bCs/>
          <w:sz w:val="24"/>
        </w:rPr>
        <w:t xml:space="preserve"> LSTO</w:t>
      </w:r>
      <w:r w:rsidR="00D84735">
        <w:rPr>
          <w:rFonts w:ascii="Times New Roman" w:hAnsi="Times New Roman"/>
          <w:bCs/>
          <w:sz w:val="24"/>
        </w:rPr>
        <w:t xml:space="preserve"> based on</w:t>
      </w:r>
      <w:r w:rsidR="00291B48">
        <w:rPr>
          <w:rFonts w:ascii="Times New Roman" w:hAnsi="Times New Roman"/>
          <w:bCs/>
          <w:sz w:val="24"/>
        </w:rPr>
        <w:t xml:space="preserve"> the</w:t>
      </w:r>
      <w:r w:rsidR="008D3280">
        <w:rPr>
          <w:rFonts w:ascii="Times New Roman" w:hAnsi="Times New Roman"/>
          <w:bCs/>
          <w:sz w:val="24"/>
        </w:rPr>
        <w:t xml:space="preserve"> </w:t>
      </w:r>
      <w:r w:rsidR="008D3280" w:rsidRPr="003B48D7">
        <w:rPr>
          <w:rFonts w:ascii="Times New Roman" w:hAnsi="Times New Roman"/>
          <w:sz w:val="24"/>
          <w:szCs w:val="24"/>
        </w:rPr>
        <w:t>2</w:t>
      </w:r>
      <w:r w:rsidR="008D3280" w:rsidRPr="003B48D7">
        <w:rPr>
          <w:rFonts w:ascii="Times New Roman" w:hAnsi="Times New Roman"/>
          <w:i/>
          <w:iCs/>
          <w:sz w:val="24"/>
          <w:szCs w:val="24"/>
        </w:rPr>
        <w:t>a</w:t>
      </w:r>
      <w:r w:rsidR="008D3280" w:rsidRPr="003B48D7">
        <w:rPr>
          <w:rFonts w:ascii="Times New Roman" w:hAnsi="Times New Roman"/>
          <w:sz w:val="24"/>
          <w:szCs w:val="24"/>
        </w:rPr>
        <w:t xml:space="preserve"> </w:t>
      </w:r>
      <w:r w:rsidR="008D3280" w:rsidRPr="003B48D7">
        <w:rPr>
          <w:rFonts w:ascii="Times New Roman" w:hAnsi="Times New Roman"/>
          <w:bCs/>
          <w:sz w:val="24"/>
          <w:szCs w:val="24"/>
        </w:rPr>
        <w:t>×</w:t>
      </w:r>
      <w:r w:rsidR="008D3280" w:rsidRPr="003B48D7">
        <w:rPr>
          <w:rFonts w:ascii="Times New Roman" w:hAnsi="Times New Roman"/>
          <w:sz w:val="24"/>
          <w:szCs w:val="24"/>
        </w:rPr>
        <w:t xml:space="preserve"> 2</w:t>
      </w:r>
      <w:r w:rsidR="008D3280" w:rsidRPr="003B48D7">
        <w:rPr>
          <w:rFonts w:ascii="Times New Roman" w:hAnsi="Times New Roman"/>
          <w:i/>
          <w:iCs/>
          <w:sz w:val="24"/>
          <w:szCs w:val="24"/>
        </w:rPr>
        <w:t>a</w:t>
      </w:r>
      <w:r w:rsidR="008D3280" w:rsidRPr="003B48D7">
        <w:rPr>
          <w:rFonts w:ascii="Times New Roman" w:hAnsi="Times New Roman"/>
          <w:sz w:val="24"/>
          <w:szCs w:val="24"/>
        </w:rPr>
        <w:t xml:space="preserve"> </w:t>
      </w:r>
      <w:r w:rsidR="008D3280" w:rsidRPr="003B48D7">
        <w:rPr>
          <w:rFonts w:ascii="Times New Roman" w:hAnsi="Times New Roman"/>
          <w:bCs/>
          <w:sz w:val="24"/>
          <w:szCs w:val="24"/>
        </w:rPr>
        <w:t>×</w:t>
      </w:r>
      <w:r w:rsidR="008D3280" w:rsidRPr="003B48D7">
        <w:rPr>
          <w:rFonts w:ascii="Times New Roman" w:hAnsi="Times New Roman"/>
          <w:sz w:val="24"/>
          <w:szCs w:val="24"/>
        </w:rPr>
        <w:t xml:space="preserve"> </w:t>
      </w:r>
      <w:r w:rsidR="008D3280">
        <w:rPr>
          <w:rFonts w:ascii="Times New Roman" w:hAnsi="Times New Roman"/>
          <w:sz w:val="24"/>
          <w:szCs w:val="24"/>
        </w:rPr>
        <w:t>2</w:t>
      </w:r>
      <w:r w:rsidR="008D3280">
        <w:rPr>
          <w:rFonts w:ascii="Times New Roman" w:hAnsi="Times New Roman"/>
          <w:i/>
          <w:iCs/>
          <w:sz w:val="24"/>
          <w:szCs w:val="24"/>
        </w:rPr>
        <w:t>c</w:t>
      </w:r>
      <w:r w:rsidR="008D3280" w:rsidRPr="003B48D7">
        <w:rPr>
          <w:rFonts w:ascii="Times New Roman" w:hAnsi="Times New Roman"/>
          <w:sz w:val="24"/>
          <w:szCs w:val="24"/>
        </w:rPr>
        <w:t xml:space="preserve"> cell</w:t>
      </w:r>
      <w:r w:rsidR="00D84735">
        <w:rPr>
          <w:rFonts w:ascii="Times New Roman" w:hAnsi="Times New Roman"/>
          <w:sz w:val="24"/>
          <w:szCs w:val="24"/>
        </w:rPr>
        <w:t xml:space="preserve">. </w:t>
      </w:r>
      <w:r w:rsidR="00800D22" w:rsidRPr="003B48D7">
        <w:rPr>
          <w:rFonts w:ascii="Times New Roman" w:hAnsi="Times New Roman"/>
          <w:bCs/>
          <w:sz w:val="24"/>
        </w:rPr>
        <w:t>The optimized in-plane and out-of-plane lattice constants</w:t>
      </w:r>
      <w:r w:rsidR="00DC3A01">
        <w:rPr>
          <w:rFonts w:ascii="Times New Roman" w:hAnsi="Times New Roman"/>
          <w:bCs/>
          <w:sz w:val="24"/>
        </w:rPr>
        <w:t xml:space="preserve"> </w:t>
      </w:r>
      <w:r w:rsidR="00DC3A01" w:rsidRPr="003B48D7">
        <w:rPr>
          <w:rFonts w:ascii="Times New Roman" w:hAnsi="Times New Roman"/>
          <w:bCs/>
          <w:sz w:val="24"/>
        </w:rPr>
        <w:t>with the anti-phase octahedral rotation distortion (</w:t>
      </w:r>
      <w:r w:rsidR="00DC3A01" w:rsidRPr="003B48D7">
        <w:rPr>
          <w:rFonts w:ascii="Times New Roman" w:hAnsi="Times New Roman"/>
          <w:bCs/>
          <w:i/>
          <w:iCs/>
          <w:sz w:val="24"/>
        </w:rPr>
        <w:t>a</w:t>
      </w:r>
      <w:r w:rsidR="00DC3A01" w:rsidRPr="003B48D7">
        <w:rPr>
          <w:rFonts w:ascii="Times New Roman" w:hAnsi="Times New Roman"/>
          <w:bCs/>
          <w:sz w:val="24"/>
          <w:vertAlign w:val="superscript"/>
        </w:rPr>
        <w:t>0</w:t>
      </w:r>
      <w:r w:rsidR="00DC3A01" w:rsidRPr="003B48D7">
        <w:rPr>
          <w:rFonts w:ascii="Times New Roman" w:hAnsi="Times New Roman"/>
          <w:bCs/>
          <w:i/>
          <w:iCs/>
          <w:sz w:val="24"/>
        </w:rPr>
        <w:t>a</w:t>
      </w:r>
      <w:r w:rsidR="00DC3A01" w:rsidRPr="003B48D7">
        <w:rPr>
          <w:rFonts w:ascii="Times New Roman" w:hAnsi="Times New Roman"/>
          <w:bCs/>
          <w:sz w:val="24"/>
          <w:vertAlign w:val="superscript"/>
        </w:rPr>
        <w:t>0</w:t>
      </w:r>
      <w:r w:rsidR="00DC3A01" w:rsidRPr="003B48D7">
        <w:rPr>
          <w:rFonts w:ascii="Times New Roman" w:hAnsi="Times New Roman"/>
          <w:bCs/>
          <w:i/>
          <w:iCs/>
          <w:sz w:val="24"/>
        </w:rPr>
        <w:t>c</w:t>
      </w:r>
      <w:r w:rsidR="00DC3A01" w:rsidRPr="003B48D7">
        <w:rPr>
          <w:rFonts w:ascii="Times New Roman" w:hAnsi="Times New Roman"/>
          <w:bCs/>
          <w:sz w:val="24"/>
          <w:vertAlign w:val="superscript"/>
        </w:rPr>
        <w:t>-</w:t>
      </w:r>
      <w:r w:rsidR="00DC3A01" w:rsidRPr="003B48D7">
        <w:rPr>
          <w:rFonts w:ascii="Times New Roman" w:hAnsi="Times New Roman"/>
          <w:bCs/>
          <w:sz w:val="24"/>
        </w:rPr>
        <w:t xml:space="preserve"> in Glazer’s notation</w:t>
      </w:r>
      <w:r w:rsidR="00DC3A01">
        <w:rPr>
          <w:rFonts w:ascii="Times New Roman" w:hAnsi="Times New Roman"/>
          <w:bCs/>
          <w:sz w:val="24"/>
        </w:rPr>
        <w:t>)</w:t>
      </w:r>
      <w:r w:rsidR="00800D22" w:rsidRPr="003B48D7">
        <w:rPr>
          <w:rFonts w:ascii="Times New Roman" w:hAnsi="Times New Roman"/>
          <w:bCs/>
          <w:sz w:val="24"/>
        </w:rPr>
        <w:t xml:space="preserve"> are </w:t>
      </w:r>
      <w:r w:rsidR="00800D22" w:rsidRPr="003B48D7">
        <w:rPr>
          <w:rFonts w:ascii="Times New Roman" w:hAnsi="Times New Roman"/>
          <w:bCs/>
          <w:i/>
          <w:iCs/>
          <w:sz w:val="24"/>
        </w:rPr>
        <w:t xml:space="preserve">a </w:t>
      </w:r>
      <w:r w:rsidR="00800D22" w:rsidRPr="003B48D7">
        <w:rPr>
          <w:rFonts w:ascii="Times New Roman" w:hAnsi="Times New Roman"/>
          <w:bCs/>
          <w:sz w:val="24"/>
        </w:rPr>
        <w:t>= 0.</w:t>
      </w:r>
      <w:r w:rsidR="00800D22" w:rsidRPr="00800D22">
        <w:rPr>
          <w:rFonts w:ascii="Times New Roman" w:hAnsi="Times New Roman"/>
          <w:bCs/>
          <w:sz w:val="24"/>
        </w:rPr>
        <w:t>39679</w:t>
      </w:r>
      <w:r w:rsidR="00800D22" w:rsidRPr="003B48D7">
        <w:rPr>
          <w:rFonts w:ascii="Times New Roman" w:hAnsi="Times New Roman"/>
          <w:bCs/>
          <w:sz w:val="24"/>
        </w:rPr>
        <w:t xml:space="preserve"> and </w:t>
      </w:r>
      <w:r w:rsidR="00800D22" w:rsidRPr="003B48D7">
        <w:rPr>
          <w:rFonts w:ascii="Times New Roman" w:hAnsi="Times New Roman"/>
          <w:bCs/>
          <w:i/>
          <w:iCs/>
          <w:sz w:val="24"/>
        </w:rPr>
        <w:t xml:space="preserve">c </w:t>
      </w:r>
      <w:r w:rsidR="00800D22" w:rsidRPr="003B48D7">
        <w:rPr>
          <w:rFonts w:ascii="Times New Roman" w:hAnsi="Times New Roman"/>
          <w:bCs/>
          <w:sz w:val="24"/>
        </w:rPr>
        <w:t>= 0.</w:t>
      </w:r>
      <w:r w:rsidR="00800D22" w:rsidRPr="00800D22">
        <w:rPr>
          <w:rFonts w:ascii="Times New Roman" w:hAnsi="Times New Roman"/>
          <w:bCs/>
          <w:sz w:val="24"/>
        </w:rPr>
        <w:t>40159</w:t>
      </w:r>
      <w:r w:rsidR="00800D22" w:rsidRPr="003B48D7">
        <w:rPr>
          <w:rFonts w:ascii="Times New Roman" w:hAnsi="Times New Roman"/>
          <w:bCs/>
          <w:sz w:val="24"/>
        </w:rPr>
        <w:t xml:space="preserve"> nm, respectively.</w:t>
      </w:r>
      <w:r w:rsidR="00710324">
        <w:rPr>
          <w:rFonts w:ascii="Times New Roman" w:hAnsi="Times New Roman"/>
          <w:bCs/>
          <w:sz w:val="24"/>
        </w:rPr>
        <w:t xml:space="preserve"> </w:t>
      </w:r>
      <w:r w:rsidR="00710324" w:rsidRPr="003B48D7">
        <w:rPr>
          <w:rFonts w:ascii="Times New Roman" w:hAnsi="Times New Roman"/>
          <w:sz w:val="24"/>
          <w:szCs w:val="24"/>
        </w:rPr>
        <w:t xml:space="preserve">For </w:t>
      </w:r>
      <w:r w:rsidR="00D84735">
        <w:rPr>
          <w:rFonts w:ascii="Times New Roman" w:hAnsi="Times New Roman"/>
          <w:sz w:val="24"/>
          <w:szCs w:val="24"/>
        </w:rPr>
        <w:t xml:space="preserve">the </w:t>
      </w:r>
      <w:r w:rsidR="00710324" w:rsidRPr="003B48D7">
        <w:rPr>
          <w:rFonts w:ascii="Times New Roman" w:hAnsi="Times New Roman"/>
          <w:sz w:val="24"/>
          <w:szCs w:val="24"/>
        </w:rPr>
        <w:t>La</w:t>
      </w:r>
      <w:r w:rsidR="00710324" w:rsidRPr="003B48D7">
        <w:rPr>
          <w:rFonts w:ascii="Times New Roman" w:hAnsi="Times New Roman"/>
          <w:sz w:val="24"/>
          <w:szCs w:val="24"/>
          <w:vertAlign w:val="subscript"/>
        </w:rPr>
        <w:t>Sr</w:t>
      </w:r>
      <w:r w:rsidR="00710324" w:rsidRPr="003B48D7">
        <w:rPr>
          <w:rFonts w:ascii="Times New Roman" w:hAnsi="Times New Roman"/>
          <w:sz w:val="24"/>
          <w:szCs w:val="24"/>
        </w:rPr>
        <w:t xml:space="preserve"> doping</w:t>
      </w:r>
      <w:r w:rsidR="00D84735">
        <w:rPr>
          <w:rFonts w:ascii="Times New Roman" w:hAnsi="Times New Roman"/>
          <w:sz w:val="24"/>
          <w:szCs w:val="24"/>
        </w:rPr>
        <w:t xml:space="preserve"> configuration</w:t>
      </w:r>
      <w:r w:rsidR="00710324" w:rsidRPr="003B48D7">
        <w:rPr>
          <w:rFonts w:ascii="Times New Roman" w:hAnsi="Times New Roman"/>
          <w:sz w:val="24"/>
          <w:szCs w:val="24"/>
        </w:rPr>
        <w:t xml:space="preserve">, we investigate several doping configurations, and the total energy difference between different </w:t>
      </w:r>
      <w:r w:rsidR="00D84735">
        <w:rPr>
          <w:rFonts w:ascii="Times New Roman" w:hAnsi="Times New Roman"/>
          <w:sz w:val="24"/>
          <w:szCs w:val="24"/>
        </w:rPr>
        <w:t xml:space="preserve">doping </w:t>
      </w:r>
      <w:r w:rsidR="00710324" w:rsidRPr="003B48D7">
        <w:rPr>
          <w:rFonts w:ascii="Times New Roman" w:hAnsi="Times New Roman"/>
          <w:sz w:val="24"/>
          <w:szCs w:val="24"/>
        </w:rPr>
        <w:t>configurations is up to 3 meV/formula unit. A configuration where La</w:t>
      </w:r>
      <w:r w:rsidR="00710324" w:rsidRPr="003B48D7">
        <w:rPr>
          <w:rFonts w:ascii="Times New Roman" w:hAnsi="Times New Roman"/>
          <w:sz w:val="24"/>
          <w:szCs w:val="24"/>
          <w:vertAlign w:val="subscript"/>
        </w:rPr>
        <w:t>Sr</w:t>
      </w:r>
      <w:r w:rsidR="00710324" w:rsidRPr="003B48D7">
        <w:rPr>
          <w:rFonts w:ascii="Times New Roman" w:hAnsi="Times New Roman"/>
          <w:sz w:val="24"/>
          <w:szCs w:val="24"/>
        </w:rPr>
        <w:t xml:space="preserve"> dopants are </w:t>
      </w:r>
      <w:r w:rsidR="006B353E">
        <w:rPr>
          <w:rFonts w:ascii="Times New Roman" w:hAnsi="Times New Roman"/>
          <w:sz w:val="24"/>
          <w:szCs w:val="24"/>
        </w:rPr>
        <w:t xml:space="preserve">linearly </w:t>
      </w:r>
      <w:r w:rsidR="00710324" w:rsidRPr="003B48D7">
        <w:rPr>
          <w:rFonts w:ascii="Times New Roman" w:hAnsi="Times New Roman"/>
          <w:sz w:val="24"/>
          <w:szCs w:val="24"/>
        </w:rPr>
        <w:t xml:space="preserve">aligned </w:t>
      </w:r>
      <w:r w:rsidR="006B353E">
        <w:rPr>
          <w:rFonts w:ascii="Times New Roman" w:hAnsi="Times New Roman"/>
          <w:sz w:val="24"/>
          <w:szCs w:val="24"/>
        </w:rPr>
        <w:t>along</w:t>
      </w:r>
      <w:r w:rsidR="006B353E" w:rsidRPr="003B48D7">
        <w:rPr>
          <w:rFonts w:ascii="Times New Roman" w:hAnsi="Times New Roman"/>
          <w:sz w:val="24"/>
          <w:szCs w:val="24"/>
        </w:rPr>
        <w:t xml:space="preserve"> </w:t>
      </w:r>
      <w:r w:rsidR="00710324" w:rsidRPr="003B48D7">
        <w:rPr>
          <w:rFonts w:ascii="Times New Roman" w:hAnsi="Times New Roman"/>
          <w:sz w:val="24"/>
          <w:szCs w:val="24"/>
        </w:rPr>
        <w:t>the out-of-plane direction</w:t>
      </w:r>
      <w:r w:rsidR="00710324">
        <w:rPr>
          <w:rFonts w:ascii="Times New Roman" w:hAnsi="Times New Roman"/>
          <w:sz w:val="24"/>
          <w:szCs w:val="24"/>
        </w:rPr>
        <w:t xml:space="preserve"> </w:t>
      </w:r>
      <w:r w:rsidR="00710324" w:rsidRPr="003B48D7">
        <w:rPr>
          <w:rFonts w:ascii="Times New Roman" w:hAnsi="Times New Roman"/>
          <w:sz w:val="24"/>
          <w:szCs w:val="24"/>
        </w:rPr>
        <w:t xml:space="preserve">is found to be </w:t>
      </w:r>
      <w:r w:rsidR="00710324">
        <w:rPr>
          <w:rFonts w:ascii="Times New Roman" w:hAnsi="Times New Roman"/>
          <w:sz w:val="24"/>
          <w:szCs w:val="24"/>
        </w:rPr>
        <w:t>energetically favorable</w:t>
      </w:r>
      <w:r w:rsidR="00710324" w:rsidRPr="003B48D7">
        <w:rPr>
          <w:rFonts w:ascii="Times New Roman" w:hAnsi="Times New Roman"/>
          <w:sz w:val="24"/>
          <w:szCs w:val="24"/>
        </w:rPr>
        <w:t xml:space="preserve">, </w:t>
      </w:r>
      <w:r w:rsidR="00710324">
        <w:rPr>
          <w:rFonts w:ascii="Times New Roman" w:hAnsi="Times New Roman"/>
          <w:sz w:val="24"/>
          <w:szCs w:val="24"/>
        </w:rPr>
        <w:t xml:space="preserve">and </w:t>
      </w:r>
      <w:r w:rsidR="00710324" w:rsidRPr="003B48D7">
        <w:rPr>
          <w:rFonts w:ascii="Times New Roman" w:hAnsi="Times New Roman"/>
          <w:sz w:val="24"/>
          <w:szCs w:val="24"/>
        </w:rPr>
        <w:t xml:space="preserve">this doping configuration </w:t>
      </w:r>
      <w:r w:rsidR="00710324">
        <w:rPr>
          <w:rFonts w:ascii="Times New Roman" w:hAnsi="Times New Roman"/>
          <w:sz w:val="24"/>
          <w:szCs w:val="24"/>
        </w:rPr>
        <w:t xml:space="preserve">is adopted </w:t>
      </w:r>
      <w:r w:rsidR="00710324" w:rsidRPr="003B48D7">
        <w:rPr>
          <w:rFonts w:ascii="Times New Roman" w:hAnsi="Times New Roman"/>
          <w:sz w:val="24"/>
          <w:szCs w:val="24"/>
        </w:rPr>
        <w:t xml:space="preserve">for all the </w:t>
      </w:r>
      <w:r w:rsidR="00710324">
        <w:rPr>
          <w:rFonts w:ascii="Times New Roman" w:hAnsi="Times New Roman"/>
          <w:sz w:val="24"/>
          <w:szCs w:val="24"/>
        </w:rPr>
        <w:t>calculations</w:t>
      </w:r>
      <w:r w:rsidR="00710324" w:rsidRPr="003B48D7">
        <w:rPr>
          <w:rFonts w:ascii="Times New Roman" w:hAnsi="Times New Roman"/>
          <w:sz w:val="24"/>
          <w:szCs w:val="24"/>
        </w:rPr>
        <w:t>.</w:t>
      </w:r>
    </w:p>
    <w:p w14:paraId="66D7FFE1" w14:textId="289CDA2F" w:rsidR="001B3DFC" w:rsidRPr="001C6B84" w:rsidRDefault="001B3DFC" w:rsidP="00EA3F07">
      <w:pPr>
        <w:pStyle w:val="a8"/>
        <w:spacing w:line="480" w:lineRule="auto"/>
        <w:ind w:firstLine="800"/>
        <w:rPr>
          <w:rFonts w:ascii="Times New Roman" w:hAnsi="Times New Roman"/>
          <w:bCs/>
          <w:sz w:val="24"/>
          <w:szCs w:val="24"/>
        </w:rPr>
      </w:pPr>
      <w:r w:rsidRPr="001C6B84">
        <w:rPr>
          <w:rFonts w:ascii="Times New Roman" w:hAnsi="Times New Roman"/>
          <w:bCs/>
          <w:sz w:val="24"/>
          <w:szCs w:val="24"/>
        </w:rPr>
        <w:t>It was theoretically shown that breathing oxygen octahedral distortion, which expands or contracts the oxygen octahedra nearest neighbor unit cells</w:t>
      </w:r>
      <w:r w:rsidR="00992A51">
        <w:rPr>
          <w:rFonts w:ascii="Times New Roman" w:hAnsi="Times New Roman"/>
          <w:bCs/>
          <w:sz w:val="24"/>
          <w:szCs w:val="24"/>
        </w:rPr>
        <w:t>,</w:t>
      </w:r>
      <w:r w:rsidRPr="001C6B84">
        <w:rPr>
          <w:rFonts w:ascii="Times New Roman" w:hAnsi="Times New Roman"/>
          <w:bCs/>
          <w:sz w:val="24"/>
          <w:szCs w:val="24"/>
        </w:rPr>
        <w:t xml:space="preserve"> allows charge ordering</w:t>
      </w:r>
      <w:r w:rsidR="00D90281">
        <w:rPr>
          <w:rFonts w:ascii="Times New Roman" w:hAnsi="Times New Roman"/>
          <w:bCs/>
          <w:sz w:val="24"/>
          <w:szCs w:val="24"/>
        </w:rPr>
        <w:t xml:space="preserve"> (CO)</w:t>
      </w:r>
      <w:r w:rsidRPr="001C6B84">
        <w:rPr>
          <w:rFonts w:ascii="Times New Roman" w:hAnsi="Times New Roman"/>
          <w:bCs/>
          <w:sz w:val="24"/>
          <w:szCs w:val="24"/>
        </w:rPr>
        <w:t xml:space="preserve"> in half-doped titanate double perovskite</w:t>
      </w:r>
      <w:r w:rsidRPr="001C6B84">
        <w:rPr>
          <w:rFonts w:ascii="Times New Roman" w:hAnsi="Times New Roman"/>
          <w:bCs/>
          <w:sz w:val="24"/>
          <w:szCs w:val="24"/>
          <w:vertAlign w:val="superscript"/>
        </w:rPr>
        <w:t>1</w:t>
      </w:r>
      <w:r w:rsidRPr="001C6B84">
        <w:rPr>
          <w:rFonts w:ascii="Times New Roman" w:hAnsi="Times New Roman"/>
          <w:bCs/>
          <w:sz w:val="24"/>
          <w:szCs w:val="24"/>
        </w:rPr>
        <w:t>. Therefore, we initially introduce periodic modulation of oxygen octahedral distortion that consists of expansion and contraction of TiO</w:t>
      </w:r>
      <w:r w:rsidRPr="001C6B84">
        <w:rPr>
          <w:rFonts w:ascii="Times New Roman" w:hAnsi="Times New Roman"/>
          <w:bCs/>
          <w:sz w:val="24"/>
          <w:szCs w:val="24"/>
          <w:vertAlign w:val="subscript"/>
        </w:rPr>
        <w:t>6</w:t>
      </w:r>
      <w:r w:rsidRPr="001C6B84">
        <w:rPr>
          <w:rFonts w:ascii="Times New Roman" w:hAnsi="Times New Roman"/>
          <w:bCs/>
          <w:sz w:val="24"/>
          <w:szCs w:val="24"/>
        </w:rPr>
        <w:t xml:space="preserve"> octahedra </w:t>
      </w:r>
      <w:r w:rsidRPr="001C6B84">
        <w:rPr>
          <w:rFonts w:ascii="Times New Roman" w:eastAsiaTheme="minorEastAsia" w:hAnsi="Times New Roman"/>
          <w:bCs/>
          <w:sz w:val="24"/>
          <w:szCs w:val="24"/>
        </w:rPr>
        <w:t xml:space="preserve">and obtained the </w:t>
      </w:r>
      <w:r w:rsidR="00F567F1" w:rsidRPr="001C6B84">
        <w:rPr>
          <w:rFonts w:ascii="Times New Roman" w:eastAsiaTheme="minorEastAsia" w:hAnsi="Times New Roman"/>
          <w:bCs/>
          <w:sz w:val="24"/>
          <w:szCs w:val="24"/>
        </w:rPr>
        <w:t>charge</w:t>
      </w:r>
      <w:r w:rsidR="00F567F1">
        <w:rPr>
          <w:rFonts w:ascii="Times New Roman" w:eastAsiaTheme="minorEastAsia" w:hAnsi="Times New Roman"/>
          <w:bCs/>
          <w:sz w:val="24"/>
          <w:szCs w:val="24"/>
        </w:rPr>
        <w:t>-</w:t>
      </w:r>
      <w:r w:rsidRPr="001C6B84">
        <w:rPr>
          <w:rFonts w:ascii="Times New Roman" w:eastAsiaTheme="minorEastAsia" w:hAnsi="Times New Roman"/>
          <w:bCs/>
          <w:sz w:val="24"/>
          <w:szCs w:val="24"/>
        </w:rPr>
        <w:t xml:space="preserve">ordered LSTO bulk structure. It </w:t>
      </w:r>
      <w:r w:rsidRPr="001C6B84">
        <w:rPr>
          <w:rFonts w:ascii="Times New Roman" w:eastAsia="바탕" w:hAnsi="Times New Roman"/>
          <w:sz w:val="24"/>
          <w:szCs w:val="28"/>
        </w:rPr>
        <w:t>shows the antiferromagnetic Mott insulating behavior with the localized Ti 3</w:t>
      </w:r>
      <w:r w:rsidRPr="001C6B84">
        <w:rPr>
          <w:rFonts w:ascii="Times New Roman" w:eastAsia="바탕" w:hAnsi="Times New Roman"/>
          <w:i/>
          <w:iCs/>
          <w:sz w:val="24"/>
          <w:szCs w:val="28"/>
        </w:rPr>
        <w:t>d</w:t>
      </w:r>
      <w:r w:rsidRPr="001C6B84">
        <w:rPr>
          <w:rFonts w:ascii="Times New Roman" w:eastAsia="바탕" w:hAnsi="Times New Roman"/>
          <w:sz w:val="24"/>
          <w:szCs w:val="28"/>
        </w:rPr>
        <w:t xml:space="preserve"> band as shown in Supplementary Figure 1</w:t>
      </w:r>
      <w:r w:rsidRPr="001C6B84">
        <w:rPr>
          <w:rFonts w:ascii="Times New Roman" w:eastAsiaTheme="minorEastAsia" w:hAnsi="Times New Roman"/>
          <w:bCs/>
          <w:sz w:val="24"/>
          <w:szCs w:val="24"/>
        </w:rPr>
        <w:t xml:space="preserve">. </w:t>
      </w:r>
      <w:r w:rsidRPr="001C6B84">
        <w:rPr>
          <w:rFonts w:ascii="Times New Roman" w:hAnsi="Times New Roman"/>
          <w:bCs/>
          <w:sz w:val="24"/>
        </w:rPr>
        <w:t xml:space="preserve">The optimized lattice constants of </w:t>
      </w:r>
      <w:r w:rsidRPr="001C6B84">
        <w:rPr>
          <w:rFonts w:ascii="Times New Roman" w:eastAsiaTheme="minorEastAsia" w:hAnsi="Times New Roman"/>
          <w:bCs/>
          <w:sz w:val="24"/>
          <w:szCs w:val="24"/>
        </w:rPr>
        <w:t>this structure obtained from the 2</w:t>
      </w:r>
      <w:r w:rsidRPr="001C6B84">
        <w:rPr>
          <w:rFonts w:ascii="Times New Roman" w:eastAsiaTheme="minorEastAsia" w:hAnsi="Times New Roman"/>
          <w:bCs/>
          <w:i/>
          <w:iCs/>
          <w:sz w:val="24"/>
          <w:szCs w:val="24"/>
        </w:rPr>
        <w:t>a</w:t>
      </w:r>
      <w:r w:rsidRPr="001C6B84">
        <w:rPr>
          <w:rFonts w:ascii="Times New Roman" w:eastAsiaTheme="minorEastAsia" w:hAnsi="Times New Roman"/>
          <w:bCs/>
          <w:sz w:val="24"/>
          <w:szCs w:val="24"/>
        </w:rPr>
        <w:t xml:space="preserve"> × 2</w:t>
      </w:r>
      <w:r w:rsidRPr="001C6B84">
        <w:rPr>
          <w:rFonts w:ascii="Times New Roman" w:eastAsiaTheme="minorEastAsia" w:hAnsi="Times New Roman"/>
          <w:bCs/>
          <w:i/>
          <w:iCs/>
          <w:sz w:val="24"/>
          <w:szCs w:val="24"/>
        </w:rPr>
        <w:t>b</w:t>
      </w:r>
      <w:r w:rsidRPr="001C6B84">
        <w:rPr>
          <w:rFonts w:ascii="Times New Roman" w:eastAsiaTheme="minorEastAsia" w:hAnsi="Times New Roman"/>
          <w:bCs/>
          <w:sz w:val="24"/>
          <w:szCs w:val="24"/>
        </w:rPr>
        <w:t xml:space="preserve"> × 4</w:t>
      </w:r>
      <w:r w:rsidRPr="001C6B84">
        <w:rPr>
          <w:rFonts w:ascii="Times New Roman" w:eastAsiaTheme="minorEastAsia" w:hAnsi="Times New Roman"/>
          <w:bCs/>
          <w:i/>
          <w:iCs/>
          <w:sz w:val="24"/>
          <w:szCs w:val="24"/>
        </w:rPr>
        <w:t>c</w:t>
      </w:r>
      <w:r w:rsidRPr="001C6B84">
        <w:rPr>
          <w:rFonts w:ascii="Times New Roman" w:eastAsiaTheme="minorEastAsia" w:hAnsi="Times New Roman"/>
          <w:bCs/>
          <w:sz w:val="24"/>
          <w:szCs w:val="24"/>
        </w:rPr>
        <w:t xml:space="preserve"> cell (Supplementary Fig. 2a) are </w:t>
      </w:r>
      <w:r w:rsidRPr="001C6B84">
        <w:rPr>
          <w:rFonts w:ascii="Times New Roman" w:hAnsi="Times New Roman"/>
          <w:bCs/>
          <w:i/>
          <w:iCs/>
          <w:sz w:val="24"/>
        </w:rPr>
        <w:t xml:space="preserve">a </w:t>
      </w:r>
      <w:r w:rsidRPr="001C6B84">
        <w:rPr>
          <w:rFonts w:ascii="Times New Roman" w:hAnsi="Times New Roman"/>
          <w:bCs/>
          <w:sz w:val="24"/>
        </w:rPr>
        <w:t xml:space="preserve">= 0.39869, </w:t>
      </w:r>
      <w:r w:rsidRPr="001C6B84">
        <w:rPr>
          <w:rFonts w:ascii="Times New Roman" w:hAnsi="Times New Roman"/>
          <w:bCs/>
          <w:i/>
          <w:iCs/>
          <w:sz w:val="24"/>
        </w:rPr>
        <w:t>b</w:t>
      </w:r>
      <w:r w:rsidRPr="001C6B84">
        <w:rPr>
          <w:rFonts w:ascii="Times New Roman" w:hAnsi="Times New Roman"/>
          <w:bCs/>
          <w:sz w:val="24"/>
        </w:rPr>
        <w:t xml:space="preserve"> = 0.39506, and </w:t>
      </w:r>
      <w:r w:rsidRPr="001C6B84">
        <w:rPr>
          <w:rFonts w:ascii="Times New Roman" w:hAnsi="Times New Roman"/>
          <w:bCs/>
          <w:i/>
          <w:iCs/>
          <w:sz w:val="24"/>
        </w:rPr>
        <w:t xml:space="preserve">c </w:t>
      </w:r>
      <w:r w:rsidRPr="001C6B84">
        <w:rPr>
          <w:rFonts w:ascii="Times New Roman" w:hAnsi="Times New Roman"/>
          <w:bCs/>
          <w:sz w:val="24"/>
        </w:rPr>
        <w:t>= 0.40371 nm, respectively.</w:t>
      </w:r>
    </w:p>
    <w:p w14:paraId="4C4848C0" w14:textId="70D9C8E5" w:rsidR="00D452C1" w:rsidRDefault="0069726B" w:rsidP="008E6367">
      <w:pPr>
        <w:pStyle w:val="a8"/>
        <w:spacing w:line="480" w:lineRule="auto"/>
        <w:ind w:firstLine="800"/>
        <w:rPr>
          <w:rFonts w:ascii="Times New Roman" w:eastAsiaTheme="minorEastAsia" w:hAnsi="Times New Roman"/>
          <w:bCs/>
          <w:sz w:val="24"/>
          <w:szCs w:val="24"/>
        </w:rPr>
      </w:pPr>
      <w:r w:rsidRPr="00492B80">
        <w:rPr>
          <w:rFonts w:ascii="Times New Roman" w:eastAsiaTheme="minorEastAsia" w:hAnsi="Times New Roman"/>
          <w:bCs/>
          <w:sz w:val="24"/>
          <w:szCs w:val="24"/>
        </w:rPr>
        <w:t>W</w:t>
      </w:r>
      <w:r w:rsidRPr="0069726B">
        <w:rPr>
          <w:rFonts w:ascii="Times New Roman" w:eastAsiaTheme="minorEastAsia" w:hAnsi="Times New Roman"/>
          <w:bCs/>
          <w:sz w:val="24"/>
          <w:szCs w:val="24"/>
        </w:rPr>
        <w:t>e analyze t</w:t>
      </w:r>
      <w:r w:rsidRPr="002011ED">
        <w:rPr>
          <w:rFonts w:ascii="Times New Roman" w:eastAsiaTheme="minorEastAsia" w:hAnsi="Times New Roman"/>
          <w:bCs/>
          <w:sz w:val="24"/>
          <w:szCs w:val="24"/>
        </w:rPr>
        <w:t>he lattice modulation</w:t>
      </w:r>
      <w:r w:rsidRPr="0069726B">
        <w:rPr>
          <w:rFonts w:ascii="Times New Roman" w:eastAsiaTheme="minorEastAsia" w:hAnsi="Times New Roman"/>
          <w:bCs/>
          <w:sz w:val="24"/>
          <w:szCs w:val="24"/>
        </w:rPr>
        <w:t xml:space="preserve"> of the</w:t>
      </w:r>
      <w:r>
        <w:rPr>
          <w:rFonts w:ascii="Times New Roman" w:eastAsiaTheme="minorEastAsia" w:hAnsi="Times New Roman"/>
          <w:bCs/>
          <w:sz w:val="24"/>
          <w:szCs w:val="24"/>
        </w:rPr>
        <w:t xml:space="preserve"> CO </w:t>
      </w:r>
      <w:r w:rsidR="0094109E">
        <w:rPr>
          <w:rFonts w:ascii="Times New Roman" w:eastAsiaTheme="minorEastAsia" w:hAnsi="Times New Roman"/>
          <w:bCs/>
          <w:sz w:val="24"/>
          <w:szCs w:val="24"/>
        </w:rPr>
        <w:t xml:space="preserve">state </w:t>
      </w:r>
      <w:r>
        <w:rPr>
          <w:rFonts w:ascii="Times New Roman" w:eastAsiaTheme="minorEastAsia" w:hAnsi="Times New Roman"/>
          <w:bCs/>
          <w:sz w:val="24"/>
          <w:szCs w:val="24"/>
        </w:rPr>
        <w:t xml:space="preserve">bulk </w:t>
      </w:r>
      <w:r w:rsidRPr="0069726B">
        <w:rPr>
          <w:rFonts w:ascii="Times New Roman" w:eastAsiaTheme="minorEastAsia" w:hAnsi="Times New Roman"/>
          <w:bCs/>
          <w:sz w:val="24"/>
          <w:szCs w:val="24"/>
        </w:rPr>
        <w:t>LSTO. The lattice modulations of the</w:t>
      </w:r>
      <w:r>
        <w:rPr>
          <w:rFonts w:ascii="Times New Roman" w:eastAsiaTheme="minorEastAsia" w:hAnsi="Times New Roman"/>
          <w:bCs/>
          <w:sz w:val="24"/>
          <w:szCs w:val="24"/>
        </w:rPr>
        <w:t xml:space="preserve"> CO </w:t>
      </w:r>
      <w:r w:rsidR="0094109E">
        <w:rPr>
          <w:rFonts w:ascii="Times New Roman" w:eastAsiaTheme="minorEastAsia" w:hAnsi="Times New Roman"/>
          <w:bCs/>
          <w:sz w:val="24"/>
          <w:szCs w:val="24"/>
        </w:rPr>
        <w:t xml:space="preserve">state </w:t>
      </w:r>
      <w:r>
        <w:rPr>
          <w:rFonts w:ascii="Times New Roman" w:eastAsiaTheme="minorEastAsia" w:hAnsi="Times New Roman"/>
          <w:bCs/>
          <w:sz w:val="24"/>
          <w:szCs w:val="24"/>
        </w:rPr>
        <w:t>bulk</w:t>
      </w:r>
      <w:r w:rsidRPr="0069726B">
        <w:rPr>
          <w:rFonts w:ascii="Times New Roman" w:eastAsiaTheme="minorEastAsia" w:hAnsi="Times New Roman"/>
          <w:bCs/>
          <w:sz w:val="24"/>
          <w:szCs w:val="24"/>
        </w:rPr>
        <w:t xml:space="preserve"> LSTO are decomposed into distortion modes, i.e., ∆</w:t>
      </w:r>
      <w:r w:rsidRPr="0069726B">
        <w:rPr>
          <w:rFonts w:ascii="Times New Roman" w:eastAsiaTheme="minorEastAsia" w:hAnsi="Times New Roman"/>
          <w:bCs/>
          <w:i/>
          <w:iCs/>
          <w:sz w:val="24"/>
          <w:szCs w:val="24"/>
        </w:rPr>
        <w:t>r</w:t>
      </w:r>
      <w:r w:rsidRPr="0069726B">
        <w:rPr>
          <w:rFonts w:ascii="Times New Roman" w:eastAsiaTheme="minorEastAsia" w:hAnsi="Times New Roman"/>
          <w:bCs/>
          <w:sz w:val="24"/>
          <w:szCs w:val="24"/>
        </w:rPr>
        <w:t xml:space="preserve"> = ∑</w:t>
      </w:r>
      <w:r w:rsidRPr="0069726B">
        <w:rPr>
          <w:rFonts w:ascii="Times New Roman" w:eastAsiaTheme="minorEastAsia" w:hAnsi="Times New Roman"/>
          <w:bCs/>
          <w:i/>
          <w:iCs/>
          <w:sz w:val="24"/>
          <w:szCs w:val="24"/>
          <w:vertAlign w:val="subscript"/>
        </w:rPr>
        <w:t>i</w:t>
      </w:r>
      <w:r w:rsidRPr="0069726B">
        <w:rPr>
          <w:rFonts w:ascii="Times New Roman" w:eastAsiaTheme="minorEastAsia" w:hAnsi="Times New Roman"/>
          <w:bCs/>
          <w:sz w:val="24"/>
          <w:szCs w:val="24"/>
        </w:rPr>
        <w:t xml:space="preserve"> </w:t>
      </w:r>
      <w:r w:rsidRPr="0069726B">
        <w:rPr>
          <w:rFonts w:ascii="Times New Roman" w:eastAsiaTheme="minorEastAsia" w:hAnsi="Times New Roman"/>
          <w:bCs/>
          <w:i/>
          <w:iCs/>
          <w:sz w:val="24"/>
          <w:szCs w:val="24"/>
        </w:rPr>
        <w:t>c</w:t>
      </w:r>
      <w:r w:rsidRPr="0069726B">
        <w:rPr>
          <w:rFonts w:ascii="Times New Roman" w:eastAsiaTheme="minorEastAsia" w:hAnsi="Times New Roman"/>
          <w:bCs/>
          <w:i/>
          <w:iCs/>
          <w:sz w:val="24"/>
          <w:szCs w:val="24"/>
          <w:vertAlign w:val="subscript"/>
        </w:rPr>
        <w:t>i</w:t>
      </w:r>
      <w:r w:rsidRPr="0069726B">
        <w:rPr>
          <w:rFonts w:ascii="Times New Roman" w:eastAsiaTheme="minorEastAsia" w:hAnsi="Times New Roman"/>
          <w:bCs/>
          <w:sz w:val="24"/>
          <w:szCs w:val="24"/>
        </w:rPr>
        <w:t xml:space="preserve"> Φ</w:t>
      </w:r>
      <w:r w:rsidRPr="0069726B">
        <w:rPr>
          <w:rFonts w:ascii="Times New Roman" w:eastAsiaTheme="minorEastAsia" w:hAnsi="Times New Roman"/>
          <w:bCs/>
          <w:i/>
          <w:iCs/>
          <w:sz w:val="24"/>
          <w:szCs w:val="24"/>
          <w:vertAlign w:val="subscript"/>
        </w:rPr>
        <w:t>i</w:t>
      </w:r>
      <w:r w:rsidRPr="0069726B">
        <w:rPr>
          <w:rFonts w:ascii="Times New Roman" w:eastAsiaTheme="minorEastAsia" w:hAnsi="Times New Roman"/>
          <w:bCs/>
          <w:sz w:val="24"/>
          <w:szCs w:val="24"/>
        </w:rPr>
        <w:t>, where ∆</w:t>
      </w:r>
      <w:r w:rsidRPr="0069726B">
        <w:rPr>
          <w:rFonts w:ascii="Times New Roman" w:eastAsiaTheme="minorEastAsia" w:hAnsi="Times New Roman"/>
          <w:bCs/>
          <w:i/>
          <w:iCs/>
          <w:sz w:val="24"/>
          <w:szCs w:val="24"/>
        </w:rPr>
        <w:t>r</w:t>
      </w:r>
      <w:r w:rsidRPr="0069726B">
        <w:rPr>
          <w:rFonts w:ascii="Times New Roman" w:eastAsiaTheme="minorEastAsia" w:hAnsi="Times New Roman"/>
          <w:bCs/>
          <w:sz w:val="24"/>
          <w:szCs w:val="24"/>
        </w:rPr>
        <w:t xml:space="preserve"> is the lattice modulation vector of the</w:t>
      </w:r>
      <w:r>
        <w:rPr>
          <w:rFonts w:ascii="Times New Roman" w:eastAsiaTheme="minorEastAsia" w:hAnsi="Times New Roman"/>
          <w:bCs/>
          <w:sz w:val="24"/>
          <w:szCs w:val="24"/>
        </w:rPr>
        <w:t xml:space="preserve"> bulk</w:t>
      </w:r>
      <w:r w:rsidRPr="0069726B">
        <w:rPr>
          <w:rFonts w:ascii="Times New Roman" w:eastAsiaTheme="minorEastAsia" w:hAnsi="Times New Roman"/>
          <w:bCs/>
          <w:sz w:val="24"/>
          <w:szCs w:val="24"/>
        </w:rPr>
        <w:t xml:space="preserve"> LSTO as the atomic displacement vector from the symmetrical structure</w:t>
      </w:r>
      <w:r>
        <w:rPr>
          <w:rFonts w:ascii="Times New Roman" w:eastAsiaTheme="minorEastAsia" w:hAnsi="Times New Roman"/>
          <w:bCs/>
          <w:sz w:val="24"/>
          <w:szCs w:val="24"/>
        </w:rPr>
        <w:t xml:space="preserve"> (Supplementary Fig. 2b)</w:t>
      </w:r>
      <w:r w:rsidRPr="0069726B">
        <w:rPr>
          <w:rFonts w:ascii="Times New Roman" w:eastAsiaTheme="minorEastAsia" w:hAnsi="Times New Roman"/>
          <w:bCs/>
          <w:sz w:val="24"/>
          <w:szCs w:val="24"/>
        </w:rPr>
        <w:t xml:space="preserve">, </w:t>
      </w:r>
      <w:r w:rsidRPr="0069726B">
        <w:rPr>
          <w:rFonts w:ascii="Times New Roman" w:eastAsiaTheme="minorEastAsia" w:hAnsi="Times New Roman"/>
          <w:bCs/>
          <w:i/>
          <w:iCs/>
          <w:sz w:val="24"/>
          <w:szCs w:val="24"/>
        </w:rPr>
        <w:t>c</w:t>
      </w:r>
      <w:r w:rsidRPr="0069726B">
        <w:rPr>
          <w:rFonts w:ascii="Times New Roman" w:eastAsiaTheme="minorEastAsia" w:hAnsi="Times New Roman"/>
          <w:bCs/>
          <w:i/>
          <w:iCs/>
          <w:sz w:val="24"/>
          <w:szCs w:val="24"/>
          <w:vertAlign w:val="subscript"/>
        </w:rPr>
        <w:t>i</w:t>
      </w:r>
      <w:r w:rsidRPr="0069726B">
        <w:rPr>
          <w:rFonts w:ascii="Times New Roman" w:eastAsiaTheme="minorEastAsia" w:hAnsi="Times New Roman"/>
          <w:bCs/>
          <w:sz w:val="24"/>
          <w:szCs w:val="24"/>
        </w:rPr>
        <w:t xml:space="preserve"> is the coefficients of the normalized distortion mode Φ</w:t>
      </w:r>
      <w:r w:rsidRPr="0069726B">
        <w:rPr>
          <w:rFonts w:ascii="Times New Roman" w:eastAsiaTheme="minorEastAsia" w:hAnsi="Times New Roman"/>
          <w:bCs/>
          <w:i/>
          <w:iCs/>
          <w:sz w:val="24"/>
          <w:szCs w:val="24"/>
          <w:vertAlign w:val="subscript"/>
        </w:rPr>
        <w:t>i</w:t>
      </w:r>
      <w:r w:rsidRPr="0069726B">
        <w:rPr>
          <w:rFonts w:ascii="Times New Roman" w:eastAsiaTheme="minorEastAsia" w:hAnsi="Times New Roman"/>
          <w:bCs/>
          <w:sz w:val="24"/>
          <w:szCs w:val="24"/>
        </w:rPr>
        <w:t xml:space="preserve"> (</w:t>
      </w:r>
      <w:r w:rsidRPr="0069726B">
        <w:rPr>
          <w:rFonts w:ascii="Times New Roman" w:eastAsiaTheme="minorEastAsia" w:hAnsi="Times New Roman"/>
          <w:bCs/>
          <w:i/>
          <w:iCs/>
          <w:sz w:val="24"/>
          <w:szCs w:val="24"/>
        </w:rPr>
        <w:t>i</w:t>
      </w:r>
      <w:r w:rsidRPr="0069726B">
        <w:rPr>
          <w:rFonts w:ascii="Times New Roman" w:eastAsiaTheme="minorEastAsia" w:hAnsi="Times New Roman"/>
          <w:bCs/>
          <w:sz w:val="24"/>
          <w:szCs w:val="24"/>
        </w:rPr>
        <w:t xml:space="preserve"> = 1, 2, 3, z- and rem)</w:t>
      </w:r>
      <w:r w:rsidR="00552D9E">
        <w:rPr>
          <w:rFonts w:ascii="Times New Roman" w:eastAsiaTheme="minorEastAsia" w:hAnsi="Times New Roman"/>
          <w:bCs/>
          <w:sz w:val="24"/>
          <w:szCs w:val="24"/>
        </w:rPr>
        <w:t>, respectively</w:t>
      </w:r>
      <w:r w:rsidR="008E6367">
        <w:rPr>
          <w:rFonts w:ascii="Times New Roman" w:eastAsiaTheme="minorEastAsia" w:hAnsi="Times New Roman"/>
          <w:bCs/>
          <w:sz w:val="24"/>
          <w:szCs w:val="24"/>
        </w:rPr>
        <w:t>.</w:t>
      </w:r>
      <w:r w:rsidR="00AA71C2">
        <w:rPr>
          <w:rFonts w:ascii="Times New Roman" w:eastAsiaTheme="minorEastAsia" w:hAnsi="Times New Roman"/>
          <w:bCs/>
          <w:sz w:val="24"/>
          <w:szCs w:val="24"/>
        </w:rPr>
        <w:t xml:space="preserve"> For </w:t>
      </w:r>
      <w:r w:rsidR="00552D9E">
        <w:rPr>
          <w:rFonts w:ascii="Times New Roman" w:eastAsiaTheme="minorEastAsia" w:hAnsi="Times New Roman"/>
          <w:bCs/>
          <w:sz w:val="24"/>
          <w:szCs w:val="24"/>
        </w:rPr>
        <w:t xml:space="preserve">the </w:t>
      </w:r>
      <w:r w:rsidR="00AA71C2">
        <w:rPr>
          <w:rFonts w:ascii="Times New Roman" w:eastAsiaTheme="minorEastAsia" w:hAnsi="Times New Roman"/>
          <w:bCs/>
          <w:sz w:val="24"/>
          <w:szCs w:val="24"/>
        </w:rPr>
        <w:t xml:space="preserve">distortion mode vector </w:t>
      </w:r>
      <w:r w:rsidR="00AA71C2" w:rsidRPr="0069726B">
        <w:rPr>
          <w:rFonts w:ascii="Times New Roman" w:eastAsiaTheme="minorEastAsia" w:hAnsi="Times New Roman"/>
          <w:bCs/>
          <w:sz w:val="24"/>
          <w:szCs w:val="24"/>
        </w:rPr>
        <w:t>Φ</w:t>
      </w:r>
      <w:r w:rsidR="00AA71C2" w:rsidRPr="0069726B">
        <w:rPr>
          <w:rFonts w:ascii="Times New Roman" w:eastAsiaTheme="minorEastAsia" w:hAnsi="Times New Roman"/>
          <w:bCs/>
          <w:i/>
          <w:iCs/>
          <w:sz w:val="24"/>
          <w:szCs w:val="24"/>
          <w:vertAlign w:val="subscript"/>
        </w:rPr>
        <w:t>i</w:t>
      </w:r>
      <w:r w:rsidR="00340949">
        <w:rPr>
          <w:rFonts w:ascii="Times New Roman" w:eastAsiaTheme="minorEastAsia" w:hAnsi="Times New Roman"/>
          <w:bCs/>
          <w:sz w:val="24"/>
          <w:szCs w:val="24"/>
        </w:rPr>
        <w:t xml:space="preserve"> (</w:t>
      </w:r>
      <w:r w:rsidR="00340949" w:rsidRPr="0069726B">
        <w:rPr>
          <w:rFonts w:ascii="Times New Roman" w:eastAsiaTheme="minorEastAsia" w:hAnsi="Times New Roman"/>
          <w:bCs/>
          <w:i/>
          <w:iCs/>
          <w:sz w:val="24"/>
          <w:szCs w:val="24"/>
        </w:rPr>
        <w:t>i</w:t>
      </w:r>
      <w:r w:rsidR="00340949" w:rsidRPr="0069726B">
        <w:rPr>
          <w:rFonts w:ascii="Times New Roman" w:eastAsiaTheme="minorEastAsia" w:hAnsi="Times New Roman"/>
          <w:bCs/>
          <w:sz w:val="24"/>
          <w:szCs w:val="24"/>
        </w:rPr>
        <w:t xml:space="preserve"> = </w:t>
      </w:r>
      <w:r w:rsidR="00340949" w:rsidRPr="0069726B">
        <w:rPr>
          <w:rFonts w:ascii="Times New Roman" w:eastAsiaTheme="minorEastAsia" w:hAnsi="Times New Roman"/>
          <w:bCs/>
          <w:sz w:val="24"/>
          <w:szCs w:val="24"/>
        </w:rPr>
        <w:lastRenderedPageBreak/>
        <w:t>1, 2, 3, z- and rem)</w:t>
      </w:r>
      <w:r w:rsidR="00AA71C2">
        <w:rPr>
          <w:rFonts w:ascii="Times New Roman" w:eastAsiaTheme="minorEastAsia" w:hAnsi="Times New Roman"/>
          <w:bCs/>
          <w:sz w:val="24"/>
          <w:szCs w:val="24"/>
        </w:rPr>
        <w:t>,</w:t>
      </w:r>
      <w:r w:rsidRPr="0069726B">
        <w:rPr>
          <w:rFonts w:ascii="Times New Roman" w:eastAsiaTheme="minorEastAsia" w:hAnsi="Times New Roman"/>
          <w:bCs/>
          <w:sz w:val="24"/>
          <w:szCs w:val="24"/>
        </w:rPr>
        <w:t xml:space="preserve"> Φ</w:t>
      </w:r>
      <w:r w:rsidRPr="0069726B">
        <w:rPr>
          <w:rFonts w:ascii="Times New Roman" w:eastAsiaTheme="minorEastAsia" w:hAnsi="Times New Roman"/>
          <w:bCs/>
          <w:sz w:val="24"/>
          <w:szCs w:val="24"/>
          <w:vertAlign w:val="subscript"/>
        </w:rPr>
        <w:t>1</w:t>
      </w:r>
      <w:r w:rsidRPr="0069726B">
        <w:rPr>
          <w:rFonts w:ascii="Times New Roman" w:eastAsiaTheme="minorEastAsia" w:hAnsi="Times New Roman"/>
          <w:bCs/>
          <w:sz w:val="24"/>
          <w:szCs w:val="24"/>
        </w:rPr>
        <w:t xml:space="preserve"> </w:t>
      </w:r>
      <w:r w:rsidR="008E6367">
        <w:rPr>
          <w:rFonts w:ascii="Times New Roman" w:eastAsiaTheme="minorEastAsia" w:hAnsi="Times New Roman"/>
          <w:bCs/>
          <w:sz w:val="24"/>
          <w:szCs w:val="24"/>
        </w:rPr>
        <w:t xml:space="preserve">is </w:t>
      </w:r>
      <w:r w:rsidRPr="0069726B">
        <w:rPr>
          <w:rFonts w:ascii="Times New Roman" w:eastAsiaTheme="minorEastAsia" w:hAnsi="Times New Roman"/>
          <w:bCs/>
          <w:sz w:val="24"/>
          <w:szCs w:val="24"/>
        </w:rPr>
        <w:t>the inter-layer breathing mode</w:t>
      </w:r>
      <w:r w:rsidR="00391BDB">
        <w:rPr>
          <w:rFonts w:ascii="Times New Roman" w:eastAsiaTheme="minorEastAsia" w:hAnsi="Times New Roman"/>
          <w:bCs/>
          <w:sz w:val="24"/>
          <w:szCs w:val="24"/>
        </w:rPr>
        <w:t xml:space="preserve"> </w:t>
      </w:r>
      <w:r w:rsidR="00552D9E">
        <w:rPr>
          <w:rFonts w:ascii="Times New Roman" w:eastAsiaTheme="minorEastAsia" w:hAnsi="Times New Roman"/>
          <w:bCs/>
          <w:sz w:val="24"/>
          <w:szCs w:val="24"/>
        </w:rPr>
        <w:t>that is</w:t>
      </w:r>
      <w:r w:rsidR="00391BDB">
        <w:rPr>
          <w:rFonts w:ascii="Times New Roman" w:eastAsiaTheme="minorEastAsia" w:hAnsi="Times New Roman"/>
          <w:bCs/>
          <w:sz w:val="24"/>
          <w:szCs w:val="24"/>
        </w:rPr>
        <w:t xml:space="preserve"> oxygen octahedra volume expansion and contraction along the </w:t>
      </w:r>
      <w:r w:rsidR="00391BDB" w:rsidRPr="006B68FE">
        <w:rPr>
          <w:rFonts w:ascii="Times New Roman" w:eastAsiaTheme="minorEastAsia" w:hAnsi="Times New Roman"/>
          <w:bCs/>
          <w:i/>
          <w:iCs/>
          <w:sz w:val="24"/>
          <w:szCs w:val="24"/>
        </w:rPr>
        <w:t>z</w:t>
      </w:r>
      <w:r w:rsidR="00391BDB">
        <w:rPr>
          <w:rFonts w:ascii="Times New Roman" w:eastAsiaTheme="minorEastAsia" w:hAnsi="Times New Roman"/>
          <w:bCs/>
          <w:sz w:val="24"/>
          <w:szCs w:val="24"/>
        </w:rPr>
        <w:t xml:space="preserve"> direction (Fig. 1c)</w:t>
      </w:r>
      <w:r w:rsidR="008E6367">
        <w:rPr>
          <w:rFonts w:ascii="Times New Roman" w:eastAsiaTheme="minorEastAsia" w:hAnsi="Times New Roman"/>
          <w:bCs/>
          <w:sz w:val="24"/>
          <w:szCs w:val="24"/>
        </w:rPr>
        <w:t>.</w:t>
      </w:r>
      <w:r w:rsidRPr="0069726B">
        <w:rPr>
          <w:rFonts w:ascii="Times New Roman" w:eastAsiaTheme="minorEastAsia" w:hAnsi="Times New Roman"/>
          <w:bCs/>
          <w:sz w:val="24"/>
          <w:szCs w:val="24"/>
        </w:rPr>
        <w:t xml:space="preserve"> Φ</w:t>
      </w:r>
      <w:r w:rsidRPr="0069726B">
        <w:rPr>
          <w:rFonts w:ascii="Times New Roman" w:eastAsiaTheme="minorEastAsia" w:hAnsi="Times New Roman"/>
          <w:bCs/>
          <w:sz w:val="24"/>
          <w:szCs w:val="24"/>
          <w:vertAlign w:val="subscript"/>
        </w:rPr>
        <w:t>2</w:t>
      </w:r>
      <w:r w:rsidRPr="0069726B">
        <w:rPr>
          <w:rFonts w:ascii="Times New Roman" w:eastAsiaTheme="minorEastAsia" w:hAnsi="Times New Roman"/>
          <w:bCs/>
          <w:sz w:val="24"/>
          <w:szCs w:val="24"/>
        </w:rPr>
        <w:t xml:space="preserve"> </w:t>
      </w:r>
      <w:r w:rsidR="008E6367">
        <w:rPr>
          <w:rFonts w:ascii="Times New Roman" w:eastAsiaTheme="minorEastAsia" w:hAnsi="Times New Roman"/>
          <w:bCs/>
          <w:sz w:val="24"/>
          <w:szCs w:val="24"/>
        </w:rPr>
        <w:t xml:space="preserve">is </w:t>
      </w:r>
      <w:r w:rsidRPr="0069726B">
        <w:rPr>
          <w:rFonts w:ascii="Times New Roman" w:eastAsiaTheme="minorEastAsia" w:hAnsi="Times New Roman"/>
          <w:bCs/>
          <w:sz w:val="24"/>
          <w:szCs w:val="24"/>
        </w:rPr>
        <w:t>the intra-layer breathing mode</w:t>
      </w:r>
      <w:r w:rsidR="0086514E">
        <w:rPr>
          <w:rFonts w:ascii="Times New Roman" w:eastAsiaTheme="minorEastAsia" w:hAnsi="Times New Roman"/>
          <w:bCs/>
          <w:sz w:val="24"/>
          <w:szCs w:val="24"/>
        </w:rPr>
        <w:t xml:space="preserve"> </w:t>
      </w:r>
      <w:r w:rsidR="00AA71C2">
        <w:rPr>
          <w:rFonts w:ascii="Times New Roman" w:eastAsiaTheme="minorEastAsia" w:hAnsi="Times New Roman"/>
          <w:bCs/>
          <w:sz w:val="24"/>
          <w:szCs w:val="24"/>
        </w:rPr>
        <w:t>that</w:t>
      </w:r>
      <w:r w:rsidR="0086514E">
        <w:rPr>
          <w:rFonts w:ascii="Times New Roman" w:eastAsiaTheme="minorEastAsia" w:hAnsi="Times New Roman"/>
          <w:bCs/>
          <w:sz w:val="24"/>
          <w:szCs w:val="24"/>
        </w:rPr>
        <w:t xml:space="preserve"> </w:t>
      </w:r>
      <w:r w:rsidR="00552D9E">
        <w:rPr>
          <w:rFonts w:ascii="Times New Roman" w:eastAsiaTheme="minorEastAsia" w:hAnsi="Times New Roman"/>
          <w:bCs/>
          <w:sz w:val="24"/>
          <w:szCs w:val="24"/>
        </w:rPr>
        <w:t xml:space="preserve">an </w:t>
      </w:r>
      <w:r w:rsidR="00CE3172">
        <w:rPr>
          <w:rFonts w:ascii="Times New Roman" w:eastAsiaTheme="minorEastAsia" w:hAnsi="Times New Roman"/>
          <w:bCs/>
          <w:sz w:val="24"/>
          <w:szCs w:val="24"/>
        </w:rPr>
        <w:t>in-plane nearest-neighbor oxygen</w:t>
      </w:r>
      <w:r w:rsidR="0086514E" w:rsidRPr="0086514E">
        <w:rPr>
          <w:rFonts w:ascii="Times New Roman" w:eastAsiaTheme="minorEastAsia" w:hAnsi="Times New Roman"/>
          <w:bCs/>
          <w:sz w:val="24"/>
          <w:szCs w:val="24"/>
        </w:rPr>
        <w:t xml:space="preserve"> octahedr</w:t>
      </w:r>
      <w:r w:rsidR="00EC08DA">
        <w:rPr>
          <w:rFonts w:ascii="Times New Roman" w:eastAsiaTheme="minorEastAsia" w:hAnsi="Times New Roman"/>
          <w:bCs/>
          <w:sz w:val="24"/>
          <w:szCs w:val="24"/>
        </w:rPr>
        <w:t>on</w:t>
      </w:r>
      <w:r w:rsidR="0086514E" w:rsidRPr="0086514E">
        <w:rPr>
          <w:rFonts w:ascii="Times New Roman" w:eastAsiaTheme="minorEastAsia" w:hAnsi="Times New Roman"/>
          <w:bCs/>
          <w:sz w:val="24"/>
          <w:szCs w:val="24"/>
        </w:rPr>
        <w:t xml:space="preserve"> to either </w:t>
      </w:r>
      <w:r w:rsidR="0086514E">
        <w:rPr>
          <w:rFonts w:ascii="Times New Roman" w:eastAsiaTheme="minorEastAsia" w:hAnsi="Times New Roman"/>
          <w:bCs/>
          <w:sz w:val="24"/>
          <w:szCs w:val="24"/>
        </w:rPr>
        <w:t>expand</w:t>
      </w:r>
      <w:r w:rsidR="0086514E" w:rsidRPr="0086514E">
        <w:rPr>
          <w:rFonts w:ascii="Times New Roman" w:eastAsiaTheme="minorEastAsia" w:hAnsi="Times New Roman"/>
          <w:bCs/>
          <w:sz w:val="24"/>
          <w:szCs w:val="24"/>
        </w:rPr>
        <w:t xml:space="preserve"> or contract</w:t>
      </w:r>
      <w:r w:rsidR="008E6367">
        <w:rPr>
          <w:rFonts w:ascii="Times New Roman" w:eastAsiaTheme="minorEastAsia" w:hAnsi="Times New Roman"/>
          <w:bCs/>
          <w:sz w:val="24"/>
          <w:szCs w:val="24"/>
        </w:rPr>
        <w:t>.</w:t>
      </w:r>
      <w:r w:rsidR="00552D9E">
        <w:rPr>
          <w:rFonts w:ascii="Times New Roman" w:eastAsiaTheme="minorEastAsia" w:hAnsi="Times New Roman"/>
          <w:bCs/>
          <w:sz w:val="24"/>
          <w:szCs w:val="24"/>
        </w:rPr>
        <w:t xml:space="preserve"> </w:t>
      </w:r>
      <w:r w:rsidR="008E6367">
        <w:rPr>
          <w:rFonts w:ascii="Times New Roman" w:eastAsiaTheme="minorEastAsia" w:hAnsi="Times New Roman"/>
          <w:bCs/>
          <w:sz w:val="24"/>
          <w:szCs w:val="24"/>
        </w:rPr>
        <w:t>This expansion and contraction of oxygen octahedra</w:t>
      </w:r>
      <w:r w:rsidR="00BC6B6E">
        <w:rPr>
          <w:rFonts w:ascii="Times New Roman" w:eastAsiaTheme="minorEastAsia" w:hAnsi="Times New Roman"/>
          <w:bCs/>
          <w:sz w:val="24"/>
          <w:szCs w:val="24"/>
        </w:rPr>
        <w:t xml:space="preserve"> along the in-plane</w:t>
      </w:r>
      <w:r w:rsidR="008E6367">
        <w:rPr>
          <w:rFonts w:ascii="Times New Roman" w:eastAsiaTheme="minorEastAsia" w:hAnsi="Times New Roman"/>
          <w:bCs/>
          <w:sz w:val="24"/>
          <w:szCs w:val="24"/>
        </w:rPr>
        <w:t xml:space="preserve"> </w:t>
      </w:r>
      <w:r w:rsidR="00552D9E">
        <w:rPr>
          <w:rFonts w:ascii="Times New Roman" w:eastAsiaTheme="minorEastAsia" w:hAnsi="Times New Roman"/>
          <w:bCs/>
          <w:sz w:val="24"/>
          <w:szCs w:val="24"/>
        </w:rPr>
        <w:t xml:space="preserve">direction </w:t>
      </w:r>
      <w:r w:rsidR="008E6367">
        <w:rPr>
          <w:rFonts w:ascii="Times New Roman" w:eastAsiaTheme="minorEastAsia" w:hAnsi="Times New Roman"/>
          <w:bCs/>
          <w:sz w:val="24"/>
          <w:szCs w:val="24"/>
        </w:rPr>
        <w:t xml:space="preserve">have </w:t>
      </w:r>
      <w:r w:rsidR="00EC08DA">
        <w:rPr>
          <w:rFonts w:ascii="Times New Roman" w:eastAsiaTheme="minorEastAsia" w:hAnsi="Times New Roman"/>
          <w:bCs/>
          <w:sz w:val="24"/>
          <w:szCs w:val="24"/>
        </w:rPr>
        <w:t xml:space="preserve">a </w:t>
      </w:r>
      <w:r w:rsidR="0086514E">
        <w:rPr>
          <w:rFonts w:ascii="Times New Roman" w:eastAsiaTheme="minorEastAsia" w:hAnsi="Times New Roman"/>
          <w:bCs/>
          <w:sz w:val="24"/>
          <w:szCs w:val="24"/>
        </w:rPr>
        <w:t>one</w:t>
      </w:r>
      <w:r w:rsidR="00EC08DA">
        <w:rPr>
          <w:rFonts w:ascii="Times New Roman" w:eastAsiaTheme="minorEastAsia" w:hAnsi="Times New Roman"/>
          <w:bCs/>
          <w:sz w:val="24"/>
          <w:szCs w:val="24"/>
        </w:rPr>
        <w:t>-</w:t>
      </w:r>
      <w:r w:rsidR="0086514E">
        <w:rPr>
          <w:rFonts w:ascii="Times New Roman" w:eastAsiaTheme="minorEastAsia" w:hAnsi="Times New Roman"/>
          <w:bCs/>
          <w:sz w:val="24"/>
          <w:szCs w:val="24"/>
        </w:rPr>
        <w:t xml:space="preserve">layer interval </w:t>
      </w:r>
      <w:r w:rsidR="008E6367">
        <w:rPr>
          <w:rFonts w:ascii="Times New Roman" w:eastAsiaTheme="minorEastAsia" w:hAnsi="Times New Roman"/>
          <w:bCs/>
          <w:sz w:val="24"/>
          <w:szCs w:val="24"/>
        </w:rPr>
        <w:t>and out</w:t>
      </w:r>
      <w:r w:rsidR="008E6367" w:rsidRPr="008E6367">
        <w:rPr>
          <w:rFonts w:ascii="Times New Roman" w:eastAsiaTheme="minorEastAsia" w:hAnsi="Times New Roman"/>
          <w:bCs/>
          <w:sz w:val="24"/>
          <w:szCs w:val="24"/>
        </w:rPr>
        <w:t>-</w:t>
      </w:r>
      <w:r w:rsidR="008E6367">
        <w:rPr>
          <w:rFonts w:ascii="Times New Roman" w:eastAsiaTheme="minorEastAsia" w:hAnsi="Times New Roman"/>
          <w:bCs/>
          <w:sz w:val="24"/>
          <w:szCs w:val="24"/>
        </w:rPr>
        <w:t>of-</w:t>
      </w:r>
      <w:r w:rsidR="008E6367" w:rsidRPr="008E6367">
        <w:rPr>
          <w:rFonts w:ascii="Times New Roman" w:eastAsiaTheme="minorEastAsia" w:hAnsi="Times New Roman"/>
          <w:bCs/>
          <w:sz w:val="24"/>
          <w:szCs w:val="24"/>
        </w:rPr>
        <w:t>phase</w:t>
      </w:r>
      <w:r w:rsidR="008E6367">
        <w:rPr>
          <w:rFonts w:ascii="Times New Roman" w:eastAsiaTheme="minorEastAsia" w:hAnsi="Times New Roman"/>
          <w:bCs/>
          <w:sz w:val="24"/>
          <w:szCs w:val="24"/>
        </w:rPr>
        <w:t xml:space="preserve"> motions</w:t>
      </w:r>
      <w:r w:rsidR="008E6367" w:rsidRPr="008E6367">
        <w:rPr>
          <w:rFonts w:ascii="Times New Roman" w:eastAsiaTheme="minorEastAsia" w:hAnsi="Times New Roman"/>
          <w:bCs/>
          <w:sz w:val="24"/>
          <w:szCs w:val="24"/>
        </w:rPr>
        <w:t xml:space="preserve"> along the </w:t>
      </w:r>
      <w:r w:rsidR="009E307D" w:rsidRPr="006B68FE">
        <w:rPr>
          <w:rFonts w:ascii="Times New Roman" w:eastAsiaTheme="minorEastAsia" w:hAnsi="Times New Roman"/>
          <w:bCs/>
          <w:i/>
          <w:iCs/>
          <w:sz w:val="24"/>
          <w:szCs w:val="24"/>
        </w:rPr>
        <w:t>z</w:t>
      </w:r>
      <w:r w:rsidR="008E6367">
        <w:rPr>
          <w:rFonts w:ascii="Times New Roman" w:eastAsiaTheme="minorEastAsia" w:hAnsi="Times New Roman"/>
          <w:bCs/>
          <w:sz w:val="24"/>
          <w:szCs w:val="24"/>
        </w:rPr>
        <w:t xml:space="preserve"> direction</w:t>
      </w:r>
      <w:r w:rsidR="00391BDB">
        <w:rPr>
          <w:rFonts w:ascii="Times New Roman" w:eastAsiaTheme="minorEastAsia" w:hAnsi="Times New Roman"/>
          <w:bCs/>
          <w:sz w:val="24"/>
          <w:szCs w:val="24"/>
        </w:rPr>
        <w:t xml:space="preserve"> (Fig. 1d)</w:t>
      </w:r>
      <w:r w:rsidR="008E6367">
        <w:rPr>
          <w:rFonts w:ascii="Times New Roman" w:eastAsiaTheme="minorEastAsia" w:hAnsi="Times New Roman"/>
          <w:bCs/>
          <w:sz w:val="24"/>
          <w:szCs w:val="24"/>
        </w:rPr>
        <w:t>.</w:t>
      </w:r>
      <w:r w:rsidRPr="0069726B">
        <w:rPr>
          <w:rFonts w:ascii="Times New Roman" w:eastAsiaTheme="minorEastAsia" w:hAnsi="Times New Roman"/>
          <w:bCs/>
          <w:sz w:val="24"/>
          <w:szCs w:val="24"/>
        </w:rPr>
        <w:t xml:space="preserve"> Φ</w:t>
      </w:r>
      <w:r w:rsidRPr="0069726B">
        <w:rPr>
          <w:rFonts w:ascii="Times New Roman" w:eastAsiaTheme="minorEastAsia" w:hAnsi="Times New Roman"/>
          <w:bCs/>
          <w:sz w:val="24"/>
          <w:szCs w:val="24"/>
          <w:vertAlign w:val="subscript"/>
        </w:rPr>
        <w:t>3</w:t>
      </w:r>
      <w:r w:rsidR="008E6367">
        <w:rPr>
          <w:rFonts w:ascii="Times New Roman" w:eastAsiaTheme="minorEastAsia" w:hAnsi="Times New Roman"/>
          <w:bCs/>
          <w:sz w:val="24"/>
          <w:szCs w:val="24"/>
        </w:rPr>
        <w:t xml:space="preserve"> is</w:t>
      </w:r>
      <w:r w:rsidRPr="0069726B">
        <w:rPr>
          <w:rFonts w:ascii="Times New Roman" w:eastAsiaTheme="minorEastAsia" w:hAnsi="Times New Roman"/>
          <w:bCs/>
          <w:sz w:val="24"/>
          <w:szCs w:val="24"/>
        </w:rPr>
        <w:t xml:space="preserve"> the </w:t>
      </w:r>
      <w:r w:rsidR="00BD243B" w:rsidRPr="0069726B">
        <w:rPr>
          <w:rFonts w:ascii="Times New Roman" w:eastAsiaTheme="minorEastAsia" w:hAnsi="Times New Roman"/>
          <w:bCs/>
          <w:sz w:val="24"/>
          <w:szCs w:val="24"/>
        </w:rPr>
        <w:t>Jahn</w:t>
      </w:r>
      <w:r w:rsidR="00BD243B">
        <w:rPr>
          <w:rFonts w:ascii="Times New Roman" w:eastAsiaTheme="minorEastAsia" w:hAnsi="Times New Roman"/>
          <w:bCs/>
          <w:sz w:val="24"/>
          <w:szCs w:val="24"/>
        </w:rPr>
        <w:t>-T</w:t>
      </w:r>
      <w:r w:rsidR="00BD243B" w:rsidRPr="0069726B">
        <w:rPr>
          <w:rFonts w:ascii="Times New Roman" w:eastAsiaTheme="minorEastAsia" w:hAnsi="Times New Roman"/>
          <w:bCs/>
          <w:sz w:val="24"/>
          <w:szCs w:val="24"/>
        </w:rPr>
        <w:t xml:space="preserve">eller </w:t>
      </w:r>
      <w:r w:rsidRPr="0069726B">
        <w:rPr>
          <w:rFonts w:ascii="Times New Roman" w:eastAsiaTheme="minorEastAsia" w:hAnsi="Times New Roman"/>
          <w:bCs/>
          <w:sz w:val="24"/>
          <w:szCs w:val="24"/>
        </w:rPr>
        <w:t>type distortion mode</w:t>
      </w:r>
      <w:r w:rsidR="008E6367">
        <w:rPr>
          <w:rFonts w:ascii="Times New Roman" w:eastAsiaTheme="minorEastAsia" w:hAnsi="Times New Roman"/>
          <w:bCs/>
          <w:sz w:val="24"/>
          <w:szCs w:val="24"/>
        </w:rPr>
        <w:t xml:space="preserve"> which ha</w:t>
      </w:r>
      <w:r w:rsidR="00EC08DA">
        <w:rPr>
          <w:rFonts w:ascii="Times New Roman" w:eastAsiaTheme="minorEastAsia" w:hAnsi="Times New Roman"/>
          <w:bCs/>
          <w:sz w:val="24"/>
          <w:szCs w:val="24"/>
        </w:rPr>
        <w:t>s</w:t>
      </w:r>
      <w:r w:rsidR="008E6367">
        <w:rPr>
          <w:rFonts w:ascii="Times New Roman" w:eastAsiaTheme="minorEastAsia" w:hAnsi="Times New Roman"/>
          <w:bCs/>
          <w:sz w:val="24"/>
          <w:szCs w:val="24"/>
        </w:rPr>
        <w:t xml:space="preserve"> </w:t>
      </w:r>
      <w:r w:rsidR="008E6367" w:rsidRPr="008E6367">
        <w:rPr>
          <w:rFonts w:ascii="Times New Roman" w:eastAsiaTheme="minorEastAsia" w:hAnsi="Times New Roman"/>
          <w:bCs/>
          <w:sz w:val="24"/>
          <w:szCs w:val="24"/>
        </w:rPr>
        <w:t>different</w:t>
      </w:r>
      <w:r w:rsidR="008E6367">
        <w:rPr>
          <w:rFonts w:ascii="Times New Roman" w:eastAsiaTheme="minorEastAsia" w:hAnsi="Times New Roman"/>
          <w:bCs/>
          <w:sz w:val="24"/>
          <w:szCs w:val="24"/>
        </w:rPr>
        <w:t xml:space="preserve"> Ti-O</w:t>
      </w:r>
      <w:r w:rsidR="008E6367" w:rsidRPr="008E6367">
        <w:rPr>
          <w:rFonts w:ascii="Times New Roman" w:eastAsiaTheme="minorEastAsia" w:hAnsi="Times New Roman"/>
          <w:bCs/>
          <w:sz w:val="24"/>
          <w:szCs w:val="24"/>
        </w:rPr>
        <w:t xml:space="preserve"> bond length</w:t>
      </w:r>
      <w:r w:rsidR="00EC08DA">
        <w:rPr>
          <w:rFonts w:ascii="Times New Roman" w:eastAsiaTheme="minorEastAsia" w:hAnsi="Times New Roman"/>
          <w:bCs/>
          <w:sz w:val="24"/>
          <w:szCs w:val="24"/>
        </w:rPr>
        <w:t>s</w:t>
      </w:r>
      <w:r w:rsidR="008E6367" w:rsidRPr="008E6367">
        <w:rPr>
          <w:rFonts w:ascii="Times New Roman" w:eastAsiaTheme="minorEastAsia" w:hAnsi="Times New Roman"/>
          <w:bCs/>
          <w:sz w:val="24"/>
          <w:szCs w:val="24"/>
        </w:rPr>
        <w:t xml:space="preserve"> along the </w:t>
      </w:r>
      <w:r w:rsidR="008E6367" w:rsidRPr="006B68FE">
        <w:rPr>
          <w:rFonts w:ascii="Times New Roman" w:eastAsiaTheme="minorEastAsia" w:hAnsi="Times New Roman"/>
          <w:bCs/>
          <w:i/>
          <w:iCs/>
          <w:sz w:val="24"/>
          <w:szCs w:val="24"/>
        </w:rPr>
        <w:t>x</w:t>
      </w:r>
      <w:r w:rsidR="008E6367" w:rsidRPr="008E6367">
        <w:rPr>
          <w:rFonts w:ascii="Times New Roman" w:eastAsiaTheme="minorEastAsia" w:hAnsi="Times New Roman"/>
          <w:bCs/>
          <w:sz w:val="24"/>
          <w:szCs w:val="24"/>
        </w:rPr>
        <w:t xml:space="preserve"> and </w:t>
      </w:r>
      <w:r w:rsidR="008E6367" w:rsidRPr="006B68FE">
        <w:rPr>
          <w:rFonts w:ascii="Times New Roman" w:eastAsiaTheme="minorEastAsia" w:hAnsi="Times New Roman"/>
          <w:bCs/>
          <w:i/>
          <w:iCs/>
          <w:sz w:val="24"/>
          <w:szCs w:val="24"/>
        </w:rPr>
        <w:t>y</w:t>
      </w:r>
      <w:r w:rsidR="008E6367">
        <w:rPr>
          <w:rFonts w:ascii="Times New Roman" w:eastAsiaTheme="minorEastAsia" w:hAnsi="Times New Roman"/>
          <w:bCs/>
          <w:sz w:val="24"/>
          <w:szCs w:val="24"/>
        </w:rPr>
        <w:t xml:space="preserve"> </w:t>
      </w:r>
      <w:r w:rsidR="008E6367" w:rsidRPr="008E6367">
        <w:rPr>
          <w:rFonts w:ascii="Times New Roman" w:eastAsiaTheme="minorEastAsia" w:hAnsi="Times New Roman"/>
          <w:bCs/>
          <w:sz w:val="24"/>
          <w:szCs w:val="24"/>
        </w:rPr>
        <w:t>directions.</w:t>
      </w:r>
      <w:r w:rsidR="008E6367">
        <w:rPr>
          <w:rFonts w:ascii="Times New Roman" w:eastAsiaTheme="minorEastAsia" w:hAnsi="Times New Roman"/>
          <w:bCs/>
          <w:sz w:val="24"/>
          <w:szCs w:val="24"/>
        </w:rPr>
        <w:t xml:space="preserve"> </w:t>
      </w:r>
      <w:r w:rsidR="00552D9E">
        <w:rPr>
          <w:rFonts w:ascii="Times New Roman" w:eastAsiaTheme="minorEastAsia" w:hAnsi="Times New Roman"/>
          <w:bCs/>
          <w:sz w:val="24"/>
          <w:szCs w:val="24"/>
        </w:rPr>
        <w:t>Similar to</w:t>
      </w:r>
      <w:r w:rsidR="008E6367">
        <w:rPr>
          <w:rFonts w:ascii="Times New Roman" w:eastAsiaTheme="minorEastAsia" w:hAnsi="Times New Roman"/>
          <w:bCs/>
          <w:sz w:val="24"/>
          <w:szCs w:val="24"/>
        </w:rPr>
        <w:t xml:space="preserve"> </w:t>
      </w:r>
      <w:r w:rsidR="00C52BA6" w:rsidRPr="0069726B">
        <w:rPr>
          <w:rFonts w:ascii="Times New Roman" w:eastAsiaTheme="minorEastAsia" w:hAnsi="Times New Roman"/>
          <w:bCs/>
          <w:sz w:val="24"/>
          <w:szCs w:val="24"/>
        </w:rPr>
        <w:t>Φ</w:t>
      </w:r>
      <w:r w:rsidR="00C52BA6" w:rsidRPr="0069726B">
        <w:rPr>
          <w:rFonts w:ascii="Times New Roman" w:eastAsiaTheme="minorEastAsia" w:hAnsi="Times New Roman"/>
          <w:bCs/>
          <w:sz w:val="24"/>
          <w:szCs w:val="24"/>
          <w:vertAlign w:val="subscript"/>
        </w:rPr>
        <w:t>2</w:t>
      </w:r>
      <w:r w:rsidRPr="0069726B">
        <w:rPr>
          <w:rFonts w:ascii="Times New Roman" w:eastAsiaTheme="minorEastAsia" w:hAnsi="Times New Roman"/>
          <w:bCs/>
          <w:sz w:val="24"/>
          <w:szCs w:val="24"/>
        </w:rPr>
        <w:t>,</w:t>
      </w:r>
      <w:r w:rsidR="00C52BA6">
        <w:rPr>
          <w:rFonts w:ascii="Times New Roman" w:eastAsiaTheme="minorEastAsia" w:hAnsi="Times New Roman"/>
          <w:bCs/>
          <w:sz w:val="24"/>
          <w:szCs w:val="24"/>
        </w:rPr>
        <w:t xml:space="preserve"> </w:t>
      </w:r>
      <w:r w:rsidR="00C52BA6" w:rsidRPr="0069726B">
        <w:rPr>
          <w:rFonts w:ascii="Times New Roman" w:eastAsiaTheme="minorEastAsia" w:hAnsi="Times New Roman"/>
          <w:bCs/>
          <w:sz w:val="24"/>
          <w:szCs w:val="24"/>
        </w:rPr>
        <w:t>Φ</w:t>
      </w:r>
      <w:r w:rsidR="00C52BA6" w:rsidRPr="0069726B">
        <w:rPr>
          <w:rFonts w:ascii="Times New Roman" w:eastAsiaTheme="minorEastAsia" w:hAnsi="Times New Roman"/>
          <w:bCs/>
          <w:sz w:val="24"/>
          <w:szCs w:val="24"/>
          <w:vertAlign w:val="subscript"/>
        </w:rPr>
        <w:t>3</w:t>
      </w:r>
      <w:r w:rsidR="00C52BA6">
        <w:rPr>
          <w:rFonts w:ascii="Times New Roman" w:eastAsiaTheme="minorEastAsia" w:hAnsi="Times New Roman"/>
          <w:bCs/>
          <w:sz w:val="24"/>
          <w:szCs w:val="24"/>
        </w:rPr>
        <w:t xml:space="preserve"> also ha</w:t>
      </w:r>
      <w:r w:rsidR="00AA71C2">
        <w:rPr>
          <w:rFonts w:ascii="Times New Roman" w:eastAsiaTheme="minorEastAsia" w:hAnsi="Times New Roman"/>
          <w:bCs/>
          <w:sz w:val="24"/>
          <w:szCs w:val="24"/>
        </w:rPr>
        <w:t>s</w:t>
      </w:r>
      <w:r w:rsidR="00C52BA6">
        <w:rPr>
          <w:rFonts w:ascii="Times New Roman" w:eastAsiaTheme="minorEastAsia" w:hAnsi="Times New Roman"/>
          <w:bCs/>
          <w:sz w:val="24"/>
          <w:szCs w:val="24"/>
        </w:rPr>
        <w:t xml:space="preserve"> </w:t>
      </w:r>
      <w:r w:rsidR="00EC08DA">
        <w:rPr>
          <w:rFonts w:ascii="Times New Roman" w:eastAsiaTheme="minorEastAsia" w:hAnsi="Times New Roman"/>
          <w:bCs/>
          <w:sz w:val="24"/>
          <w:szCs w:val="24"/>
        </w:rPr>
        <w:t xml:space="preserve">a </w:t>
      </w:r>
      <w:r w:rsidR="00C52BA6">
        <w:rPr>
          <w:rFonts w:ascii="Times New Roman" w:eastAsiaTheme="minorEastAsia" w:hAnsi="Times New Roman"/>
          <w:bCs/>
          <w:sz w:val="24"/>
          <w:szCs w:val="24"/>
        </w:rPr>
        <w:t>one</w:t>
      </w:r>
      <w:r w:rsidR="00EC08DA">
        <w:rPr>
          <w:rFonts w:ascii="Times New Roman" w:eastAsiaTheme="minorEastAsia" w:hAnsi="Times New Roman"/>
          <w:bCs/>
          <w:sz w:val="24"/>
          <w:szCs w:val="24"/>
        </w:rPr>
        <w:t>-</w:t>
      </w:r>
      <w:r w:rsidR="00C52BA6">
        <w:rPr>
          <w:rFonts w:ascii="Times New Roman" w:eastAsiaTheme="minorEastAsia" w:hAnsi="Times New Roman"/>
          <w:bCs/>
          <w:sz w:val="24"/>
          <w:szCs w:val="24"/>
        </w:rPr>
        <w:t>layer interval and out</w:t>
      </w:r>
      <w:r w:rsidR="00C52BA6" w:rsidRPr="008E6367">
        <w:rPr>
          <w:rFonts w:ascii="Times New Roman" w:eastAsiaTheme="minorEastAsia" w:hAnsi="Times New Roman"/>
          <w:bCs/>
          <w:sz w:val="24"/>
          <w:szCs w:val="24"/>
        </w:rPr>
        <w:t>-</w:t>
      </w:r>
      <w:r w:rsidR="00C52BA6">
        <w:rPr>
          <w:rFonts w:ascii="Times New Roman" w:eastAsiaTheme="minorEastAsia" w:hAnsi="Times New Roman"/>
          <w:bCs/>
          <w:sz w:val="24"/>
          <w:szCs w:val="24"/>
        </w:rPr>
        <w:t>of-</w:t>
      </w:r>
      <w:r w:rsidR="00C52BA6" w:rsidRPr="008E6367">
        <w:rPr>
          <w:rFonts w:ascii="Times New Roman" w:eastAsiaTheme="minorEastAsia" w:hAnsi="Times New Roman"/>
          <w:bCs/>
          <w:sz w:val="24"/>
          <w:szCs w:val="24"/>
        </w:rPr>
        <w:t>phase</w:t>
      </w:r>
      <w:r w:rsidR="00C52BA6">
        <w:rPr>
          <w:rFonts w:ascii="Times New Roman" w:eastAsiaTheme="minorEastAsia" w:hAnsi="Times New Roman"/>
          <w:bCs/>
          <w:sz w:val="24"/>
          <w:szCs w:val="24"/>
        </w:rPr>
        <w:t xml:space="preserve"> motions</w:t>
      </w:r>
      <w:r w:rsidR="00C52BA6" w:rsidRPr="008E6367">
        <w:rPr>
          <w:rFonts w:ascii="Times New Roman" w:eastAsiaTheme="minorEastAsia" w:hAnsi="Times New Roman"/>
          <w:bCs/>
          <w:sz w:val="24"/>
          <w:szCs w:val="24"/>
        </w:rPr>
        <w:t xml:space="preserve"> </w:t>
      </w:r>
      <w:r w:rsidR="00552D9E" w:rsidRPr="008E6367">
        <w:rPr>
          <w:rFonts w:ascii="Times New Roman" w:eastAsiaTheme="minorEastAsia" w:hAnsi="Times New Roman"/>
          <w:bCs/>
          <w:sz w:val="24"/>
          <w:szCs w:val="24"/>
        </w:rPr>
        <w:t xml:space="preserve">along the </w:t>
      </w:r>
      <w:r w:rsidR="00552D9E" w:rsidRPr="00BF698E">
        <w:rPr>
          <w:rFonts w:ascii="Times New Roman" w:eastAsiaTheme="minorEastAsia" w:hAnsi="Times New Roman"/>
          <w:bCs/>
          <w:i/>
          <w:iCs/>
          <w:sz w:val="24"/>
          <w:szCs w:val="24"/>
        </w:rPr>
        <w:t>z</w:t>
      </w:r>
      <w:r w:rsidR="00552D9E">
        <w:rPr>
          <w:rFonts w:ascii="Times New Roman" w:eastAsiaTheme="minorEastAsia" w:hAnsi="Times New Roman"/>
          <w:bCs/>
          <w:sz w:val="24"/>
          <w:szCs w:val="24"/>
        </w:rPr>
        <w:t xml:space="preserve"> direction </w:t>
      </w:r>
      <w:r w:rsidR="00391BDB">
        <w:rPr>
          <w:rFonts w:ascii="Times New Roman" w:eastAsiaTheme="minorEastAsia" w:hAnsi="Times New Roman"/>
          <w:bCs/>
          <w:sz w:val="24"/>
          <w:szCs w:val="24"/>
        </w:rPr>
        <w:t>(Fig. 1e)</w:t>
      </w:r>
      <w:r w:rsidR="00C52BA6">
        <w:rPr>
          <w:rFonts w:ascii="Times New Roman" w:eastAsiaTheme="minorEastAsia" w:hAnsi="Times New Roman"/>
          <w:bCs/>
          <w:sz w:val="24"/>
          <w:szCs w:val="24"/>
        </w:rPr>
        <w:t xml:space="preserve">. </w:t>
      </w:r>
      <w:r w:rsidRPr="0069726B">
        <w:rPr>
          <w:rFonts w:ascii="Times New Roman" w:eastAsiaTheme="minorEastAsia" w:hAnsi="Times New Roman"/>
          <w:bCs/>
          <w:sz w:val="24"/>
          <w:szCs w:val="24"/>
        </w:rPr>
        <w:t>Φ</w:t>
      </w:r>
      <w:r w:rsidRPr="0069726B">
        <w:rPr>
          <w:rFonts w:ascii="Times New Roman" w:eastAsiaTheme="minorEastAsia" w:hAnsi="Times New Roman"/>
          <w:bCs/>
          <w:sz w:val="24"/>
          <w:szCs w:val="24"/>
          <w:vertAlign w:val="subscript"/>
        </w:rPr>
        <w:t>z-</w:t>
      </w:r>
      <w:r w:rsidR="00C52BA6">
        <w:rPr>
          <w:rFonts w:ascii="Times New Roman" w:eastAsiaTheme="minorEastAsia" w:hAnsi="Times New Roman"/>
          <w:bCs/>
          <w:sz w:val="24"/>
          <w:szCs w:val="24"/>
        </w:rPr>
        <w:t xml:space="preserve"> is</w:t>
      </w:r>
      <w:r w:rsidRPr="0069726B">
        <w:rPr>
          <w:rFonts w:ascii="Times New Roman" w:eastAsiaTheme="minorEastAsia" w:hAnsi="Times New Roman"/>
          <w:bCs/>
          <w:sz w:val="24"/>
          <w:szCs w:val="24"/>
        </w:rPr>
        <w:t xml:space="preserve"> the antiferrodistortive rotation</w:t>
      </w:r>
      <w:r w:rsidR="007B52FC">
        <w:rPr>
          <w:rFonts w:ascii="Times New Roman" w:eastAsiaTheme="minorEastAsia" w:hAnsi="Times New Roman"/>
          <w:bCs/>
          <w:sz w:val="24"/>
          <w:szCs w:val="24"/>
        </w:rPr>
        <w:t xml:space="preserve"> </w:t>
      </w:r>
      <w:r w:rsidR="007B52FC" w:rsidRPr="003B48D7">
        <w:rPr>
          <w:rFonts w:ascii="Times New Roman" w:hAnsi="Times New Roman"/>
          <w:bCs/>
          <w:sz w:val="24"/>
        </w:rPr>
        <w:t>(</w:t>
      </w:r>
      <w:r w:rsidR="007B52FC" w:rsidRPr="003B48D7">
        <w:rPr>
          <w:rFonts w:ascii="Times New Roman" w:hAnsi="Times New Roman"/>
          <w:bCs/>
          <w:i/>
          <w:iCs/>
          <w:sz w:val="24"/>
        </w:rPr>
        <w:t>a</w:t>
      </w:r>
      <w:r w:rsidR="007B52FC" w:rsidRPr="003B48D7">
        <w:rPr>
          <w:rFonts w:ascii="Times New Roman" w:hAnsi="Times New Roman"/>
          <w:bCs/>
          <w:sz w:val="24"/>
          <w:vertAlign w:val="superscript"/>
        </w:rPr>
        <w:t>0</w:t>
      </w:r>
      <w:r w:rsidR="007B52FC" w:rsidRPr="003B48D7">
        <w:rPr>
          <w:rFonts w:ascii="Times New Roman" w:hAnsi="Times New Roman"/>
          <w:bCs/>
          <w:i/>
          <w:iCs/>
          <w:sz w:val="24"/>
        </w:rPr>
        <w:t>a</w:t>
      </w:r>
      <w:r w:rsidR="007B52FC" w:rsidRPr="003B48D7">
        <w:rPr>
          <w:rFonts w:ascii="Times New Roman" w:hAnsi="Times New Roman"/>
          <w:bCs/>
          <w:sz w:val="24"/>
          <w:vertAlign w:val="superscript"/>
        </w:rPr>
        <w:t>0</w:t>
      </w:r>
      <w:r w:rsidR="007B52FC" w:rsidRPr="003B48D7">
        <w:rPr>
          <w:rFonts w:ascii="Times New Roman" w:hAnsi="Times New Roman"/>
          <w:bCs/>
          <w:i/>
          <w:iCs/>
          <w:sz w:val="24"/>
        </w:rPr>
        <w:t>c</w:t>
      </w:r>
      <w:r w:rsidR="007B52FC" w:rsidRPr="003B48D7">
        <w:rPr>
          <w:rFonts w:ascii="Times New Roman" w:hAnsi="Times New Roman"/>
          <w:bCs/>
          <w:sz w:val="24"/>
          <w:vertAlign w:val="superscript"/>
        </w:rPr>
        <w:t>-</w:t>
      </w:r>
      <w:r w:rsidR="007B52FC" w:rsidRPr="003B48D7">
        <w:rPr>
          <w:rFonts w:ascii="Times New Roman" w:hAnsi="Times New Roman"/>
          <w:bCs/>
          <w:sz w:val="24"/>
        </w:rPr>
        <w:t xml:space="preserve"> in Glazer’s notation)</w:t>
      </w:r>
      <w:r w:rsidR="00BD55D0">
        <w:rPr>
          <w:rFonts w:ascii="Times New Roman" w:eastAsiaTheme="minorEastAsia" w:hAnsi="Times New Roman"/>
          <w:bCs/>
          <w:sz w:val="24"/>
          <w:szCs w:val="24"/>
        </w:rPr>
        <w:t xml:space="preserve"> </w:t>
      </w:r>
      <w:r w:rsidR="00AA71C2">
        <w:rPr>
          <w:rFonts w:ascii="Times New Roman" w:eastAsiaTheme="minorEastAsia" w:hAnsi="Times New Roman"/>
          <w:bCs/>
          <w:sz w:val="24"/>
          <w:szCs w:val="24"/>
        </w:rPr>
        <w:t>i.e.,</w:t>
      </w:r>
      <w:r w:rsidR="0086514E">
        <w:rPr>
          <w:rFonts w:ascii="Times New Roman" w:eastAsiaTheme="minorEastAsia" w:hAnsi="Times New Roman"/>
          <w:bCs/>
          <w:sz w:val="24"/>
          <w:szCs w:val="24"/>
        </w:rPr>
        <w:t xml:space="preserve"> an</w:t>
      </w:r>
      <w:r w:rsidR="00BD55D0">
        <w:rPr>
          <w:rFonts w:ascii="Times New Roman" w:eastAsiaTheme="minorEastAsia" w:hAnsi="Times New Roman"/>
          <w:bCs/>
          <w:sz w:val="24"/>
          <w:szCs w:val="24"/>
        </w:rPr>
        <w:t xml:space="preserve"> </w:t>
      </w:r>
      <w:r w:rsidR="00BD55D0" w:rsidRPr="00BD55D0">
        <w:rPr>
          <w:rFonts w:ascii="Times New Roman" w:eastAsiaTheme="minorEastAsia" w:hAnsi="Times New Roman"/>
          <w:bCs/>
          <w:sz w:val="24"/>
          <w:szCs w:val="24"/>
        </w:rPr>
        <w:t xml:space="preserve">anti-phase octahedral rotation </w:t>
      </w:r>
      <w:r w:rsidR="0086514E">
        <w:rPr>
          <w:rFonts w:ascii="Times New Roman" w:eastAsiaTheme="minorEastAsia" w:hAnsi="Times New Roman"/>
          <w:bCs/>
          <w:sz w:val="24"/>
          <w:szCs w:val="24"/>
        </w:rPr>
        <w:t>along</w:t>
      </w:r>
      <w:r w:rsidR="00C52BA6">
        <w:rPr>
          <w:rFonts w:ascii="Times New Roman" w:eastAsiaTheme="minorEastAsia" w:hAnsi="Times New Roman"/>
          <w:bCs/>
          <w:sz w:val="24"/>
          <w:szCs w:val="24"/>
        </w:rPr>
        <w:t xml:space="preserve"> the</w:t>
      </w:r>
      <w:r w:rsidR="0086514E">
        <w:rPr>
          <w:rFonts w:ascii="Times New Roman" w:eastAsiaTheme="minorEastAsia" w:hAnsi="Times New Roman"/>
          <w:bCs/>
          <w:sz w:val="24"/>
          <w:szCs w:val="24"/>
        </w:rPr>
        <w:t xml:space="preserve"> </w:t>
      </w:r>
      <w:r w:rsidR="009E307D" w:rsidRPr="006B68FE">
        <w:rPr>
          <w:rFonts w:ascii="Times New Roman" w:eastAsiaTheme="minorEastAsia" w:hAnsi="Times New Roman"/>
          <w:bCs/>
          <w:i/>
          <w:iCs/>
          <w:sz w:val="24"/>
          <w:szCs w:val="24"/>
        </w:rPr>
        <w:t>z</w:t>
      </w:r>
      <w:r w:rsidR="0086514E">
        <w:rPr>
          <w:rFonts w:ascii="Times New Roman" w:eastAsiaTheme="minorEastAsia" w:hAnsi="Times New Roman"/>
          <w:bCs/>
          <w:sz w:val="24"/>
          <w:szCs w:val="24"/>
        </w:rPr>
        <w:t xml:space="preserve"> direction</w:t>
      </w:r>
      <w:r w:rsidRPr="0069726B">
        <w:rPr>
          <w:rFonts w:ascii="Times New Roman" w:eastAsiaTheme="minorEastAsia" w:hAnsi="Times New Roman"/>
          <w:bCs/>
          <w:sz w:val="24"/>
          <w:szCs w:val="24"/>
        </w:rPr>
        <w:t xml:space="preserve"> (Fig. </w:t>
      </w:r>
      <w:r w:rsidR="00A34C9F">
        <w:rPr>
          <w:rFonts w:ascii="Times New Roman" w:eastAsiaTheme="minorEastAsia" w:hAnsi="Times New Roman"/>
          <w:bCs/>
          <w:sz w:val="24"/>
          <w:szCs w:val="24"/>
        </w:rPr>
        <w:t>1</w:t>
      </w:r>
      <w:r w:rsidR="00C77BDC">
        <w:rPr>
          <w:rFonts w:ascii="Times New Roman" w:eastAsiaTheme="minorEastAsia" w:hAnsi="Times New Roman"/>
          <w:bCs/>
          <w:sz w:val="24"/>
          <w:szCs w:val="24"/>
        </w:rPr>
        <w:t>f</w:t>
      </w:r>
      <w:r w:rsidRPr="0069726B">
        <w:rPr>
          <w:rFonts w:ascii="Times New Roman" w:eastAsiaTheme="minorEastAsia" w:hAnsi="Times New Roman"/>
          <w:bCs/>
          <w:sz w:val="24"/>
          <w:szCs w:val="24"/>
        </w:rPr>
        <w:t>).</w:t>
      </w:r>
      <w:r w:rsidR="00754D9C">
        <w:rPr>
          <w:rFonts w:ascii="Times New Roman" w:eastAsiaTheme="minorEastAsia" w:hAnsi="Times New Roman"/>
          <w:bCs/>
          <w:sz w:val="24"/>
          <w:szCs w:val="24"/>
        </w:rPr>
        <w:t xml:space="preserve"> </w:t>
      </w:r>
      <w:r w:rsidR="00552D9E">
        <w:rPr>
          <w:rFonts w:ascii="Times New Roman" w:eastAsiaTheme="minorEastAsia" w:hAnsi="Times New Roman"/>
          <w:bCs/>
          <w:sz w:val="24"/>
          <w:szCs w:val="24"/>
        </w:rPr>
        <w:t xml:space="preserve">Note that </w:t>
      </w:r>
      <w:r w:rsidR="00E92CBC">
        <w:rPr>
          <w:rFonts w:ascii="Times New Roman" w:eastAsiaTheme="minorEastAsia" w:hAnsi="Times New Roman"/>
          <w:bCs/>
          <w:sz w:val="24"/>
          <w:szCs w:val="24"/>
        </w:rPr>
        <w:t xml:space="preserve">these </w:t>
      </w:r>
      <w:r w:rsidR="00754D9C">
        <w:rPr>
          <w:rFonts w:ascii="Times New Roman" w:eastAsiaTheme="minorEastAsia" w:hAnsi="Times New Roman"/>
          <w:bCs/>
          <w:sz w:val="24"/>
          <w:szCs w:val="24"/>
        </w:rPr>
        <w:t>distortion mode vectors</w:t>
      </w:r>
      <w:r w:rsidR="00E92CBC">
        <w:rPr>
          <w:rFonts w:ascii="Times New Roman" w:eastAsiaTheme="minorEastAsia" w:hAnsi="Times New Roman"/>
          <w:bCs/>
          <w:sz w:val="24"/>
          <w:szCs w:val="24"/>
        </w:rPr>
        <w:t xml:space="preserve"> </w:t>
      </w:r>
      <w:r w:rsidR="00E92CBC" w:rsidRPr="0069726B">
        <w:rPr>
          <w:rFonts w:ascii="Times New Roman" w:eastAsiaTheme="minorEastAsia" w:hAnsi="Times New Roman"/>
          <w:bCs/>
          <w:sz w:val="24"/>
          <w:szCs w:val="24"/>
        </w:rPr>
        <w:t>Φ</w:t>
      </w:r>
      <w:r w:rsidR="00E92CBC" w:rsidRPr="0069726B">
        <w:rPr>
          <w:rFonts w:ascii="Times New Roman" w:eastAsiaTheme="minorEastAsia" w:hAnsi="Times New Roman"/>
          <w:bCs/>
          <w:i/>
          <w:iCs/>
          <w:sz w:val="24"/>
          <w:szCs w:val="24"/>
          <w:vertAlign w:val="subscript"/>
        </w:rPr>
        <w:t>i</w:t>
      </w:r>
      <w:r w:rsidR="00E92CBC">
        <w:rPr>
          <w:rFonts w:ascii="Times New Roman" w:eastAsiaTheme="minorEastAsia" w:hAnsi="Times New Roman"/>
          <w:bCs/>
          <w:sz w:val="24"/>
          <w:szCs w:val="24"/>
        </w:rPr>
        <w:t xml:space="preserve"> (</w:t>
      </w:r>
      <w:r w:rsidR="00E92CBC" w:rsidRPr="0069726B">
        <w:rPr>
          <w:rFonts w:ascii="Times New Roman" w:eastAsiaTheme="minorEastAsia" w:hAnsi="Times New Roman"/>
          <w:bCs/>
          <w:i/>
          <w:iCs/>
          <w:sz w:val="24"/>
          <w:szCs w:val="24"/>
        </w:rPr>
        <w:t>i</w:t>
      </w:r>
      <w:r w:rsidR="00E92CBC" w:rsidRPr="0069726B">
        <w:rPr>
          <w:rFonts w:ascii="Times New Roman" w:eastAsiaTheme="minorEastAsia" w:hAnsi="Times New Roman"/>
          <w:bCs/>
          <w:sz w:val="24"/>
          <w:szCs w:val="24"/>
        </w:rPr>
        <w:t xml:space="preserve"> = 1, 2, 3, z-)</w:t>
      </w:r>
      <w:r w:rsidR="00E92CBC">
        <w:rPr>
          <w:rFonts w:ascii="Times New Roman" w:eastAsiaTheme="minorEastAsia" w:hAnsi="Times New Roman"/>
          <w:bCs/>
          <w:sz w:val="24"/>
          <w:szCs w:val="24"/>
        </w:rPr>
        <w:t>,</w:t>
      </w:r>
      <w:r w:rsidR="00754D9C">
        <w:rPr>
          <w:rFonts w:ascii="Times New Roman" w:eastAsiaTheme="minorEastAsia" w:hAnsi="Times New Roman"/>
          <w:bCs/>
          <w:sz w:val="24"/>
          <w:szCs w:val="24"/>
        </w:rPr>
        <w:t xml:space="preserve"> are orthogonal to each other.</w:t>
      </w:r>
      <w:r w:rsidR="007C667A">
        <w:rPr>
          <w:rFonts w:ascii="Times New Roman" w:eastAsiaTheme="minorEastAsia" w:hAnsi="Times New Roman"/>
          <w:bCs/>
          <w:sz w:val="24"/>
          <w:szCs w:val="24"/>
        </w:rPr>
        <w:t xml:space="preserve"> </w:t>
      </w:r>
      <w:r w:rsidR="00E92CBC">
        <w:rPr>
          <w:rFonts w:ascii="Times New Roman" w:eastAsiaTheme="minorEastAsia" w:hAnsi="Times New Roman"/>
          <w:bCs/>
          <w:sz w:val="24"/>
          <w:szCs w:val="24"/>
        </w:rPr>
        <w:t>T</w:t>
      </w:r>
      <w:r w:rsidR="007C667A" w:rsidRPr="007C667A">
        <w:rPr>
          <w:rFonts w:ascii="Times New Roman" w:eastAsiaTheme="minorEastAsia" w:hAnsi="Times New Roman"/>
          <w:bCs/>
          <w:sz w:val="24"/>
          <w:szCs w:val="24"/>
        </w:rPr>
        <w:t>he remaining term (Φ</w:t>
      </w:r>
      <w:r w:rsidR="007C667A" w:rsidRPr="007C667A">
        <w:rPr>
          <w:rFonts w:ascii="Times New Roman" w:eastAsiaTheme="minorEastAsia" w:hAnsi="Times New Roman"/>
          <w:bCs/>
          <w:sz w:val="24"/>
          <w:szCs w:val="24"/>
          <w:vertAlign w:val="subscript"/>
        </w:rPr>
        <w:t>rem</w:t>
      </w:r>
      <w:r w:rsidR="007C667A" w:rsidRPr="007C667A">
        <w:rPr>
          <w:rFonts w:ascii="Times New Roman" w:eastAsiaTheme="minorEastAsia" w:hAnsi="Times New Roman"/>
          <w:bCs/>
          <w:sz w:val="24"/>
          <w:szCs w:val="24"/>
        </w:rPr>
        <w:t>) mainly come</w:t>
      </w:r>
      <w:r w:rsidR="0030116D">
        <w:rPr>
          <w:rFonts w:ascii="Times New Roman" w:eastAsiaTheme="minorEastAsia" w:hAnsi="Times New Roman"/>
          <w:bCs/>
          <w:sz w:val="24"/>
          <w:szCs w:val="24"/>
        </w:rPr>
        <w:t>s</w:t>
      </w:r>
      <w:r w:rsidR="007C667A" w:rsidRPr="007C667A">
        <w:rPr>
          <w:rFonts w:ascii="Times New Roman" w:eastAsiaTheme="minorEastAsia" w:hAnsi="Times New Roman"/>
          <w:bCs/>
          <w:sz w:val="24"/>
          <w:szCs w:val="24"/>
        </w:rPr>
        <w:t xml:space="preserve"> from the displacements of atoms near the La</w:t>
      </w:r>
      <w:r w:rsidR="007C667A" w:rsidRPr="007C667A">
        <w:rPr>
          <w:rFonts w:ascii="Times New Roman" w:eastAsiaTheme="minorEastAsia" w:hAnsi="Times New Roman"/>
          <w:bCs/>
          <w:sz w:val="24"/>
          <w:szCs w:val="24"/>
          <w:vertAlign w:val="subscript"/>
        </w:rPr>
        <w:t>Sr</w:t>
      </w:r>
      <w:r w:rsidR="007C667A" w:rsidRPr="007C667A">
        <w:rPr>
          <w:rFonts w:ascii="Times New Roman" w:eastAsiaTheme="minorEastAsia" w:hAnsi="Times New Roman"/>
          <w:bCs/>
          <w:sz w:val="24"/>
          <w:szCs w:val="24"/>
        </w:rPr>
        <w:t xml:space="preserve"> dopants (Supplementary Fig. </w:t>
      </w:r>
      <w:r w:rsidR="007C667A">
        <w:rPr>
          <w:rFonts w:ascii="Times New Roman" w:eastAsiaTheme="minorEastAsia" w:hAnsi="Times New Roman"/>
          <w:bCs/>
          <w:sz w:val="24"/>
          <w:szCs w:val="24"/>
        </w:rPr>
        <w:t>3</w:t>
      </w:r>
      <w:r w:rsidR="007C667A" w:rsidRPr="007C667A">
        <w:rPr>
          <w:rFonts w:ascii="Times New Roman" w:eastAsiaTheme="minorEastAsia" w:hAnsi="Times New Roman"/>
          <w:bCs/>
          <w:sz w:val="24"/>
          <w:szCs w:val="24"/>
        </w:rPr>
        <w:t>).</w:t>
      </w:r>
      <w:r w:rsidR="00D74E31">
        <w:rPr>
          <w:rFonts w:ascii="Times New Roman" w:eastAsiaTheme="minorEastAsia" w:hAnsi="Times New Roman"/>
          <w:bCs/>
          <w:sz w:val="24"/>
          <w:szCs w:val="24"/>
        </w:rPr>
        <w:t xml:space="preserve"> </w:t>
      </w:r>
      <w:r w:rsidR="00D74E31">
        <w:rPr>
          <w:rFonts w:ascii="Times New Roman" w:eastAsiaTheme="minorEastAsia" w:hAnsi="Times New Roman"/>
          <w:bCs/>
          <w:i/>
          <w:iCs/>
          <w:sz w:val="24"/>
          <w:szCs w:val="24"/>
        </w:rPr>
        <w:t>d</w:t>
      </w:r>
      <w:r w:rsidR="00D74E31" w:rsidRPr="0069726B">
        <w:rPr>
          <w:rFonts w:ascii="Times New Roman" w:eastAsiaTheme="minorEastAsia" w:hAnsi="Times New Roman"/>
          <w:bCs/>
          <w:i/>
          <w:iCs/>
          <w:sz w:val="24"/>
          <w:szCs w:val="24"/>
          <w:vertAlign w:val="subscript"/>
        </w:rPr>
        <w:t>i</w:t>
      </w:r>
      <w:r w:rsidR="0002509B" w:rsidRPr="007937B7">
        <w:rPr>
          <w:rFonts w:ascii="Times New Roman" w:eastAsia="바탕" w:hAnsi="Times New Roman"/>
          <w:bCs/>
          <w:sz w:val="24"/>
          <w:szCs w:val="28"/>
        </w:rPr>
        <w:t>s</w:t>
      </w:r>
      <w:r w:rsidR="00D74E31" w:rsidRPr="0069726B">
        <w:rPr>
          <w:rFonts w:ascii="Times New Roman" w:eastAsiaTheme="minorEastAsia" w:hAnsi="Times New Roman"/>
          <w:bCs/>
          <w:sz w:val="24"/>
          <w:szCs w:val="24"/>
        </w:rPr>
        <w:t xml:space="preserve"> </w:t>
      </w:r>
      <w:r w:rsidR="0002509B">
        <w:rPr>
          <w:rFonts w:ascii="Times New Roman" w:eastAsiaTheme="minorEastAsia" w:hAnsi="Times New Roman"/>
          <w:bCs/>
          <w:sz w:val="24"/>
          <w:szCs w:val="24"/>
        </w:rPr>
        <w:t>are</w:t>
      </w:r>
      <w:r w:rsidR="0002509B" w:rsidRPr="0069726B">
        <w:rPr>
          <w:rFonts w:ascii="Times New Roman" w:eastAsiaTheme="minorEastAsia" w:hAnsi="Times New Roman"/>
          <w:bCs/>
          <w:sz w:val="24"/>
          <w:szCs w:val="24"/>
        </w:rPr>
        <w:t xml:space="preserve"> </w:t>
      </w:r>
      <w:r w:rsidR="00D74E31">
        <w:rPr>
          <w:rFonts w:ascii="Times New Roman" w:eastAsiaTheme="minorEastAsia" w:hAnsi="Times New Roman"/>
          <w:bCs/>
          <w:sz w:val="24"/>
          <w:szCs w:val="24"/>
        </w:rPr>
        <w:t>oxygen displacement</w:t>
      </w:r>
      <w:r w:rsidR="0002509B">
        <w:rPr>
          <w:rFonts w:ascii="Times New Roman" w:eastAsiaTheme="minorEastAsia" w:hAnsi="Times New Roman"/>
          <w:bCs/>
          <w:sz w:val="24"/>
          <w:szCs w:val="24"/>
        </w:rPr>
        <w:t xml:space="preserve"> </w:t>
      </w:r>
      <w:r w:rsidR="0002509B">
        <w:rPr>
          <w:rFonts w:ascii="Times New Roman" w:eastAsia="바탕" w:hAnsi="Times New Roman"/>
          <w:bCs/>
          <w:sz w:val="24"/>
          <w:szCs w:val="28"/>
        </w:rPr>
        <w:t>with respect</w:t>
      </w:r>
      <w:r w:rsidR="0002509B" w:rsidRPr="007937B7">
        <w:rPr>
          <w:rFonts w:ascii="Times New Roman" w:eastAsia="바탕" w:hAnsi="Times New Roman"/>
          <w:bCs/>
          <w:sz w:val="24"/>
          <w:szCs w:val="28"/>
        </w:rPr>
        <w:t xml:space="preserve"> to the high symmetric structure</w:t>
      </w:r>
      <w:r w:rsidR="00D74E31">
        <w:rPr>
          <w:rFonts w:ascii="Times New Roman" w:eastAsiaTheme="minorEastAsia" w:hAnsi="Times New Roman"/>
          <w:bCs/>
          <w:sz w:val="24"/>
          <w:szCs w:val="24"/>
        </w:rPr>
        <w:t>, which is defined as the multiply</w:t>
      </w:r>
      <w:r w:rsidR="00A412A6">
        <w:rPr>
          <w:rFonts w:ascii="Times New Roman" w:eastAsiaTheme="minorEastAsia" w:hAnsi="Times New Roman"/>
          <w:bCs/>
          <w:sz w:val="24"/>
          <w:szCs w:val="24"/>
        </w:rPr>
        <w:t xml:space="preserve"> </w:t>
      </w:r>
      <w:r w:rsidR="00A412A6" w:rsidRPr="0069726B">
        <w:rPr>
          <w:rFonts w:ascii="Times New Roman" w:eastAsiaTheme="minorEastAsia" w:hAnsi="Times New Roman"/>
          <w:bCs/>
          <w:i/>
          <w:iCs/>
          <w:sz w:val="24"/>
          <w:szCs w:val="24"/>
        </w:rPr>
        <w:t>c</w:t>
      </w:r>
      <w:r w:rsidR="00A412A6" w:rsidRPr="0069726B">
        <w:rPr>
          <w:rFonts w:ascii="Times New Roman" w:eastAsiaTheme="minorEastAsia" w:hAnsi="Times New Roman"/>
          <w:bCs/>
          <w:i/>
          <w:iCs/>
          <w:sz w:val="24"/>
          <w:szCs w:val="24"/>
          <w:vertAlign w:val="subscript"/>
        </w:rPr>
        <w:t>i</w:t>
      </w:r>
      <w:r w:rsidR="00D74E31">
        <w:rPr>
          <w:rFonts w:ascii="Times New Roman" w:eastAsiaTheme="minorEastAsia" w:hAnsi="Times New Roman"/>
          <w:bCs/>
          <w:sz w:val="24"/>
          <w:szCs w:val="24"/>
        </w:rPr>
        <w:t xml:space="preserve"> </w:t>
      </w:r>
      <w:r w:rsidR="00A412A6">
        <w:rPr>
          <w:rFonts w:ascii="Times New Roman" w:eastAsiaTheme="minorEastAsia" w:hAnsi="Times New Roman"/>
          <w:bCs/>
          <w:sz w:val="24"/>
          <w:szCs w:val="24"/>
        </w:rPr>
        <w:t xml:space="preserve">by </w:t>
      </w:r>
      <w:r w:rsidR="00A412A6" w:rsidRPr="001C6B84">
        <w:rPr>
          <w:rFonts w:ascii="Times New Roman" w:eastAsiaTheme="minorEastAsia" w:hAnsi="Times New Roman"/>
          <w:bCs/>
          <w:sz w:val="24"/>
          <w:szCs w:val="24"/>
        </w:rPr>
        <w:t>individual oxygen displacement of the normalized distortion mode vector</w:t>
      </w:r>
      <w:r w:rsidR="00201F11">
        <w:rPr>
          <w:rFonts w:ascii="Times New Roman" w:eastAsiaTheme="minorEastAsia" w:hAnsi="Times New Roman"/>
          <w:bCs/>
          <w:color w:val="00B0F0"/>
          <w:sz w:val="24"/>
          <w:szCs w:val="24"/>
        </w:rPr>
        <w:t xml:space="preserve"> </w:t>
      </w:r>
      <w:r w:rsidR="00A412A6" w:rsidRPr="0069726B">
        <w:rPr>
          <w:rFonts w:ascii="Times New Roman" w:eastAsiaTheme="minorEastAsia" w:hAnsi="Times New Roman"/>
          <w:bCs/>
          <w:sz w:val="24"/>
          <w:szCs w:val="24"/>
        </w:rPr>
        <w:t>Φ</w:t>
      </w:r>
      <w:r w:rsidR="00A412A6" w:rsidRPr="0069726B">
        <w:rPr>
          <w:rFonts w:ascii="Times New Roman" w:eastAsiaTheme="minorEastAsia" w:hAnsi="Times New Roman"/>
          <w:bCs/>
          <w:i/>
          <w:iCs/>
          <w:sz w:val="24"/>
          <w:szCs w:val="24"/>
          <w:vertAlign w:val="subscript"/>
        </w:rPr>
        <w:t>i</w:t>
      </w:r>
      <w:r w:rsidR="00A412A6">
        <w:rPr>
          <w:rFonts w:ascii="Times New Roman" w:eastAsiaTheme="minorEastAsia" w:hAnsi="Times New Roman"/>
          <w:bCs/>
          <w:sz w:val="24"/>
          <w:szCs w:val="24"/>
        </w:rPr>
        <w:t xml:space="preserve"> (</w:t>
      </w:r>
      <w:r w:rsidR="00A412A6" w:rsidRPr="0069726B">
        <w:rPr>
          <w:rFonts w:ascii="Times New Roman" w:eastAsiaTheme="minorEastAsia" w:hAnsi="Times New Roman"/>
          <w:bCs/>
          <w:i/>
          <w:iCs/>
          <w:sz w:val="24"/>
          <w:szCs w:val="24"/>
        </w:rPr>
        <w:t>i</w:t>
      </w:r>
      <w:r w:rsidR="00A412A6" w:rsidRPr="0069726B">
        <w:rPr>
          <w:rFonts w:ascii="Times New Roman" w:eastAsiaTheme="minorEastAsia" w:hAnsi="Times New Roman"/>
          <w:bCs/>
          <w:sz w:val="24"/>
          <w:szCs w:val="24"/>
        </w:rPr>
        <w:t xml:space="preserve"> = 1, 2, 3, z-</w:t>
      </w:r>
      <w:r w:rsidR="00A412A6">
        <w:rPr>
          <w:rFonts w:ascii="Times New Roman" w:eastAsiaTheme="minorEastAsia" w:hAnsi="Times New Roman"/>
          <w:bCs/>
          <w:sz w:val="24"/>
          <w:szCs w:val="24"/>
        </w:rPr>
        <w:t>)</w:t>
      </w:r>
      <w:r w:rsidR="00D74E31">
        <w:rPr>
          <w:rFonts w:ascii="Times New Roman" w:eastAsiaTheme="minorEastAsia" w:hAnsi="Times New Roman"/>
          <w:bCs/>
          <w:sz w:val="24"/>
          <w:szCs w:val="24"/>
        </w:rPr>
        <w:t>.</w:t>
      </w:r>
      <w:r w:rsidR="00A412A6">
        <w:rPr>
          <w:rFonts w:ascii="Times New Roman" w:eastAsiaTheme="minorEastAsia" w:hAnsi="Times New Roman"/>
          <w:bCs/>
          <w:sz w:val="24"/>
          <w:szCs w:val="24"/>
        </w:rPr>
        <w:t xml:space="preserve"> Oxygen octahedral rotation angle </w:t>
      </w:r>
      <w:r w:rsidR="00A412A6" w:rsidRPr="007F5A23">
        <w:rPr>
          <w:rFonts w:ascii="Times New Roman" w:eastAsia="바탕" w:hAnsi="Times New Roman"/>
          <w:i/>
          <w:iCs/>
          <w:sz w:val="24"/>
          <w:szCs w:val="28"/>
        </w:rPr>
        <w:t>θ</w:t>
      </w:r>
      <w:r w:rsidR="00A412A6" w:rsidRPr="00A412A6">
        <w:rPr>
          <w:rFonts w:ascii="Times New Roman" w:eastAsiaTheme="minorEastAsia" w:hAnsi="Times New Roman"/>
          <w:bCs/>
          <w:sz w:val="24"/>
          <w:szCs w:val="24"/>
          <w:vertAlign w:val="subscript"/>
        </w:rPr>
        <w:t>z-</w:t>
      </w:r>
      <w:r w:rsidR="00A412A6" w:rsidRPr="00A412A6">
        <w:rPr>
          <w:rFonts w:ascii="Times New Roman" w:eastAsiaTheme="minorEastAsia" w:hAnsi="Times New Roman"/>
          <w:bCs/>
          <w:sz w:val="24"/>
          <w:szCs w:val="24"/>
        </w:rPr>
        <w:t xml:space="preserve"> </w:t>
      </w:r>
      <w:r w:rsidR="0002509B" w:rsidRPr="007937B7">
        <w:rPr>
          <w:rFonts w:ascii="Times New Roman" w:eastAsia="바탕" w:hAnsi="Times New Roman"/>
          <w:bCs/>
          <w:sz w:val="24"/>
          <w:szCs w:val="28"/>
        </w:rPr>
        <w:t xml:space="preserve">of antiferrodistortive rotation </w:t>
      </w:r>
      <w:r w:rsidR="00A412A6">
        <w:rPr>
          <w:rFonts w:ascii="Times New Roman" w:eastAsiaTheme="minorEastAsia" w:hAnsi="Times New Roman"/>
          <w:bCs/>
          <w:sz w:val="24"/>
          <w:szCs w:val="24"/>
        </w:rPr>
        <w:t xml:space="preserve">is converted from </w:t>
      </w:r>
      <w:r w:rsidR="00A412A6">
        <w:rPr>
          <w:rFonts w:ascii="Times New Roman" w:eastAsia="바탕" w:hAnsi="Times New Roman"/>
          <w:i/>
          <w:iCs/>
          <w:sz w:val="24"/>
          <w:szCs w:val="28"/>
        </w:rPr>
        <w:t>d</w:t>
      </w:r>
      <w:r w:rsidR="00A412A6" w:rsidRPr="00A412A6">
        <w:rPr>
          <w:rFonts w:ascii="Times New Roman" w:eastAsiaTheme="minorEastAsia" w:hAnsi="Times New Roman"/>
          <w:bCs/>
          <w:sz w:val="24"/>
          <w:szCs w:val="24"/>
          <w:vertAlign w:val="subscript"/>
        </w:rPr>
        <w:t>z-</w:t>
      </w:r>
      <w:r w:rsidR="00A412A6">
        <w:rPr>
          <w:rFonts w:ascii="Times New Roman" w:eastAsiaTheme="minorEastAsia" w:hAnsi="Times New Roman"/>
          <w:bCs/>
          <w:sz w:val="24"/>
          <w:szCs w:val="24"/>
        </w:rPr>
        <w:t>.</w:t>
      </w:r>
      <w:r w:rsidR="009E610A">
        <w:rPr>
          <w:rFonts w:ascii="Times New Roman" w:eastAsiaTheme="minorEastAsia" w:hAnsi="Times New Roman"/>
          <w:bCs/>
          <w:sz w:val="24"/>
          <w:szCs w:val="24"/>
        </w:rPr>
        <w:t xml:space="preserve"> </w:t>
      </w:r>
      <w:r w:rsidR="009E610A" w:rsidRPr="009E610A">
        <w:rPr>
          <w:rFonts w:ascii="Times New Roman" w:eastAsiaTheme="minorEastAsia" w:hAnsi="Times New Roman"/>
          <w:bCs/>
          <w:sz w:val="24"/>
          <w:szCs w:val="24"/>
        </w:rPr>
        <w:t xml:space="preserve">The obtained coefficients </w:t>
      </w:r>
      <w:r w:rsidR="009E610A" w:rsidRPr="009E610A">
        <w:rPr>
          <w:rFonts w:ascii="Times New Roman" w:eastAsiaTheme="minorEastAsia" w:hAnsi="Times New Roman"/>
          <w:bCs/>
          <w:i/>
          <w:iCs/>
          <w:sz w:val="24"/>
          <w:szCs w:val="24"/>
        </w:rPr>
        <w:t>c</w:t>
      </w:r>
      <w:r w:rsidR="009E610A" w:rsidRPr="009E610A">
        <w:rPr>
          <w:rFonts w:ascii="Times New Roman" w:eastAsiaTheme="minorEastAsia" w:hAnsi="Times New Roman"/>
          <w:bCs/>
          <w:i/>
          <w:iCs/>
          <w:sz w:val="24"/>
          <w:szCs w:val="24"/>
          <w:vertAlign w:val="subscript"/>
        </w:rPr>
        <w:t>i</w:t>
      </w:r>
      <w:r w:rsidR="009E610A" w:rsidRPr="009E610A">
        <w:rPr>
          <w:rFonts w:ascii="Times New Roman" w:eastAsiaTheme="minorEastAsia" w:hAnsi="Times New Roman"/>
          <w:bCs/>
          <w:sz w:val="24"/>
          <w:szCs w:val="24"/>
        </w:rPr>
        <w:t xml:space="preserve">s </w:t>
      </w:r>
      <w:r w:rsidR="00DF1A23">
        <w:rPr>
          <w:rFonts w:ascii="Times New Roman" w:eastAsiaTheme="minorEastAsia" w:hAnsi="Times New Roman"/>
          <w:bCs/>
          <w:sz w:val="24"/>
          <w:szCs w:val="24"/>
        </w:rPr>
        <w:t xml:space="preserve">of the CO phase are </w:t>
      </w:r>
      <w:r w:rsidR="00DF1A23">
        <w:rPr>
          <w:rFonts w:ascii="Times New Roman" w:eastAsia="바탕" w:hAnsi="Times New Roman"/>
          <w:i/>
          <w:iCs/>
          <w:sz w:val="24"/>
          <w:szCs w:val="28"/>
        </w:rPr>
        <w:t>c</w:t>
      </w:r>
      <w:r w:rsidR="00DF1A23" w:rsidRPr="007F5A23">
        <w:rPr>
          <w:rFonts w:ascii="Times New Roman" w:eastAsia="바탕" w:hAnsi="Times New Roman"/>
          <w:sz w:val="24"/>
          <w:szCs w:val="28"/>
          <w:vertAlign w:val="subscript"/>
        </w:rPr>
        <w:t>1</w:t>
      </w:r>
      <w:r w:rsidR="00DF1A23" w:rsidRPr="007F5A23">
        <w:rPr>
          <w:rFonts w:ascii="Times New Roman" w:eastAsia="바탕" w:hAnsi="Times New Roman"/>
          <w:sz w:val="24"/>
          <w:szCs w:val="28"/>
        </w:rPr>
        <w:t xml:space="preserve"> = </w:t>
      </w:r>
      <w:r w:rsidR="0095133C">
        <w:rPr>
          <w:rFonts w:ascii="Times New Roman" w:eastAsia="바탕" w:hAnsi="Times New Roman"/>
          <w:sz w:val="24"/>
          <w:szCs w:val="28"/>
        </w:rPr>
        <w:t>0.170</w:t>
      </w:r>
      <w:r w:rsidR="00DF1A23" w:rsidRPr="007F5A23">
        <w:rPr>
          <w:rFonts w:ascii="Times New Roman" w:eastAsia="바탕" w:hAnsi="Times New Roman"/>
          <w:sz w:val="24"/>
          <w:szCs w:val="28"/>
        </w:rPr>
        <w:t xml:space="preserve">, </w:t>
      </w:r>
      <w:r w:rsidR="00DF1A23">
        <w:rPr>
          <w:rFonts w:ascii="Times New Roman" w:eastAsia="바탕" w:hAnsi="Times New Roman"/>
          <w:i/>
          <w:iCs/>
          <w:sz w:val="24"/>
          <w:szCs w:val="28"/>
        </w:rPr>
        <w:t>c</w:t>
      </w:r>
      <w:r w:rsidR="00DF1A23" w:rsidRPr="007F5A23">
        <w:rPr>
          <w:rFonts w:ascii="Times New Roman" w:eastAsia="바탕" w:hAnsi="Times New Roman"/>
          <w:sz w:val="24"/>
          <w:szCs w:val="28"/>
          <w:vertAlign w:val="subscript"/>
        </w:rPr>
        <w:t>2</w:t>
      </w:r>
      <w:r w:rsidR="00DF1A23" w:rsidRPr="007F5A23">
        <w:rPr>
          <w:rFonts w:ascii="Times New Roman" w:eastAsia="바탕" w:hAnsi="Times New Roman"/>
          <w:sz w:val="24"/>
          <w:szCs w:val="28"/>
        </w:rPr>
        <w:t xml:space="preserve">= </w:t>
      </w:r>
      <w:r w:rsidR="0095133C">
        <w:rPr>
          <w:rFonts w:ascii="Times New Roman" w:eastAsia="바탕" w:hAnsi="Times New Roman"/>
          <w:sz w:val="24"/>
          <w:szCs w:val="28"/>
        </w:rPr>
        <w:t>0.193</w:t>
      </w:r>
      <w:r w:rsidR="00DF1A23" w:rsidRPr="007F5A23">
        <w:rPr>
          <w:rFonts w:ascii="Times New Roman" w:eastAsia="바탕" w:hAnsi="Times New Roman"/>
          <w:sz w:val="24"/>
          <w:szCs w:val="28"/>
        </w:rPr>
        <w:t xml:space="preserve">, </w:t>
      </w:r>
      <w:r w:rsidR="00DF1A23">
        <w:rPr>
          <w:rFonts w:ascii="Times New Roman" w:eastAsia="바탕" w:hAnsi="Times New Roman"/>
          <w:i/>
          <w:iCs/>
          <w:sz w:val="24"/>
          <w:szCs w:val="28"/>
        </w:rPr>
        <w:t>c</w:t>
      </w:r>
      <w:r w:rsidR="00DF1A23" w:rsidRPr="007F5A23">
        <w:rPr>
          <w:rFonts w:ascii="Times New Roman" w:eastAsia="바탕" w:hAnsi="Times New Roman"/>
          <w:sz w:val="24"/>
          <w:szCs w:val="28"/>
          <w:vertAlign w:val="subscript"/>
        </w:rPr>
        <w:t>3</w:t>
      </w:r>
      <w:r w:rsidR="00DF1A23" w:rsidRPr="007F5A23">
        <w:rPr>
          <w:rFonts w:ascii="Times New Roman" w:eastAsia="바탕" w:hAnsi="Times New Roman"/>
          <w:sz w:val="24"/>
          <w:szCs w:val="28"/>
        </w:rPr>
        <w:t xml:space="preserve"> = </w:t>
      </w:r>
      <w:r w:rsidR="0095133C">
        <w:rPr>
          <w:rFonts w:ascii="Times New Roman" w:eastAsia="바탕" w:hAnsi="Times New Roman"/>
          <w:sz w:val="24"/>
          <w:szCs w:val="28"/>
        </w:rPr>
        <w:t>0.104</w:t>
      </w:r>
      <w:r w:rsidR="00DF1A23" w:rsidRPr="007F5A23">
        <w:rPr>
          <w:rFonts w:ascii="Times New Roman" w:eastAsia="바탕" w:hAnsi="Times New Roman"/>
          <w:sz w:val="24"/>
          <w:szCs w:val="28"/>
        </w:rPr>
        <w:t xml:space="preserve">, </w:t>
      </w:r>
      <w:r w:rsidR="00DF1A23">
        <w:rPr>
          <w:rFonts w:ascii="Times New Roman" w:eastAsia="바탕" w:hAnsi="Times New Roman"/>
          <w:i/>
          <w:iCs/>
          <w:sz w:val="24"/>
          <w:szCs w:val="28"/>
        </w:rPr>
        <w:t>c</w:t>
      </w:r>
      <w:r w:rsidR="00DF1A23" w:rsidRPr="007F5A23">
        <w:rPr>
          <w:rFonts w:ascii="Times New Roman" w:eastAsia="바탕" w:hAnsi="Times New Roman"/>
          <w:sz w:val="24"/>
          <w:szCs w:val="28"/>
          <w:vertAlign w:val="subscript"/>
        </w:rPr>
        <w:t>z-</w:t>
      </w:r>
      <w:r w:rsidR="00DF1A23" w:rsidRPr="007F5A23">
        <w:rPr>
          <w:rFonts w:ascii="Times New Roman" w:eastAsia="바탕" w:hAnsi="Times New Roman"/>
          <w:sz w:val="24"/>
          <w:szCs w:val="28"/>
        </w:rPr>
        <w:t xml:space="preserve"> = </w:t>
      </w:r>
      <w:r w:rsidR="0095133C">
        <w:rPr>
          <w:rFonts w:ascii="Times New Roman" w:eastAsia="바탕" w:hAnsi="Times New Roman"/>
          <w:sz w:val="24"/>
          <w:szCs w:val="28"/>
        </w:rPr>
        <w:t>1.79</w:t>
      </w:r>
      <w:r w:rsidR="0030116D">
        <w:rPr>
          <w:rFonts w:ascii="Times New Roman" w:eastAsia="바탕" w:hAnsi="Times New Roman"/>
          <w:sz w:val="24"/>
          <w:szCs w:val="28"/>
        </w:rPr>
        <w:t>,</w:t>
      </w:r>
      <w:r w:rsidR="00DF1A23" w:rsidRPr="007F5A23">
        <w:rPr>
          <w:rFonts w:ascii="Times New Roman" w:eastAsia="바탕" w:hAnsi="Times New Roman"/>
          <w:sz w:val="24"/>
          <w:szCs w:val="28"/>
        </w:rPr>
        <w:t xml:space="preserve"> and </w:t>
      </w:r>
      <w:r w:rsidR="00DF1A23">
        <w:rPr>
          <w:rFonts w:ascii="Times New Roman" w:eastAsia="바탕" w:hAnsi="Times New Roman"/>
          <w:i/>
          <w:iCs/>
          <w:sz w:val="24"/>
          <w:szCs w:val="28"/>
        </w:rPr>
        <w:t>c</w:t>
      </w:r>
      <w:r w:rsidR="00DF1A23">
        <w:rPr>
          <w:rFonts w:ascii="Times New Roman" w:eastAsia="바탕" w:hAnsi="Times New Roman"/>
          <w:sz w:val="24"/>
          <w:szCs w:val="28"/>
          <w:vertAlign w:val="subscript"/>
        </w:rPr>
        <w:t>rem</w:t>
      </w:r>
      <w:r w:rsidR="00DF1A23">
        <w:rPr>
          <w:rFonts w:ascii="Times New Roman" w:eastAsia="바탕" w:hAnsi="Times New Roman"/>
          <w:sz w:val="24"/>
          <w:szCs w:val="28"/>
        </w:rPr>
        <w:t xml:space="preserve"> = </w:t>
      </w:r>
      <w:r w:rsidR="0095133C">
        <w:rPr>
          <w:rFonts w:ascii="Times New Roman" w:eastAsia="바탕" w:hAnsi="Times New Roman"/>
          <w:sz w:val="24"/>
          <w:szCs w:val="28"/>
        </w:rPr>
        <w:t>0.369</w:t>
      </w:r>
      <w:r w:rsidR="00DF1A23">
        <w:rPr>
          <w:rFonts w:ascii="Times New Roman" w:eastAsia="바탕" w:hAnsi="Times New Roman"/>
          <w:sz w:val="24"/>
          <w:szCs w:val="28"/>
        </w:rPr>
        <w:t xml:space="preserve">. </w:t>
      </w:r>
      <w:r w:rsidR="00DF1A23">
        <w:rPr>
          <w:rFonts w:ascii="Times New Roman" w:eastAsiaTheme="minorEastAsia" w:hAnsi="Times New Roman"/>
          <w:bCs/>
          <w:sz w:val="24"/>
          <w:szCs w:val="24"/>
        </w:rPr>
        <w:t>The</w:t>
      </w:r>
      <w:r w:rsidR="009E610A">
        <w:rPr>
          <w:rFonts w:ascii="Times New Roman" w:eastAsiaTheme="minorEastAsia" w:hAnsi="Times New Roman"/>
          <w:bCs/>
          <w:sz w:val="24"/>
          <w:szCs w:val="24"/>
        </w:rPr>
        <w:t xml:space="preserve"> </w:t>
      </w:r>
      <w:r w:rsidR="00E92CBC">
        <w:rPr>
          <w:rFonts w:ascii="Times New Roman" w:eastAsiaTheme="minorEastAsia" w:hAnsi="Times New Roman"/>
          <w:bCs/>
          <w:sz w:val="24"/>
          <w:szCs w:val="24"/>
        </w:rPr>
        <w:t>oxygen displacements and the oxygen octahedral rotation angle</w:t>
      </w:r>
      <w:r w:rsidR="006904BA">
        <w:rPr>
          <w:rFonts w:ascii="Times New Roman" w:eastAsiaTheme="minorEastAsia" w:hAnsi="Times New Roman"/>
          <w:bCs/>
          <w:sz w:val="24"/>
          <w:szCs w:val="24"/>
        </w:rPr>
        <w:t xml:space="preserve"> of</w:t>
      </w:r>
      <w:r w:rsidR="00DF1A23">
        <w:rPr>
          <w:rFonts w:ascii="Times New Roman" w:eastAsiaTheme="minorEastAsia" w:hAnsi="Times New Roman"/>
          <w:bCs/>
          <w:sz w:val="24"/>
          <w:szCs w:val="24"/>
        </w:rPr>
        <w:t xml:space="preserve"> </w:t>
      </w:r>
      <w:r w:rsidR="002F2CD0">
        <w:rPr>
          <w:rFonts w:ascii="Times New Roman" w:eastAsiaTheme="minorEastAsia" w:hAnsi="Times New Roman"/>
          <w:bCs/>
          <w:sz w:val="24"/>
          <w:szCs w:val="24"/>
        </w:rPr>
        <w:t xml:space="preserve">the </w:t>
      </w:r>
      <w:r w:rsidR="00DF1A23">
        <w:rPr>
          <w:rFonts w:ascii="Times New Roman" w:eastAsiaTheme="minorEastAsia" w:hAnsi="Times New Roman"/>
          <w:bCs/>
          <w:sz w:val="24"/>
          <w:szCs w:val="24"/>
        </w:rPr>
        <w:t xml:space="preserve">CO phase </w:t>
      </w:r>
      <w:r w:rsidR="009E610A" w:rsidRPr="009E610A">
        <w:rPr>
          <w:rFonts w:ascii="Times New Roman" w:eastAsiaTheme="minorEastAsia" w:hAnsi="Times New Roman"/>
          <w:bCs/>
          <w:sz w:val="24"/>
          <w:szCs w:val="24"/>
        </w:rPr>
        <w:t>are</w:t>
      </w:r>
      <w:r w:rsidR="00DF1A23">
        <w:rPr>
          <w:rFonts w:ascii="Times New Roman" w:eastAsiaTheme="minorEastAsia" w:hAnsi="Times New Roman"/>
          <w:bCs/>
          <w:sz w:val="24"/>
          <w:szCs w:val="24"/>
        </w:rPr>
        <w:t xml:space="preserve"> </w:t>
      </w:r>
      <w:r w:rsidR="00DF1A23" w:rsidRPr="00DF1A23">
        <w:rPr>
          <w:rFonts w:ascii="Times New Roman" w:eastAsiaTheme="minorEastAsia" w:hAnsi="Times New Roman"/>
          <w:bCs/>
          <w:i/>
          <w:iCs/>
          <w:sz w:val="24"/>
          <w:szCs w:val="24"/>
        </w:rPr>
        <w:t>d</w:t>
      </w:r>
      <w:r w:rsidR="00DF1A23" w:rsidRPr="00DF1A23">
        <w:rPr>
          <w:rFonts w:ascii="Times New Roman" w:eastAsiaTheme="minorEastAsia" w:hAnsi="Times New Roman"/>
          <w:bCs/>
          <w:sz w:val="24"/>
          <w:szCs w:val="24"/>
          <w:vertAlign w:val="subscript"/>
        </w:rPr>
        <w:t>1</w:t>
      </w:r>
      <w:r w:rsidR="00DF1A23" w:rsidRPr="00DF1A23">
        <w:rPr>
          <w:rFonts w:ascii="Times New Roman" w:eastAsiaTheme="minorEastAsia" w:hAnsi="Times New Roman"/>
          <w:bCs/>
          <w:sz w:val="24"/>
          <w:szCs w:val="24"/>
        </w:rPr>
        <w:t xml:space="preserve"> = 4.</w:t>
      </w:r>
      <w:r w:rsidR="00443362" w:rsidRPr="00DF1A23">
        <w:rPr>
          <w:rFonts w:ascii="Times New Roman" w:eastAsiaTheme="minorEastAsia" w:hAnsi="Times New Roman"/>
          <w:bCs/>
          <w:sz w:val="24"/>
          <w:szCs w:val="24"/>
        </w:rPr>
        <w:t>2</w:t>
      </w:r>
      <w:r w:rsidR="00443362">
        <w:rPr>
          <w:rFonts w:ascii="Times New Roman" w:eastAsiaTheme="minorEastAsia" w:hAnsi="Times New Roman"/>
          <w:bCs/>
          <w:sz w:val="24"/>
          <w:szCs w:val="24"/>
        </w:rPr>
        <w:t>4</w:t>
      </w:r>
      <w:r w:rsidR="00443362" w:rsidRPr="00DF1A23">
        <w:rPr>
          <w:rFonts w:ascii="Times New Roman" w:eastAsiaTheme="minorEastAsia" w:hAnsi="Times New Roman"/>
          <w:bCs/>
          <w:sz w:val="24"/>
          <w:szCs w:val="24"/>
        </w:rPr>
        <w:t xml:space="preserve"> </w:t>
      </w:r>
      <w:r w:rsidR="00DF1A23" w:rsidRPr="00DF1A23">
        <w:rPr>
          <w:rFonts w:ascii="Times New Roman" w:eastAsiaTheme="minorEastAsia" w:hAnsi="Times New Roman"/>
          <w:bCs/>
          <w:sz w:val="24"/>
          <w:szCs w:val="24"/>
        </w:rPr>
        <w:t xml:space="preserve">pm, </w:t>
      </w:r>
      <w:r w:rsidR="00DF1A23" w:rsidRPr="00DF1A23">
        <w:rPr>
          <w:rFonts w:ascii="Times New Roman" w:eastAsiaTheme="minorEastAsia" w:hAnsi="Times New Roman"/>
          <w:bCs/>
          <w:i/>
          <w:iCs/>
          <w:sz w:val="24"/>
          <w:szCs w:val="24"/>
        </w:rPr>
        <w:t>d</w:t>
      </w:r>
      <w:r w:rsidR="00DF1A23" w:rsidRPr="00DF1A23">
        <w:rPr>
          <w:rFonts w:ascii="Times New Roman" w:eastAsiaTheme="minorEastAsia" w:hAnsi="Times New Roman"/>
          <w:bCs/>
          <w:sz w:val="24"/>
          <w:szCs w:val="24"/>
          <w:vertAlign w:val="subscript"/>
        </w:rPr>
        <w:t>2</w:t>
      </w:r>
      <w:r w:rsidR="00DF1A23" w:rsidRPr="00DF1A23">
        <w:rPr>
          <w:rFonts w:ascii="Times New Roman" w:eastAsiaTheme="minorEastAsia" w:hAnsi="Times New Roman"/>
          <w:bCs/>
          <w:sz w:val="24"/>
          <w:szCs w:val="24"/>
        </w:rPr>
        <w:t>= 3.</w:t>
      </w:r>
      <w:r w:rsidR="00443362">
        <w:rPr>
          <w:rFonts w:ascii="Times New Roman" w:eastAsiaTheme="minorEastAsia" w:hAnsi="Times New Roman"/>
          <w:bCs/>
          <w:sz w:val="24"/>
          <w:szCs w:val="24"/>
        </w:rPr>
        <w:t>41</w:t>
      </w:r>
      <w:r w:rsidR="00443362" w:rsidRPr="00DF1A23">
        <w:rPr>
          <w:rFonts w:ascii="Times New Roman" w:eastAsiaTheme="minorEastAsia" w:hAnsi="Times New Roman"/>
          <w:bCs/>
          <w:sz w:val="24"/>
          <w:szCs w:val="24"/>
        </w:rPr>
        <w:t xml:space="preserve"> </w:t>
      </w:r>
      <w:r w:rsidR="00DF1A23" w:rsidRPr="00DF1A23">
        <w:rPr>
          <w:rFonts w:ascii="Times New Roman" w:eastAsiaTheme="minorEastAsia" w:hAnsi="Times New Roman"/>
          <w:bCs/>
          <w:sz w:val="24"/>
          <w:szCs w:val="24"/>
        </w:rPr>
        <w:t xml:space="preserve">pm, </w:t>
      </w:r>
      <w:r w:rsidR="00DF1A23" w:rsidRPr="00DF1A23">
        <w:rPr>
          <w:rFonts w:ascii="Times New Roman" w:eastAsiaTheme="minorEastAsia" w:hAnsi="Times New Roman"/>
          <w:bCs/>
          <w:i/>
          <w:iCs/>
          <w:sz w:val="24"/>
          <w:szCs w:val="24"/>
        </w:rPr>
        <w:t>d</w:t>
      </w:r>
      <w:r w:rsidR="00DF1A23" w:rsidRPr="00DF1A23">
        <w:rPr>
          <w:rFonts w:ascii="Times New Roman" w:eastAsiaTheme="minorEastAsia" w:hAnsi="Times New Roman"/>
          <w:bCs/>
          <w:sz w:val="24"/>
          <w:szCs w:val="24"/>
          <w:vertAlign w:val="subscript"/>
        </w:rPr>
        <w:t>3</w:t>
      </w:r>
      <w:r w:rsidR="00DF1A23" w:rsidRPr="00DF1A23">
        <w:rPr>
          <w:rFonts w:ascii="Times New Roman" w:eastAsiaTheme="minorEastAsia" w:hAnsi="Times New Roman"/>
          <w:bCs/>
          <w:sz w:val="24"/>
          <w:szCs w:val="24"/>
        </w:rPr>
        <w:t xml:space="preserve"> = 2.</w:t>
      </w:r>
      <w:r w:rsidR="00443362">
        <w:rPr>
          <w:rFonts w:ascii="Times New Roman" w:eastAsiaTheme="minorEastAsia" w:hAnsi="Times New Roman"/>
          <w:bCs/>
          <w:sz w:val="24"/>
          <w:szCs w:val="24"/>
        </w:rPr>
        <w:t>59</w:t>
      </w:r>
      <w:r w:rsidR="00443362" w:rsidRPr="00DF1A23">
        <w:rPr>
          <w:rFonts w:ascii="Times New Roman" w:eastAsiaTheme="minorEastAsia" w:hAnsi="Times New Roman"/>
          <w:bCs/>
          <w:sz w:val="24"/>
          <w:szCs w:val="24"/>
        </w:rPr>
        <w:t xml:space="preserve"> </w:t>
      </w:r>
      <w:r w:rsidR="00DF1A23" w:rsidRPr="00DF1A23">
        <w:rPr>
          <w:rFonts w:ascii="Times New Roman" w:eastAsiaTheme="minorEastAsia" w:hAnsi="Times New Roman"/>
          <w:bCs/>
          <w:sz w:val="24"/>
          <w:szCs w:val="24"/>
        </w:rPr>
        <w:t>pm</w:t>
      </w:r>
      <w:r w:rsidR="00FA26FD">
        <w:rPr>
          <w:rFonts w:ascii="Times New Roman" w:eastAsiaTheme="minorEastAsia" w:hAnsi="Times New Roman"/>
          <w:bCs/>
          <w:sz w:val="24"/>
          <w:szCs w:val="24"/>
        </w:rPr>
        <w:t>,</w:t>
      </w:r>
      <w:r w:rsidR="00DF1A23" w:rsidRPr="00DF1A23">
        <w:rPr>
          <w:rFonts w:ascii="Times New Roman" w:eastAsiaTheme="minorEastAsia" w:hAnsi="Times New Roman"/>
          <w:bCs/>
          <w:sz w:val="24"/>
          <w:szCs w:val="24"/>
        </w:rPr>
        <w:t xml:space="preserve"> and </w:t>
      </w:r>
      <w:r w:rsidR="00DF1A23" w:rsidRPr="00DF1A23">
        <w:rPr>
          <w:rFonts w:ascii="Times New Roman" w:eastAsiaTheme="minorEastAsia" w:hAnsi="Times New Roman"/>
          <w:bCs/>
          <w:i/>
          <w:iCs/>
          <w:sz w:val="24"/>
          <w:szCs w:val="24"/>
        </w:rPr>
        <w:t>θ</w:t>
      </w:r>
      <w:r w:rsidR="00DF1A23" w:rsidRPr="00DF1A23">
        <w:rPr>
          <w:rFonts w:ascii="Times New Roman" w:eastAsiaTheme="minorEastAsia" w:hAnsi="Times New Roman"/>
          <w:bCs/>
          <w:sz w:val="24"/>
          <w:szCs w:val="24"/>
          <w:vertAlign w:val="subscript"/>
        </w:rPr>
        <w:t>z-</w:t>
      </w:r>
      <w:r w:rsidR="00DF1A23" w:rsidRPr="00DF1A23">
        <w:rPr>
          <w:rFonts w:ascii="Times New Roman" w:eastAsiaTheme="minorEastAsia" w:hAnsi="Times New Roman"/>
          <w:bCs/>
          <w:sz w:val="24"/>
          <w:szCs w:val="24"/>
        </w:rPr>
        <w:t xml:space="preserve"> = </w:t>
      </w:r>
      <w:r w:rsidR="00227730">
        <w:rPr>
          <w:rFonts w:ascii="Times New Roman" w:eastAsiaTheme="minorEastAsia" w:hAnsi="Times New Roman"/>
          <w:bCs/>
          <w:sz w:val="24"/>
          <w:szCs w:val="24"/>
        </w:rPr>
        <w:t>9</w:t>
      </w:r>
      <w:r w:rsidR="00DF1A23" w:rsidRPr="00DF1A23">
        <w:rPr>
          <w:rFonts w:ascii="Times New Roman" w:eastAsiaTheme="minorEastAsia" w:hAnsi="Times New Roman"/>
          <w:bCs/>
          <w:sz w:val="24"/>
          <w:szCs w:val="24"/>
        </w:rPr>
        <w:t>.</w:t>
      </w:r>
      <w:r w:rsidR="00227730">
        <w:rPr>
          <w:rFonts w:ascii="Times New Roman" w:eastAsiaTheme="minorEastAsia" w:hAnsi="Times New Roman"/>
          <w:bCs/>
          <w:sz w:val="24"/>
          <w:szCs w:val="24"/>
        </w:rPr>
        <w:t>0</w:t>
      </w:r>
      <w:r w:rsidR="00227730" w:rsidRPr="00DF1A23">
        <w:rPr>
          <w:rFonts w:ascii="Times New Roman" w:eastAsiaTheme="minorEastAsia" w:hAnsi="Times New Roman"/>
          <w:bCs/>
          <w:sz w:val="24"/>
          <w:szCs w:val="24"/>
        </w:rPr>
        <w:t>8</w:t>
      </w:r>
      <w:r w:rsidR="00DF1A23" w:rsidRPr="00DF1A23">
        <w:rPr>
          <w:rFonts w:ascii="Times New Roman" w:eastAsiaTheme="minorEastAsia" w:hAnsi="Times New Roman"/>
          <w:bCs/>
          <w:sz w:val="24"/>
          <w:szCs w:val="24"/>
        </w:rPr>
        <w:t>°</w:t>
      </w:r>
      <w:r w:rsidR="00DF1A23">
        <w:rPr>
          <w:rFonts w:ascii="Times New Roman" w:eastAsiaTheme="minorEastAsia" w:hAnsi="Times New Roman"/>
          <w:bCs/>
          <w:sz w:val="24"/>
          <w:szCs w:val="24"/>
        </w:rPr>
        <w:t>, respectively.</w:t>
      </w:r>
    </w:p>
    <w:p w14:paraId="51963539" w14:textId="75984CBD" w:rsidR="00274144" w:rsidRPr="002C443B" w:rsidRDefault="00D905A8" w:rsidP="00274144">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9949BA1" wp14:editId="5F418115">
            <wp:extent cx="5111750" cy="396240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10250" t="6753" r="15420" b="12208"/>
                    <a:stretch/>
                  </pic:blipFill>
                  <pic:spPr bwMode="auto">
                    <a:xfrm>
                      <a:off x="0" y="0"/>
                      <a:ext cx="5111750" cy="3962400"/>
                    </a:xfrm>
                    <a:prstGeom prst="rect">
                      <a:avLst/>
                    </a:prstGeom>
                    <a:noFill/>
                    <a:ln>
                      <a:noFill/>
                    </a:ln>
                    <a:extLst>
                      <a:ext uri="{53640926-AAD7-44D8-BBD7-CCE9431645EC}">
                        <a14:shadowObscured xmlns:a14="http://schemas.microsoft.com/office/drawing/2010/main"/>
                      </a:ext>
                    </a:extLst>
                  </pic:spPr>
                </pic:pic>
              </a:graphicData>
            </a:graphic>
          </wp:inline>
        </w:drawing>
      </w:r>
    </w:p>
    <w:p w14:paraId="0A84B522" w14:textId="1BB44CD8" w:rsidR="00274144" w:rsidRDefault="00274144" w:rsidP="00274144">
      <w:pPr>
        <w:spacing w:line="240" w:lineRule="auto"/>
        <w:rPr>
          <w:rFonts w:ascii="Times New Roman" w:hAnsi="Times New Roman"/>
          <w:bCs/>
          <w:sz w:val="24"/>
          <w:szCs w:val="24"/>
        </w:rPr>
      </w:pPr>
      <w:bookmarkStart w:id="7" w:name="_Hlk108800657"/>
      <w:bookmarkStart w:id="8" w:name="_Hlk108800670"/>
      <w:r w:rsidRPr="002C443B">
        <w:rPr>
          <w:rFonts w:ascii="Times New Roman" w:hAnsi="Times New Roman" w:cs="Times New Roman"/>
          <w:b/>
          <w:bCs/>
          <w:sz w:val="24"/>
          <w:szCs w:val="24"/>
        </w:rPr>
        <w:t xml:space="preserve">Supplementary Fig. 1 | </w:t>
      </w:r>
      <w:r>
        <w:rPr>
          <w:rFonts w:ascii="Times New Roman" w:hAnsi="Times New Roman" w:cs="Times New Roman"/>
          <w:b/>
          <w:bCs/>
          <w:sz w:val="24"/>
          <w:szCs w:val="24"/>
        </w:rPr>
        <w:t>Spin-polarized</w:t>
      </w:r>
      <w:r w:rsidRPr="002C443B">
        <w:rPr>
          <w:rFonts w:ascii="Times New Roman" w:hAnsi="Times New Roman" w:cs="Times New Roman"/>
          <w:b/>
          <w:bCs/>
          <w:sz w:val="24"/>
          <w:szCs w:val="24"/>
        </w:rPr>
        <w:t xml:space="preserve"> </w:t>
      </w:r>
      <w:r>
        <w:rPr>
          <w:rFonts w:ascii="Times New Roman" w:hAnsi="Times New Roman" w:cs="Times New Roman"/>
          <w:b/>
          <w:bCs/>
          <w:sz w:val="24"/>
          <w:szCs w:val="24"/>
        </w:rPr>
        <w:t>DOS</w:t>
      </w:r>
      <w:r w:rsidRPr="002C443B">
        <w:rPr>
          <w:rFonts w:ascii="Times New Roman" w:hAnsi="Times New Roman" w:cs="Times New Roman"/>
          <w:b/>
          <w:bCs/>
          <w:sz w:val="24"/>
          <w:szCs w:val="24"/>
        </w:rPr>
        <w:t xml:space="preserve"> of the charge-ordered insulating bulk LSTO.</w:t>
      </w:r>
      <w:r w:rsidRPr="00B4302C" w:rsidDel="00D741D6">
        <w:rPr>
          <w:rFonts w:ascii="Times New Roman" w:hAnsi="Times New Roman" w:cs="Times New Roman"/>
          <w:sz w:val="24"/>
          <w:szCs w:val="24"/>
        </w:rPr>
        <w:t xml:space="preserve"> </w:t>
      </w:r>
      <w:r w:rsidRPr="002C443B">
        <w:rPr>
          <w:rFonts w:ascii="Times New Roman" w:hAnsi="Times New Roman" w:cs="Times New Roman"/>
          <w:sz w:val="24"/>
          <w:szCs w:val="24"/>
        </w:rPr>
        <w:t xml:space="preserve">Total </w:t>
      </w:r>
      <w:bookmarkEnd w:id="7"/>
      <w:r w:rsidRPr="002C443B">
        <w:rPr>
          <w:rFonts w:ascii="Times New Roman" w:hAnsi="Times New Roman" w:cs="Times New Roman"/>
          <w:sz w:val="24"/>
          <w:szCs w:val="24"/>
        </w:rPr>
        <w:t xml:space="preserve">DOS is represented by black lines, and those projected onto </w:t>
      </w:r>
      <w:r w:rsidRPr="003B48D7">
        <w:rPr>
          <w:rFonts w:ascii="Times New Roman" w:hAnsi="Times New Roman"/>
          <w:bCs/>
          <w:sz w:val="24"/>
          <w:szCs w:val="24"/>
        </w:rPr>
        <w:t>the Ti 3</w:t>
      </w:r>
      <w:r w:rsidRPr="003B48D7">
        <w:rPr>
          <w:rFonts w:ascii="Times New Roman" w:hAnsi="Times New Roman"/>
          <w:bCs/>
          <w:i/>
          <w:iCs/>
          <w:sz w:val="24"/>
          <w:szCs w:val="24"/>
        </w:rPr>
        <w:t>d</w:t>
      </w:r>
      <w:r w:rsidRPr="003B48D7">
        <w:rPr>
          <w:rFonts w:ascii="Times New Roman" w:hAnsi="Times New Roman"/>
          <w:bCs/>
          <w:sz w:val="24"/>
          <w:szCs w:val="24"/>
        </w:rPr>
        <w:t xml:space="preserve"> </w:t>
      </w:r>
      <w:r w:rsidRPr="002C443B">
        <w:rPr>
          <w:rFonts w:ascii="Times New Roman" w:hAnsi="Times New Roman" w:cs="Times New Roman"/>
          <w:sz w:val="24"/>
          <w:szCs w:val="24"/>
        </w:rPr>
        <w:t>and</w:t>
      </w:r>
      <w:r w:rsidR="00B246BF">
        <w:rPr>
          <w:rFonts w:ascii="Times New Roman" w:hAnsi="Times New Roman" w:cs="Times New Roman"/>
          <w:sz w:val="24"/>
          <w:szCs w:val="24"/>
        </w:rPr>
        <w:t xml:space="preserve"> O 2</w:t>
      </w:r>
      <w:r w:rsidR="00B246BF" w:rsidRPr="006B68FE">
        <w:rPr>
          <w:rFonts w:ascii="Times New Roman" w:hAnsi="Times New Roman" w:cs="Times New Roman"/>
          <w:i/>
          <w:iCs/>
          <w:sz w:val="24"/>
          <w:szCs w:val="24"/>
        </w:rPr>
        <w:t>p</w:t>
      </w:r>
      <w:r w:rsidRPr="002C443B">
        <w:rPr>
          <w:rFonts w:ascii="Times New Roman" w:hAnsi="Times New Roman" w:cs="Times New Roman"/>
          <w:sz w:val="24"/>
          <w:szCs w:val="24"/>
        </w:rPr>
        <w:t xml:space="preserve"> </w:t>
      </w:r>
      <w:r w:rsidR="00B246BF">
        <w:rPr>
          <w:rFonts w:ascii="Times New Roman" w:hAnsi="Times New Roman" w:cs="Times New Roman"/>
          <w:sz w:val="24"/>
          <w:szCs w:val="24"/>
        </w:rPr>
        <w:t>orbital</w:t>
      </w:r>
      <w:r w:rsidR="00F76B84">
        <w:rPr>
          <w:rFonts w:ascii="Times New Roman" w:hAnsi="Times New Roman" w:cs="Times New Roman"/>
          <w:sz w:val="24"/>
          <w:szCs w:val="24"/>
        </w:rPr>
        <w:t>s</w:t>
      </w:r>
      <w:r w:rsidR="00B246BF">
        <w:rPr>
          <w:rFonts w:ascii="Times New Roman" w:hAnsi="Times New Roman" w:cs="Times New Roman"/>
          <w:sz w:val="24"/>
          <w:szCs w:val="24"/>
        </w:rPr>
        <w:t xml:space="preserve"> </w:t>
      </w:r>
      <w:r w:rsidRPr="002C443B">
        <w:rPr>
          <w:rFonts w:ascii="Times New Roman" w:hAnsi="Times New Roman" w:cs="Times New Roman"/>
          <w:sz w:val="24"/>
          <w:szCs w:val="24"/>
        </w:rPr>
        <w:t xml:space="preserve">are represented by </w:t>
      </w:r>
      <w:r w:rsidR="00D905A8">
        <w:rPr>
          <w:rFonts w:ascii="Times New Roman" w:hAnsi="Times New Roman" w:cs="Times New Roman"/>
          <w:sz w:val="24"/>
          <w:szCs w:val="24"/>
        </w:rPr>
        <w:t>blue</w:t>
      </w:r>
      <w:r w:rsidR="00E525B4" w:rsidRPr="002C443B">
        <w:rPr>
          <w:rFonts w:ascii="Times New Roman" w:hAnsi="Times New Roman" w:cs="Times New Roman"/>
          <w:sz w:val="24"/>
          <w:szCs w:val="24"/>
        </w:rPr>
        <w:t xml:space="preserve"> </w:t>
      </w:r>
      <w:r w:rsidRPr="002C443B">
        <w:rPr>
          <w:rFonts w:ascii="Times New Roman" w:hAnsi="Times New Roman" w:cs="Times New Roman"/>
          <w:sz w:val="24"/>
          <w:szCs w:val="24"/>
        </w:rPr>
        <w:t xml:space="preserve">and </w:t>
      </w:r>
      <w:r w:rsidR="00D905A8">
        <w:rPr>
          <w:rFonts w:ascii="Times New Roman" w:hAnsi="Times New Roman" w:cs="Times New Roman"/>
          <w:sz w:val="24"/>
          <w:szCs w:val="24"/>
        </w:rPr>
        <w:t>red</w:t>
      </w:r>
      <w:r w:rsidR="00E525B4" w:rsidRPr="002C443B">
        <w:rPr>
          <w:rFonts w:ascii="Times New Roman" w:hAnsi="Times New Roman" w:cs="Times New Roman"/>
          <w:sz w:val="24"/>
          <w:szCs w:val="24"/>
        </w:rPr>
        <w:t xml:space="preserve"> </w:t>
      </w:r>
      <w:r w:rsidRPr="002C443B">
        <w:rPr>
          <w:rFonts w:ascii="Times New Roman" w:hAnsi="Times New Roman" w:cs="Times New Roman"/>
          <w:sz w:val="24"/>
          <w:szCs w:val="24"/>
        </w:rPr>
        <w:t xml:space="preserve">lines, respectively. </w:t>
      </w:r>
      <w:r w:rsidRPr="00D02146">
        <w:rPr>
          <w:rFonts w:ascii="Times New Roman" w:hAnsi="Times New Roman" w:cs="Times New Roman"/>
          <w:sz w:val="24"/>
          <w:szCs w:val="24"/>
        </w:rPr>
        <w:t xml:space="preserve">Positive and negative regions </w:t>
      </w:r>
      <w:r>
        <w:rPr>
          <w:rFonts w:ascii="Times New Roman" w:hAnsi="Times New Roman" w:cs="Times New Roman"/>
          <w:sz w:val="24"/>
          <w:szCs w:val="24"/>
        </w:rPr>
        <w:t xml:space="preserve">correspond to </w:t>
      </w:r>
      <w:r w:rsidRPr="00D02146">
        <w:rPr>
          <w:rFonts w:ascii="Times New Roman" w:hAnsi="Times New Roman" w:cs="Times New Roman"/>
          <w:sz w:val="24"/>
          <w:szCs w:val="24"/>
        </w:rPr>
        <w:t>the up-spin and the down-spin</w:t>
      </w:r>
      <w:r>
        <w:rPr>
          <w:rFonts w:ascii="Times New Roman" w:hAnsi="Times New Roman" w:cs="Times New Roman"/>
          <w:sz w:val="24"/>
          <w:szCs w:val="24"/>
        </w:rPr>
        <w:t xml:space="preserve"> states</w:t>
      </w:r>
      <w:r w:rsidRPr="00D02146">
        <w:rPr>
          <w:rFonts w:ascii="Times New Roman" w:hAnsi="Times New Roman" w:cs="Times New Roman"/>
          <w:sz w:val="24"/>
          <w:szCs w:val="24"/>
        </w:rPr>
        <w:t xml:space="preserve">, respectively. </w:t>
      </w:r>
      <w:r w:rsidRPr="003B48D7">
        <w:rPr>
          <w:rFonts w:ascii="Times New Roman" w:hAnsi="Times New Roman"/>
          <w:bCs/>
          <w:sz w:val="24"/>
          <w:szCs w:val="24"/>
        </w:rPr>
        <w:t xml:space="preserve">The midpoint </w:t>
      </w:r>
      <w:r>
        <w:rPr>
          <w:rFonts w:ascii="Times New Roman" w:hAnsi="Times New Roman"/>
          <w:bCs/>
          <w:sz w:val="24"/>
          <w:szCs w:val="24"/>
        </w:rPr>
        <w:t>between</w:t>
      </w:r>
      <w:r w:rsidRPr="003B48D7">
        <w:rPr>
          <w:rFonts w:ascii="Times New Roman" w:hAnsi="Times New Roman"/>
          <w:bCs/>
          <w:sz w:val="24"/>
          <w:szCs w:val="24"/>
        </w:rPr>
        <w:t xml:space="preserve"> the energies of the lowest unoccupied state and the highest occupied state is set </w:t>
      </w:r>
      <w:r w:rsidR="001A465C">
        <w:rPr>
          <w:rFonts w:ascii="Times New Roman" w:hAnsi="Times New Roman"/>
          <w:bCs/>
          <w:sz w:val="24"/>
          <w:szCs w:val="24"/>
        </w:rPr>
        <w:t xml:space="preserve">to </w:t>
      </w:r>
      <w:r w:rsidRPr="003B48D7">
        <w:rPr>
          <w:rFonts w:ascii="Times New Roman" w:hAnsi="Times New Roman"/>
          <w:bCs/>
          <w:sz w:val="24"/>
          <w:szCs w:val="24"/>
        </w:rPr>
        <w:t>be zero and represented by the vertical line.</w:t>
      </w:r>
      <w:bookmarkEnd w:id="8"/>
      <w:r>
        <w:rPr>
          <w:rFonts w:ascii="Times New Roman" w:hAnsi="Times New Roman"/>
          <w:bCs/>
          <w:sz w:val="24"/>
          <w:szCs w:val="24"/>
        </w:rPr>
        <w:br w:type="page"/>
      </w:r>
    </w:p>
    <w:p w14:paraId="0C1BD18F" w14:textId="75A988CF" w:rsidR="00D452C1" w:rsidRDefault="0085777E" w:rsidP="00D452C1">
      <w:pPr>
        <w:spacing w:line="24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03E9D032" wp14:editId="437006F3">
            <wp:extent cx="5733272" cy="4457065"/>
            <wp:effectExtent l="0" t="0" r="1270"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8424" cy="4461071"/>
                    </a:xfrm>
                    <a:prstGeom prst="rect">
                      <a:avLst/>
                    </a:prstGeom>
                    <a:noFill/>
                  </pic:spPr>
                </pic:pic>
              </a:graphicData>
            </a:graphic>
          </wp:inline>
        </w:drawing>
      </w:r>
    </w:p>
    <w:p w14:paraId="22430C54" w14:textId="45DCE43A" w:rsidR="00705CB9" w:rsidRDefault="00D452C1">
      <w:pPr>
        <w:widowControl/>
        <w:wordWrap/>
        <w:autoSpaceDE/>
        <w:autoSpaceDN/>
        <w:rPr>
          <w:rFonts w:ascii="Times New Roman" w:hAnsi="Times New Roman" w:cs="Times New Roman"/>
          <w:sz w:val="24"/>
          <w:szCs w:val="24"/>
        </w:rPr>
      </w:pPr>
      <w:r w:rsidRPr="002C443B">
        <w:rPr>
          <w:rFonts w:ascii="Times New Roman" w:hAnsi="Times New Roman" w:cs="Times New Roman"/>
          <w:b/>
          <w:sz w:val="24"/>
          <w:szCs w:val="24"/>
        </w:rPr>
        <w:t xml:space="preserve">Supplementary Fig. </w:t>
      </w:r>
      <w:r w:rsidR="00DF1A23">
        <w:rPr>
          <w:rFonts w:ascii="Times New Roman" w:hAnsi="Times New Roman" w:cs="Times New Roman"/>
          <w:b/>
          <w:sz w:val="24"/>
          <w:szCs w:val="24"/>
        </w:rPr>
        <w:t>2</w:t>
      </w:r>
      <w:r w:rsidRPr="002C443B">
        <w:rPr>
          <w:rFonts w:ascii="Times New Roman" w:hAnsi="Times New Roman" w:cs="Times New Roman"/>
          <w:b/>
          <w:sz w:val="24"/>
          <w:szCs w:val="24"/>
        </w:rPr>
        <w:t xml:space="preserve"> | </w:t>
      </w:r>
      <w:r>
        <w:rPr>
          <w:rFonts w:ascii="Times New Roman" w:hAnsi="Times New Roman" w:cs="Times New Roman"/>
          <w:b/>
          <w:sz w:val="24"/>
          <w:szCs w:val="24"/>
        </w:rPr>
        <w:t>A</w:t>
      </w:r>
      <w:r w:rsidRPr="002C443B">
        <w:rPr>
          <w:rFonts w:ascii="Times New Roman" w:hAnsi="Times New Roman" w:cs="Times New Roman"/>
          <w:b/>
          <w:sz w:val="24"/>
          <w:szCs w:val="24"/>
        </w:rPr>
        <w:t>tomic structure of the LSTO bulk.</w:t>
      </w:r>
      <w:r w:rsidRPr="002C443B">
        <w:rPr>
          <w:rFonts w:ascii="Times New Roman" w:hAnsi="Times New Roman" w:cs="Times New Roman"/>
          <w:b/>
          <w:bCs/>
          <w:sz w:val="24"/>
          <w:szCs w:val="24"/>
        </w:rPr>
        <w:t xml:space="preserve"> </w:t>
      </w:r>
      <w:r>
        <w:rPr>
          <w:rFonts w:ascii="Times New Roman" w:hAnsi="Times New Roman" w:cs="Times New Roman"/>
          <w:b/>
          <w:sz w:val="24"/>
          <w:szCs w:val="24"/>
        </w:rPr>
        <w:t>a</w:t>
      </w:r>
      <w:r w:rsidRPr="00795204">
        <w:rPr>
          <w:rFonts w:ascii="Times New Roman" w:hAnsi="Times New Roman" w:cs="Times New Roman"/>
          <w:bCs/>
          <w:sz w:val="24"/>
          <w:szCs w:val="24"/>
        </w:rPr>
        <w:t>,</w:t>
      </w:r>
      <w:r w:rsidR="00900FEC" w:rsidRPr="00900FEC">
        <w:rPr>
          <w:rFonts w:ascii="Times New Roman" w:hAnsi="Times New Roman" w:cs="Times New Roman"/>
          <w:bCs/>
          <w:sz w:val="24"/>
          <w:szCs w:val="24"/>
        </w:rPr>
        <w:t xml:space="preserve"> </w:t>
      </w:r>
      <w:r w:rsidR="00900FEC">
        <w:rPr>
          <w:rFonts w:ascii="Times New Roman" w:hAnsi="Times New Roman" w:cs="Times New Roman"/>
          <w:bCs/>
          <w:sz w:val="24"/>
          <w:szCs w:val="24"/>
        </w:rPr>
        <w:t>Charge-ordered metastable structure of the LSTO bulk</w:t>
      </w:r>
      <w:r w:rsidR="00900FEC" w:rsidRPr="002C443B">
        <w:rPr>
          <w:rFonts w:ascii="Times New Roman" w:hAnsi="Times New Roman" w:cs="Times New Roman"/>
          <w:bCs/>
          <w:sz w:val="24"/>
          <w:szCs w:val="24"/>
        </w:rPr>
        <w:t>.</w:t>
      </w:r>
      <w:r w:rsidR="00900FEC">
        <w:rPr>
          <w:rFonts w:ascii="Times New Roman" w:hAnsi="Times New Roman" w:cs="Times New Roman"/>
          <w:bCs/>
          <w:sz w:val="24"/>
          <w:szCs w:val="24"/>
        </w:rPr>
        <w:t xml:space="preserve"> The obtained structure </w:t>
      </w:r>
      <w:r w:rsidR="00900FEC" w:rsidRPr="00B4302C">
        <w:rPr>
          <w:rFonts w:ascii="Times New Roman" w:hAnsi="Times New Roman"/>
          <w:sz w:val="24"/>
          <w:szCs w:val="28"/>
        </w:rPr>
        <w:t xml:space="preserve">shows </w:t>
      </w:r>
      <w:r w:rsidR="00900FEC" w:rsidRPr="00B4302C">
        <w:rPr>
          <w:rFonts w:ascii="Times New Roman" w:hAnsi="Times New Roman" w:cs="Times New Roman"/>
          <w:sz w:val="24"/>
          <w:szCs w:val="28"/>
        </w:rPr>
        <w:t>the periodic expansion and contraction of the oxygen octahedral pattern</w:t>
      </w:r>
      <w:r w:rsidRPr="002C443B">
        <w:rPr>
          <w:rFonts w:ascii="Times New Roman" w:hAnsi="Times New Roman" w:cs="Times New Roman"/>
          <w:bCs/>
          <w:sz w:val="24"/>
          <w:szCs w:val="24"/>
        </w:rPr>
        <w:t xml:space="preserve">. </w:t>
      </w:r>
      <w:r>
        <w:rPr>
          <w:rFonts w:ascii="Times New Roman" w:hAnsi="Times New Roman" w:cs="Times New Roman"/>
          <w:b/>
          <w:sz w:val="24"/>
          <w:szCs w:val="24"/>
        </w:rPr>
        <w:t>b</w:t>
      </w:r>
      <w:r w:rsidRPr="00795204">
        <w:rPr>
          <w:rFonts w:ascii="Times New Roman" w:hAnsi="Times New Roman" w:cs="Times New Roman"/>
          <w:bCs/>
          <w:sz w:val="24"/>
          <w:szCs w:val="24"/>
        </w:rPr>
        <w:t>,</w:t>
      </w:r>
      <w:r w:rsidRPr="002C443B">
        <w:rPr>
          <w:rFonts w:ascii="Times New Roman" w:hAnsi="Times New Roman" w:cs="Times New Roman"/>
          <w:bCs/>
          <w:sz w:val="24"/>
          <w:szCs w:val="24"/>
        </w:rPr>
        <w:t xml:space="preserve"> </w:t>
      </w:r>
      <w:r w:rsidR="00900FEC">
        <w:rPr>
          <w:rFonts w:ascii="Times New Roman" w:hAnsi="Times New Roman" w:cs="Times New Roman"/>
          <w:bCs/>
          <w:sz w:val="24"/>
          <w:szCs w:val="24"/>
        </w:rPr>
        <w:t xml:space="preserve">Symmetric </w:t>
      </w:r>
      <w:r w:rsidR="00900FEC" w:rsidRPr="002C443B">
        <w:rPr>
          <w:rFonts w:ascii="Times New Roman" w:hAnsi="Times New Roman" w:cs="Times New Roman"/>
          <w:bCs/>
          <w:sz w:val="24"/>
          <w:szCs w:val="24"/>
        </w:rPr>
        <w:t>structure</w:t>
      </w:r>
      <w:r w:rsidR="00900FEC">
        <w:rPr>
          <w:rFonts w:ascii="Times New Roman" w:hAnsi="Times New Roman" w:cs="Times New Roman"/>
          <w:bCs/>
          <w:sz w:val="24"/>
          <w:szCs w:val="24"/>
        </w:rPr>
        <w:t xml:space="preserve"> of the LSTO bulk without periodic structural distortion</w:t>
      </w:r>
      <w:r>
        <w:rPr>
          <w:rFonts w:ascii="Times New Roman" w:hAnsi="Times New Roman" w:cs="Times New Roman"/>
          <w:sz w:val="24"/>
          <w:szCs w:val="28"/>
        </w:rPr>
        <w:t>.</w:t>
      </w:r>
      <w:r w:rsidRPr="003B56BA">
        <w:rPr>
          <w:rFonts w:ascii="Times New Roman" w:hAnsi="Times New Roman" w:cs="Times New Roman"/>
          <w:bCs/>
          <w:sz w:val="24"/>
          <w:szCs w:val="24"/>
        </w:rPr>
        <w:t xml:space="preserve"> </w:t>
      </w:r>
      <w:r>
        <w:rPr>
          <w:rFonts w:ascii="Times New Roman" w:hAnsi="Times New Roman" w:cs="Times New Roman"/>
          <w:bCs/>
          <w:sz w:val="24"/>
          <w:szCs w:val="24"/>
        </w:rPr>
        <w:t xml:space="preserve">In </w:t>
      </w:r>
      <w:r w:rsidRPr="00CC0C89">
        <w:rPr>
          <w:rFonts w:ascii="Times New Roman" w:hAnsi="Times New Roman" w:cs="Times New Roman"/>
          <w:b/>
          <w:sz w:val="24"/>
          <w:szCs w:val="24"/>
        </w:rPr>
        <w:t>a</w:t>
      </w:r>
      <w:r>
        <w:rPr>
          <w:rFonts w:ascii="Times New Roman" w:hAnsi="Times New Roman" w:cs="Times New Roman"/>
          <w:bCs/>
          <w:sz w:val="24"/>
          <w:szCs w:val="24"/>
        </w:rPr>
        <w:t>,</w:t>
      </w:r>
      <w:r w:rsidRPr="00CC0C89">
        <w:rPr>
          <w:rFonts w:ascii="Times New Roman" w:hAnsi="Times New Roman" w:cs="Times New Roman"/>
          <w:b/>
          <w:sz w:val="24"/>
          <w:szCs w:val="24"/>
        </w:rPr>
        <w:t>b</w:t>
      </w:r>
      <w:r>
        <w:rPr>
          <w:rFonts w:ascii="Times New Roman" w:hAnsi="Times New Roman" w:cs="Times New Roman"/>
          <w:bCs/>
          <w:sz w:val="24"/>
          <w:szCs w:val="24"/>
        </w:rPr>
        <w:t xml:space="preserve"> t</w:t>
      </w:r>
      <w:r w:rsidRPr="002C443B">
        <w:rPr>
          <w:rFonts w:ascii="Times New Roman" w:hAnsi="Times New Roman"/>
          <w:bCs/>
          <w:sz w:val="24"/>
          <w:szCs w:val="24"/>
        </w:rPr>
        <w:t xml:space="preserve">he linear </w:t>
      </w:r>
      <w:r>
        <w:rPr>
          <w:rFonts w:ascii="Times New Roman" w:hAnsi="Times New Roman"/>
          <w:bCs/>
          <w:sz w:val="24"/>
          <w:szCs w:val="24"/>
        </w:rPr>
        <w:t xml:space="preserve">configuration of the </w:t>
      </w:r>
      <w:r w:rsidRPr="002C443B">
        <w:rPr>
          <w:rFonts w:ascii="Times New Roman" w:hAnsi="Times New Roman"/>
          <w:bCs/>
          <w:sz w:val="24"/>
          <w:szCs w:val="24"/>
        </w:rPr>
        <w:t>La</w:t>
      </w:r>
      <w:r w:rsidRPr="002C443B">
        <w:rPr>
          <w:rFonts w:ascii="Times New Roman" w:hAnsi="Times New Roman"/>
          <w:bCs/>
          <w:sz w:val="24"/>
          <w:szCs w:val="24"/>
          <w:vertAlign w:val="subscript"/>
        </w:rPr>
        <w:t>Sr</w:t>
      </w:r>
      <w:r w:rsidRPr="002C443B">
        <w:rPr>
          <w:rFonts w:ascii="Times New Roman" w:hAnsi="Times New Roman"/>
          <w:bCs/>
          <w:sz w:val="24"/>
          <w:szCs w:val="24"/>
        </w:rPr>
        <w:t xml:space="preserve"> </w:t>
      </w:r>
      <w:r>
        <w:rPr>
          <w:rFonts w:ascii="Times New Roman" w:hAnsi="Times New Roman"/>
          <w:bCs/>
          <w:sz w:val="24"/>
          <w:szCs w:val="24"/>
        </w:rPr>
        <w:t xml:space="preserve">dopant in the </w:t>
      </w:r>
      <w:r w:rsidRPr="002C443B">
        <w:rPr>
          <w:rFonts w:ascii="Times New Roman" w:hAnsi="Times New Roman"/>
          <w:bCs/>
          <w:sz w:val="24"/>
          <w:szCs w:val="24"/>
        </w:rPr>
        <w:t>2</w:t>
      </w:r>
      <w:r w:rsidR="0002509B" w:rsidRPr="001C6B84">
        <w:rPr>
          <w:rFonts w:ascii="Times New Roman" w:hAnsi="Times New Roman"/>
          <w:bCs/>
          <w:i/>
          <w:iCs/>
          <w:sz w:val="24"/>
          <w:szCs w:val="24"/>
        </w:rPr>
        <w:t>a</w:t>
      </w:r>
      <w:r w:rsidRPr="002C443B">
        <w:rPr>
          <w:rFonts w:ascii="Times New Roman" w:hAnsi="Times New Roman"/>
          <w:bCs/>
          <w:sz w:val="24"/>
          <w:szCs w:val="24"/>
        </w:rPr>
        <w:t xml:space="preserve"> </w:t>
      </w:r>
      <w:r w:rsidRPr="00B4302C">
        <w:rPr>
          <w:rFonts w:ascii="Times New Roman" w:hAnsi="Times New Roman" w:cs="Times New Roman"/>
          <w:bCs/>
          <w:sz w:val="24"/>
          <w:szCs w:val="24"/>
        </w:rPr>
        <w:t>×</w:t>
      </w:r>
      <w:r w:rsidRPr="002C443B">
        <w:rPr>
          <w:rFonts w:ascii="Times New Roman" w:hAnsi="Times New Roman"/>
          <w:bCs/>
          <w:sz w:val="24"/>
          <w:szCs w:val="24"/>
        </w:rPr>
        <w:t xml:space="preserve"> 2</w:t>
      </w:r>
      <w:r w:rsidR="0002509B" w:rsidRPr="001C6B84">
        <w:rPr>
          <w:rFonts w:ascii="Times New Roman" w:hAnsi="Times New Roman"/>
          <w:bCs/>
          <w:i/>
          <w:iCs/>
          <w:sz w:val="24"/>
          <w:szCs w:val="24"/>
        </w:rPr>
        <w:t>b</w:t>
      </w:r>
      <w:r w:rsidRPr="002C443B">
        <w:rPr>
          <w:rFonts w:ascii="Times New Roman" w:hAnsi="Times New Roman"/>
          <w:bCs/>
          <w:sz w:val="24"/>
          <w:szCs w:val="24"/>
        </w:rPr>
        <w:t xml:space="preserve"> </w:t>
      </w:r>
      <w:r w:rsidRPr="00B4302C">
        <w:rPr>
          <w:rFonts w:ascii="Times New Roman" w:hAnsi="Times New Roman" w:cs="Times New Roman"/>
          <w:bCs/>
          <w:sz w:val="24"/>
          <w:szCs w:val="24"/>
        </w:rPr>
        <w:t>×</w:t>
      </w:r>
      <w:r w:rsidRPr="002C443B">
        <w:rPr>
          <w:rFonts w:ascii="Times New Roman" w:hAnsi="Times New Roman"/>
          <w:bCs/>
          <w:sz w:val="24"/>
          <w:szCs w:val="24"/>
        </w:rPr>
        <w:t xml:space="preserve"> 4</w:t>
      </w:r>
      <w:r w:rsidR="0002509B" w:rsidRPr="001C6B84">
        <w:rPr>
          <w:rFonts w:ascii="Times New Roman" w:hAnsi="Times New Roman"/>
          <w:bCs/>
          <w:i/>
          <w:iCs/>
          <w:sz w:val="24"/>
          <w:szCs w:val="24"/>
        </w:rPr>
        <w:t>c</w:t>
      </w:r>
      <w:r w:rsidRPr="002C443B">
        <w:rPr>
          <w:rFonts w:ascii="Times New Roman" w:hAnsi="Times New Roman"/>
          <w:bCs/>
          <w:sz w:val="24"/>
          <w:szCs w:val="24"/>
        </w:rPr>
        <w:t xml:space="preserve"> cell </w:t>
      </w:r>
      <w:r>
        <w:rPr>
          <w:rFonts w:ascii="Times New Roman" w:hAnsi="Times New Roman"/>
          <w:bCs/>
          <w:sz w:val="24"/>
          <w:szCs w:val="24"/>
        </w:rPr>
        <w:t xml:space="preserve">is adopted </w:t>
      </w:r>
      <w:r w:rsidRPr="002C443B">
        <w:rPr>
          <w:rFonts w:ascii="Times New Roman" w:hAnsi="Times New Roman"/>
          <w:bCs/>
          <w:sz w:val="24"/>
          <w:szCs w:val="24"/>
        </w:rPr>
        <w:t xml:space="preserve">for </w:t>
      </w:r>
      <w:r>
        <w:rPr>
          <w:rFonts w:ascii="Times New Roman" w:hAnsi="Times New Roman"/>
          <w:bCs/>
          <w:sz w:val="24"/>
          <w:szCs w:val="24"/>
        </w:rPr>
        <w:t>both structures</w:t>
      </w:r>
      <w:r w:rsidRPr="002C443B">
        <w:rPr>
          <w:rFonts w:ascii="Times New Roman" w:hAnsi="Times New Roman"/>
          <w:bCs/>
          <w:sz w:val="24"/>
          <w:szCs w:val="24"/>
        </w:rPr>
        <w:t>.</w:t>
      </w:r>
      <w:r>
        <w:rPr>
          <w:rFonts w:ascii="Times New Roman" w:hAnsi="Times New Roman"/>
          <w:bCs/>
          <w:sz w:val="24"/>
          <w:szCs w:val="24"/>
        </w:rPr>
        <w:t xml:space="preserve"> </w:t>
      </w:r>
      <w:r>
        <w:rPr>
          <w:rFonts w:ascii="Times New Roman" w:hAnsi="Times New Roman" w:cs="Times New Roman"/>
          <w:sz w:val="24"/>
          <w:szCs w:val="24"/>
        </w:rPr>
        <w:t>The unit cell is represented by black lines.</w:t>
      </w:r>
      <w:r w:rsidRPr="002C443B">
        <w:rPr>
          <w:rFonts w:ascii="Times New Roman" w:hAnsi="Times New Roman" w:cs="Times New Roman"/>
          <w:bCs/>
          <w:sz w:val="24"/>
          <w:szCs w:val="24"/>
        </w:rPr>
        <w:t xml:space="preserve"> </w:t>
      </w:r>
      <w:r>
        <w:rPr>
          <w:rFonts w:ascii="Times New Roman" w:hAnsi="Times New Roman"/>
          <w:sz w:val="24"/>
          <w:szCs w:val="24"/>
        </w:rPr>
        <w:t>P</w:t>
      </w:r>
      <w:r w:rsidRPr="003B48D7">
        <w:rPr>
          <w:rFonts w:ascii="Times New Roman" w:hAnsi="Times New Roman"/>
          <w:sz w:val="24"/>
          <w:szCs w:val="24"/>
        </w:rPr>
        <w:t>urple,</w:t>
      </w:r>
      <w:r>
        <w:rPr>
          <w:rFonts w:ascii="Times New Roman" w:hAnsi="Times New Roman"/>
          <w:sz w:val="24"/>
          <w:szCs w:val="24"/>
        </w:rPr>
        <w:t xml:space="preserve"> </w:t>
      </w:r>
      <w:r>
        <w:rPr>
          <w:rFonts w:ascii="Times New Roman" w:hAnsi="Times New Roman" w:cs="Times New Roman"/>
          <w:bCs/>
          <w:sz w:val="24"/>
          <w:szCs w:val="24"/>
        </w:rPr>
        <w:t>c</w:t>
      </w:r>
      <w:r w:rsidRPr="003B48D7">
        <w:rPr>
          <w:rFonts w:ascii="Times New Roman" w:hAnsi="Times New Roman"/>
          <w:sz w:val="24"/>
          <w:szCs w:val="24"/>
        </w:rPr>
        <w:t>hartreuse, red, blue, yellow, and white spheres represent the Sr, La, and O atoms and Ti</w:t>
      </w:r>
      <w:r w:rsidRPr="003B48D7">
        <w:rPr>
          <w:rFonts w:ascii="Times New Roman" w:hAnsi="Times New Roman"/>
          <w:sz w:val="24"/>
          <w:szCs w:val="24"/>
          <w:vertAlign w:val="superscript"/>
        </w:rPr>
        <w:t>4+</w:t>
      </w:r>
      <w:r w:rsidRPr="003B48D7">
        <w:rPr>
          <w:rFonts w:ascii="Times New Roman" w:hAnsi="Times New Roman"/>
          <w:sz w:val="24"/>
          <w:szCs w:val="24"/>
        </w:rPr>
        <w:t>, Ti</w:t>
      </w:r>
      <w:r w:rsidRPr="00B4302C">
        <w:rPr>
          <w:rFonts w:ascii="Times New Roman" w:hAnsi="Times New Roman"/>
          <w:sz w:val="24"/>
          <w:szCs w:val="24"/>
          <w:vertAlign w:val="superscript"/>
        </w:rPr>
        <w:t>3+</w:t>
      </w:r>
      <w:r w:rsidRPr="003B48D7">
        <w:rPr>
          <w:rFonts w:ascii="Times New Roman" w:hAnsi="Times New Roman"/>
          <w:sz w:val="24"/>
          <w:szCs w:val="24"/>
        </w:rPr>
        <w:t>, and partially filled Ti</w:t>
      </w:r>
      <w:r w:rsidRPr="006E2611">
        <w:rPr>
          <w:rFonts w:ascii="Times New Roman" w:hAnsi="Times New Roman"/>
          <w:sz w:val="24"/>
          <w:szCs w:val="24"/>
          <w:vertAlign w:val="superscript"/>
        </w:rPr>
        <w:t>(</w:t>
      </w:r>
      <w:r w:rsidRPr="003B48D7">
        <w:rPr>
          <w:rFonts w:ascii="Times New Roman" w:hAnsi="Times New Roman"/>
          <w:sz w:val="24"/>
          <w:szCs w:val="24"/>
          <w:vertAlign w:val="superscript"/>
        </w:rPr>
        <w:t>4-δ</w:t>
      </w:r>
      <w:r>
        <w:rPr>
          <w:rFonts w:ascii="Times New Roman" w:hAnsi="Times New Roman"/>
          <w:sz w:val="24"/>
          <w:szCs w:val="24"/>
          <w:vertAlign w:val="superscript"/>
        </w:rPr>
        <w:t>)</w:t>
      </w:r>
      <w:r w:rsidRPr="003B48D7">
        <w:rPr>
          <w:rFonts w:ascii="Times New Roman" w:hAnsi="Times New Roman"/>
          <w:sz w:val="24"/>
          <w:szCs w:val="24"/>
          <w:vertAlign w:val="superscript"/>
        </w:rPr>
        <w:t>+</w:t>
      </w:r>
      <w:r w:rsidRPr="003B48D7">
        <w:rPr>
          <w:rFonts w:ascii="Times New Roman" w:hAnsi="Times New Roman"/>
          <w:sz w:val="24"/>
          <w:szCs w:val="24"/>
        </w:rPr>
        <w:t xml:space="preserve"> cation</w:t>
      </w:r>
      <w:r w:rsidR="00181736">
        <w:rPr>
          <w:rFonts w:ascii="Times New Roman" w:hAnsi="Times New Roman"/>
          <w:sz w:val="24"/>
          <w:szCs w:val="24"/>
        </w:rPr>
        <w:t>s</w:t>
      </w:r>
      <w:r w:rsidRPr="003B48D7">
        <w:rPr>
          <w:rFonts w:ascii="Times New Roman" w:hAnsi="Times New Roman"/>
          <w:sz w:val="24"/>
          <w:szCs w:val="24"/>
        </w:rPr>
        <w:t xml:space="preserve">, respectively. </w:t>
      </w:r>
      <w:r>
        <w:rPr>
          <w:rFonts w:ascii="Times New Roman" w:hAnsi="Times New Roman"/>
          <w:sz w:val="24"/>
          <w:szCs w:val="24"/>
        </w:rPr>
        <w:t xml:space="preserve">In </w:t>
      </w:r>
      <w:r w:rsidR="00813584">
        <w:rPr>
          <w:rFonts w:ascii="Times New Roman" w:hAnsi="Times New Roman"/>
          <w:b/>
          <w:bCs/>
          <w:sz w:val="24"/>
          <w:szCs w:val="24"/>
        </w:rPr>
        <w:t>a</w:t>
      </w:r>
      <w:r>
        <w:rPr>
          <w:rFonts w:ascii="Times New Roman" w:hAnsi="Times New Roman"/>
          <w:sz w:val="24"/>
          <w:szCs w:val="24"/>
        </w:rPr>
        <w:t xml:space="preserve">, </w:t>
      </w:r>
      <w:r>
        <w:rPr>
          <w:bCs/>
          <w:sz w:val="24"/>
          <w:szCs w:val="24"/>
        </w:rPr>
        <w:t>the</w:t>
      </w:r>
      <w:r w:rsidRPr="008911E0">
        <w:rPr>
          <w:bCs/>
          <w:sz w:val="24"/>
          <w:szCs w:val="24"/>
        </w:rPr>
        <w:t xml:space="preserve"> yellow</w:t>
      </w:r>
      <w:r>
        <w:rPr>
          <w:bCs/>
          <w:sz w:val="24"/>
          <w:szCs w:val="24"/>
        </w:rPr>
        <w:t xml:space="preserve"> shades</w:t>
      </w:r>
      <w:r w:rsidRPr="008911E0">
        <w:rPr>
          <w:bCs/>
          <w:sz w:val="24"/>
          <w:szCs w:val="24"/>
        </w:rPr>
        <w:t xml:space="preserve"> </w:t>
      </w:r>
      <w:r>
        <w:rPr>
          <w:bCs/>
          <w:sz w:val="24"/>
          <w:szCs w:val="24"/>
        </w:rPr>
        <w:t xml:space="preserve">on the </w:t>
      </w:r>
      <w:r w:rsidRPr="008911E0">
        <w:rPr>
          <w:bCs/>
          <w:sz w:val="24"/>
          <w:szCs w:val="24"/>
        </w:rPr>
        <w:t>Ti</w:t>
      </w:r>
      <w:r w:rsidRPr="008911E0">
        <w:rPr>
          <w:bCs/>
          <w:sz w:val="24"/>
          <w:szCs w:val="24"/>
          <w:vertAlign w:val="superscript"/>
        </w:rPr>
        <w:t>3+</w:t>
      </w:r>
      <w:r w:rsidRPr="008911E0">
        <w:rPr>
          <w:bCs/>
          <w:sz w:val="24"/>
          <w:szCs w:val="24"/>
        </w:rPr>
        <w:t>O</w:t>
      </w:r>
      <w:r w:rsidRPr="008911E0">
        <w:rPr>
          <w:bCs/>
          <w:sz w:val="24"/>
          <w:szCs w:val="24"/>
          <w:vertAlign w:val="subscript"/>
        </w:rPr>
        <w:t>6</w:t>
      </w:r>
      <w:r w:rsidRPr="008911E0">
        <w:rPr>
          <w:bCs/>
          <w:sz w:val="24"/>
          <w:szCs w:val="24"/>
        </w:rPr>
        <w:t xml:space="preserve"> octahedr</w:t>
      </w:r>
      <w:r>
        <w:rPr>
          <w:bCs/>
          <w:sz w:val="24"/>
          <w:szCs w:val="24"/>
        </w:rPr>
        <w:t>al surface are</w:t>
      </w:r>
      <w:r w:rsidRPr="008911E0">
        <w:rPr>
          <w:bCs/>
          <w:sz w:val="24"/>
          <w:szCs w:val="24"/>
        </w:rPr>
        <w:t xml:space="preserve"> guide</w:t>
      </w:r>
      <w:r>
        <w:rPr>
          <w:bCs/>
          <w:sz w:val="24"/>
          <w:szCs w:val="24"/>
        </w:rPr>
        <w:t>s</w:t>
      </w:r>
      <w:r w:rsidRPr="008911E0">
        <w:rPr>
          <w:bCs/>
          <w:sz w:val="24"/>
          <w:szCs w:val="24"/>
        </w:rPr>
        <w:t xml:space="preserve"> for eye</w:t>
      </w:r>
      <w:r>
        <w:rPr>
          <w:bCs/>
          <w:sz w:val="24"/>
          <w:szCs w:val="24"/>
        </w:rPr>
        <w:t>s</w:t>
      </w:r>
      <w:r w:rsidRPr="003B48D7">
        <w:rPr>
          <w:rFonts w:ascii="Times New Roman" w:hAnsi="Times New Roman"/>
          <w:sz w:val="24"/>
          <w:szCs w:val="24"/>
        </w:rPr>
        <w:t>.</w:t>
      </w:r>
      <w:r w:rsidR="00705CB9">
        <w:rPr>
          <w:rFonts w:ascii="Times New Roman" w:hAnsi="Times New Roman" w:cs="Times New Roman"/>
          <w:sz w:val="24"/>
          <w:szCs w:val="24"/>
        </w:rPr>
        <w:br w:type="page"/>
      </w:r>
    </w:p>
    <w:p w14:paraId="30812CFB" w14:textId="6C32DD5B" w:rsidR="00705CB9" w:rsidRPr="0081347E" w:rsidRDefault="00CE11D2" w:rsidP="0081347E">
      <w:pPr>
        <w:spacing w:line="24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5A053005" wp14:editId="6989F2C2">
            <wp:extent cx="2505710" cy="3054350"/>
            <wp:effectExtent l="0" t="0" r="889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5710" cy="3054350"/>
                    </a:xfrm>
                    <a:prstGeom prst="rect">
                      <a:avLst/>
                    </a:prstGeom>
                    <a:noFill/>
                  </pic:spPr>
                </pic:pic>
              </a:graphicData>
            </a:graphic>
          </wp:inline>
        </w:drawing>
      </w:r>
    </w:p>
    <w:p w14:paraId="0198FC2E" w14:textId="51DA1457" w:rsidR="00705CB9" w:rsidRDefault="00705CB9" w:rsidP="00705CB9">
      <w:pPr>
        <w:widowControl/>
        <w:wordWrap/>
        <w:autoSpaceDE/>
        <w:autoSpaceDN/>
        <w:rPr>
          <w:rFonts w:ascii="Times New Roman" w:hAnsi="Times New Roman" w:cs="Times New Roman"/>
          <w:sz w:val="24"/>
          <w:szCs w:val="24"/>
        </w:rPr>
      </w:pPr>
      <w:r w:rsidRPr="002C443B">
        <w:rPr>
          <w:rFonts w:ascii="Times New Roman" w:hAnsi="Times New Roman" w:cs="Times New Roman"/>
          <w:b/>
          <w:sz w:val="24"/>
          <w:szCs w:val="24"/>
        </w:rPr>
        <w:t xml:space="preserve">Supplementary Fig. </w:t>
      </w:r>
      <w:r>
        <w:rPr>
          <w:rFonts w:ascii="Times New Roman" w:hAnsi="Times New Roman" w:cs="Times New Roman"/>
          <w:b/>
          <w:sz w:val="24"/>
          <w:szCs w:val="24"/>
        </w:rPr>
        <w:t>3</w:t>
      </w:r>
      <w:r w:rsidRPr="002C443B">
        <w:rPr>
          <w:rFonts w:ascii="Times New Roman" w:hAnsi="Times New Roman" w:cs="Times New Roman"/>
          <w:b/>
          <w:sz w:val="24"/>
          <w:szCs w:val="24"/>
        </w:rPr>
        <w:t xml:space="preserve"> | </w:t>
      </w:r>
      <w:r>
        <w:rPr>
          <w:rFonts w:ascii="Times New Roman" w:hAnsi="Times New Roman" w:cs="Times New Roman"/>
          <w:b/>
          <w:bCs/>
          <w:sz w:val="24"/>
          <w:szCs w:val="24"/>
        </w:rPr>
        <w:t>S</w:t>
      </w:r>
      <w:r w:rsidRPr="003B2919">
        <w:rPr>
          <w:rFonts w:ascii="Times New Roman" w:hAnsi="Times New Roman" w:cs="Times New Roman"/>
          <w:b/>
          <w:bCs/>
          <w:sz w:val="24"/>
          <w:szCs w:val="24"/>
        </w:rPr>
        <w:t>chematics of</w:t>
      </w:r>
      <w:r w:rsidRPr="006E2611">
        <w:rPr>
          <w:rFonts w:ascii="Times New Roman" w:hAnsi="Times New Roman" w:cs="Times New Roman"/>
          <w:b/>
          <w:bCs/>
          <w:sz w:val="24"/>
          <w:szCs w:val="24"/>
        </w:rPr>
        <w:t xml:space="preserve"> the remaining term Φ</w:t>
      </w:r>
      <w:r w:rsidRPr="006E2611">
        <w:rPr>
          <w:rFonts w:ascii="Times New Roman" w:hAnsi="Times New Roman" w:cs="Times New Roman"/>
          <w:b/>
          <w:bCs/>
          <w:sz w:val="24"/>
          <w:szCs w:val="24"/>
          <w:vertAlign w:val="subscript"/>
        </w:rPr>
        <w:t>rem</w:t>
      </w:r>
      <w:r w:rsidRPr="006D360F">
        <w:rPr>
          <w:rFonts w:ascii="Arial" w:hAnsi="Arial" w:cs="Times New Roman"/>
          <w:b/>
          <w:bCs/>
          <w:color w:val="000000" w:themeColor="text1"/>
          <w:kern w:val="24"/>
          <w:sz w:val="28"/>
          <w:szCs w:val="28"/>
        </w:rPr>
        <w:t xml:space="preserve"> </w:t>
      </w:r>
      <w:r w:rsidRPr="003B2919">
        <w:rPr>
          <w:rFonts w:ascii="Times New Roman" w:hAnsi="Times New Roman" w:cs="Times New Roman"/>
          <w:b/>
          <w:bCs/>
          <w:sz w:val="24"/>
          <w:szCs w:val="24"/>
        </w:rPr>
        <w:t>for the LSTO</w:t>
      </w:r>
      <w:r>
        <w:rPr>
          <w:rFonts w:ascii="Times New Roman" w:hAnsi="Times New Roman" w:cs="Times New Roman"/>
          <w:b/>
          <w:bCs/>
          <w:sz w:val="24"/>
          <w:szCs w:val="24"/>
        </w:rPr>
        <w:t xml:space="preserve"> bulk</w:t>
      </w:r>
      <w:r w:rsidRPr="003B2919">
        <w:rPr>
          <w:rFonts w:ascii="Times New Roman" w:hAnsi="Times New Roman" w:cs="Times New Roman"/>
          <w:b/>
          <w:bCs/>
          <w:sz w:val="24"/>
          <w:szCs w:val="24"/>
        </w:rPr>
        <w:t>.</w:t>
      </w:r>
      <w:r>
        <w:rPr>
          <w:rFonts w:ascii="Times New Roman" w:hAnsi="Times New Roman" w:cs="Times New Roman"/>
          <w:sz w:val="24"/>
          <w:szCs w:val="24"/>
        </w:rPr>
        <w:t xml:space="preserve"> </w:t>
      </w:r>
      <w:r w:rsidRPr="00AA4C1A">
        <w:rPr>
          <w:rFonts w:ascii="Times New Roman" w:hAnsi="Times New Roman" w:cs="Times New Roman"/>
          <w:sz w:val="24"/>
          <w:szCs w:val="24"/>
        </w:rPr>
        <w:t>Φ</w:t>
      </w:r>
      <w:r w:rsidRPr="00AA4C1A">
        <w:rPr>
          <w:rFonts w:ascii="Times New Roman" w:hAnsi="Times New Roman" w:cs="Times New Roman"/>
          <w:sz w:val="24"/>
          <w:szCs w:val="24"/>
          <w:vertAlign w:val="subscript"/>
        </w:rPr>
        <w:t>rem</w:t>
      </w:r>
      <w:r w:rsidRPr="00151502">
        <w:rPr>
          <w:rFonts w:ascii="Times New Roman" w:hAnsi="Times New Roman" w:cs="Times New Roman"/>
          <w:sz w:val="24"/>
          <w:szCs w:val="24"/>
        </w:rPr>
        <w:t xml:space="preserve"> </w:t>
      </w:r>
      <w:r>
        <w:rPr>
          <w:rFonts w:ascii="Times New Roman" w:hAnsi="Times New Roman" w:cs="Times New Roman"/>
          <w:sz w:val="24"/>
          <w:szCs w:val="24"/>
        </w:rPr>
        <w:t xml:space="preserve">mainly consists of </w:t>
      </w:r>
      <w:r w:rsidRPr="00AA4C1A">
        <w:rPr>
          <w:rFonts w:ascii="Times New Roman" w:hAnsi="Times New Roman" w:cs="Times New Roman"/>
          <w:sz w:val="24"/>
          <w:szCs w:val="24"/>
        </w:rPr>
        <w:t>the displacement</w:t>
      </w:r>
      <w:r>
        <w:rPr>
          <w:rFonts w:ascii="Times New Roman" w:hAnsi="Times New Roman" w:cs="Times New Roman"/>
          <w:sz w:val="24"/>
          <w:szCs w:val="24"/>
        </w:rPr>
        <w:t>s</w:t>
      </w:r>
      <w:r w:rsidRPr="00AA4C1A">
        <w:rPr>
          <w:rFonts w:ascii="Times New Roman" w:hAnsi="Times New Roman" w:cs="Times New Roman"/>
          <w:sz w:val="24"/>
          <w:szCs w:val="24"/>
        </w:rPr>
        <w:t xml:space="preserve"> near La</w:t>
      </w:r>
      <w:r w:rsidRPr="00AA4C1A">
        <w:rPr>
          <w:rFonts w:ascii="Times New Roman" w:hAnsi="Times New Roman" w:cs="Times New Roman"/>
          <w:sz w:val="24"/>
          <w:szCs w:val="24"/>
          <w:vertAlign w:val="subscript"/>
        </w:rPr>
        <w:t>Sr</w:t>
      </w:r>
      <w:r w:rsidRPr="00AA4C1A">
        <w:rPr>
          <w:rFonts w:ascii="Times New Roman" w:hAnsi="Times New Roman" w:cs="Times New Roman"/>
          <w:sz w:val="24"/>
          <w:szCs w:val="24"/>
        </w:rPr>
        <w:t>.</w:t>
      </w:r>
      <w:r>
        <w:rPr>
          <w:rFonts w:ascii="Times New Roman" w:hAnsi="Times New Roman" w:cs="Times New Roman"/>
          <w:sz w:val="24"/>
          <w:szCs w:val="24"/>
        </w:rPr>
        <w:t xml:space="preserve"> G</w:t>
      </w:r>
      <w:r w:rsidRPr="003B2919">
        <w:rPr>
          <w:rFonts w:ascii="Times New Roman" w:hAnsi="Times New Roman" w:cs="Times New Roman"/>
          <w:sz w:val="24"/>
          <w:szCs w:val="24"/>
        </w:rPr>
        <w:t>reen, purple, red, and white spheres represent the (La, Sr), Sr, and O atoms and Ti</w:t>
      </w:r>
      <w:r w:rsidRPr="003B2919">
        <w:rPr>
          <w:rFonts w:ascii="Times New Roman" w:hAnsi="Times New Roman" w:cs="Times New Roman"/>
          <w:sz w:val="24"/>
          <w:szCs w:val="24"/>
          <w:vertAlign w:val="superscript"/>
        </w:rPr>
        <w:t>(4-δ)+</w:t>
      </w:r>
      <w:r w:rsidRPr="003B2919">
        <w:rPr>
          <w:rFonts w:ascii="Times New Roman" w:hAnsi="Times New Roman" w:cs="Times New Roman"/>
          <w:sz w:val="24"/>
          <w:szCs w:val="24"/>
        </w:rPr>
        <w:t xml:space="preserve"> cation, respectively</w:t>
      </w:r>
      <w:r w:rsidRPr="003B2919">
        <w:rPr>
          <w:rFonts w:ascii="Times New Roman" w:hAnsi="Times New Roman" w:cs="Times New Roman"/>
          <w:b/>
          <w:bCs/>
          <w:sz w:val="24"/>
          <w:szCs w:val="24"/>
        </w:rPr>
        <w:t>.</w:t>
      </w:r>
      <w:r w:rsidRPr="003B2919">
        <w:rPr>
          <w:rFonts w:ascii="Times New Roman" w:hAnsi="Times New Roman" w:cs="Times New Roman"/>
          <w:bCs/>
          <w:sz w:val="24"/>
          <w:szCs w:val="24"/>
        </w:rPr>
        <w:t xml:space="preserve"> </w:t>
      </w:r>
      <w:r>
        <w:rPr>
          <w:rFonts w:ascii="Times New Roman" w:hAnsi="Times New Roman" w:cs="Times New Roman"/>
          <w:sz w:val="24"/>
          <w:szCs w:val="24"/>
        </w:rPr>
        <w:br w:type="page"/>
      </w:r>
    </w:p>
    <w:bookmarkEnd w:id="4"/>
    <w:p w14:paraId="78BF1144" w14:textId="50B32E32" w:rsidR="00700C3A" w:rsidRPr="00B4302C" w:rsidRDefault="00700C3A" w:rsidP="00700C3A">
      <w:pPr>
        <w:spacing w:line="480" w:lineRule="auto"/>
        <w:rPr>
          <w:rFonts w:ascii="Times New Roman" w:hAnsi="Times New Roman"/>
          <w:b/>
          <w:sz w:val="24"/>
        </w:rPr>
      </w:pPr>
      <w:r w:rsidRPr="00B4302C">
        <w:rPr>
          <w:rFonts w:ascii="Times New Roman" w:hAnsi="Times New Roman"/>
          <w:b/>
          <w:sz w:val="24"/>
        </w:rPr>
        <w:lastRenderedPageBreak/>
        <w:t xml:space="preserve">Supplementary Note </w:t>
      </w:r>
      <w:r w:rsidR="004C6D93">
        <w:rPr>
          <w:rFonts w:ascii="Times New Roman" w:hAnsi="Times New Roman"/>
          <w:b/>
          <w:sz w:val="24"/>
        </w:rPr>
        <w:t>2</w:t>
      </w:r>
      <w:r w:rsidRPr="00B4302C">
        <w:rPr>
          <w:rFonts w:ascii="Times New Roman" w:hAnsi="Times New Roman"/>
          <w:b/>
          <w:sz w:val="24"/>
        </w:rPr>
        <w:t>: Film growth</w:t>
      </w:r>
    </w:p>
    <w:p w14:paraId="55064926" w14:textId="462C516C" w:rsidR="00700C3A" w:rsidRPr="002C443B" w:rsidRDefault="00700C3A" w:rsidP="00700C3A">
      <w:pPr>
        <w:spacing w:line="480" w:lineRule="auto"/>
        <w:ind w:firstLine="800"/>
        <w:rPr>
          <w:rFonts w:ascii="Times New Roman" w:hAnsi="Times New Roman"/>
          <w:sz w:val="24"/>
          <w:szCs w:val="24"/>
        </w:rPr>
      </w:pPr>
      <w:r w:rsidRPr="002C443B">
        <w:rPr>
          <w:rFonts w:ascii="Times New Roman" w:hAnsi="Times New Roman"/>
          <w:sz w:val="24"/>
          <w:szCs w:val="24"/>
        </w:rPr>
        <w:t>Digitally controlled La</w:t>
      </w:r>
      <w:r w:rsidRPr="002C443B">
        <w:rPr>
          <w:rFonts w:ascii="Times New Roman" w:hAnsi="Times New Roman"/>
          <w:sz w:val="24"/>
          <w:szCs w:val="24"/>
          <w:vertAlign w:val="subscript"/>
        </w:rPr>
        <w:t>0.25</w:t>
      </w:r>
      <w:r w:rsidRPr="002C443B">
        <w:rPr>
          <w:rFonts w:ascii="Times New Roman" w:hAnsi="Times New Roman"/>
          <w:sz w:val="24"/>
          <w:szCs w:val="24"/>
        </w:rPr>
        <w:t>Sr</w:t>
      </w:r>
      <w:r w:rsidRPr="002C443B">
        <w:rPr>
          <w:rFonts w:ascii="Times New Roman" w:hAnsi="Times New Roman"/>
          <w:sz w:val="24"/>
          <w:szCs w:val="24"/>
          <w:vertAlign w:val="subscript"/>
        </w:rPr>
        <w:t>0.75</w:t>
      </w:r>
      <w:r w:rsidRPr="002C443B">
        <w:rPr>
          <w:rFonts w:ascii="Times New Roman" w:hAnsi="Times New Roman"/>
          <w:sz w:val="24"/>
          <w:szCs w:val="24"/>
        </w:rPr>
        <w:t>TiO</w:t>
      </w:r>
      <w:r w:rsidRPr="002C443B">
        <w:rPr>
          <w:rFonts w:ascii="Times New Roman" w:hAnsi="Times New Roman"/>
          <w:sz w:val="24"/>
          <w:szCs w:val="24"/>
          <w:vertAlign w:val="subscript"/>
        </w:rPr>
        <w:t>3</w:t>
      </w:r>
      <w:r w:rsidRPr="002C443B">
        <w:rPr>
          <w:rFonts w:ascii="Times New Roman" w:hAnsi="Times New Roman"/>
          <w:sz w:val="24"/>
          <w:szCs w:val="24"/>
        </w:rPr>
        <w:t xml:space="preserve"> (LSTO) films were grown on </w:t>
      </w:r>
      <w:r w:rsidRPr="002C443B">
        <w:rPr>
          <w:rFonts w:ascii="Times New Roman" w:hAnsi="Times New Roman" w:hint="eastAsia"/>
          <w:sz w:val="24"/>
          <w:szCs w:val="24"/>
        </w:rPr>
        <w:t xml:space="preserve">(001)-oriented </w:t>
      </w:r>
      <w:r w:rsidRPr="002C443B">
        <w:rPr>
          <w:rFonts w:ascii="Times New Roman" w:hAnsi="Times New Roman"/>
          <w:sz w:val="24"/>
          <w:szCs w:val="24"/>
        </w:rPr>
        <w:t>SrTiO</w:t>
      </w:r>
      <w:r w:rsidRPr="002C443B">
        <w:rPr>
          <w:rFonts w:ascii="Times New Roman" w:hAnsi="Times New Roman"/>
          <w:sz w:val="24"/>
          <w:szCs w:val="24"/>
          <w:vertAlign w:val="subscript"/>
        </w:rPr>
        <w:t>3</w:t>
      </w:r>
      <w:r w:rsidRPr="002C443B">
        <w:rPr>
          <w:rFonts w:ascii="Times New Roman" w:hAnsi="Times New Roman"/>
          <w:sz w:val="24"/>
          <w:szCs w:val="24"/>
        </w:rPr>
        <w:t xml:space="preserve"> by pulsed laser deposition in an ambient oxygen/ozone mixture with a pressure of 10</w:t>
      </w:r>
      <w:r w:rsidRPr="002C443B">
        <w:rPr>
          <w:rFonts w:ascii="Times New Roman" w:hAnsi="Times New Roman"/>
          <w:sz w:val="24"/>
          <w:szCs w:val="24"/>
          <w:vertAlign w:val="superscript"/>
        </w:rPr>
        <w:t>-5</w:t>
      </w:r>
      <w:r w:rsidRPr="002C443B">
        <w:rPr>
          <w:rFonts w:ascii="Times New Roman" w:hAnsi="Times New Roman"/>
          <w:sz w:val="24"/>
          <w:szCs w:val="24"/>
        </w:rPr>
        <w:t xml:space="preserve"> Torr and substrate temperature of 650 </w:t>
      </w:r>
      <w:r w:rsidRPr="002C443B">
        <w:rPr>
          <w:rFonts w:ascii="Times New Roman" w:hAnsi="Times New Roman"/>
          <w:sz w:val="24"/>
          <w:szCs w:val="24"/>
          <w:vertAlign w:val="superscript"/>
        </w:rPr>
        <w:t>o</w:t>
      </w:r>
      <w:r w:rsidRPr="002C443B">
        <w:rPr>
          <w:rFonts w:ascii="Times New Roman" w:hAnsi="Times New Roman"/>
          <w:sz w:val="24"/>
          <w:szCs w:val="24"/>
        </w:rPr>
        <w:t xml:space="preserve">C. The RHEED intensity oscillations </w:t>
      </w:r>
      <w:r w:rsidR="002A5225" w:rsidRPr="002C443B">
        <w:rPr>
          <w:rFonts w:ascii="Times New Roman" w:hAnsi="Times New Roman"/>
          <w:sz w:val="24"/>
          <w:szCs w:val="24"/>
        </w:rPr>
        <w:t>obtained from</w:t>
      </w:r>
      <w:r w:rsidRPr="002C443B">
        <w:rPr>
          <w:rFonts w:ascii="Times New Roman" w:hAnsi="Times New Roman"/>
          <w:sz w:val="24"/>
          <w:szCs w:val="24"/>
        </w:rPr>
        <w:t xml:space="preserve"> specular spots </w:t>
      </w:r>
      <w:r w:rsidR="00C7266B" w:rsidRPr="002C443B">
        <w:rPr>
          <w:rFonts w:ascii="Times New Roman" w:hAnsi="Times New Roman"/>
          <w:sz w:val="24"/>
          <w:szCs w:val="24"/>
        </w:rPr>
        <w:t xml:space="preserve">exhibit </w:t>
      </w:r>
      <w:r w:rsidRPr="002C443B">
        <w:rPr>
          <w:rFonts w:ascii="Times New Roman" w:hAnsi="Times New Roman"/>
          <w:sz w:val="24"/>
          <w:szCs w:val="24"/>
        </w:rPr>
        <w:t xml:space="preserve">layer-by-layer growth as shown </w:t>
      </w:r>
      <w:r w:rsidR="00BA601A">
        <w:rPr>
          <w:rFonts w:ascii="Times New Roman" w:hAnsi="Times New Roman"/>
          <w:sz w:val="24"/>
          <w:szCs w:val="24"/>
        </w:rPr>
        <w:t>in</w:t>
      </w:r>
      <w:r w:rsidR="00BA601A" w:rsidRPr="002C443B">
        <w:rPr>
          <w:rFonts w:ascii="Times New Roman" w:hAnsi="Times New Roman"/>
          <w:sz w:val="24"/>
          <w:szCs w:val="24"/>
        </w:rPr>
        <w:t xml:space="preserve"> </w:t>
      </w:r>
      <w:r w:rsidRPr="002C443B">
        <w:rPr>
          <w:rFonts w:ascii="Times New Roman" w:hAnsi="Times New Roman"/>
          <w:sz w:val="24"/>
          <w:szCs w:val="24"/>
        </w:rPr>
        <w:t>Supplementary Fig</w:t>
      </w:r>
      <w:r w:rsidR="00611FDD" w:rsidRPr="002C443B">
        <w:rPr>
          <w:rFonts w:ascii="Times New Roman" w:hAnsi="Times New Roman"/>
          <w:sz w:val="24"/>
          <w:szCs w:val="24"/>
        </w:rPr>
        <w:t>ure</w:t>
      </w:r>
      <w:r w:rsidRPr="002C443B">
        <w:rPr>
          <w:rFonts w:ascii="Times New Roman" w:hAnsi="Times New Roman"/>
          <w:sz w:val="24"/>
          <w:szCs w:val="24"/>
        </w:rPr>
        <w:t xml:space="preserve"> </w:t>
      </w:r>
      <w:r w:rsidR="00D03A71">
        <w:rPr>
          <w:rFonts w:ascii="Times New Roman" w:hAnsi="Times New Roman"/>
          <w:sz w:val="24"/>
          <w:szCs w:val="24"/>
        </w:rPr>
        <w:t>4</w:t>
      </w:r>
      <w:r w:rsidR="00D03A71" w:rsidRPr="002C443B">
        <w:rPr>
          <w:rFonts w:ascii="Times New Roman" w:hAnsi="Times New Roman"/>
          <w:sz w:val="24"/>
          <w:szCs w:val="24"/>
        </w:rPr>
        <w:t>a</w:t>
      </w:r>
      <w:r w:rsidR="002A5225" w:rsidRPr="002C443B">
        <w:rPr>
          <w:rFonts w:ascii="Times New Roman" w:hAnsi="Times New Roman"/>
          <w:sz w:val="24"/>
          <w:szCs w:val="24"/>
        </w:rPr>
        <w:t xml:space="preserve">. </w:t>
      </w:r>
      <w:r w:rsidRPr="002C443B">
        <w:rPr>
          <w:rFonts w:ascii="Times New Roman" w:hAnsi="Times New Roman"/>
          <w:sz w:val="24"/>
          <w:szCs w:val="24"/>
        </w:rPr>
        <w:t>All the surfaces, regardless of thickness, are atomically flat and smooth</w:t>
      </w:r>
      <w:r w:rsidR="002A5225" w:rsidRPr="002C443B">
        <w:rPr>
          <w:rFonts w:ascii="Times New Roman" w:hAnsi="Times New Roman"/>
          <w:sz w:val="24"/>
          <w:szCs w:val="24"/>
        </w:rPr>
        <w:t xml:space="preserve"> (</w:t>
      </w:r>
      <w:r w:rsidR="00611FDD" w:rsidRPr="002C443B">
        <w:rPr>
          <w:rFonts w:ascii="Times New Roman" w:hAnsi="Times New Roman"/>
          <w:sz w:val="24"/>
          <w:szCs w:val="24"/>
        </w:rPr>
        <w:t xml:space="preserve">Supplementary Fig. </w:t>
      </w:r>
      <w:r w:rsidR="005238BB">
        <w:rPr>
          <w:rFonts w:ascii="Times New Roman" w:hAnsi="Times New Roman"/>
          <w:sz w:val="24"/>
          <w:szCs w:val="24"/>
        </w:rPr>
        <w:t>4</w:t>
      </w:r>
      <w:r w:rsidR="00C7266B" w:rsidRPr="002C443B">
        <w:rPr>
          <w:rFonts w:ascii="Times New Roman" w:hAnsi="Times New Roman"/>
          <w:sz w:val="24"/>
          <w:szCs w:val="24"/>
        </w:rPr>
        <w:t>b</w:t>
      </w:r>
      <w:r w:rsidR="002A5225" w:rsidRPr="002C443B">
        <w:rPr>
          <w:rFonts w:ascii="Times New Roman" w:hAnsi="Times New Roman"/>
          <w:sz w:val="24"/>
          <w:szCs w:val="24"/>
        </w:rPr>
        <w:t>)</w:t>
      </w:r>
      <w:r w:rsidRPr="002C443B">
        <w:rPr>
          <w:rFonts w:ascii="Times New Roman" w:hAnsi="Times New Roman"/>
          <w:sz w:val="24"/>
          <w:szCs w:val="24"/>
        </w:rPr>
        <w:t>. The film thickness</w:t>
      </w:r>
      <w:r w:rsidR="00612F68" w:rsidRPr="002C443B">
        <w:rPr>
          <w:rFonts w:ascii="Times New Roman" w:hAnsi="Times New Roman"/>
          <w:sz w:val="24"/>
          <w:szCs w:val="24"/>
        </w:rPr>
        <w:t>es</w:t>
      </w:r>
      <w:r w:rsidRPr="002C443B">
        <w:rPr>
          <w:rFonts w:ascii="Times New Roman" w:hAnsi="Times New Roman"/>
          <w:sz w:val="24"/>
          <w:szCs w:val="24"/>
        </w:rPr>
        <w:t xml:space="preserve"> ranged from 4 to </w:t>
      </w:r>
      <w:r w:rsidR="002A5225" w:rsidRPr="002C443B">
        <w:rPr>
          <w:rFonts w:ascii="Times New Roman" w:hAnsi="Times New Roman"/>
          <w:sz w:val="24"/>
          <w:szCs w:val="24"/>
        </w:rPr>
        <w:t>2</w:t>
      </w:r>
      <w:r w:rsidRPr="002C443B">
        <w:rPr>
          <w:rFonts w:ascii="Times New Roman" w:hAnsi="Times New Roman"/>
          <w:sz w:val="24"/>
          <w:szCs w:val="24"/>
        </w:rPr>
        <w:t>0 u</w:t>
      </w:r>
      <w:r w:rsidR="00612F68" w:rsidRPr="002C443B">
        <w:rPr>
          <w:rFonts w:ascii="Times New Roman" w:hAnsi="Times New Roman"/>
          <w:sz w:val="24"/>
          <w:szCs w:val="24"/>
        </w:rPr>
        <w:t>.</w:t>
      </w:r>
      <w:r w:rsidRPr="002C443B">
        <w:rPr>
          <w:rFonts w:ascii="Times New Roman" w:hAnsi="Times New Roman"/>
          <w:sz w:val="24"/>
          <w:szCs w:val="24"/>
        </w:rPr>
        <w:t>c</w:t>
      </w:r>
      <w:r w:rsidR="00612F68" w:rsidRPr="002C443B">
        <w:rPr>
          <w:rFonts w:ascii="Times New Roman" w:hAnsi="Times New Roman"/>
          <w:sz w:val="24"/>
          <w:szCs w:val="24"/>
        </w:rPr>
        <w:t>.</w:t>
      </w:r>
      <w:r w:rsidRPr="002C443B">
        <w:rPr>
          <w:rFonts w:ascii="Times New Roman" w:hAnsi="Times New Roman"/>
          <w:sz w:val="24"/>
          <w:szCs w:val="24"/>
        </w:rPr>
        <w:t xml:space="preserve"> and </w:t>
      </w:r>
      <w:r w:rsidR="00FA26FD" w:rsidRPr="002C443B">
        <w:rPr>
          <w:rFonts w:ascii="Times New Roman" w:hAnsi="Times New Roman"/>
          <w:sz w:val="24"/>
          <w:szCs w:val="24"/>
        </w:rPr>
        <w:t>w</w:t>
      </w:r>
      <w:r w:rsidR="00FA26FD">
        <w:rPr>
          <w:rFonts w:ascii="Times New Roman" w:hAnsi="Times New Roman"/>
          <w:sz w:val="24"/>
          <w:szCs w:val="24"/>
        </w:rPr>
        <w:t>ere</w:t>
      </w:r>
      <w:r w:rsidR="00FA26FD" w:rsidRPr="002C443B">
        <w:rPr>
          <w:rFonts w:ascii="Times New Roman" w:hAnsi="Times New Roman"/>
          <w:sz w:val="24"/>
          <w:szCs w:val="24"/>
        </w:rPr>
        <w:t xml:space="preserve"> </w:t>
      </w:r>
      <w:r w:rsidRPr="002C443B">
        <w:rPr>
          <w:rFonts w:ascii="Times New Roman" w:hAnsi="Times New Roman"/>
          <w:sz w:val="24"/>
          <w:szCs w:val="24"/>
        </w:rPr>
        <w:t xml:space="preserve">controlled by monitoring </w:t>
      </w:r>
      <w:r w:rsidRPr="002C443B">
        <w:rPr>
          <w:rFonts w:ascii="Times New Roman" w:hAnsi="Times New Roman" w:hint="eastAsia"/>
          <w:sz w:val="24"/>
          <w:szCs w:val="24"/>
        </w:rPr>
        <w:t>the</w:t>
      </w:r>
      <w:r w:rsidRPr="002C443B">
        <w:rPr>
          <w:rFonts w:ascii="Times New Roman" w:hAnsi="Times New Roman"/>
          <w:sz w:val="24"/>
          <w:szCs w:val="24"/>
        </w:rPr>
        <w:t xml:space="preserve"> RHEED oscillations during the growth (</w:t>
      </w:r>
      <w:r w:rsidR="00611FDD" w:rsidRPr="002C443B">
        <w:rPr>
          <w:rFonts w:ascii="Times New Roman" w:hAnsi="Times New Roman"/>
          <w:sz w:val="24"/>
          <w:szCs w:val="24"/>
        </w:rPr>
        <w:t xml:space="preserve">Supplementary Fig. </w:t>
      </w:r>
      <w:r w:rsidR="005238BB">
        <w:rPr>
          <w:rFonts w:ascii="Times New Roman" w:hAnsi="Times New Roman"/>
          <w:sz w:val="24"/>
          <w:szCs w:val="24"/>
        </w:rPr>
        <w:t>4</w:t>
      </w:r>
      <w:r w:rsidR="00611FDD" w:rsidRPr="002C443B">
        <w:rPr>
          <w:rFonts w:ascii="Times New Roman" w:hAnsi="Times New Roman"/>
          <w:sz w:val="24"/>
          <w:szCs w:val="24"/>
        </w:rPr>
        <w:t>a</w:t>
      </w:r>
      <w:r w:rsidRPr="002C443B">
        <w:rPr>
          <w:rFonts w:ascii="Times New Roman" w:hAnsi="Times New Roman"/>
          <w:sz w:val="24"/>
          <w:szCs w:val="24"/>
        </w:rPr>
        <w:t>).</w:t>
      </w:r>
    </w:p>
    <w:p w14:paraId="6D3122EC" w14:textId="52AC77BC" w:rsidR="00700C3A" w:rsidRPr="003B48D7" w:rsidRDefault="0085777E" w:rsidP="00700C3A">
      <w:pPr>
        <w:spacing w:line="480" w:lineRule="auto"/>
        <w:rPr>
          <w:rFonts w:ascii="Times New Roman" w:hAnsi="Times New Roman"/>
          <w:sz w:val="24"/>
        </w:rPr>
      </w:pPr>
      <w:r>
        <w:rPr>
          <w:rFonts w:ascii="Times New Roman" w:hAnsi="Times New Roman"/>
          <w:noProof/>
          <w:sz w:val="24"/>
        </w:rPr>
        <w:drawing>
          <wp:inline distT="0" distB="0" distL="0" distR="0" wp14:anchorId="78290BBB" wp14:editId="7C1B0F0A">
            <wp:extent cx="5715000" cy="2785350"/>
            <wp:effectExtent l="0" t="0" r="0" b="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t="4489"/>
                    <a:stretch/>
                  </pic:blipFill>
                  <pic:spPr bwMode="auto">
                    <a:xfrm>
                      <a:off x="0" y="0"/>
                      <a:ext cx="5723875" cy="2789675"/>
                    </a:xfrm>
                    <a:prstGeom prst="rect">
                      <a:avLst/>
                    </a:prstGeom>
                    <a:noFill/>
                    <a:ln>
                      <a:noFill/>
                    </a:ln>
                    <a:extLst>
                      <a:ext uri="{53640926-AAD7-44D8-BBD7-CCE9431645EC}">
                        <a14:shadowObscured xmlns:a14="http://schemas.microsoft.com/office/drawing/2010/main"/>
                      </a:ext>
                    </a:extLst>
                  </pic:spPr>
                </pic:pic>
              </a:graphicData>
            </a:graphic>
          </wp:inline>
        </w:drawing>
      </w:r>
    </w:p>
    <w:p w14:paraId="1115BC10" w14:textId="1B085BBE" w:rsidR="00700C3A" w:rsidRPr="003B48D7" w:rsidRDefault="00700C3A" w:rsidP="00700C3A">
      <w:pPr>
        <w:spacing w:line="240" w:lineRule="auto"/>
        <w:rPr>
          <w:rFonts w:ascii="Times New Roman" w:hAnsi="Times New Roman"/>
          <w:bCs/>
          <w:sz w:val="24"/>
          <w:szCs w:val="24"/>
        </w:rPr>
      </w:pPr>
      <w:r w:rsidRPr="002C443B">
        <w:rPr>
          <w:rFonts w:ascii="Times New Roman" w:hAnsi="Times New Roman" w:cs="Times New Roman"/>
          <w:b/>
          <w:sz w:val="24"/>
          <w:szCs w:val="24"/>
        </w:rPr>
        <w:t xml:space="preserve">Supplementary Fig. </w:t>
      </w:r>
      <w:r w:rsidR="005238BB">
        <w:rPr>
          <w:rFonts w:ascii="Times New Roman" w:hAnsi="Times New Roman" w:cs="Times New Roman"/>
          <w:b/>
          <w:sz w:val="24"/>
          <w:szCs w:val="24"/>
        </w:rPr>
        <w:t>4</w:t>
      </w:r>
      <w:r w:rsidRPr="002C443B">
        <w:rPr>
          <w:rFonts w:ascii="Times New Roman" w:hAnsi="Times New Roman" w:cs="Times New Roman"/>
          <w:b/>
          <w:sz w:val="24"/>
          <w:szCs w:val="24"/>
        </w:rPr>
        <w:t xml:space="preserve"> | Epitaxial growth of LSTO films. a</w:t>
      </w:r>
      <w:r w:rsidRPr="00795204">
        <w:rPr>
          <w:rFonts w:ascii="Times New Roman" w:hAnsi="Times New Roman" w:cs="Times New Roman"/>
          <w:bCs/>
          <w:sz w:val="24"/>
          <w:szCs w:val="24"/>
        </w:rPr>
        <w:t>,</w:t>
      </w:r>
      <w:r w:rsidRPr="002C443B">
        <w:rPr>
          <w:rFonts w:ascii="Times New Roman" w:hAnsi="Times New Roman" w:cs="Times New Roman"/>
          <w:bCs/>
          <w:sz w:val="24"/>
          <w:szCs w:val="24"/>
        </w:rPr>
        <w:t xml:space="preserve"> </w:t>
      </w:r>
      <w:r w:rsidRPr="003B48D7">
        <w:rPr>
          <w:rFonts w:ascii="Times New Roman" w:hAnsi="Times New Roman"/>
          <w:bCs/>
          <w:sz w:val="24"/>
          <w:szCs w:val="24"/>
        </w:rPr>
        <w:t>RHEED intensity oscillations during growth of La</w:t>
      </w:r>
      <w:r w:rsidRPr="003B48D7">
        <w:rPr>
          <w:rFonts w:ascii="Times New Roman" w:hAnsi="Times New Roman"/>
          <w:bCs/>
          <w:sz w:val="24"/>
          <w:szCs w:val="24"/>
          <w:vertAlign w:val="subscript"/>
        </w:rPr>
        <w:t>0.25</w:t>
      </w:r>
      <w:r w:rsidRPr="003B48D7">
        <w:rPr>
          <w:rFonts w:ascii="Times New Roman" w:hAnsi="Times New Roman"/>
          <w:bCs/>
          <w:sz w:val="24"/>
          <w:szCs w:val="24"/>
        </w:rPr>
        <w:t>Sr</w:t>
      </w:r>
      <w:r w:rsidRPr="003B48D7">
        <w:rPr>
          <w:rFonts w:ascii="Times New Roman" w:hAnsi="Times New Roman"/>
          <w:bCs/>
          <w:sz w:val="24"/>
          <w:szCs w:val="24"/>
          <w:vertAlign w:val="subscript"/>
        </w:rPr>
        <w:t>0.75</w:t>
      </w:r>
      <w:r w:rsidRPr="003B48D7">
        <w:rPr>
          <w:rFonts w:ascii="Times New Roman" w:hAnsi="Times New Roman"/>
          <w:bCs/>
          <w:sz w:val="24"/>
          <w:szCs w:val="24"/>
        </w:rPr>
        <w:t>TiO</w:t>
      </w:r>
      <w:r w:rsidRPr="003B48D7">
        <w:rPr>
          <w:rFonts w:ascii="Times New Roman" w:hAnsi="Times New Roman"/>
          <w:bCs/>
          <w:sz w:val="24"/>
          <w:szCs w:val="24"/>
          <w:vertAlign w:val="subscript"/>
        </w:rPr>
        <w:t>3</w:t>
      </w:r>
      <w:r w:rsidRPr="003B48D7">
        <w:rPr>
          <w:rFonts w:ascii="Times New Roman" w:hAnsi="Times New Roman"/>
          <w:bCs/>
          <w:sz w:val="24"/>
          <w:szCs w:val="24"/>
        </w:rPr>
        <w:t xml:space="preserve"> film </w:t>
      </w:r>
      <w:r w:rsidR="002A5225" w:rsidRPr="003B48D7">
        <w:rPr>
          <w:rFonts w:ascii="Times New Roman" w:hAnsi="Times New Roman"/>
          <w:bCs/>
          <w:sz w:val="24"/>
          <w:szCs w:val="24"/>
        </w:rPr>
        <w:t>grown on</w:t>
      </w:r>
      <w:r w:rsidRPr="003B48D7">
        <w:rPr>
          <w:rFonts w:ascii="Times New Roman" w:hAnsi="Times New Roman"/>
          <w:bCs/>
          <w:sz w:val="24"/>
          <w:szCs w:val="24"/>
        </w:rPr>
        <w:t xml:space="preserve"> SrTiO</w:t>
      </w:r>
      <w:r w:rsidRPr="003B48D7">
        <w:rPr>
          <w:rFonts w:ascii="Times New Roman" w:hAnsi="Times New Roman"/>
          <w:bCs/>
          <w:sz w:val="24"/>
          <w:szCs w:val="24"/>
          <w:vertAlign w:val="subscript"/>
        </w:rPr>
        <w:t>3</w:t>
      </w:r>
      <w:r w:rsidRPr="003B48D7">
        <w:rPr>
          <w:rFonts w:ascii="Times New Roman" w:hAnsi="Times New Roman"/>
          <w:bCs/>
          <w:sz w:val="24"/>
          <w:szCs w:val="24"/>
        </w:rPr>
        <w:t xml:space="preserve"> substrate. (Inset) Typical RHEED patterns of the LSTO film. </w:t>
      </w:r>
      <w:r w:rsidRPr="003B48D7">
        <w:rPr>
          <w:rFonts w:ascii="Times New Roman" w:hAnsi="Times New Roman"/>
          <w:b/>
          <w:sz w:val="24"/>
          <w:szCs w:val="24"/>
        </w:rPr>
        <w:t>b</w:t>
      </w:r>
      <w:r w:rsidRPr="00795204">
        <w:rPr>
          <w:rFonts w:ascii="Times New Roman" w:hAnsi="Times New Roman"/>
          <w:bCs/>
          <w:sz w:val="24"/>
          <w:szCs w:val="24"/>
        </w:rPr>
        <w:t>,</w:t>
      </w:r>
      <w:r w:rsidRPr="003B48D7">
        <w:rPr>
          <w:rFonts w:ascii="Times New Roman" w:hAnsi="Times New Roman"/>
          <w:bCs/>
          <w:sz w:val="24"/>
          <w:szCs w:val="24"/>
        </w:rPr>
        <w:t xml:space="preserve"> AFM </w:t>
      </w:r>
      <w:r w:rsidR="00612F68" w:rsidRPr="003B48D7">
        <w:rPr>
          <w:rFonts w:ascii="Times New Roman" w:hAnsi="Times New Roman"/>
          <w:bCs/>
          <w:sz w:val="24"/>
          <w:szCs w:val="24"/>
        </w:rPr>
        <w:t>i</w:t>
      </w:r>
      <w:r w:rsidRPr="003B48D7">
        <w:rPr>
          <w:rFonts w:ascii="Times New Roman" w:hAnsi="Times New Roman"/>
          <w:bCs/>
          <w:sz w:val="24"/>
          <w:szCs w:val="24"/>
        </w:rPr>
        <w:t>mage of the LSTO film which shows the atomically smooth film surface.</w:t>
      </w:r>
      <w:r w:rsidRPr="003B48D7">
        <w:rPr>
          <w:rFonts w:ascii="Times New Roman" w:hAnsi="Times New Roman"/>
          <w:bCs/>
          <w:sz w:val="24"/>
          <w:szCs w:val="24"/>
        </w:rPr>
        <w:br w:type="page"/>
      </w:r>
    </w:p>
    <w:p w14:paraId="09DC5CE6" w14:textId="05002070" w:rsidR="00700C3A" w:rsidRPr="003B48D7" w:rsidRDefault="00700C3A" w:rsidP="00700C3A">
      <w:pPr>
        <w:spacing w:line="480" w:lineRule="auto"/>
        <w:rPr>
          <w:rFonts w:ascii="Times New Roman" w:hAnsi="Times New Roman"/>
          <w:b/>
          <w:sz w:val="24"/>
          <w:szCs w:val="28"/>
        </w:rPr>
      </w:pPr>
      <w:r w:rsidRPr="003B48D7">
        <w:rPr>
          <w:rFonts w:ascii="Times New Roman" w:hAnsi="Times New Roman"/>
          <w:b/>
          <w:sz w:val="24"/>
        </w:rPr>
        <w:lastRenderedPageBreak/>
        <w:t xml:space="preserve">Supplementary Note </w:t>
      </w:r>
      <w:r w:rsidR="004C6D93">
        <w:rPr>
          <w:rFonts w:ascii="Times New Roman" w:hAnsi="Times New Roman"/>
          <w:b/>
          <w:sz w:val="24"/>
        </w:rPr>
        <w:t>3</w:t>
      </w:r>
      <w:r w:rsidRPr="003B48D7">
        <w:rPr>
          <w:rFonts w:ascii="Times New Roman" w:hAnsi="Times New Roman"/>
          <w:b/>
          <w:sz w:val="24"/>
        </w:rPr>
        <w:t xml:space="preserve">: </w:t>
      </w:r>
      <w:r w:rsidRPr="003B48D7">
        <w:rPr>
          <w:rFonts w:ascii="Times New Roman" w:hAnsi="Times New Roman"/>
          <w:b/>
          <w:sz w:val="24"/>
          <w:szCs w:val="28"/>
        </w:rPr>
        <w:t>Optical conductivity measurement</w:t>
      </w:r>
      <w:r w:rsidR="002E5CE3" w:rsidRPr="003B48D7">
        <w:rPr>
          <w:rFonts w:ascii="Times New Roman" w:hAnsi="Times New Roman"/>
          <w:b/>
          <w:sz w:val="24"/>
          <w:szCs w:val="28"/>
        </w:rPr>
        <w:t>s</w:t>
      </w:r>
    </w:p>
    <w:p w14:paraId="7302FB2C" w14:textId="2D3C7999" w:rsidR="00700C3A" w:rsidRPr="003B48D7" w:rsidRDefault="00700C3A" w:rsidP="00CD755E">
      <w:pPr>
        <w:spacing w:line="480" w:lineRule="auto"/>
        <w:ind w:firstLine="800"/>
        <w:rPr>
          <w:rFonts w:ascii="Times New Roman" w:hAnsi="Times New Roman"/>
          <w:sz w:val="24"/>
          <w:szCs w:val="24"/>
        </w:rPr>
      </w:pPr>
      <w:r w:rsidRPr="003B48D7">
        <w:rPr>
          <w:rFonts w:ascii="Times New Roman" w:hAnsi="Times New Roman" w:hint="eastAsia"/>
          <w:sz w:val="24"/>
          <w:szCs w:val="28"/>
        </w:rPr>
        <w:t xml:space="preserve">To obtain </w:t>
      </w:r>
      <w:r w:rsidRPr="003B48D7">
        <w:rPr>
          <w:rFonts w:ascii="Times New Roman" w:hAnsi="Times New Roman"/>
          <w:sz w:val="24"/>
          <w:szCs w:val="28"/>
        </w:rPr>
        <w:t>the</w:t>
      </w:r>
      <w:r w:rsidRPr="003B48D7">
        <w:rPr>
          <w:rFonts w:ascii="Times New Roman" w:hAnsi="Times New Roman" w:hint="eastAsia"/>
          <w:sz w:val="24"/>
          <w:szCs w:val="28"/>
        </w:rPr>
        <w:t xml:space="preserve"> complex optical conductivity spectra </w:t>
      </w:r>
      <m:oMath>
        <m:acc>
          <m:accPr>
            <m:chr m:val="̃"/>
            <m:ctrlPr>
              <w:rPr>
                <w:rFonts w:ascii="Cambria Math" w:hAnsi="Times New Roman"/>
                <w:i/>
                <w:noProof/>
                <w:sz w:val="24"/>
                <w:szCs w:val="28"/>
              </w:rPr>
            </m:ctrlPr>
          </m:accPr>
          <m:e>
            <m:r>
              <w:rPr>
                <w:rFonts w:ascii="Cambria Math" w:hAnsi="Times New Roman"/>
                <w:noProof/>
                <w:sz w:val="24"/>
                <w:szCs w:val="28"/>
              </w:rPr>
              <m:t>σ</m:t>
            </m:r>
          </m:e>
        </m:acc>
        <m:d>
          <m:dPr>
            <m:ctrlPr>
              <w:rPr>
                <w:rFonts w:ascii="Cambria Math" w:hAnsi="Times New Roman"/>
                <w:i/>
                <w:noProof/>
                <w:sz w:val="24"/>
                <w:szCs w:val="28"/>
              </w:rPr>
            </m:ctrlPr>
          </m:dPr>
          <m:e>
            <m:r>
              <w:rPr>
                <w:rFonts w:ascii="Cambria Math" w:hAnsi="Times New Roman"/>
                <w:noProof/>
                <w:sz w:val="24"/>
                <w:szCs w:val="28"/>
              </w:rPr>
              <m:t>ω</m:t>
            </m:r>
          </m:e>
        </m:d>
        <m:d>
          <m:dPr>
            <m:begChr m:val="["/>
            <m:endChr m:val="]"/>
            <m:ctrlPr>
              <w:rPr>
                <w:rFonts w:ascii="Cambria Math" w:hAnsi="Cambria Math"/>
                <w:i/>
                <w:noProof/>
                <w:sz w:val="24"/>
                <w:szCs w:val="28"/>
              </w:rPr>
            </m:ctrlPr>
          </m:dPr>
          <m:e>
            <m:r>
              <w:rPr>
                <w:rFonts w:ascii="Cambria Math" w:hAnsi="Times New Roman"/>
                <w:noProof/>
                <w:sz w:val="24"/>
                <w:szCs w:val="28"/>
              </w:rPr>
              <m:t>≡</m:t>
            </m:r>
            <m:sSub>
              <m:sSubPr>
                <m:ctrlPr>
                  <w:rPr>
                    <w:rFonts w:ascii="Cambria Math" w:hAnsi="Times New Roman"/>
                    <w:i/>
                    <w:noProof/>
                    <w:sz w:val="24"/>
                    <w:szCs w:val="28"/>
                  </w:rPr>
                </m:ctrlPr>
              </m:sSubPr>
              <m:e>
                <m:r>
                  <w:rPr>
                    <w:rFonts w:ascii="Cambria Math" w:hAnsi="Times New Roman"/>
                    <w:noProof/>
                    <w:sz w:val="24"/>
                    <w:szCs w:val="28"/>
                  </w:rPr>
                  <m:t>σ</m:t>
                </m:r>
              </m:e>
              <m:sub>
                <m:r>
                  <w:rPr>
                    <w:rFonts w:ascii="Cambria Math" w:hAnsi="Times New Roman"/>
                    <w:noProof/>
                    <w:sz w:val="24"/>
                    <w:szCs w:val="28"/>
                  </w:rPr>
                  <m:t>1</m:t>
                </m:r>
              </m:sub>
            </m:sSub>
            <m:d>
              <m:dPr>
                <m:ctrlPr>
                  <w:rPr>
                    <w:rFonts w:ascii="Cambria Math" w:hAnsi="Times New Roman"/>
                    <w:i/>
                    <w:noProof/>
                    <w:sz w:val="24"/>
                    <w:szCs w:val="28"/>
                  </w:rPr>
                </m:ctrlPr>
              </m:dPr>
              <m:e>
                <m:r>
                  <w:rPr>
                    <w:rFonts w:ascii="Cambria Math" w:hAnsi="Times New Roman"/>
                    <w:noProof/>
                    <w:sz w:val="24"/>
                    <w:szCs w:val="28"/>
                  </w:rPr>
                  <m:t>ω</m:t>
                </m:r>
              </m:e>
            </m:d>
            <m:r>
              <w:rPr>
                <w:rFonts w:ascii="Cambria Math" w:hAnsi="Times New Roman"/>
                <w:noProof/>
                <w:sz w:val="24"/>
                <w:szCs w:val="28"/>
              </w:rPr>
              <m:t>+i</m:t>
            </m:r>
            <m:sSub>
              <m:sSubPr>
                <m:ctrlPr>
                  <w:rPr>
                    <w:rFonts w:ascii="Cambria Math" w:hAnsi="Times New Roman"/>
                    <w:i/>
                    <w:noProof/>
                    <w:sz w:val="24"/>
                    <w:szCs w:val="28"/>
                  </w:rPr>
                </m:ctrlPr>
              </m:sSubPr>
              <m:e>
                <m:r>
                  <w:rPr>
                    <w:rFonts w:ascii="Cambria Math" w:hAnsi="Times New Roman"/>
                    <w:noProof/>
                    <w:sz w:val="24"/>
                    <w:szCs w:val="28"/>
                  </w:rPr>
                  <m:t>σ</m:t>
                </m:r>
              </m:e>
              <m:sub>
                <m:r>
                  <w:rPr>
                    <w:rFonts w:ascii="Cambria Math" w:hAnsi="Times New Roman"/>
                    <w:noProof/>
                    <w:sz w:val="24"/>
                    <w:szCs w:val="28"/>
                  </w:rPr>
                  <m:t>2</m:t>
                </m:r>
              </m:sub>
            </m:sSub>
            <m:d>
              <m:dPr>
                <m:ctrlPr>
                  <w:rPr>
                    <w:rFonts w:ascii="Cambria Math" w:hAnsi="Times New Roman"/>
                    <w:i/>
                    <w:noProof/>
                    <w:sz w:val="24"/>
                    <w:szCs w:val="28"/>
                  </w:rPr>
                </m:ctrlPr>
              </m:dPr>
              <m:e>
                <m:r>
                  <w:rPr>
                    <w:rFonts w:ascii="Cambria Math" w:hAnsi="Times New Roman"/>
                    <w:noProof/>
                    <w:sz w:val="24"/>
                    <w:szCs w:val="28"/>
                  </w:rPr>
                  <m:t>ω</m:t>
                </m:r>
              </m:e>
            </m:d>
          </m:e>
        </m:d>
      </m:oMath>
      <w:r w:rsidR="002A5225" w:rsidRPr="003B48D7">
        <w:rPr>
          <w:rFonts w:ascii="Times New Roman" w:hAnsi="Times New Roman"/>
          <w:sz w:val="24"/>
          <w:szCs w:val="28"/>
        </w:rPr>
        <w:t xml:space="preserve">, </w:t>
      </w:r>
      <w:r w:rsidR="008D65B3" w:rsidRPr="003B48D7">
        <w:rPr>
          <w:rFonts w:ascii="Times New Roman" w:hAnsi="Times New Roman"/>
          <w:sz w:val="24"/>
          <w:szCs w:val="28"/>
        </w:rPr>
        <w:t>w</w:t>
      </w:r>
      <w:r w:rsidR="002A5225" w:rsidRPr="003B48D7">
        <w:rPr>
          <w:rFonts w:ascii="Times New Roman" w:hAnsi="Times New Roman"/>
          <w:sz w:val="24"/>
          <w:szCs w:val="28"/>
        </w:rPr>
        <w:t>e</w:t>
      </w:r>
      <w:r w:rsidRPr="003B48D7">
        <w:rPr>
          <w:rFonts w:ascii="Times New Roman" w:hAnsi="Times New Roman" w:hint="eastAsia"/>
          <w:sz w:val="24"/>
          <w:szCs w:val="28"/>
        </w:rPr>
        <w:t xml:space="preserve"> </w:t>
      </w:r>
      <w:r w:rsidR="002A5225" w:rsidRPr="003B48D7">
        <w:rPr>
          <w:rFonts w:ascii="Times New Roman" w:hAnsi="Times New Roman"/>
          <w:sz w:val="24"/>
          <w:szCs w:val="28"/>
        </w:rPr>
        <w:t xml:space="preserve">performed </w:t>
      </w:r>
      <w:r w:rsidRPr="003B48D7">
        <w:rPr>
          <w:rFonts w:ascii="Times New Roman" w:hAnsi="Times New Roman"/>
          <w:sz w:val="24"/>
          <w:szCs w:val="28"/>
        </w:rPr>
        <w:t>e</w:t>
      </w:r>
      <w:r w:rsidRPr="003B48D7">
        <w:rPr>
          <w:rFonts w:ascii="Times New Roman" w:hAnsi="Times New Roman" w:hint="eastAsia"/>
          <w:sz w:val="24"/>
          <w:szCs w:val="28"/>
        </w:rPr>
        <w:t>llipsometr</w:t>
      </w:r>
      <w:r w:rsidRPr="003B48D7">
        <w:rPr>
          <w:rFonts w:ascii="Times New Roman" w:hAnsi="Times New Roman"/>
          <w:sz w:val="24"/>
          <w:szCs w:val="28"/>
        </w:rPr>
        <w:t>y</w:t>
      </w:r>
      <w:r w:rsidR="002A5225" w:rsidRPr="003B48D7">
        <w:rPr>
          <w:rFonts w:ascii="Times New Roman" w:hAnsi="Times New Roman"/>
          <w:sz w:val="24"/>
          <w:szCs w:val="28"/>
        </w:rPr>
        <w:t xml:space="preserve"> at room temperature</w:t>
      </w:r>
      <w:r w:rsidRPr="003B48D7">
        <w:rPr>
          <w:rFonts w:ascii="Times New Roman" w:hAnsi="Times New Roman" w:hint="eastAsia"/>
          <w:sz w:val="24"/>
          <w:szCs w:val="28"/>
        </w:rPr>
        <w:t xml:space="preserve"> which directly yi</w:t>
      </w:r>
      <w:r w:rsidRPr="003B48D7">
        <w:rPr>
          <w:rFonts w:ascii="Times New Roman" w:hAnsi="Times New Roman"/>
          <w:sz w:val="24"/>
          <w:szCs w:val="28"/>
        </w:rPr>
        <w:t>e</w:t>
      </w:r>
      <w:r w:rsidRPr="003B48D7">
        <w:rPr>
          <w:rFonts w:ascii="Times New Roman" w:hAnsi="Times New Roman" w:hint="eastAsia"/>
          <w:sz w:val="24"/>
          <w:szCs w:val="28"/>
        </w:rPr>
        <w:t xml:space="preserve">lds </w:t>
      </w:r>
      <w:r w:rsidRPr="003B48D7">
        <w:rPr>
          <w:rFonts w:ascii="Times New Roman" w:hAnsi="Times New Roman"/>
          <w:sz w:val="24"/>
          <w:szCs w:val="28"/>
        </w:rPr>
        <w:t xml:space="preserve">the </w:t>
      </w:r>
      <w:r w:rsidRPr="003B48D7">
        <w:rPr>
          <w:rFonts w:ascii="Times New Roman" w:hAnsi="Times New Roman" w:hint="eastAsia"/>
          <w:sz w:val="24"/>
          <w:szCs w:val="28"/>
        </w:rPr>
        <w:t xml:space="preserve">complex optical constants without </w:t>
      </w:r>
      <w:r w:rsidRPr="003B48D7">
        <w:rPr>
          <w:rFonts w:ascii="Times New Roman" w:hAnsi="Times New Roman"/>
          <w:sz w:val="24"/>
          <w:szCs w:val="28"/>
        </w:rPr>
        <w:t>Kramers-Kronig analysis.</w:t>
      </w:r>
      <w:r w:rsidRPr="003B48D7">
        <w:rPr>
          <w:rFonts w:ascii="Times New Roman" w:hAnsi="Times New Roman" w:hint="eastAsia"/>
          <w:sz w:val="24"/>
          <w:szCs w:val="28"/>
        </w:rPr>
        <w:t xml:space="preserve"> We measured the ellipsometric angular spectra of the superlattices using a spectroscopic ellipsometer (VASE, J. A. Woollan). </w:t>
      </w:r>
      <w:r w:rsidRPr="003B48D7">
        <w:rPr>
          <w:rFonts w:ascii="Times New Roman" w:hAnsi="Times New Roman"/>
          <w:sz w:val="24"/>
          <w:szCs w:val="28"/>
        </w:rPr>
        <w:t>The angles of the incident light</w:t>
      </w:r>
      <w:r w:rsidRPr="003B48D7">
        <w:rPr>
          <w:rFonts w:ascii="Times New Roman" w:hAnsi="Times New Roman" w:hint="eastAsia"/>
          <w:sz w:val="24"/>
          <w:szCs w:val="28"/>
        </w:rPr>
        <w:t xml:space="preserve"> and the spectral range</w:t>
      </w:r>
      <w:r w:rsidRPr="003B48D7">
        <w:rPr>
          <w:rFonts w:ascii="Times New Roman" w:hAnsi="Times New Roman"/>
          <w:sz w:val="24"/>
          <w:szCs w:val="28"/>
        </w:rPr>
        <w:t>s were</w:t>
      </w:r>
      <w:r w:rsidRPr="003B48D7">
        <w:rPr>
          <w:rFonts w:ascii="Times New Roman" w:hAnsi="Times New Roman" w:hint="eastAsia"/>
          <w:sz w:val="24"/>
          <w:szCs w:val="28"/>
        </w:rPr>
        <w:t xml:space="preserve"> </w:t>
      </w:r>
      <w:r w:rsidRPr="003B48D7">
        <w:rPr>
          <w:rFonts w:ascii="Times New Roman" w:hAnsi="Times New Roman"/>
          <w:sz w:val="24"/>
          <w:szCs w:val="28"/>
        </w:rPr>
        <w:t xml:space="preserve">65°, 70°, and 75° </w:t>
      </w:r>
      <w:r w:rsidRPr="003B48D7">
        <w:rPr>
          <w:rFonts w:ascii="Times New Roman" w:hAnsi="Times New Roman" w:hint="eastAsia"/>
          <w:sz w:val="24"/>
          <w:szCs w:val="28"/>
        </w:rPr>
        <w:t xml:space="preserve">(angle between the plane of the samples and the incident beam), and 0.7 </w:t>
      </w:r>
      <w:r w:rsidRPr="003B48D7">
        <w:rPr>
          <w:rFonts w:ascii="Times New Roman" w:hAnsi="Times New Roman"/>
          <w:sz w:val="24"/>
          <w:szCs w:val="28"/>
        </w:rPr>
        <w:t>–</w:t>
      </w:r>
      <w:r w:rsidRPr="003B48D7">
        <w:rPr>
          <w:rFonts w:ascii="Times New Roman" w:hAnsi="Times New Roman" w:hint="eastAsia"/>
          <w:sz w:val="24"/>
          <w:szCs w:val="28"/>
        </w:rPr>
        <w:t xml:space="preserve"> 5.5 eV, respectively.</w:t>
      </w:r>
      <w:r w:rsidRPr="003B48D7">
        <w:rPr>
          <w:rFonts w:ascii="Times New Roman" w:hAnsi="Times New Roman"/>
          <w:sz w:val="24"/>
          <w:szCs w:val="28"/>
        </w:rPr>
        <w:t xml:space="preserve"> </w:t>
      </w:r>
      <w:r w:rsidRPr="003B48D7">
        <w:rPr>
          <w:rFonts w:ascii="Times New Roman" w:hAnsi="Times New Roman" w:hint="eastAsia"/>
          <w:sz w:val="24"/>
          <w:szCs w:val="28"/>
        </w:rPr>
        <w:t>The</w:t>
      </w:r>
      <w:r w:rsidRPr="003B48D7">
        <w:rPr>
          <w:rFonts w:ascii="Times New Roman" w:hAnsi="Times New Roman"/>
          <w:sz w:val="24"/>
          <w:szCs w:val="28"/>
        </w:rPr>
        <w:t xml:space="preserve"> </w:t>
      </w:r>
      <w:r w:rsidRPr="003B48D7">
        <w:rPr>
          <w:rFonts w:ascii="Times New Roman" w:hAnsi="Times New Roman" w:hint="eastAsia"/>
          <w:sz w:val="24"/>
          <w:szCs w:val="28"/>
        </w:rPr>
        <w:t xml:space="preserve">complex </w:t>
      </w:r>
      <w:r w:rsidRPr="003B48D7">
        <w:rPr>
          <w:rFonts w:ascii="Times New Roman" w:hAnsi="Times New Roman"/>
          <w:sz w:val="24"/>
          <w:szCs w:val="28"/>
        </w:rPr>
        <w:t>dielectric functions</w:t>
      </w:r>
      <w:r w:rsidRPr="003B48D7">
        <w:rPr>
          <w:rFonts w:ascii="Times New Roman" w:hAnsi="Times New Roman" w:hint="eastAsia"/>
          <w:sz w:val="24"/>
          <w:szCs w:val="28"/>
        </w:rPr>
        <w:t>,</w:t>
      </w:r>
      <w:r w:rsidRPr="003B48D7">
        <w:rPr>
          <w:rFonts w:ascii="Times New Roman" w:hAnsi="Times New Roman"/>
          <w:sz w:val="24"/>
          <w:szCs w:val="28"/>
        </w:rPr>
        <w:t xml:space="preserve"> </w:t>
      </w:r>
      <m:oMath>
        <m:acc>
          <m:accPr>
            <m:chr m:val="̃"/>
            <m:ctrlPr>
              <w:rPr>
                <w:rFonts w:ascii="Cambria Math" w:hAnsi="Times New Roman"/>
                <w:i/>
                <w:noProof/>
                <w:sz w:val="24"/>
                <w:szCs w:val="28"/>
              </w:rPr>
            </m:ctrlPr>
          </m:accPr>
          <m:e>
            <m:r>
              <w:rPr>
                <w:rFonts w:ascii="Cambria Math" w:hAnsi="Times New Roman"/>
                <w:noProof/>
                <w:sz w:val="24"/>
                <w:szCs w:val="28"/>
              </w:rPr>
              <m:t>ε</m:t>
            </m:r>
          </m:e>
        </m:acc>
        <m:d>
          <m:dPr>
            <m:ctrlPr>
              <w:rPr>
                <w:rFonts w:ascii="Cambria Math" w:hAnsi="Times New Roman"/>
                <w:i/>
                <w:noProof/>
                <w:sz w:val="24"/>
                <w:szCs w:val="28"/>
              </w:rPr>
            </m:ctrlPr>
          </m:dPr>
          <m:e>
            <m:r>
              <w:rPr>
                <w:rFonts w:ascii="Cambria Math" w:hAnsi="Times New Roman"/>
                <w:noProof/>
                <w:sz w:val="24"/>
                <w:szCs w:val="28"/>
              </w:rPr>
              <m:t>ω</m:t>
            </m:r>
          </m:e>
        </m:d>
        <m:d>
          <m:dPr>
            <m:begChr m:val="["/>
            <m:endChr m:val="]"/>
            <m:ctrlPr>
              <w:rPr>
                <w:rFonts w:ascii="Cambria Math" w:hAnsi="Cambria Math"/>
                <w:i/>
                <w:noProof/>
                <w:sz w:val="24"/>
                <w:szCs w:val="28"/>
              </w:rPr>
            </m:ctrlPr>
          </m:dPr>
          <m:e>
            <m:r>
              <w:rPr>
                <w:rFonts w:ascii="Cambria Math" w:hAnsi="Times New Roman"/>
                <w:noProof/>
                <w:sz w:val="24"/>
                <w:szCs w:val="28"/>
              </w:rPr>
              <m:t>≡</m:t>
            </m:r>
            <m:r>
              <w:rPr>
                <w:rFonts w:ascii="Cambria Math" w:hAnsi="Times New Roman"/>
                <w:noProof/>
                <w:sz w:val="24"/>
                <w:szCs w:val="28"/>
              </w:rPr>
              <m:t>1+i</m:t>
            </m:r>
            <m:f>
              <m:fPr>
                <m:ctrlPr>
                  <w:rPr>
                    <w:rFonts w:ascii="Cambria Math" w:hAnsi="Times New Roman"/>
                    <w:i/>
                    <w:noProof/>
                    <w:sz w:val="24"/>
                    <w:szCs w:val="28"/>
                  </w:rPr>
                </m:ctrlPr>
              </m:fPr>
              <m:num>
                <m:r>
                  <w:rPr>
                    <w:rFonts w:ascii="Cambria Math" w:hAnsi="Times New Roman"/>
                    <w:noProof/>
                    <w:sz w:val="24"/>
                    <w:szCs w:val="28"/>
                  </w:rPr>
                  <m:t>4π</m:t>
                </m:r>
              </m:num>
              <m:den>
                <m:r>
                  <w:rPr>
                    <w:rFonts w:ascii="Cambria Math" w:hAnsi="Times New Roman"/>
                    <w:noProof/>
                    <w:sz w:val="24"/>
                    <w:szCs w:val="28"/>
                  </w:rPr>
                  <m:t>ω</m:t>
                </m:r>
              </m:den>
            </m:f>
            <m:acc>
              <m:accPr>
                <m:chr m:val="̃"/>
                <m:ctrlPr>
                  <w:rPr>
                    <w:rFonts w:ascii="Cambria Math" w:hAnsi="Times New Roman"/>
                    <w:i/>
                    <w:noProof/>
                    <w:sz w:val="24"/>
                    <w:szCs w:val="28"/>
                  </w:rPr>
                </m:ctrlPr>
              </m:accPr>
              <m:e>
                <m:r>
                  <w:rPr>
                    <w:rFonts w:ascii="Cambria Math" w:hAnsi="Times New Roman"/>
                    <w:noProof/>
                    <w:sz w:val="24"/>
                    <w:szCs w:val="28"/>
                  </w:rPr>
                  <m:t>σ</m:t>
                </m:r>
              </m:e>
            </m:acc>
            <m:d>
              <m:dPr>
                <m:ctrlPr>
                  <w:rPr>
                    <w:rFonts w:ascii="Cambria Math" w:hAnsi="Times New Roman"/>
                    <w:i/>
                    <w:noProof/>
                    <w:sz w:val="24"/>
                    <w:szCs w:val="28"/>
                  </w:rPr>
                </m:ctrlPr>
              </m:dPr>
              <m:e>
                <m:r>
                  <w:rPr>
                    <w:rFonts w:ascii="Cambria Math" w:hAnsi="Times New Roman"/>
                    <w:noProof/>
                    <w:sz w:val="24"/>
                    <w:szCs w:val="28"/>
                  </w:rPr>
                  <m:t>ω</m:t>
                </m:r>
              </m:e>
            </m:d>
          </m:e>
        </m:d>
      </m:oMath>
      <w:r w:rsidRPr="003B48D7">
        <w:rPr>
          <w:rFonts w:ascii="Times New Roman" w:hAnsi="Times New Roman" w:hint="eastAsia"/>
          <w:sz w:val="24"/>
          <w:szCs w:val="28"/>
        </w:rPr>
        <w:t xml:space="preserve">, were estimated with </w:t>
      </w:r>
      <w:r w:rsidRPr="003B48D7">
        <w:rPr>
          <w:rFonts w:ascii="Times New Roman" w:hAnsi="Times New Roman"/>
          <w:sz w:val="24"/>
          <w:szCs w:val="28"/>
        </w:rPr>
        <w:t xml:space="preserve">a </w:t>
      </w:r>
      <w:r w:rsidRPr="003B48D7">
        <w:rPr>
          <w:rFonts w:ascii="Times New Roman" w:hAnsi="Times New Roman" w:hint="eastAsia"/>
          <w:sz w:val="24"/>
          <w:szCs w:val="28"/>
        </w:rPr>
        <w:t>three</w:t>
      </w:r>
      <w:r w:rsidRPr="003B48D7">
        <w:rPr>
          <w:rFonts w:ascii="Times New Roman" w:hAnsi="Times New Roman"/>
          <w:sz w:val="24"/>
          <w:szCs w:val="28"/>
        </w:rPr>
        <w:t>-phase model</w:t>
      </w:r>
      <w:r w:rsidRPr="003B48D7">
        <w:rPr>
          <w:rFonts w:ascii="Times New Roman" w:hAnsi="Times New Roman" w:hint="eastAsia"/>
          <w:sz w:val="24"/>
          <w:szCs w:val="28"/>
        </w:rPr>
        <w:t xml:space="preserve"> composed of </w:t>
      </w:r>
      <w:r w:rsidRPr="003B48D7">
        <w:rPr>
          <w:rFonts w:ascii="Times New Roman" w:hAnsi="Times New Roman"/>
          <w:sz w:val="24"/>
          <w:szCs w:val="28"/>
        </w:rPr>
        <w:t>one Drude component</w:t>
      </w:r>
      <w:r w:rsidRPr="003B48D7">
        <w:rPr>
          <w:rFonts w:ascii="Times New Roman" w:hAnsi="Times New Roman" w:hint="eastAsia"/>
          <w:sz w:val="24"/>
          <w:szCs w:val="28"/>
        </w:rPr>
        <w:t xml:space="preserve"> </w:t>
      </w:r>
      <w:r w:rsidRPr="003B48D7">
        <w:rPr>
          <w:rFonts w:ascii="Times New Roman" w:hAnsi="Times New Roman"/>
          <w:sz w:val="24"/>
          <w:szCs w:val="28"/>
        </w:rPr>
        <w:t xml:space="preserve">and two Lorentz oscillators. </w:t>
      </w:r>
      <w:r w:rsidRPr="003B48D7">
        <w:rPr>
          <w:rFonts w:ascii="Times New Roman" w:hAnsi="Times New Roman" w:hint="eastAsia"/>
          <w:sz w:val="24"/>
          <w:szCs w:val="28"/>
        </w:rPr>
        <w:t>The two Lorentz oscillators</w:t>
      </w:r>
      <w:r w:rsidRPr="003B48D7">
        <w:rPr>
          <w:rFonts w:ascii="Times New Roman" w:hAnsi="Times New Roman"/>
          <w:sz w:val="24"/>
          <w:szCs w:val="28"/>
        </w:rPr>
        <w:t>,</w:t>
      </w:r>
      <w:r w:rsidRPr="003B48D7">
        <w:rPr>
          <w:rFonts w:ascii="Times New Roman" w:hAnsi="Times New Roman" w:hint="eastAsia"/>
          <w:sz w:val="24"/>
          <w:szCs w:val="28"/>
        </w:rPr>
        <w:t xml:space="preserve"> located at</w:t>
      </w:r>
      <w:r w:rsidRPr="003B48D7">
        <w:rPr>
          <w:rFonts w:ascii="Times New Roman" w:hAnsi="Times New Roman"/>
          <w:sz w:val="24"/>
          <w:szCs w:val="28"/>
        </w:rPr>
        <w:t xml:space="preserve"> </w:t>
      </w:r>
      <w:r w:rsidRPr="003B48D7">
        <w:rPr>
          <w:rFonts w:ascii="Times New Roman" w:hAnsi="Times New Roman" w:hint="eastAsia"/>
          <w:sz w:val="24"/>
          <w:szCs w:val="28"/>
        </w:rPr>
        <w:t>1.5 eV and 3.4 eV</w:t>
      </w:r>
      <w:r w:rsidRPr="003B48D7">
        <w:rPr>
          <w:rFonts w:ascii="Times New Roman" w:hAnsi="Times New Roman"/>
          <w:sz w:val="24"/>
          <w:szCs w:val="28"/>
        </w:rPr>
        <w:t>,</w:t>
      </w:r>
      <w:r w:rsidRPr="003B48D7">
        <w:rPr>
          <w:rFonts w:ascii="Times New Roman" w:hAnsi="Times New Roman" w:hint="eastAsia"/>
          <w:sz w:val="24"/>
          <w:szCs w:val="28"/>
        </w:rPr>
        <w:t xml:space="preserve"> correspond to </w:t>
      </w:r>
      <w:r w:rsidRPr="003B48D7">
        <w:rPr>
          <w:rFonts w:ascii="Times New Roman" w:hAnsi="Times New Roman"/>
          <w:sz w:val="24"/>
          <w:szCs w:val="28"/>
        </w:rPr>
        <w:t>the</w:t>
      </w:r>
      <w:r w:rsidRPr="003B48D7">
        <w:rPr>
          <w:rFonts w:ascii="Times New Roman" w:hAnsi="Times New Roman" w:hint="eastAsia"/>
          <w:sz w:val="24"/>
          <w:szCs w:val="28"/>
        </w:rPr>
        <w:t xml:space="preserve"> incoherent mode and the charge transfer excitation, respectively. </w:t>
      </w:r>
      <w:r w:rsidRPr="003B48D7">
        <w:rPr>
          <w:rFonts w:ascii="Times New Roman" w:hAnsi="Times New Roman"/>
          <w:sz w:val="24"/>
          <w:szCs w:val="28"/>
        </w:rPr>
        <w:t xml:space="preserve">The dielectric function </w:t>
      </w:r>
      <w:r w:rsidRPr="003B48D7">
        <w:rPr>
          <w:rFonts w:ascii="Times New Roman" w:hAnsi="Times New Roman" w:hint="eastAsia"/>
          <w:sz w:val="24"/>
          <w:szCs w:val="28"/>
        </w:rPr>
        <w:t xml:space="preserve">yielded from </w:t>
      </w:r>
      <w:r w:rsidRPr="003B48D7">
        <w:rPr>
          <w:rFonts w:ascii="Times New Roman" w:hAnsi="Times New Roman"/>
          <w:sz w:val="24"/>
          <w:szCs w:val="28"/>
        </w:rPr>
        <w:t xml:space="preserve">the </w:t>
      </w:r>
      <w:r w:rsidRPr="003B48D7">
        <w:rPr>
          <w:rFonts w:ascii="Times New Roman" w:hAnsi="Times New Roman" w:hint="eastAsia"/>
          <w:sz w:val="24"/>
          <w:szCs w:val="28"/>
        </w:rPr>
        <w:t>three</w:t>
      </w:r>
      <w:r w:rsidRPr="003B48D7">
        <w:rPr>
          <w:rFonts w:ascii="Times New Roman" w:hAnsi="Times New Roman"/>
          <w:sz w:val="24"/>
          <w:szCs w:val="28"/>
        </w:rPr>
        <w:t>-</w:t>
      </w:r>
      <w:r w:rsidRPr="003B48D7">
        <w:rPr>
          <w:rFonts w:ascii="Times New Roman" w:hAnsi="Times New Roman" w:hint="eastAsia"/>
          <w:sz w:val="24"/>
          <w:szCs w:val="28"/>
        </w:rPr>
        <w:t xml:space="preserve">phase </w:t>
      </w:r>
      <w:r w:rsidRPr="003B48D7">
        <w:rPr>
          <w:rFonts w:ascii="Times New Roman" w:hAnsi="Times New Roman"/>
          <w:sz w:val="24"/>
          <w:szCs w:val="28"/>
        </w:rPr>
        <w:t>mode</w:t>
      </w:r>
      <w:r w:rsidRPr="003B48D7">
        <w:rPr>
          <w:rFonts w:ascii="Times New Roman" w:hAnsi="Times New Roman" w:hint="eastAsia"/>
          <w:sz w:val="24"/>
          <w:szCs w:val="28"/>
        </w:rPr>
        <w:t>l</w:t>
      </w:r>
      <w:r w:rsidRPr="003B48D7">
        <w:rPr>
          <w:rFonts w:ascii="Times New Roman" w:hAnsi="Times New Roman"/>
          <w:sz w:val="24"/>
          <w:szCs w:val="28"/>
        </w:rPr>
        <w:t xml:space="preserve"> fitting </w:t>
      </w:r>
      <w:r w:rsidRPr="003B48D7">
        <w:rPr>
          <w:rFonts w:ascii="Times New Roman" w:hAnsi="Times New Roman" w:hint="eastAsia"/>
          <w:sz w:val="24"/>
          <w:szCs w:val="28"/>
        </w:rPr>
        <w:t>was checked by po</w:t>
      </w:r>
      <w:r w:rsidRPr="003B48D7">
        <w:rPr>
          <w:rFonts w:ascii="Times New Roman" w:hAnsi="Times New Roman"/>
          <w:sz w:val="24"/>
          <w:szCs w:val="28"/>
        </w:rPr>
        <w:t xml:space="preserve">int-by-point fitting. </w:t>
      </w:r>
      <w:r w:rsidRPr="003B48D7">
        <w:rPr>
          <w:rFonts w:ascii="Times New Roman" w:hAnsi="Times New Roman" w:hint="eastAsia"/>
          <w:sz w:val="24"/>
          <w:szCs w:val="28"/>
        </w:rPr>
        <w:t>The two dielectric functions</w:t>
      </w:r>
      <w:r w:rsidR="008D65B3" w:rsidRPr="003B48D7">
        <w:rPr>
          <w:rFonts w:ascii="Times New Roman" w:hAnsi="Times New Roman"/>
          <w:sz w:val="24"/>
          <w:szCs w:val="28"/>
        </w:rPr>
        <w:t>,</w:t>
      </w:r>
      <w:r w:rsidRPr="003B48D7">
        <w:rPr>
          <w:rFonts w:ascii="Times New Roman" w:hAnsi="Times New Roman" w:hint="eastAsia"/>
          <w:sz w:val="24"/>
          <w:szCs w:val="28"/>
        </w:rPr>
        <w:t xml:space="preserve"> extracted by different fitting methods</w:t>
      </w:r>
      <w:r w:rsidR="008D65B3" w:rsidRPr="003B48D7">
        <w:rPr>
          <w:rFonts w:ascii="Times New Roman" w:hAnsi="Times New Roman"/>
          <w:sz w:val="24"/>
          <w:szCs w:val="28"/>
        </w:rPr>
        <w:t>,</w:t>
      </w:r>
      <w:r w:rsidRPr="003B48D7">
        <w:rPr>
          <w:rFonts w:ascii="Times New Roman" w:hAnsi="Times New Roman" w:hint="eastAsia"/>
          <w:sz w:val="24"/>
          <w:szCs w:val="28"/>
        </w:rPr>
        <w:t xml:space="preserve"> were consistent</w:t>
      </w:r>
      <w:r w:rsidRPr="003B48D7">
        <w:rPr>
          <w:rFonts w:ascii="Times New Roman" w:hAnsi="Times New Roman"/>
          <w:sz w:val="24"/>
          <w:szCs w:val="28"/>
        </w:rPr>
        <w:t xml:space="preserve"> with</w:t>
      </w:r>
      <w:r w:rsidRPr="003B48D7">
        <w:rPr>
          <w:rFonts w:ascii="Times New Roman" w:hAnsi="Times New Roman" w:hint="eastAsia"/>
          <w:sz w:val="24"/>
          <w:szCs w:val="28"/>
        </w:rPr>
        <w:t xml:space="preserve"> each other. The optical data were also confirmed by</w:t>
      </w:r>
      <w:r w:rsidRPr="003B48D7">
        <w:rPr>
          <w:rFonts w:ascii="Times New Roman" w:hAnsi="Times New Roman"/>
          <w:sz w:val="24"/>
          <w:szCs w:val="28"/>
        </w:rPr>
        <w:t xml:space="preserve"> </w:t>
      </w:r>
      <w:r w:rsidRPr="003B48D7">
        <w:rPr>
          <w:rFonts w:ascii="Times New Roman" w:hAnsi="Times New Roman" w:hint="eastAsia"/>
          <w:sz w:val="24"/>
          <w:szCs w:val="28"/>
        </w:rPr>
        <w:t xml:space="preserve">comparing a </w:t>
      </w:r>
      <w:r w:rsidRPr="003B48D7">
        <w:rPr>
          <w:rFonts w:ascii="Times New Roman" w:hAnsi="Times New Roman"/>
          <w:sz w:val="24"/>
          <w:szCs w:val="28"/>
        </w:rPr>
        <w:t>reflectivity</w:t>
      </w:r>
      <w:r w:rsidRPr="003B48D7">
        <w:rPr>
          <w:rFonts w:ascii="Times New Roman" w:hAnsi="Times New Roman" w:hint="eastAsia"/>
          <w:sz w:val="24"/>
          <w:szCs w:val="28"/>
        </w:rPr>
        <w:t xml:space="preserve"> directly </w:t>
      </w:r>
      <w:r w:rsidRPr="003B48D7">
        <w:rPr>
          <w:rFonts w:ascii="Times New Roman" w:hAnsi="Times New Roman"/>
          <w:sz w:val="24"/>
          <w:szCs w:val="28"/>
        </w:rPr>
        <w:t>measur</w:t>
      </w:r>
      <w:r w:rsidRPr="003B48D7">
        <w:rPr>
          <w:rFonts w:ascii="Times New Roman" w:hAnsi="Times New Roman" w:hint="eastAsia"/>
          <w:sz w:val="24"/>
          <w:szCs w:val="28"/>
        </w:rPr>
        <w:t>ed by the conventional FT-IR/grating-type spectrometers</w:t>
      </w:r>
      <w:r w:rsidRPr="003B48D7">
        <w:rPr>
          <w:rFonts w:ascii="Times New Roman" w:hAnsi="Times New Roman"/>
          <w:sz w:val="24"/>
          <w:szCs w:val="28"/>
        </w:rPr>
        <w:t xml:space="preserve"> in a photon energy</w:t>
      </w:r>
      <w:r w:rsidRPr="003B48D7">
        <w:rPr>
          <w:rFonts w:ascii="Times New Roman" w:hAnsi="Times New Roman" w:hint="eastAsia"/>
          <w:sz w:val="24"/>
          <w:szCs w:val="28"/>
        </w:rPr>
        <w:t xml:space="preserve"> </w:t>
      </w:r>
      <w:r w:rsidRPr="003B48D7">
        <w:rPr>
          <w:rFonts w:ascii="Times New Roman" w:hAnsi="Times New Roman"/>
          <w:sz w:val="24"/>
          <w:szCs w:val="28"/>
        </w:rPr>
        <w:t xml:space="preserve">range of </w:t>
      </w:r>
      <w:r w:rsidRPr="003B48D7">
        <w:rPr>
          <w:rFonts w:ascii="Times New Roman" w:hAnsi="Times New Roman" w:hint="eastAsia"/>
          <w:sz w:val="24"/>
          <w:szCs w:val="28"/>
        </w:rPr>
        <w:t xml:space="preserve">0.1 </w:t>
      </w:r>
      <w:r w:rsidRPr="003B48D7">
        <w:rPr>
          <w:rFonts w:ascii="Times New Roman" w:hAnsi="Times New Roman"/>
          <w:sz w:val="24"/>
          <w:szCs w:val="28"/>
        </w:rPr>
        <w:t>eV</w:t>
      </w:r>
      <w:r w:rsidRPr="003B48D7">
        <w:rPr>
          <w:rFonts w:ascii="Times New Roman" w:hAnsi="Times New Roman" w:hint="eastAsia"/>
          <w:sz w:val="24"/>
          <w:szCs w:val="28"/>
        </w:rPr>
        <w:t xml:space="preserve"> </w:t>
      </w:r>
      <w:r w:rsidRPr="003B48D7">
        <w:rPr>
          <w:rFonts w:ascii="Times New Roman" w:hAnsi="Times New Roman"/>
          <w:sz w:val="24"/>
          <w:szCs w:val="28"/>
        </w:rPr>
        <w:t>–</w:t>
      </w:r>
      <w:r w:rsidRPr="003B48D7">
        <w:rPr>
          <w:rFonts w:ascii="Times New Roman" w:hAnsi="Times New Roman" w:hint="eastAsia"/>
          <w:sz w:val="24"/>
          <w:szCs w:val="28"/>
        </w:rPr>
        <w:t xml:space="preserve"> </w:t>
      </w:r>
      <w:r w:rsidRPr="003B48D7">
        <w:rPr>
          <w:rFonts w:ascii="Times New Roman" w:hAnsi="Times New Roman"/>
          <w:sz w:val="24"/>
          <w:szCs w:val="28"/>
        </w:rPr>
        <w:t>5</w:t>
      </w:r>
      <w:r w:rsidRPr="003B48D7">
        <w:rPr>
          <w:rFonts w:ascii="Times New Roman" w:hAnsi="Times New Roman" w:hint="eastAsia"/>
          <w:sz w:val="24"/>
          <w:szCs w:val="28"/>
        </w:rPr>
        <w:t>.5</w:t>
      </w:r>
      <w:r w:rsidRPr="003B48D7">
        <w:rPr>
          <w:rFonts w:ascii="Times New Roman" w:hAnsi="Times New Roman"/>
          <w:sz w:val="24"/>
          <w:szCs w:val="28"/>
        </w:rPr>
        <w:t xml:space="preserve"> eV</w:t>
      </w:r>
      <w:r w:rsidRPr="003B48D7">
        <w:rPr>
          <w:rFonts w:ascii="Times New Roman" w:hAnsi="Times New Roman" w:hint="eastAsia"/>
          <w:sz w:val="24"/>
          <w:szCs w:val="28"/>
        </w:rPr>
        <w:t>. T</w:t>
      </w:r>
      <w:r w:rsidRPr="003B48D7">
        <w:rPr>
          <w:rFonts w:ascii="Times New Roman" w:hAnsi="Times New Roman"/>
          <w:sz w:val="24"/>
          <w:szCs w:val="28"/>
        </w:rPr>
        <w:t>he</w:t>
      </w:r>
      <w:r w:rsidRPr="003B48D7">
        <w:rPr>
          <w:rFonts w:ascii="Times New Roman" w:hAnsi="Times New Roman" w:hint="eastAsia"/>
          <w:sz w:val="24"/>
          <w:szCs w:val="28"/>
        </w:rPr>
        <w:t xml:space="preserve"> </w:t>
      </w:r>
      <w:r w:rsidRPr="003B48D7">
        <w:rPr>
          <w:rFonts w:ascii="Times New Roman" w:hAnsi="Times New Roman"/>
          <w:sz w:val="24"/>
          <w:szCs w:val="28"/>
        </w:rPr>
        <w:t xml:space="preserve">reflectivity </w:t>
      </w:r>
      <w:r w:rsidRPr="003B48D7">
        <w:rPr>
          <w:rFonts w:ascii="Times New Roman" w:hAnsi="Times New Roman" w:hint="eastAsia"/>
          <w:sz w:val="24"/>
          <w:szCs w:val="28"/>
        </w:rPr>
        <w:t>taken from the direct measurement was</w:t>
      </w:r>
      <w:r w:rsidRPr="003B48D7">
        <w:rPr>
          <w:rFonts w:ascii="Times New Roman" w:hAnsi="Times New Roman"/>
          <w:sz w:val="24"/>
          <w:szCs w:val="28"/>
        </w:rPr>
        <w:t xml:space="preserve"> in </w:t>
      </w:r>
      <w:r w:rsidRPr="003B48D7">
        <w:rPr>
          <w:rFonts w:ascii="Times New Roman" w:hAnsi="Times New Roman" w:hint="eastAsia"/>
          <w:sz w:val="24"/>
          <w:szCs w:val="28"/>
        </w:rPr>
        <w:t>accordan</w:t>
      </w:r>
      <w:r w:rsidRPr="003B48D7">
        <w:rPr>
          <w:rFonts w:ascii="Times New Roman" w:hAnsi="Times New Roman"/>
          <w:sz w:val="24"/>
          <w:szCs w:val="28"/>
        </w:rPr>
        <w:t xml:space="preserve">ce with </w:t>
      </w:r>
      <w:r w:rsidRPr="003B48D7">
        <w:rPr>
          <w:rFonts w:ascii="Times New Roman" w:hAnsi="Times New Roman" w:hint="eastAsia"/>
          <w:sz w:val="24"/>
          <w:szCs w:val="28"/>
        </w:rPr>
        <w:t xml:space="preserve">the resistivity </w:t>
      </w:r>
      <w:r w:rsidRPr="003B48D7">
        <w:rPr>
          <w:rFonts w:ascii="Times New Roman" w:hAnsi="Times New Roman"/>
          <w:sz w:val="24"/>
          <w:szCs w:val="28"/>
        </w:rPr>
        <w:t>extracted</w:t>
      </w:r>
      <w:r w:rsidRPr="003B48D7">
        <w:rPr>
          <w:rFonts w:ascii="Times New Roman" w:hAnsi="Times New Roman" w:hint="eastAsia"/>
          <w:sz w:val="24"/>
          <w:szCs w:val="28"/>
        </w:rPr>
        <w:t xml:space="preserve"> </w:t>
      </w:r>
      <w:r w:rsidRPr="003B48D7">
        <w:rPr>
          <w:rFonts w:ascii="Times New Roman" w:hAnsi="Times New Roman"/>
          <w:sz w:val="24"/>
          <w:szCs w:val="28"/>
        </w:rPr>
        <w:t>from the</w:t>
      </w:r>
      <w:r w:rsidRPr="003B48D7">
        <w:rPr>
          <w:rFonts w:ascii="Times New Roman" w:hAnsi="Times New Roman" w:hint="eastAsia"/>
          <w:sz w:val="24"/>
          <w:szCs w:val="28"/>
        </w:rPr>
        <w:t xml:space="preserve"> </w:t>
      </w:r>
      <w:r w:rsidRPr="003B48D7">
        <w:rPr>
          <w:rFonts w:ascii="Times New Roman" w:hAnsi="Times New Roman"/>
          <w:sz w:val="24"/>
          <w:szCs w:val="28"/>
        </w:rPr>
        <w:t>ellipsometry.</w:t>
      </w:r>
      <w:r w:rsidRPr="003B48D7">
        <w:rPr>
          <w:rFonts w:ascii="Times New Roman" w:hAnsi="Times New Roman" w:hint="eastAsia"/>
          <w:sz w:val="24"/>
          <w:szCs w:val="28"/>
        </w:rPr>
        <w:t xml:space="preserve"> </w:t>
      </w:r>
      <w:r w:rsidRPr="003B48D7">
        <w:rPr>
          <w:rFonts w:ascii="Times New Roman" w:hAnsi="Times New Roman"/>
          <w:sz w:val="24"/>
          <w:szCs w:val="28"/>
        </w:rPr>
        <w:t>T</w:t>
      </w:r>
      <w:r w:rsidRPr="003B48D7">
        <w:rPr>
          <w:rFonts w:ascii="Times New Roman" w:hAnsi="Times New Roman" w:hint="eastAsia"/>
          <w:sz w:val="24"/>
          <w:szCs w:val="28"/>
        </w:rPr>
        <w:t xml:space="preserve">he incoherent part within </w:t>
      </w:r>
      <w:r w:rsidRPr="003B48D7">
        <w:rPr>
          <w:rFonts w:ascii="Times New Roman" w:hAnsi="Times New Roman"/>
          <w:sz w:val="24"/>
          <w:szCs w:val="28"/>
        </w:rPr>
        <w:t xml:space="preserve">the </w:t>
      </w:r>
      <w:r w:rsidRPr="003B48D7">
        <w:rPr>
          <w:rFonts w:ascii="Times New Roman" w:hAnsi="Times New Roman" w:hint="eastAsia"/>
          <w:sz w:val="24"/>
          <w:szCs w:val="28"/>
        </w:rPr>
        <w:t>bandgap</w:t>
      </w:r>
      <w:r w:rsidRPr="003B48D7">
        <w:rPr>
          <w:rFonts w:ascii="Times New Roman" w:hAnsi="Times New Roman"/>
          <w:sz w:val="24"/>
          <w:szCs w:val="28"/>
        </w:rPr>
        <w:t xml:space="preserve">, </w:t>
      </w:r>
      <w:r w:rsidRPr="003B48D7">
        <w:rPr>
          <w:rFonts w:ascii="Times New Roman" w:hAnsi="Times New Roman" w:hint="eastAsia"/>
          <w:sz w:val="24"/>
          <w:szCs w:val="28"/>
        </w:rPr>
        <w:t xml:space="preserve">observed in the </w:t>
      </w:r>
      <w:r w:rsidRPr="003B48D7">
        <w:rPr>
          <w:rFonts w:ascii="Times New Roman" w:hAnsi="Times New Roman"/>
          <w:sz w:val="24"/>
          <w:szCs w:val="28"/>
        </w:rPr>
        <w:t>LSTO films,</w:t>
      </w:r>
      <w:r w:rsidRPr="003B48D7">
        <w:rPr>
          <w:rFonts w:ascii="Times New Roman" w:hAnsi="Times New Roman" w:hint="eastAsia"/>
          <w:sz w:val="24"/>
          <w:szCs w:val="28"/>
        </w:rPr>
        <w:t xml:space="preserve"> was not present at the SrTiO</w:t>
      </w:r>
      <w:r w:rsidRPr="003B48D7">
        <w:rPr>
          <w:rFonts w:ascii="Times New Roman" w:hAnsi="Times New Roman" w:hint="eastAsia"/>
          <w:sz w:val="24"/>
          <w:szCs w:val="28"/>
          <w:vertAlign w:val="subscript"/>
        </w:rPr>
        <w:t>3</w:t>
      </w:r>
      <w:r w:rsidRPr="003B48D7">
        <w:rPr>
          <w:rFonts w:ascii="Times New Roman" w:hAnsi="Times New Roman" w:hint="eastAsia"/>
          <w:sz w:val="24"/>
          <w:szCs w:val="28"/>
        </w:rPr>
        <w:t xml:space="preserve"> substrate (</w:t>
      </w:r>
      <w:r w:rsidRPr="002C443B">
        <w:rPr>
          <w:rFonts w:ascii="Times New Roman" w:hAnsi="Times New Roman"/>
          <w:sz w:val="24"/>
          <w:szCs w:val="24"/>
        </w:rPr>
        <w:t xml:space="preserve">Supplementary Fig. </w:t>
      </w:r>
      <w:r w:rsidR="00CE11D2">
        <w:rPr>
          <w:rFonts w:ascii="Times New Roman" w:hAnsi="Times New Roman"/>
          <w:sz w:val="24"/>
          <w:szCs w:val="24"/>
        </w:rPr>
        <w:t>5</w:t>
      </w:r>
      <w:r w:rsidRPr="003B48D7">
        <w:rPr>
          <w:rFonts w:ascii="Times New Roman" w:hAnsi="Times New Roman" w:hint="eastAsia"/>
          <w:sz w:val="24"/>
          <w:szCs w:val="28"/>
        </w:rPr>
        <w:t xml:space="preserve">). </w:t>
      </w:r>
      <w:r w:rsidRPr="003B48D7">
        <w:rPr>
          <w:rFonts w:ascii="Times New Roman" w:hAnsi="Times New Roman"/>
          <w:sz w:val="24"/>
          <w:szCs w:val="28"/>
        </w:rPr>
        <w:t>This</w:t>
      </w:r>
      <w:r w:rsidRPr="003B48D7">
        <w:rPr>
          <w:rFonts w:ascii="Times New Roman" w:hAnsi="Times New Roman" w:hint="eastAsia"/>
          <w:sz w:val="24"/>
          <w:szCs w:val="28"/>
        </w:rPr>
        <w:t xml:space="preserve"> implies that the incoherent </w:t>
      </w:r>
      <w:r w:rsidRPr="003B48D7">
        <w:rPr>
          <w:rFonts w:ascii="Times New Roman" w:hAnsi="Times New Roman"/>
          <w:sz w:val="24"/>
          <w:szCs w:val="28"/>
        </w:rPr>
        <w:t>spectral peak from the</w:t>
      </w:r>
      <w:r w:rsidRPr="003B48D7">
        <w:rPr>
          <w:rFonts w:ascii="Times New Roman" w:hAnsi="Times New Roman" w:hint="eastAsia"/>
          <w:sz w:val="24"/>
          <w:szCs w:val="28"/>
        </w:rPr>
        <w:t xml:space="preserve"> bandgap is </w:t>
      </w:r>
      <w:r w:rsidR="00714172" w:rsidRPr="003B48D7">
        <w:rPr>
          <w:rFonts w:ascii="Times New Roman" w:hAnsi="Times New Roman"/>
          <w:sz w:val="24"/>
          <w:szCs w:val="28"/>
        </w:rPr>
        <w:t xml:space="preserve">the </w:t>
      </w:r>
      <w:r w:rsidRPr="003B48D7">
        <w:rPr>
          <w:rFonts w:ascii="Times New Roman" w:hAnsi="Times New Roman" w:hint="eastAsia"/>
          <w:sz w:val="24"/>
          <w:szCs w:val="28"/>
        </w:rPr>
        <w:t xml:space="preserve">intrinsic behavior of the LSTO films. </w:t>
      </w:r>
      <w:r w:rsidRPr="003B48D7">
        <w:rPr>
          <w:rFonts w:ascii="Times New Roman" w:hAnsi="Times New Roman"/>
          <w:sz w:val="24"/>
          <w:szCs w:val="24"/>
        </w:rPr>
        <w:t>In the high energy region</w:t>
      </w:r>
      <w:r w:rsidR="00A66E72" w:rsidRPr="00A66E72">
        <w:rPr>
          <w:sz w:val="24"/>
          <w:szCs w:val="24"/>
        </w:rPr>
        <w:t xml:space="preserve"> </w:t>
      </w:r>
      <w:r w:rsidR="00A66E72" w:rsidRPr="00A66E72">
        <w:rPr>
          <w:rFonts w:cstheme="minorHAnsi"/>
          <w:i/>
          <w:iCs/>
          <w:sz w:val="24"/>
          <w:szCs w:val="24"/>
        </w:rPr>
        <w:t>σ</w:t>
      </w:r>
      <w:r w:rsidR="00A66E72" w:rsidRPr="00A66E72">
        <w:rPr>
          <w:rFonts w:cstheme="minorHAnsi"/>
          <w:sz w:val="24"/>
          <w:szCs w:val="24"/>
          <w:vertAlign w:val="subscript"/>
        </w:rPr>
        <w:t>1</w:t>
      </w:r>
      <w:r w:rsidR="00A66E72">
        <w:rPr>
          <w:rFonts w:cstheme="minorHAnsi"/>
          <w:sz w:val="24"/>
          <w:szCs w:val="24"/>
        </w:rPr>
        <w:t>(</w:t>
      </w:r>
      <w:r w:rsidR="00A66E72" w:rsidRPr="00A66E72">
        <w:rPr>
          <w:rFonts w:cstheme="minorHAnsi"/>
          <w:i/>
          <w:iCs/>
          <w:sz w:val="24"/>
          <w:szCs w:val="24"/>
        </w:rPr>
        <w:t>ω</w:t>
      </w:r>
      <w:r w:rsidR="00A66E72">
        <w:rPr>
          <w:rFonts w:cstheme="minorHAnsi"/>
          <w:sz w:val="24"/>
          <w:szCs w:val="24"/>
        </w:rPr>
        <w:t>)</w:t>
      </w:r>
      <w:r w:rsidRPr="003B48D7">
        <w:rPr>
          <w:rFonts w:ascii="Times New Roman" w:hAnsi="Times New Roman" w:hint="eastAsia"/>
          <w:sz w:val="24"/>
          <w:szCs w:val="24"/>
        </w:rPr>
        <w:t xml:space="preserve"> </w:t>
      </w:r>
      <w:r w:rsidRPr="003B48D7">
        <w:rPr>
          <w:rFonts w:ascii="Times New Roman" w:hAnsi="Times New Roman"/>
          <w:sz w:val="24"/>
          <w:szCs w:val="24"/>
        </w:rPr>
        <w:t>of LSTO, similarly to the case of undoped STO, a strong absorption above 4 eV is observed due to the charge transfer excitation (CTE) from O 2</w:t>
      </w:r>
      <w:r w:rsidRPr="003B48D7">
        <w:rPr>
          <w:rFonts w:ascii="Times New Roman" w:hAnsi="Times New Roman"/>
          <w:i/>
          <w:sz w:val="24"/>
          <w:szCs w:val="24"/>
        </w:rPr>
        <w:t>p</w:t>
      </w:r>
      <w:r w:rsidRPr="003B48D7">
        <w:rPr>
          <w:rFonts w:ascii="Times New Roman" w:hAnsi="Times New Roman"/>
          <w:sz w:val="24"/>
          <w:szCs w:val="24"/>
        </w:rPr>
        <w:t xml:space="preserve"> to Ti </w:t>
      </w:r>
      <w:r w:rsidRPr="003B48D7">
        <w:rPr>
          <w:rFonts w:ascii="Times New Roman" w:hAnsi="Times New Roman"/>
          <w:i/>
          <w:sz w:val="24"/>
          <w:szCs w:val="24"/>
        </w:rPr>
        <w:t>t</w:t>
      </w:r>
      <w:r w:rsidRPr="003B48D7">
        <w:rPr>
          <w:rFonts w:ascii="Times New Roman" w:hAnsi="Times New Roman"/>
          <w:sz w:val="24"/>
          <w:szCs w:val="24"/>
          <w:vertAlign w:val="subscript"/>
        </w:rPr>
        <w:t>2g</w:t>
      </w:r>
      <w:r w:rsidRPr="003B48D7">
        <w:rPr>
          <w:rFonts w:ascii="Times New Roman" w:hAnsi="Times New Roman"/>
          <w:sz w:val="24"/>
          <w:szCs w:val="24"/>
        </w:rPr>
        <w:t xml:space="preserve"> bands, as shown in Supplementary Fig</w:t>
      </w:r>
      <w:r w:rsidR="008313BF" w:rsidRPr="003B48D7">
        <w:rPr>
          <w:rFonts w:ascii="Times New Roman" w:hAnsi="Times New Roman"/>
          <w:sz w:val="24"/>
          <w:szCs w:val="24"/>
        </w:rPr>
        <w:t>ure</w:t>
      </w:r>
      <w:r w:rsidRPr="003B48D7">
        <w:rPr>
          <w:rFonts w:ascii="Times New Roman" w:hAnsi="Times New Roman"/>
          <w:sz w:val="24"/>
          <w:szCs w:val="24"/>
        </w:rPr>
        <w:t xml:space="preserve"> </w:t>
      </w:r>
      <w:r w:rsidR="005238BB">
        <w:rPr>
          <w:rFonts w:ascii="Times New Roman" w:hAnsi="Times New Roman"/>
          <w:sz w:val="24"/>
          <w:szCs w:val="24"/>
        </w:rPr>
        <w:t>5</w:t>
      </w:r>
      <w:r w:rsidRPr="003B48D7">
        <w:rPr>
          <w:rFonts w:ascii="Times New Roman" w:hAnsi="Times New Roman"/>
          <w:sz w:val="24"/>
          <w:szCs w:val="24"/>
        </w:rPr>
        <w:t xml:space="preserve">. We note that the CTE edge of the LSTO spectra shifts to higher energies compared with that of </w:t>
      </w:r>
      <w:r w:rsidR="001702E1" w:rsidRPr="003B48D7">
        <w:rPr>
          <w:rFonts w:ascii="Times New Roman" w:hAnsi="Times New Roman"/>
          <w:sz w:val="24"/>
          <w:szCs w:val="24"/>
        </w:rPr>
        <w:t xml:space="preserve">an </w:t>
      </w:r>
      <w:r w:rsidRPr="003B48D7">
        <w:rPr>
          <w:rFonts w:ascii="Times New Roman" w:hAnsi="Times New Roman"/>
          <w:sz w:val="24"/>
          <w:szCs w:val="24"/>
        </w:rPr>
        <w:t xml:space="preserve">undoped STO single crystal, which has been observed for the doped STO bulk </w:t>
      </w:r>
      <w:r w:rsidR="00C30C64" w:rsidRPr="003B48D7">
        <w:rPr>
          <w:rFonts w:ascii="Times New Roman" w:hAnsi="Times New Roman"/>
          <w:sz w:val="24"/>
          <w:szCs w:val="24"/>
        </w:rPr>
        <w:t>samples</w:t>
      </w:r>
      <w:r w:rsidR="00C30C64">
        <w:rPr>
          <w:rFonts w:ascii="Times New Roman" w:hAnsi="Times New Roman"/>
          <w:sz w:val="24"/>
          <w:szCs w:val="24"/>
          <w:vertAlign w:val="superscript"/>
        </w:rPr>
        <w:t>2</w:t>
      </w:r>
      <w:r w:rsidRPr="003B48D7">
        <w:rPr>
          <w:rFonts w:ascii="Times New Roman" w:hAnsi="Times New Roman"/>
          <w:sz w:val="24"/>
          <w:szCs w:val="24"/>
        </w:rPr>
        <w:t xml:space="preserve">. </w:t>
      </w:r>
      <w:r w:rsidR="00714172" w:rsidRPr="003B48D7">
        <w:rPr>
          <w:rFonts w:ascii="Times New Roman" w:hAnsi="Times New Roman"/>
          <w:sz w:val="24"/>
          <w:szCs w:val="24"/>
        </w:rPr>
        <w:t>Notably,</w:t>
      </w:r>
      <w:r w:rsidRPr="003B48D7">
        <w:rPr>
          <w:rFonts w:ascii="Times New Roman" w:hAnsi="Times New Roman"/>
          <w:sz w:val="24"/>
          <w:szCs w:val="24"/>
        </w:rPr>
        <w:t xml:space="preserve"> the La ion doping leads to the emergence of spectral weight below CTE.</w:t>
      </w:r>
    </w:p>
    <w:p w14:paraId="277D6F9F" w14:textId="7669D300" w:rsidR="007E1069" w:rsidRPr="003B48D7" w:rsidRDefault="007E1069" w:rsidP="007E1069">
      <w:pPr>
        <w:spacing w:line="480" w:lineRule="auto"/>
        <w:jc w:val="center"/>
        <w:rPr>
          <w:rFonts w:ascii="Times New Roman" w:hAnsi="Times New Roman"/>
          <w:sz w:val="24"/>
          <w:szCs w:val="28"/>
        </w:rPr>
      </w:pPr>
      <w:r w:rsidRPr="003B48D7">
        <w:rPr>
          <w:rFonts w:ascii="Times New Roman" w:hAnsi="Times New Roman"/>
          <w:noProof/>
          <w:sz w:val="24"/>
          <w:szCs w:val="28"/>
          <w:lang w:eastAsia="en-US"/>
        </w:rPr>
        <w:lastRenderedPageBreak/>
        <w:drawing>
          <wp:inline distT="0" distB="0" distL="0" distR="0" wp14:anchorId="4F4D6FB7" wp14:editId="523BEE28">
            <wp:extent cx="5443220" cy="4446895"/>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8978" cy="4451599"/>
                    </a:xfrm>
                    <a:prstGeom prst="rect">
                      <a:avLst/>
                    </a:prstGeom>
                    <a:noFill/>
                  </pic:spPr>
                </pic:pic>
              </a:graphicData>
            </a:graphic>
          </wp:inline>
        </w:drawing>
      </w:r>
    </w:p>
    <w:p w14:paraId="0BFA96F2" w14:textId="61CFC9A3" w:rsidR="00994E83" w:rsidRPr="002C443B" w:rsidRDefault="007E1069" w:rsidP="00B4302C">
      <w:pPr>
        <w:spacing w:line="240" w:lineRule="auto"/>
        <w:rPr>
          <w:rFonts w:ascii="Times New Roman" w:hAnsi="Times New Roman" w:cs="Times New Roman"/>
          <w:sz w:val="24"/>
          <w:szCs w:val="28"/>
        </w:rPr>
      </w:pPr>
      <w:r w:rsidRPr="002C443B">
        <w:rPr>
          <w:rFonts w:ascii="Times New Roman" w:hAnsi="Times New Roman" w:cs="Times New Roman"/>
          <w:b/>
          <w:bCs/>
          <w:sz w:val="24"/>
          <w:szCs w:val="28"/>
        </w:rPr>
        <w:t xml:space="preserve">Supplementary Fig. </w:t>
      </w:r>
      <w:r w:rsidR="005238BB">
        <w:rPr>
          <w:rFonts w:ascii="Times New Roman" w:hAnsi="Times New Roman" w:cs="Times New Roman"/>
          <w:b/>
          <w:bCs/>
          <w:sz w:val="24"/>
          <w:szCs w:val="28"/>
        </w:rPr>
        <w:t>5</w:t>
      </w:r>
      <w:r w:rsidRPr="002C443B">
        <w:rPr>
          <w:rFonts w:ascii="Times New Roman" w:hAnsi="Times New Roman" w:cs="Times New Roman"/>
          <w:b/>
          <w:bCs/>
          <w:sz w:val="24"/>
          <w:szCs w:val="28"/>
        </w:rPr>
        <w:t xml:space="preserve"> | Optical conductivity spectra of STO</w:t>
      </w:r>
      <w:r w:rsidR="00D5062D" w:rsidRPr="003B48D7">
        <w:rPr>
          <w:rFonts w:ascii="Times New Roman" w:hAnsi="Times New Roman" w:cs="Arial"/>
          <w:b/>
          <w:bCs/>
          <w:kern w:val="24"/>
          <w:sz w:val="28"/>
          <w:szCs w:val="28"/>
        </w:rPr>
        <w:t xml:space="preserve"> </w:t>
      </w:r>
      <w:r w:rsidR="00D5062D" w:rsidRPr="002C443B">
        <w:rPr>
          <w:rFonts w:ascii="Times New Roman" w:hAnsi="Times New Roman" w:cs="Times New Roman"/>
          <w:b/>
          <w:bCs/>
          <w:sz w:val="24"/>
          <w:szCs w:val="28"/>
        </w:rPr>
        <w:t>substrate.</w:t>
      </w:r>
      <w:r w:rsidR="00D5062D" w:rsidRPr="002C443B">
        <w:rPr>
          <w:rFonts w:ascii="Times New Roman" w:hAnsi="Times New Roman" w:cs="Times New Roman"/>
          <w:sz w:val="24"/>
          <w:szCs w:val="28"/>
        </w:rPr>
        <w:t xml:space="preserve"> </w:t>
      </w:r>
      <w:r w:rsidR="00840569" w:rsidRPr="002C443B">
        <w:rPr>
          <w:rFonts w:ascii="Times New Roman" w:hAnsi="Times New Roman" w:cs="Times New Roman"/>
          <w:sz w:val="24"/>
          <w:szCs w:val="28"/>
        </w:rPr>
        <w:t xml:space="preserve">Optical conductivity is obtained from </w:t>
      </w:r>
      <w:r w:rsidR="00FA26FD">
        <w:rPr>
          <w:rFonts w:ascii="Times New Roman" w:hAnsi="Times New Roman" w:cs="Times New Roman"/>
          <w:sz w:val="24"/>
          <w:szCs w:val="28"/>
        </w:rPr>
        <w:t xml:space="preserve">the </w:t>
      </w:r>
      <w:r w:rsidR="00840569" w:rsidRPr="002C443B">
        <w:rPr>
          <w:rFonts w:ascii="Times New Roman" w:hAnsi="Times New Roman" w:cs="Times New Roman"/>
          <w:sz w:val="24"/>
          <w:szCs w:val="28"/>
        </w:rPr>
        <w:t xml:space="preserve">ellipsometry of </w:t>
      </w:r>
      <w:r w:rsidR="00193F29" w:rsidRPr="002C443B">
        <w:rPr>
          <w:rFonts w:ascii="Times New Roman" w:hAnsi="Times New Roman" w:cs="Times New Roman"/>
          <w:sz w:val="24"/>
          <w:szCs w:val="28"/>
        </w:rPr>
        <w:t xml:space="preserve">the </w:t>
      </w:r>
      <w:r w:rsidR="00840569" w:rsidRPr="002C443B">
        <w:rPr>
          <w:rFonts w:ascii="Times New Roman" w:hAnsi="Times New Roman" w:cs="Times New Roman"/>
          <w:sz w:val="24"/>
          <w:szCs w:val="28"/>
        </w:rPr>
        <w:t>STO substrate. Note that no incoherent part of the spectra is observed.</w:t>
      </w:r>
      <w:r w:rsidR="00994E83" w:rsidRPr="002C443B">
        <w:rPr>
          <w:rFonts w:ascii="Times New Roman" w:hAnsi="Times New Roman" w:cs="Times New Roman"/>
          <w:sz w:val="24"/>
          <w:szCs w:val="28"/>
        </w:rPr>
        <w:br w:type="page"/>
      </w:r>
    </w:p>
    <w:p w14:paraId="56E56CBE" w14:textId="7233F928" w:rsidR="00994E83" w:rsidRPr="003B48D7" w:rsidRDefault="00994E83" w:rsidP="00994E83">
      <w:pPr>
        <w:spacing w:line="480" w:lineRule="auto"/>
        <w:rPr>
          <w:rFonts w:ascii="Times New Roman" w:hAnsi="Times New Roman"/>
          <w:b/>
          <w:sz w:val="24"/>
        </w:rPr>
      </w:pPr>
      <w:r w:rsidRPr="003B48D7">
        <w:rPr>
          <w:rFonts w:ascii="Times New Roman" w:hAnsi="Times New Roman"/>
          <w:b/>
          <w:sz w:val="24"/>
        </w:rPr>
        <w:lastRenderedPageBreak/>
        <w:t xml:space="preserve">Supplementary Note </w:t>
      </w:r>
      <w:r w:rsidR="004C6D93">
        <w:rPr>
          <w:rFonts w:ascii="Times New Roman" w:hAnsi="Times New Roman"/>
          <w:b/>
          <w:sz w:val="24"/>
        </w:rPr>
        <w:t>4</w:t>
      </w:r>
      <w:r w:rsidRPr="003B48D7">
        <w:rPr>
          <w:rFonts w:ascii="Times New Roman" w:hAnsi="Times New Roman"/>
          <w:b/>
          <w:sz w:val="24"/>
        </w:rPr>
        <w:t>: Coherent Bragg rod analysis</w:t>
      </w:r>
    </w:p>
    <w:p w14:paraId="3A899FB9" w14:textId="0F459B3E" w:rsidR="00994E83" w:rsidRPr="003B48D7" w:rsidRDefault="00994E83" w:rsidP="00994E83">
      <w:pPr>
        <w:spacing w:line="480" w:lineRule="auto"/>
        <w:ind w:firstLine="800"/>
        <w:rPr>
          <w:rFonts w:ascii="Times New Roman" w:hAnsi="Times New Roman" w:cs="Times New Roman"/>
          <w:kern w:val="0"/>
          <w:sz w:val="24"/>
          <w:szCs w:val="24"/>
        </w:rPr>
      </w:pPr>
      <w:r w:rsidRPr="003B48D7">
        <w:rPr>
          <w:rFonts w:ascii="Times New Roman" w:hAnsi="Times New Roman" w:cs="Times New Roman"/>
          <w:kern w:val="0"/>
          <w:sz w:val="24"/>
          <w:szCs w:val="24"/>
        </w:rPr>
        <w:t xml:space="preserve">Experimentally recorded CTR data were first background subtracted using the 2D detector images, and then properly corrected for geometric and polarization factors. The resulting structural factors were used for the </w:t>
      </w:r>
      <w:r w:rsidR="0072053D" w:rsidRPr="003B48D7">
        <w:rPr>
          <w:rFonts w:ascii="Times New Roman" w:hAnsi="Times New Roman" w:cs="Times New Roman"/>
          <w:kern w:val="0"/>
          <w:sz w:val="24"/>
          <w:szCs w:val="24"/>
        </w:rPr>
        <w:t>sub</w:t>
      </w:r>
      <w:r w:rsidRPr="003B48D7">
        <w:rPr>
          <w:rFonts w:ascii="Times New Roman" w:hAnsi="Times New Roman" w:cs="Times New Roman"/>
          <w:kern w:val="0"/>
          <w:sz w:val="24"/>
          <w:szCs w:val="24"/>
        </w:rPr>
        <w:t>sequent COBRA analysis. The total 3D electron densities (EDs) for the complete atomic structures of the thin film system</w:t>
      </w:r>
      <w:r w:rsidR="00964EDE" w:rsidRPr="003B48D7">
        <w:rPr>
          <w:rFonts w:ascii="Times New Roman" w:hAnsi="Times New Roman" w:cs="Times New Roman"/>
          <w:kern w:val="0"/>
          <w:sz w:val="24"/>
          <w:szCs w:val="24"/>
        </w:rPr>
        <w:t>,</w:t>
      </w:r>
      <w:r w:rsidRPr="003B48D7">
        <w:rPr>
          <w:rFonts w:ascii="Times New Roman" w:hAnsi="Times New Roman" w:cs="Times New Roman"/>
          <w:kern w:val="0"/>
          <w:sz w:val="24"/>
          <w:szCs w:val="24"/>
        </w:rPr>
        <w:t xml:space="preserve"> including the epitaxial thin film unit cells and the top few unit cells of the substrate (e.g. typically 6-8 substrate unit cells)</w:t>
      </w:r>
      <w:r w:rsidR="00964EDE" w:rsidRPr="003B48D7">
        <w:rPr>
          <w:rFonts w:ascii="Times New Roman" w:hAnsi="Times New Roman" w:cs="Times New Roman"/>
          <w:kern w:val="0"/>
          <w:sz w:val="24"/>
          <w:szCs w:val="24"/>
        </w:rPr>
        <w:t>,</w:t>
      </w:r>
      <w:r w:rsidRPr="003B48D7">
        <w:rPr>
          <w:rFonts w:ascii="Times New Roman" w:hAnsi="Times New Roman" w:cs="Times New Roman"/>
          <w:kern w:val="0"/>
          <w:sz w:val="24"/>
          <w:szCs w:val="24"/>
        </w:rPr>
        <w:t xml:space="preserve"> were reconstructed from the complete set of CTRs by using a Fourier phase retrieval iterative technique, known as coherent Bragg rods analysis (COBRA), through a self-developed MATLAB code universally optimized for systems with symmetry lower than 4</w:t>
      </w:r>
      <w:r w:rsidR="009873EE" w:rsidRPr="003B48D7">
        <w:rPr>
          <w:rFonts w:ascii="Times New Roman" w:hAnsi="Times New Roman" w:cs="Times New Roman"/>
          <w:kern w:val="0"/>
          <w:sz w:val="24"/>
          <w:szCs w:val="24"/>
        </w:rPr>
        <w:t xml:space="preserve"> </w:t>
      </w:r>
      <w:r w:rsidRPr="003B48D7">
        <w:rPr>
          <w:rFonts w:ascii="Times New Roman" w:hAnsi="Times New Roman" w:cs="Times New Roman"/>
          <w:kern w:val="0"/>
          <w:sz w:val="24"/>
          <w:szCs w:val="24"/>
        </w:rPr>
        <w:t xml:space="preserve">mm (or </w:t>
      </w:r>
      <w:r w:rsidR="004E5EDF" w:rsidRPr="003B48D7">
        <w:rPr>
          <w:rFonts w:ascii="Times New Roman" w:hAnsi="Times New Roman" w:cs="Times New Roman"/>
          <w:kern w:val="0"/>
          <w:sz w:val="24"/>
          <w:szCs w:val="24"/>
        </w:rPr>
        <w:t xml:space="preserve">a </w:t>
      </w:r>
      <w:r w:rsidRPr="003B48D7">
        <w:rPr>
          <w:rFonts w:ascii="Times New Roman" w:hAnsi="Times New Roman" w:cs="Times New Roman"/>
          <w:kern w:val="0"/>
          <w:sz w:val="24"/>
          <w:szCs w:val="24"/>
        </w:rPr>
        <w:t>simple four-fold symmetr</w:t>
      </w:r>
      <w:r w:rsidR="004E5EDF" w:rsidRPr="003B48D7">
        <w:rPr>
          <w:rFonts w:ascii="Times New Roman" w:hAnsi="Times New Roman" w:cs="Times New Roman"/>
          <w:kern w:val="0"/>
          <w:sz w:val="24"/>
          <w:szCs w:val="24"/>
        </w:rPr>
        <w:t>ic</w:t>
      </w:r>
      <w:r w:rsidRPr="003B48D7">
        <w:rPr>
          <w:rFonts w:ascii="Times New Roman" w:hAnsi="Times New Roman" w:cs="Times New Roman"/>
          <w:kern w:val="0"/>
          <w:sz w:val="24"/>
          <w:szCs w:val="24"/>
        </w:rPr>
        <w:t xml:space="preserve"> system). Within each iteration in COBRA analysis, real space and reciprocal space constraints are alternatively applied to recover the phase information at each reciprocal space point from measured CTRs. In the cases where thin film and substrate symmetries are different (i.e.</w:t>
      </w:r>
      <w:r w:rsidR="00376F10" w:rsidRPr="003B48D7">
        <w:rPr>
          <w:rFonts w:ascii="Times New Roman" w:hAnsi="Times New Roman" w:cs="Times New Roman"/>
          <w:kern w:val="0"/>
          <w:sz w:val="24"/>
          <w:szCs w:val="24"/>
        </w:rPr>
        <w:t>,</w:t>
      </w:r>
      <w:r w:rsidRPr="003B48D7">
        <w:rPr>
          <w:rFonts w:ascii="Times New Roman" w:hAnsi="Times New Roman" w:cs="Times New Roman"/>
          <w:kern w:val="0"/>
          <w:sz w:val="24"/>
          <w:szCs w:val="24"/>
        </w:rPr>
        <w:t xml:space="preserve"> different octahedral rotation patterns and amplitudes), the epitaxial thin film may form different structural domains (as compared to the bulk substrate). In this case, the reconstructed thin film ED contains thin film structural information that is folded into </w:t>
      </w:r>
      <w:r w:rsidR="004E5EDF" w:rsidRPr="003B48D7">
        <w:rPr>
          <w:rFonts w:ascii="Times New Roman" w:hAnsi="Times New Roman" w:cs="Times New Roman"/>
          <w:kern w:val="0"/>
          <w:sz w:val="24"/>
          <w:szCs w:val="24"/>
        </w:rPr>
        <w:t xml:space="preserve">the </w:t>
      </w:r>
      <w:r w:rsidRPr="003B48D7">
        <w:rPr>
          <w:rFonts w:ascii="Times New Roman" w:hAnsi="Times New Roman" w:cs="Times New Roman"/>
          <w:kern w:val="0"/>
          <w:sz w:val="24"/>
          <w:szCs w:val="24"/>
        </w:rPr>
        <w:t>substrate</w:t>
      </w:r>
      <w:r w:rsidR="004E5EDF" w:rsidRPr="003B48D7">
        <w:rPr>
          <w:rFonts w:ascii="Times New Roman" w:hAnsi="Times New Roman" w:cs="Times New Roman"/>
          <w:kern w:val="0"/>
          <w:sz w:val="24"/>
          <w:szCs w:val="24"/>
        </w:rPr>
        <w:t>-</w:t>
      </w:r>
      <w:r w:rsidRPr="003B48D7">
        <w:rPr>
          <w:rFonts w:ascii="Times New Roman" w:hAnsi="Times New Roman" w:cs="Times New Roman"/>
          <w:kern w:val="0"/>
          <w:sz w:val="24"/>
          <w:szCs w:val="24"/>
        </w:rPr>
        <w:t>defined in-plane unit cell. Specific information such as oxygen octahedral rotation can be deduced from the broadening of the folded-unit cell ED profile induced by the rotation.</w:t>
      </w:r>
    </w:p>
    <w:p w14:paraId="594C831F" w14:textId="0411A280" w:rsidR="002F218B" w:rsidRDefault="00994E83" w:rsidP="00994E83">
      <w:pPr>
        <w:spacing w:line="480" w:lineRule="auto"/>
        <w:ind w:firstLine="800"/>
        <w:rPr>
          <w:rFonts w:ascii="Times New Roman" w:hAnsi="Times New Roman" w:cs="Times New Roman"/>
          <w:kern w:val="0"/>
          <w:sz w:val="24"/>
          <w:szCs w:val="24"/>
        </w:rPr>
      </w:pPr>
      <w:r w:rsidRPr="003B48D7">
        <w:rPr>
          <w:rFonts w:ascii="Times New Roman" w:hAnsi="Times New Roman" w:cs="Times New Roman"/>
          <w:kern w:val="0"/>
          <w:sz w:val="24"/>
          <w:szCs w:val="24"/>
        </w:rPr>
        <w:t>The general approach for obtaining experimental errors based on traditional fitting model</w:t>
      </w:r>
      <w:r w:rsidR="00592EC8" w:rsidRPr="003B48D7">
        <w:rPr>
          <w:rFonts w:ascii="Times New Roman" w:hAnsi="Times New Roman" w:cs="Times New Roman"/>
          <w:kern w:val="0"/>
          <w:sz w:val="24"/>
          <w:szCs w:val="24"/>
        </w:rPr>
        <w:t>s</w:t>
      </w:r>
      <w:r w:rsidRPr="003B48D7">
        <w:rPr>
          <w:rFonts w:ascii="Times New Roman" w:hAnsi="Times New Roman" w:cs="Times New Roman"/>
          <w:kern w:val="0"/>
          <w:sz w:val="24"/>
          <w:szCs w:val="24"/>
        </w:rPr>
        <w:t xml:space="preserve"> is not applicable to COBRA-generated E</w:t>
      </w:r>
      <w:r w:rsidR="004E5EDF" w:rsidRPr="003B48D7">
        <w:rPr>
          <w:rFonts w:ascii="Times New Roman" w:hAnsi="Times New Roman" w:cs="Times New Roman"/>
          <w:kern w:val="0"/>
          <w:sz w:val="24"/>
          <w:szCs w:val="24"/>
        </w:rPr>
        <w:t>d</w:t>
      </w:r>
      <w:r w:rsidRPr="003B48D7">
        <w:rPr>
          <w:rFonts w:ascii="Times New Roman" w:hAnsi="Times New Roman" w:cs="Times New Roman"/>
          <w:kern w:val="0"/>
          <w:sz w:val="24"/>
          <w:szCs w:val="24"/>
        </w:rPr>
        <w:t>s. A method called “Noise Analysis”</w:t>
      </w:r>
      <w:r w:rsidR="00592EC8" w:rsidRPr="003B48D7">
        <w:rPr>
          <w:rFonts w:ascii="Times New Roman" w:hAnsi="Times New Roman" w:cs="Times New Roman"/>
          <w:kern w:val="0"/>
          <w:sz w:val="24"/>
          <w:szCs w:val="24"/>
        </w:rPr>
        <w:t>,</w:t>
      </w:r>
      <w:r w:rsidRPr="003B48D7">
        <w:rPr>
          <w:rFonts w:ascii="Times New Roman" w:hAnsi="Times New Roman" w:cs="Times New Roman"/>
          <w:kern w:val="0"/>
          <w:sz w:val="24"/>
          <w:szCs w:val="24"/>
        </w:rPr>
        <w:t xml:space="preserve"> based on bootstrap-type statistical analysis was used to determine the uncertainties in COBRA results. This method applies additional random noises to the experimentally obtained CTR data and then analyzes the degree of scatter</w:t>
      </w:r>
      <w:r w:rsidR="00592EC8" w:rsidRPr="003B48D7">
        <w:rPr>
          <w:rFonts w:ascii="Times New Roman" w:hAnsi="Times New Roman" w:cs="Times New Roman"/>
          <w:kern w:val="0"/>
          <w:sz w:val="24"/>
          <w:szCs w:val="24"/>
        </w:rPr>
        <w:t>ing</w:t>
      </w:r>
      <w:r w:rsidRPr="003B48D7">
        <w:rPr>
          <w:rFonts w:ascii="Times New Roman" w:hAnsi="Times New Roman" w:cs="Times New Roman"/>
          <w:kern w:val="0"/>
          <w:sz w:val="24"/>
          <w:szCs w:val="24"/>
        </w:rPr>
        <w:t xml:space="preserve"> in the parameters extracted from EDs.</w:t>
      </w:r>
      <w:r w:rsidR="002F218B">
        <w:rPr>
          <w:rFonts w:ascii="Times New Roman" w:hAnsi="Times New Roman" w:cs="Times New Roman"/>
          <w:kern w:val="0"/>
          <w:sz w:val="24"/>
          <w:szCs w:val="24"/>
        </w:rPr>
        <w:br w:type="page"/>
      </w:r>
    </w:p>
    <w:p w14:paraId="1EE65D5F" w14:textId="77777777" w:rsidR="002F218B" w:rsidRPr="003B48D7" w:rsidRDefault="002F218B" w:rsidP="002F218B">
      <w:pPr>
        <w:spacing w:line="480" w:lineRule="auto"/>
        <w:jc w:val="center"/>
        <w:rPr>
          <w:rFonts w:ascii="Times New Roman" w:hAnsi="Times New Roman"/>
          <w:bCs/>
          <w:sz w:val="24"/>
        </w:rPr>
      </w:pPr>
      <w:r w:rsidRPr="003B48D7">
        <w:rPr>
          <w:rFonts w:ascii="Times New Roman" w:hAnsi="Times New Roman"/>
          <w:bCs/>
          <w:noProof/>
          <w:sz w:val="24"/>
        </w:rPr>
        <w:lastRenderedPageBreak/>
        <w:drawing>
          <wp:inline distT="0" distB="0" distL="0" distR="0" wp14:anchorId="3058E168" wp14:editId="5CCC1218">
            <wp:extent cx="3731260" cy="3670300"/>
            <wp:effectExtent l="0" t="0" r="254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31260" cy="3670300"/>
                    </a:xfrm>
                    <a:prstGeom prst="rect">
                      <a:avLst/>
                    </a:prstGeom>
                    <a:noFill/>
                  </pic:spPr>
                </pic:pic>
              </a:graphicData>
            </a:graphic>
          </wp:inline>
        </w:drawing>
      </w:r>
    </w:p>
    <w:p w14:paraId="4CC148DC" w14:textId="2D99E38E" w:rsidR="00994E83" w:rsidRPr="003B48D7" w:rsidRDefault="002F218B" w:rsidP="005C4996">
      <w:pPr>
        <w:spacing w:line="240" w:lineRule="auto"/>
        <w:rPr>
          <w:rFonts w:ascii="Times New Roman" w:hAnsi="Times New Roman" w:cs="Times New Roman"/>
          <w:b/>
          <w:bCs/>
          <w:kern w:val="0"/>
          <w:sz w:val="24"/>
          <w:szCs w:val="24"/>
        </w:rPr>
      </w:pPr>
      <w:r w:rsidRPr="003B48D7">
        <w:rPr>
          <w:rFonts w:ascii="Times New Roman" w:hAnsi="Times New Roman"/>
          <w:b/>
          <w:bCs/>
          <w:sz w:val="24"/>
        </w:rPr>
        <w:t xml:space="preserve">Supplementary Fig. </w:t>
      </w:r>
      <w:r w:rsidR="005238BB">
        <w:rPr>
          <w:rFonts w:ascii="Times New Roman" w:hAnsi="Times New Roman"/>
          <w:b/>
          <w:bCs/>
          <w:sz w:val="24"/>
        </w:rPr>
        <w:t>6</w:t>
      </w:r>
      <w:r w:rsidRPr="003B48D7">
        <w:rPr>
          <w:rFonts w:ascii="Times New Roman" w:hAnsi="Times New Roman"/>
          <w:b/>
          <w:bCs/>
          <w:sz w:val="24"/>
        </w:rPr>
        <w:t xml:space="preserve"> | Definition for the height of oxygen octahedron. The atomic structure of the LSTO is shown. </w:t>
      </w:r>
      <w:r w:rsidRPr="003B48D7">
        <w:rPr>
          <w:rFonts w:ascii="Times New Roman" w:hAnsi="Times New Roman"/>
          <w:sz w:val="24"/>
        </w:rPr>
        <w:t xml:space="preserve">Green, </w:t>
      </w:r>
      <w:r w:rsidRPr="003B48D7">
        <w:rPr>
          <w:rFonts w:ascii="Times New Roman" w:hAnsi="Times New Roman" w:hint="eastAsia"/>
          <w:sz w:val="24"/>
        </w:rPr>
        <w:t>w</w:t>
      </w:r>
      <w:r w:rsidRPr="003B48D7">
        <w:rPr>
          <w:rFonts w:ascii="Times New Roman" w:hAnsi="Times New Roman"/>
          <w:sz w:val="24"/>
        </w:rPr>
        <w:t>hite, and red spheres represent (La, Sr), Ti, and O atoms, respectively. The apical oxygen</w:t>
      </w:r>
      <w:r w:rsidR="00FA26FD">
        <w:rPr>
          <w:rFonts w:ascii="Times New Roman" w:hAnsi="Times New Roman"/>
          <w:sz w:val="24"/>
        </w:rPr>
        <w:t>-to-</w:t>
      </w:r>
      <w:r w:rsidRPr="003B48D7">
        <w:rPr>
          <w:rFonts w:ascii="Times New Roman" w:hAnsi="Times New Roman"/>
          <w:sz w:val="24"/>
        </w:rPr>
        <w:t>oxygen distance (O</w:t>
      </w:r>
      <w:r w:rsidRPr="003B48D7">
        <w:rPr>
          <w:rFonts w:ascii="Times New Roman" w:hAnsi="Times New Roman"/>
          <w:sz w:val="24"/>
          <w:vertAlign w:val="subscript"/>
        </w:rPr>
        <w:t>Api.</w:t>
      </w:r>
      <w:r w:rsidRPr="003B48D7">
        <w:rPr>
          <w:rFonts w:ascii="Times New Roman" w:hAnsi="Times New Roman"/>
          <w:sz w:val="24"/>
        </w:rPr>
        <w:t>–O</w:t>
      </w:r>
      <w:r w:rsidRPr="003B48D7">
        <w:rPr>
          <w:rFonts w:ascii="Times New Roman" w:hAnsi="Times New Roman"/>
          <w:sz w:val="24"/>
          <w:vertAlign w:val="subscript"/>
        </w:rPr>
        <w:t>Api.</w:t>
      </w:r>
      <w:r w:rsidRPr="003B48D7">
        <w:rPr>
          <w:rFonts w:ascii="Times New Roman" w:hAnsi="Times New Roman"/>
          <w:sz w:val="24"/>
        </w:rPr>
        <w:t xml:space="preserve">) is defined </w:t>
      </w:r>
      <w:r>
        <w:rPr>
          <w:rFonts w:ascii="Times New Roman" w:hAnsi="Times New Roman"/>
          <w:sz w:val="24"/>
        </w:rPr>
        <w:t>as described above figure, which is used for quantitative analysis of the octahedral modulation in this study</w:t>
      </w:r>
      <w:r w:rsidRPr="003B48D7">
        <w:rPr>
          <w:rFonts w:ascii="Times New Roman" w:hAnsi="Times New Roman"/>
          <w:sz w:val="24"/>
        </w:rPr>
        <w:t>.</w:t>
      </w:r>
    </w:p>
    <w:p w14:paraId="546AAB16" w14:textId="77EE8BBD" w:rsidR="00700C3A" w:rsidRPr="003B48D7" w:rsidRDefault="00BE24EA" w:rsidP="005C4996">
      <w:pPr>
        <w:tabs>
          <w:tab w:val="left" w:pos="1020"/>
        </w:tabs>
        <w:spacing w:line="240" w:lineRule="auto"/>
        <w:jc w:val="center"/>
        <w:rPr>
          <w:rFonts w:ascii="Times New Roman" w:hAnsi="Times New Roman"/>
          <w:sz w:val="24"/>
          <w:szCs w:val="24"/>
        </w:rPr>
      </w:pPr>
      <w:r w:rsidRPr="003B48D7">
        <w:rPr>
          <w:rFonts w:ascii="Times New Roman" w:hAnsi="Times New Roman"/>
          <w:noProof/>
          <w:sz w:val="24"/>
          <w:szCs w:val="24"/>
          <w:lang w:eastAsia="en-US"/>
        </w:rPr>
        <w:lastRenderedPageBreak/>
        <w:drawing>
          <wp:inline distT="0" distB="0" distL="0" distR="0" wp14:anchorId="3F791F38" wp14:editId="733C7B97">
            <wp:extent cx="2064412" cy="4694549"/>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t="8944" r="3501" b="7871"/>
                    <a:stretch/>
                  </pic:blipFill>
                  <pic:spPr bwMode="auto">
                    <a:xfrm>
                      <a:off x="0" y="0"/>
                      <a:ext cx="2065025" cy="4695942"/>
                    </a:xfrm>
                    <a:prstGeom prst="rect">
                      <a:avLst/>
                    </a:prstGeom>
                    <a:noFill/>
                    <a:ln>
                      <a:noFill/>
                    </a:ln>
                    <a:extLst>
                      <a:ext uri="{53640926-AAD7-44D8-BBD7-CCE9431645EC}">
                        <a14:shadowObscured xmlns:a14="http://schemas.microsoft.com/office/drawing/2010/main"/>
                      </a:ext>
                    </a:extLst>
                  </pic:spPr>
                </pic:pic>
              </a:graphicData>
            </a:graphic>
          </wp:inline>
        </w:drawing>
      </w:r>
    </w:p>
    <w:p w14:paraId="011D98AB" w14:textId="3F6C0DD3" w:rsidR="003056A9" w:rsidRPr="002C443B" w:rsidRDefault="00700C3A" w:rsidP="002F218B">
      <w:pPr>
        <w:spacing w:line="240" w:lineRule="auto"/>
        <w:rPr>
          <w:rFonts w:ascii="Times New Roman" w:hAnsi="Times New Roman" w:cs="Times New Roman"/>
          <w:bCs/>
          <w:sz w:val="24"/>
          <w:szCs w:val="24"/>
        </w:rPr>
      </w:pPr>
      <w:r w:rsidRPr="002C443B">
        <w:rPr>
          <w:rFonts w:ascii="Times New Roman" w:hAnsi="Times New Roman" w:cs="Times New Roman"/>
          <w:b/>
          <w:sz w:val="24"/>
          <w:szCs w:val="24"/>
        </w:rPr>
        <w:t xml:space="preserve">Supplementary Fig. </w:t>
      </w:r>
      <w:r w:rsidR="005238BB">
        <w:rPr>
          <w:rFonts w:ascii="Times New Roman" w:hAnsi="Times New Roman" w:cs="Times New Roman"/>
          <w:b/>
          <w:sz w:val="24"/>
          <w:szCs w:val="24"/>
        </w:rPr>
        <w:t>7</w:t>
      </w:r>
      <w:r w:rsidR="00420825" w:rsidRPr="002C443B">
        <w:rPr>
          <w:rFonts w:ascii="Times New Roman" w:hAnsi="Times New Roman" w:cs="Times New Roman"/>
          <w:b/>
          <w:sz w:val="24"/>
          <w:szCs w:val="24"/>
        </w:rPr>
        <w:t xml:space="preserve"> </w:t>
      </w:r>
      <w:r w:rsidRPr="002C443B">
        <w:rPr>
          <w:rFonts w:ascii="Times New Roman" w:hAnsi="Times New Roman" w:cs="Times New Roman"/>
          <w:b/>
          <w:sz w:val="24"/>
          <w:szCs w:val="24"/>
        </w:rPr>
        <w:t>| COBRA result of LSTO 6 u</w:t>
      </w:r>
      <w:r w:rsidR="003971E6" w:rsidRPr="002C443B">
        <w:rPr>
          <w:rFonts w:ascii="Times New Roman" w:hAnsi="Times New Roman" w:cs="Times New Roman"/>
          <w:b/>
          <w:sz w:val="24"/>
          <w:szCs w:val="24"/>
        </w:rPr>
        <w:t>.</w:t>
      </w:r>
      <w:r w:rsidRPr="002C443B">
        <w:rPr>
          <w:rFonts w:ascii="Times New Roman" w:hAnsi="Times New Roman" w:cs="Times New Roman"/>
          <w:b/>
          <w:sz w:val="24"/>
          <w:szCs w:val="24"/>
        </w:rPr>
        <w:t>c</w:t>
      </w:r>
      <w:r w:rsidR="003971E6" w:rsidRPr="002C443B">
        <w:rPr>
          <w:rFonts w:ascii="Times New Roman" w:hAnsi="Times New Roman" w:cs="Times New Roman"/>
          <w:b/>
          <w:sz w:val="24"/>
          <w:szCs w:val="24"/>
        </w:rPr>
        <w:t>.</w:t>
      </w:r>
      <w:r w:rsidRPr="002C443B">
        <w:rPr>
          <w:rFonts w:ascii="Times New Roman" w:hAnsi="Times New Roman" w:cs="Times New Roman"/>
          <w:b/>
          <w:sz w:val="24"/>
          <w:szCs w:val="24"/>
        </w:rPr>
        <w:t xml:space="preserve"> on STO. </w:t>
      </w:r>
      <w:r w:rsidRPr="002C443B">
        <w:rPr>
          <w:rFonts w:ascii="Times New Roman" w:hAnsi="Times New Roman" w:cs="Times New Roman"/>
          <w:bCs/>
          <w:sz w:val="24"/>
          <w:szCs w:val="24"/>
        </w:rPr>
        <w:t xml:space="preserve">A layer resolved distance between apical oxygen </w:t>
      </w:r>
      <w:r w:rsidR="00D43FA7">
        <w:rPr>
          <w:rFonts w:ascii="Times New Roman" w:hAnsi="Times New Roman" w:cs="Times New Roman"/>
          <w:bCs/>
          <w:sz w:val="24"/>
          <w:szCs w:val="24"/>
        </w:rPr>
        <w:t>atoms</w:t>
      </w:r>
      <w:r w:rsidR="00062C59">
        <w:rPr>
          <w:rFonts w:ascii="Times New Roman" w:hAnsi="Times New Roman" w:cs="Times New Roman"/>
          <w:bCs/>
          <w:sz w:val="24"/>
          <w:szCs w:val="24"/>
        </w:rPr>
        <w:t xml:space="preserve">, </w:t>
      </w:r>
      <w:r w:rsidR="00214EA9">
        <w:rPr>
          <w:rFonts w:ascii="Times New Roman" w:hAnsi="Times New Roman" w:cs="Times New Roman"/>
          <w:bCs/>
          <w:sz w:val="24"/>
          <w:szCs w:val="24"/>
        </w:rPr>
        <w:t>which</w:t>
      </w:r>
      <w:r w:rsidR="0083665D">
        <w:rPr>
          <w:rFonts w:ascii="Times New Roman" w:hAnsi="Times New Roman" w:cs="Times New Roman"/>
          <w:bCs/>
          <w:sz w:val="24"/>
          <w:szCs w:val="24"/>
        </w:rPr>
        <w:t xml:space="preserve"> is</w:t>
      </w:r>
      <w:r w:rsidR="00214EA9">
        <w:rPr>
          <w:rFonts w:ascii="Times New Roman" w:hAnsi="Times New Roman" w:cs="Times New Roman"/>
          <w:bCs/>
          <w:sz w:val="24"/>
          <w:szCs w:val="24"/>
        </w:rPr>
        <w:t xml:space="preserve"> </w:t>
      </w:r>
      <w:r w:rsidR="00062C59">
        <w:rPr>
          <w:rFonts w:ascii="Times New Roman" w:hAnsi="Times New Roman" w:cs="Times New Roman"/>
          <w:bCs/>
          <w:sz w:val="24"/>
          <w:szCs w:val="24"/>
        </w:rPr>
        <w:t xml:space="preserve">defined as shown in Supplementary Fig. </w:t>
      </w:r>
      <w:r w:rsidR="005238BB">
        <w:rPr>
          <w:rFonts w:ascii="Times New Roman" w:hAnsi="Times New Roman" w:cs="Times New Roman"/>
          <w:bCs/>
          <w:sz w:val="24"/>
          <w:szCs w:val="24"/>
        </w:rPr>
        <w:t>6</w:t>
      </w:r>
      <w:r w:rsidRPr="002C443B">
        <w:rPr>
          <w:rFonts w:ascii="Times New Roman" w:hAnsi="Times New Roman" w:cs="Times New Roman"/>
          <w:bCs/>
          <w:sz w:val="24"/>
          <w:szCs w:val="24"/>
        </w:rPr>
        <w:t xml:space="preserve">. </w:t>
      </w:r>
      <w:r w:rsidR="002A5225" w:rsidRPr="002C443B">
        <w:rPr>
          <w:rFonts w:ascii="Times New Roman" w:hAnsi="Times New Roman" w:cs="Times New Roman"/>
          <w:bCs/>
          <w:sz w:val="24"/>
          <w:szCs w:val="24"/>
        </w:rPr>
        <w:t>The result is in good agreement with DFT calculation</w:t>
      </w:r>
      <w:r w:rsidR="00840569" w:rsidRPr="002C443B">
        <w:rPr>
          <w:rFonts w:ascii="Times New Roman" w:hAnsi="Times New Roman" w:cs="Times New Roman"/>
          <w:bCs/>
          <w:sz w:val="24"/>
          <w:szCs w:val="24"/>
        </w:rPr>
        <w:t xml:space="preserve"> result</w:t>
      </w:r>
      <w:r w:rsidR="000A2216" w:rsidRPr="002C443B">
        <w:rPr>
          <w:rFonts w:ascii="Times New Roman" w:hAnsi="Times New Roman" w:cs="Times New Roman"/>
          <w:bCs/>
          <w:sz w:val="24"/>
          <w:szCs w:val="24"/>
        </w:rPr>
        <w:t>s</w:t>
      </w:r>
      <w:r w:rsidR="00840569" w:rsidRPr="002C443B">
        <w:rPr>
          <w:rFonts w:ascii="Times New Roman" w:hAnsi="Times New Roman" w:cs="Times New Roman"/>
          <w:bCs/>
          <w:sz w:val="24"/>
          <w:szCs w:val="24"/>
        </w:rPr>
        <w:t xml:space="preserve"> </w:t>
      </w:r>
      <w:r w:rsidRPr="002C443B">
        <w:rPr>
          <w:rFonts w:ascii="Times New Roman" w:hAnsi="Times New Roman" w:cs="Times New Roman"/>
          <w:bCs/>
          <w:sz w:val="24"/>
          <w:szCs w:val="24"/>
        </w:rPr>
        <w:t>(</w:t>
      </w:r>
      <w:r w:rsidRPr="00B15875">
        <w:rPr>
          <w:rFonts w:ascii="Times New Roman" w:hAnsi="Times New Roman" w:cs="Times New Roman"/>
          <w:bCs/>
          <w:sz w:val="24"/>
          <w:szCs w:val="24"/>
        </w:rPr>
        <w:t xml:space="preserve">Fig. </w:t>
      </w:r>
      <w:r w:rsidR="00B44072" w:rsidRPr="00B15875">
        <w:rPr>
          <w:rFonts w:ascii="Times New Roman" w:hAnsi="Times New Roman" w:cs="Times New Roman"/>
          <w:bCs/>
          <w:sz w:val="24"/>
          <w:szCs w:val="24"/>
        </w:rPr>
        <w:t>4c</w:t>
      </w:r>
      <w:r w:rsidRPr="002C443B">
        <w:rPr>
          <w:rFonts w:ascii="Times New Roman" w:hAnsi="Times New Roman" w:cs="Times New Roman"/>
          <w:bCs/>
          <w:sz w:val="24"/>
          <w:szCs w:val="24"/>
        </w:rPr>
        <w:t>).</w:t>
      </w:r>
      <w:r w:rsidR="003056A9" w:rsidRPr="002C443B">
        <w:rPr>
          <w:rFonts w:ascii="Times New Roman" w:hAnsi="Times New Roman" w:cs="Times New Roman"/>
          <w:bCs/>
          <w:sz w:val="24"/>
          <w:szCs w:val="24"/>
        </w:rPr>
        <w:br w:type="page"/>
      </w:r>
    </w:p>
    <w:p w14:paraId="3FFF55B0" w14:textId="00B43E3F" w:rsidR="00700C3A" w:rsidRPr="003B48D7" w:rsidRDefault="00700C3A" w:rsidP="005C4996">
      <w:pPr>
        <w:spacing w:line="240" w:lineRule="auto"/>
        <w:rPr>
          <w:rFonts w:ascii="Times New Roman" w:hAnsi="Times New Roman"/>
          <w:b/>
          <w:sz w:val="24"/>
        </w:rPr>
      </w:pPr>
      <w:r w:rsidRPr="003B48D7">
        <w:rPr>
          <w:rFonts w:ascii="Times New Roman" w:hAnsi="Times New Roman"/>
          <w:b/>
          <w:sz w:val="24"/>
        </w:rPr>
        <w:lastRenderedPageBreak/>
        <w:t xml:space="preserve">Supplementary Note </w:t>
      </w:r>
      <w:r w:rsidR="00F5723F">
        <w:rPr>
          <w:rFonts w:ascii="Times New Roman" w:hAnsi="Times New Roman"/>
          <w:b/>
          <w:sz w:val="24"/>
        </w:rPr>
        <w:t>5</w:t>
      </w:r>
      <w:r w:rsidRPr="003B48D7">
        <w:rPr>
          <w:rFonts w:ascii="Times New Roman" w:hAnsi="Times New Roman"/>
          <w:b/>
          <w:sz w:val="24"/>
        </w:rPr>
        <w:t>: STEM/ EELS analyses</w:t>
      </w:r>
    </w:p>
    <w:p w14:paraId="25D281F4" w14:textId="79489AEF" w:rsidR="00700C3A" w:rsidRPr="003B48D7" w:rsidRDefault="00700C3A" w:rsidP="00792037">
      <w:pPr>
        <w:spacing w:line="480" w:lineRule="auto"/>
        <w:ind w:firstLine="800"/>
        <w:rPr>
          <w:rFonts w:ascii="Times New Roman" w:hAnsi="Times New Roman"/>
          <w:bCs/>
          <w:sz w:val="24"/>
        </w:rPr>
      </w:pPr>
      <w:r w:rsidRPr="003B48D7">
        <w:rPr>
          <w:rFonts w:ascii="Times New Roman" w:hAnsi="Times New Roman"/>
          <w:bCs/>
          <w:sz w:val="24"/>
        </w:rPr>
        <w:t>EELS 2D scan was conducted across the LSTO/STO interface to trace the electron confinement at Ti 3</w:t>
      </w:r>
      <w:r w:rsidRPr="003B48D7">
        <w:rPr>
          <w:rFonts w:ascii="Times New Roman" w:hAnsi="Times New Roman"/>
          <w:bCs/>
          <w:i/>
          <w:sz w:val="24"/>
        </w:rPr>
        <w:t>d</w:t>
      </w:r>
      <w:r w:rsidRPr="003B48D7">
        <w:rPr>
          <w:rFonts w:ascii="Times New Roman" w:hAnsi="Times New Roman"/>
          <w:bCs/>
          <w:sz w:val="24"/>
        </w:rPr>
        <w:t xml:space="preserve"> orbital</w:t>
      </w:r>
      <w:r w:rsidR="00E3274D" w:rsidRPr="003B48D7">
        <w:rPr>
          <w:rFonts w:ascii="Times New Roman" w:hAnsi="Times New Roman"/>
          <w:bCs/>
          <w:sz w:val="24"/>
        </w:rPr>
        <w:t>s</w:t>
      </w:r>
      <w:r w:rsidRPr="003B48D7">
        <w:rPr>
          <w:rFonts w:ascii="Times New Roman" w:hAnsi="Times New Roman"/>
          <w:bCs/>
          <w:sz w:val="24"/>
        </w:rPr>
        <w:t>. When an additional electron is confined at</w:t>
      </w:r>
      <w:r w:rsidR="00063FF3" w:rsidRPr="003B48D7">
        <w:rPr>
          <w:rFonts w:ascii="Times New Roman" w:hAnsi="Times New Roman"/>
          <w:bCs/>
          <w:sz w:val="24"/>
        </w:rPr>
        <w:t xml:space="preserve"> the</w:t>
      </w:r>
      <w:r w:rsidRPr="003B48D7">
        <w:rPr>
          <w:rFonts w:ascii="Times New Roman" w:hAnsi="Times New Roman"/>
          <w:bCs/>
          <w:sz w:val="24"/>
        </w:rPr>
        <w:t xml:space="preserve"> Ti 3</w:t>
      </w:r>
      <w:r w:rsidRPr="003B48D7">
        <w:rPr>
          <w:rFonts w:ascii="Times New Roman" w:hAnsi="Times New Roman"/>
          <w:bCs/>
          <w:i/>
          <w:sz w:val="24"/>
        </w:rPr>
        <w:t>d</w:t>
      </w:r>
      <w:r w:rsidRPr="003B48D7">
        <w:rPr>
          <w:rFonts w:ascii="Times New Roman" w:hAnsi="Times New Roman"/>
          <w:bCs/>
          <w:sz w:val="24"/>
        </w:rPr>
        <w:t xml:space="preserve"> orbital, it tends to occupy</w:t>
      </w:r>
      <w:r w:rsidR="00063FF3" w:rsidRPr="003B48D7">
        <w:rPr>
          <w:rFonts w:ascii="Times New Roman" w:hAnsi="Times New Roman"/>
          <w:bCs/>
          <w:sz w:val="24"/>
        </w:rPr>
        <w:t xml:space="preserve"> the</w:t>
      </w:r>
      <w:r w:rsidRPr="003B48D7">
        <w:rPr>
          <w:rFonts w:ascii="Times New Roman" w:hAnsi="Times New Roman"/>
          <w:bCs/>
          <w:sz w:val="24"/>
        </w:rPr>
        <w:t xml:space="preserve"> </w:t>
      </w:r>
      <w:r w:rsidRPr="003B48D7">
        <w:rPr>
          <w:rFonts w:ascii="Times New Roman" w:hAnsi="Times New Roman"/>
          <w:bCs/>
          <w:i/>
          <w:sz w:val="24"/>
        </w:rPr>
        <w:t>t</w:t>
      </w:r>
      <w:r w:rsidRPr="003B48D7">
        <w:rPr>
          <w:rFonts w:ascii="Times New Roman" w:hAnsi="Times New Roman"/>
          <w:bCs/>
          <w:i/>
          <w:sz w:val="24"/>
          <w:vertAlign w:val="subscript"/>
        </w:rPr>
        <w:t>2g</w:t>
      </w:r>
      <w:r w:rsidRPr="003B48D7">
        <w:rPr>
          <w:rFonts w:ascii="Times New Roman" w:hAnsi="Times New Roman"/>
          <w:bCs/>
          <w:i/>
          <w:sz w:val="24"/>
        </w:rPr>
        <w:t xml:space="preserve"> </w:t>
      </w:r>
      <w:r w:rsidRPr="003B48D7">
        <w:rPr>
          <w:rFonts w:ascii="Times New Roman" w:hAnsi="Times New Roman"/>
          <w:bCs/>
          <w:sz w:val="24"/>
        </w:rPr>
        <w:t xml:space="preserve">orbital which is at a lower energy state due to the crystal field splitting. If the </w:t>
      </w:r>
      <w:r w:rsidRPr="003B48D7">
        <w:rPr>
          <w:rFonts w:ascii="Times New Roman" w:hAnsi="Times New Roman"/>
          <w:bCs/>
          <w:i/>
          <w:sz w:val="24"/>
        </w:rPr>
        <w:t>t</w:t>
      </w:r>
      <w:r w:rsidRPr="003B48D7">
        <w:rPr>
          <w:rFonts w:ascii="Times New Roman" w:hAnsi="Times New Roman"/>
          <w:bCs/>
          <w:i/>
          <w:sz w:val="24"/>
          <w:vertAlign w:val="subscript"/>
        </w:rPr>
        <w:t>2g</w:t>
      </w:r>
      <w:r w:rsidRPr="003B48D7">
        <w:rPr>
          <w:rFonts w:ascii="Times New Roman" w:hAnsi="Times New Roman"/>
          <w:bCs/>
          <w:i/>
          <w:sz w:val="24"/>
        </w:rPr>
        <w:t xml:space="preserve"> </w:t>
      </w:r>
      <w:r w:rsidRPr="003B48D7">
        <w:rPr>
          <w:rFonts w:ascii="Times New Roman" w:hAnsi="Times New Roman"/>
          <w:bCs/>
          <w:sz w:val="24"/>
        </w:rPr>
        <w:t>orbital is occupied, the fine structure of EELS Ti-</w:t>
      </w:r>
      <w:r w:rsidR="0064771D" w:rsidRPr="002C443B">
        <w:rPr>
          <w:rFonts w:ascii="Times New Roman" w:hAnsi="Times New Roman"/>
          <w:bCs/>
          <w:i/>
          <w:iCs/>
          <w:sz w:val="24"/>
          <w:szCs w:val="24"/>
        </w:rPr>
        <w:t>L</w:t>
      </w:r>
      <w:r w:rsidRPr="003B48D7">
        <w:rPr>
          <w:rFonts w:ascii="Times New Roman" w:hAnsi="Times New Roman"/>
          <w:bCs/>
          <w:sz w:val="24"/>
          <w:vertAlign w:val="subscript"/>
        </w:rPr>
        <w:t>2,3</w:t>
      </w:r>
      <w:r w:rsidRPr="003B48D7">
        <w:rPr>
          <w:rFonts w:ascii="Times New Roman" w:hAnsi="Times New Roman"/>
          <w:bCs/>
          <w:sz w:val="24"/>
        </w:rPr>
        <w:t xml:space="preserve"> edge is changed in such a way that the </w:t>
      </w:r>
      <w:r w:rsidRPr="003B48D7">
        <w:rPr>
          <w:rFonts w:ascii="Times New Roman" w:hAnsi="Times New Roman"/>
          <w:bCs/>
          <w:i/>
          <w:sz w:val="24"/>
        </w:rPr>
        <w:t>t</w:t>
      </w:r>
      <w:r w:rsidRPr="003B48D7">
        <w:rPr>
          <w:rFonts w:ascii="Times New Roman" w:hAnsi="Times New Roman"/>
          <w:bCs/>
          <w:i/>
          <w:sz w:val="24"/>
          <w:vertAlign w:val="subscript"/>
        </w:rPr>
        <w:t>2g</w:t>
      </w:r>
      <w:r w:rsidRPr="003B48D7">
        <w:rPr>
          <w:rFonts w:ascii="Times New Roman" w:hAnsi="Times New Roman"/>
          <w:bCs/>
          <w:sz w:val="24"/>
        </w:rPr>
        <w:t xml:space="preserve"> peak becomes suppressed compared to the </w:t>
      </w:r>
      <w:r w:rsidRPr="003B48D7">
        <w:rPr>
          <w:rFonts w:ascii="Times New Roman" w:hAnsi="Times New Roman"/>
          <w:bCs/>
          <w:i/>
          <w:sz w:val="24"/>
        </w:rPr>
        <w:t>e</w:t>
      </w:r>
      <w:r w:rsidRPr="003B48D7">
        <w:rPr>
          <w:rFonts w:ascii="Times New Roman" w:hAnsi="Times New Roman"/>
          <w:bCs/>
          <w:i/>
          <w:sz w:val="24"/>
          <w:vertAlign w:val="subscript"/>
        </w:rPr>
        <w:t>g</w:t>
      </w:r>
      <w:r w:rsidRPr="003B48D7">
        <w:rPr>
          <w:rFonts w:ascii="Times New Roman" w:hAnsi="Times New Roman"/>
          <w:bCs/>
          <w:i/>
          <w:sz w:val="24"/>
        </w:rPr>
        <w:t xml:space="preserve"> </w:t>
      </w:r>
      <w:r w:rsidRPr="003B48D7">
        <w:rPr>
          <w:rFonts w:ascii="Times New Roman" w:hAnsi="Times New Roman"/>
          <w:bCs/>
          <w:sz w:val="24"/>
        </w:rPr>
        <w:t xml:space="preserve">peak as fewer core electrons are excited to </w:t>
      </w:r>
      <w:r w:rsidRPr="003B48D7">
        <w:rPr>
          <w:rFonts w:ascii="Times New Roman" w:hAnsi="Times New Roman"/>
          <w:bCs/>
          <w:i/>
          <w:sz w:val="24"/>
        </w:rPr>
        <w:t>t</w:t>
      </w:r>
      <w:r w:rsidRPr="003B48D7">
        <w:rPr>
          <w:rFonts w:ascii="Times New Roman" w:hAnsi="Times New Roman"/>
          <w:bCs/>
          <w:i/>
          <w:sz w:val="24"/>
          <w:vertAlign w:val="subscript"/>
        </w:rPr>
        <w:t>2g</w:t>
      </w:r>
      <w:r w:rsidRPr="003B48D7">
        <w:rPr>
          <w:rFonts w:ascii="Times New Roman" w:hAnsi="Times New Roman"/>
          <w:bCs/>
          <w:sz w:val="24"/>
        </w:rPr>
        <w:t xml:space="preserve"> and the Ti-</w:t>
      </w:r>
      <w:r w:rsidR="0064771D" w:rsidRPr="002C443B">
        <w:rPr>
          <w:rFonts w:ascii="Times New Roman" w:hAnsi="Times New Roman"/>
          <w:bCs/>
          <w:i/>
          <w:iCs/>
          <w:sz w:val="24"/>
          <w:szCs w:val="24"/>
        </w:rPr>
        <w:t>L</w:t>
      </w:r>
      <w:r w:rsidRPr="003B48D7">
        <w:rPr>
          <w:rFonts w:ascii="Times New Roman" w:hAnsi="Times New Roman"/>
          <w:bCs/>
          <w:sz w:val="24"/>
          <w:vertAlign w:val="subscript"/>
        </w:rPr>
        <w:t>2,3</w:t>
      </w:r>
      <w:r w:rsidRPr="003B48D7">
        <w:rPr>
          <w:rFonts w:ascii="Times New Roman" w:hAnsi="Times New Roman"/>
          <w:bCs/>
          <w:sz w:val="24"/>
        </w:rPr>
        <w:t xml:space="preserve"> edge shifts to lower energy (redshift) as the binding energy is lowered. We quantified the Ti</w:t>
      </w:r>
      <w:r w:rsidRPr="003B48D7">
        <w:rPr>
          <w:rFonts w:ascii="Times New Roman" w:hAnsi="Times New Roman"/>
          <w:bCs/>
          <w:sz w:val="24"/>
          <w:vertAlign w:val="superscript"/>
        </w:rPr>
        <w:t>3+</w:t>
      </w:r>
      <w:r w:rsidRPr="003B48D7">
        <w:rPr>
          <w:rFonts w:ascii="Times New Roman" w:hAnsi="Times New Roman"/>
          <w:bCs/>
          <w:sz w:val="24"/>
        </w:rPr>
        <w:t xml:space="preserve"> fraction by using multiple linear least square (MLLS) fitting of the EELS Ti-</w:t>
      </w:r>
      <w:r w:rsidR="0064771D" w:rsidRPr="002C443B">
        <w:rPr>
          <w:rFonts w:ascii="Times New Roman" w:hAnsi="Times New Roman"/>
          <w:bCs/>
          <w:i/>
          <w:iCs/>
          <w:sz w:val="24"/>
          <w:szCs w:val="24"/>
        </w:rPr>
        <w:t>L</w:t>
      </w:r>
      <w:r w:rsidRPr="003B48D7">
        <w:rPr>
          <w:rFonts w:ascii="Times New Roman" w:hAnsi="Times New Roman"/>
          <w:bCs/>
          <w:sz w:val="24"/>
          <w:vertAlign w:val="subscript"/>
        </w:rPr>
        <w:t>2,3</w:t>
      </w:r>
      <w:r w:rsidRPr="003B48D7">
        <w:rPr>
          <w:rFonts w:ascii="Times New Roman" w:hAnsi="Times New Roman"/>
          <w:bCs/>
          <w:sz w:val="24"/>
        </w:rPr>
        <w:t xml:space="preserve"> edge with </w:t>
      </w:r>
      <w:r w:rsidR="00063FF3" w:rsidRPr="003B48D7">
        <w:rPr>
          <w:rFonts w:ascii="Times New Roman" w:hAnsi="Times New Roman"/>
          <w:bCs/>
          <w:sz w:val="24"/>
        </w:rPr>
        <w:t xml:space="preserve">the </w:t>
      </w:r>
      <w:r w:rsidRPr="003B48D7">
        <w:rPr>
          <w:rFonts w:ascii="Times New Roman" w:hAnsi="Times New Roman"/>
          <w:bCs/>
          <w:sz w:val="24"/>
        </w:rPr>
        <w:t>assumption</w:t>
      </w:r>
      <w:r w:rsidR="00063FF3" w:rsidRPr="003B48D7">
        <w:rPr>
          <w:rFonts w:ascii="Times New Roman" w:hAnsi="Times New Roman"/>
          <w:bCs/>
          <w:sz w:val="24"/>
        </w:rPr>
        <w:t xml:space="preserve"> that</w:t>
      </w:r>
      <w:r w:rsidRPr="003B48D7">
        <w:rPr>
          <w:rFonts w:ascii="Times New Roman" w:hAnsi="Times New Roman"/>
          <w:bCs/>
          <w:sz w:val="24"/>
        </w:rPr>
        <w:t xml:space="preserve"> it consist</w:t>
      </w:r>
      <w:r w:rsidR="00063FF3" w:rsidRPr="003B48D7">
        <w:rPr>
          <w:rFonts w:ascii="Times New Roman" w:hAnsi="Times New Roman"/>
          <w:bCs/>
          <w:sz w:val="24"/>
        </w:rPr>
        <w:t>s</w:t>
      </w:r>
      <w:r w:rsidRPr="003B48D7">
        <w:rPr>
          <w:rFonts w:ascii="Times New Roman" w:hAnsi="Times New Roman"/>
          <w:bCs/>
          <w:sz w:val="24"/>
        </w:rPr>
        <w:t xml:space="preserve"> of </w:t>
      </w:r>
      <w:r w:rsidR="00063FF3" w:rsidRPr="003B48D7">
        <w:rPr>
          <w:rFonts w:ascii="Times New Roman" w:hAnsi="Times New Roman"/>
          <w:bCs/>
          <w:sz w:val="24"/>
        </w:rPr>
        <w:t xml:space="preserve">a </w:t>
      </w:r>
      <w:r w:rsidRPr="003B48D7">
        <w:rPr>
          <w:rFonts w:ascii="Times New Roman" w:hAnsi="Times New Roman"/>
          <w:bCs/>
          <w:sz w:val="24"/>
        </w:rPr>
        <w:t xml:space="preserve">linear combination of the signals from </w:t>
      </w:r>
      <w:r w:rsidR="00720A7E">
        <w:rPr>
          <w:rFonts w:ascii="Times New Roman" w:hAnsi="Times New Roman"/>
          <w:bCs/>
          <w:sz w:val="24"/>
        </w:rPr>
        <w:t xml:space="preserve">the </w:t>
      </w:r>
      <w:r w:rsidRPr="003B48D7">
        <w:rPr>
          <w:rFonts w:ascii="Times New Roman" w:hAnsi="Times New Roman"/>
          <w:bCs/>
          <w:sz w:val="24"/>
        </w:rPr>
        <w:t>Ti</w:t>
      </w:r>
      <w:r w:rsidRPr="003B48D7">
        <w:rPr>
          <w:rFonts w:ascii="Times New Roman" w:hAnsi="Times New Roman"/>
          <w:bCs/>
          <w:sz w:val="24"/>
          <w:vertAlign w:val="superscript"/>
        </w:rPr>
        <w:t>4+</w:t>
      </w:r>
      <w:r w:rsidRPr="003B48D7">
        <w:rPr>
          <w:rFonts w:ascii="Times New Roman" w:hAnsi="Times New Roman"/>
          <w:bCs/>
          <w:sz w:val="24"/>
        </w:rPr>
        <w:t xml:space="preserve"> and Ti</w:t>
      </w:r>
      <w:r w:rsidRPr="003B48D7">
        <w:rPr>
          <w:rFonts w:ascii="Times New Roman" w:hAnsi="Times New Roman"/>
          <w:bCs/>
          <w:sz w:val="24"/>
          <w:vertAlign w:val="superscript"/>
        </w:rPr>
        <w:t xml:space="preserve">3+ </w:t>
      </w:r>
      <w:r w:rsidRPr="003B48D7">
        <w:rPr>
          <w:rFonts w:ascii="Times New Roman" w:hAnsi="Times New Roman"/>
          <w:bCs/>
          <w:sz w:val="24"/>
        </w:rPr>
        <w:t>state. The periodic fluctuation in the Ti</w:t>
      </w:r>
      <w:r w:rsidRPr="003B48D7">
        <w:rPr>
          <w:rFonts w:ascii="Times New Roman" w:hAnsi="Times New Roman"/>
          <w:bCs/>
          <w:sz w:val="24"/>
          <w:vertAlign w:val="superscript"/>
        </w:rPr>
        <w:t>3+</w:t>
      </w:r>
      <w:r w:rsidRPr="003B48D7">
        <w:rPr>
          <w:rFonts w:ascii="Times New Roman" w:hAnsi="Times New Roman"/>
          <w:bCs/>
          <w:sz w:val="24"/>
        </w:rPr>
        <w:t xml:space="preserve"> fraction is clearly captured when the measured Ti</w:t>
      </w:r>
      <w:r w:rsidRPr="003B48D7">
        <w:rPr>
          <w:rFonts w:ascii="Times New Roman" w:hAnsi="Times New Roman"/>
          <w:bCs/>
          <w:sz w:val="24"/>
          <w:vertAlign w:val="superscript"/>
        </w:rPr>
        <w:t>3+</w:t>
      </w:r>
      <w:r w:rsidRPr="003B48D7">
        <w:rPr>
          <w:rFonts w:ascii="Times New Roman" w:hAnsi="Times New Roman"/>
          <w:bCs/>
          <w:sz w:val="24"/>
        </w:rPr>
        <w:t xml:space="preserve"> fraction is plotted with the distance from the interface (Fig. </w:t>
      </w:r>
      <w:r w:rsidR="00F56AF1" w:rsidRPr="003B48D7">
        <w:rPr>
          <w:rFonts w:ascii="Times New Roman" w:hAnsi="Times New Roman"/>
          <w:bCs/>
          <w:sz w:val="24"/>
        </w:rPr>
        <w:t>3</w:t>
      </w:r>
      <w:r w:rsidRPr="003B48D7">
        <w:rPr>
          <w:rFonts w:ascii="Times New Roman" w:hAnsi="Times New Roman"/>
          <w:bCs/>
          <w:sz w:val="24"/>
        </w:rPr>
        <w:t>d). However, it should be mentioned that the measured Ti</w:t>
      </w:r>
      <w:r w:rsidRPr="003B48D7">
        <w:rPr>
          <w:rFonts w:ascii="Times New Roman" w:hAnsi="Times New Roman"/>
          <w:bCs/>
          <w:sz w:val="24"/>
          <w:vertAlign w:val="superscript"/>
        </w:rPr>
        <w:t>3+</w:t>
      </w:r>
      <w:r w:rsidRPr="003B48D7">
        <w:rPr>
          <w:rFonts w:ascii="Times New Roman" w:hAnsi="Times New Roman"/>
          <w:bCs/>
          <w:sz w:val="24"/>
        </w:rPr>
        <w:t xml:space="preserve"> profile can be spread out from the real profile </w:t>
      </w:r>
      <w:r w:rsidR="00E3274D" w:rsidRPr="003B48D7">
        <w:rPr>
          <w:rFonts w:ascii="Times New Roman" w:hAnsi="Times New Roman"/>
          <w:bCs/>
          <w:sz w:val="24"/>
        </w:rPr>
        <w:t>be</w:t>
      </w:r>
      <w:r w:rsidRPr="003B48D7">
        <w:rPr>
          <w:rFonts w:ascii="Times New Roman" w:hAnsi="Times New Roman"/>
          <w:bCs/>
          <w:sz w:val="24"/>
        </w:rPr>
        <w:t>cause the EELS signal can</w:t>
      </w:r>
      <w:r w:rsidR="00063FF3" w:rsidRPr="003B48D7">
        <w:rPr>
          <w:rFonts w:ascii="Times New Roman" w:hAnsi="Times New Roman"/>
          <w:bCs/>
          <w:sz w:val="24"/>
        </w:rPr>
        <w:t xml:space="preserve"> also</w:t>
      </w:r>
      <w:r w:rsidRPr="003B48D7">
        <w:rPr>
          <w:rFonts w:ascii="Times New Roman" w:hAnsi="Times New Roman"/>
          <w:bCs/>
          <w:sz w:val="24"/>
        </w:rPr>
        <w:t xml:space="preserve"> be generated from neighboring atomic sites</w:t>
      </w:r>
      <w:r w:rsidR="00720A7E" w:rsidRPr="00720A7E">
        <w:rPr>
          <w:rFonts w:ascii="Times New Roman" w:hAnsi="Times New Roman"/>
          <w:bCs/>
          <w:sz w:val="24"/>
        </w:rPr>
        <w:t xml:space="preserve"> by beam spreading and channeling</w:t>
      </w:r>
      <w:r w:rsidRPr="003B48D7">
        <w:rPr>
          <w:rFonts w:ascii="Times New Roman" w:hAnsi="Times New Roman"/>
          <w:bCs/>
          <w:sz w:val="24"/>
        </w:rPr>
        <w:t>.</w:t>
      </w:r>
      <w:r w:rsidR="00792037" w:rsidRPr="003B48D7">
        <w:rPr>
          <w:rFonts w:ascii="Times New Roman" w:hAnsi="Times New Roman"/>
          <w:bCs/>
          <w:sz w:val="24"/>
        </w:rPr>
        <w:br w:type="page"/>
      </w:r>
    </w:p>
    <w:p w14:paraId="745DB584" w14:textId="6B9915C9" w:rsidR="00700C3A" w:rsidRPr="002C443B" w:rsidRDefault="0085777E" w:rsidP="00700C3A">
      <w:pPr>
        <w:spacing w:line="480" w:lineRule="auto"/>
        <w:jc w:val="center"/>
        <w:rPr>
          <w:rFonts w:ascii="Times New Roman" w:hAnsi="Times New Roman"/>
          <w:b/>
          <w:sz w:val="24"/>
          <w:szCs w:val="24"/>
        </w:rPr>
      </w:pPr>
      <w:r>
        <w:rPr>
          <w:rFonts w:ascii="Times New Roman" w:hAnsi="Times New Roman"/>
          <w:b/>
          <w:noProof/>
          <w:sz w:val="24"/>
          <w:szCs w:val="24"/>
        </w:rPr>
        <w:lastRenderedPageBreak/>
        <w:drawing>
          <wp:inline distT="0" distB="0" distL="0" distR="0" wp14:anchorId="5DCE24DA" wp14:editId="7C815533">
            <wp:extent cx="5314950" cy="5314950"/>
            <wp:effectExtent l="0" t="0" r="0" b="0"/>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t="9362" r="2923" b="9011"/>
                    <a:stretch/>
                  </pic:blipFill>
                  <pic:spPr bwMode="auto">
                    <a:xfrm>
                      <a:off x="0" y="0"/>
                      <a:ext cx="5314950" cy="5314950"/>
                    </a:xfrm>
                    <a:prstGeom prst="rect">
                      <a:avLst/>
                    </a:prstGeom>
                    <a:noFill/>
                    <a:ln>
                      <a:noFill/>
                    </a:ln>
                    <a:extLst>
                      <a:ext uri="{53640926-AAD7-44D8-BBD7-CCE9431645EC}">
                        <a14:shadowObscured xmlns:a14="http://schemas.microsoft.com/office/drawing/2010/main"/>
                      </a:ext>
                    </a:extLst>
                  </pic:spPr>
                </pic:pic>
              </a:graphicData>
            </a:graphic>
          </wp:inline>
        </w:drawing>
      </w:r>
    </w:p>
    <w:p w14:paraId="4A0990CC" w14:textId="55AC6EE3" w:rsidR="00700C3A" w:rsidRPr="002C443B" w:rsidRDefault="00700C3A" w:rsidP="00700C3A">
      <w:pPr>
        <w:spacing w:line="240" w:lineRule="auto"/>
        <w:rPr>
          <w:rFonts w:ascii="Times New Roman" w:hAnsi="Times New Roman"/>
          <w:bCs/>
          <w:sz w:val="24"/>
          <w:szCs w:val="24"/>
        </w:rPr>
      </w:pPr>
      <w:r w:rsidRPr="002C443B">
        <w:rPr>
          <w:rFonts w:ascii="Times New Roman" w:hAnsi="Times New Roman"/>
          <w:b/>
          <w:sz w:val="24"/>
          <w:szCs w:val="24"/>
        </w:rPr>
        <w:t xml:space="preserve">Supplementary Fig. </w:t>
      </w:r>
      <w:r w:rsidR="005238BB">
        <w:rPr>
          <w:rFonts w:ascii="Times New Roman" w:hAnsi="Times New Roman"/>
          <w:b/>
          <w:sz w:val="24"/>
          <w:szCs w:val="24"/>
        </w:rPr>
        <w:t>8</w:t>
      </w:r>
      <w:r w:rsidRPr="002C443B">
        <w:rPr>
          <w:rFonts w:ascii="Times New Roman" w:hAnsi="Times New Roman"/>
          <w:b/>
          <w:sz w:val="24"/>
          <w:szCs w:val="24"/>
        </w:rPr>
        <w:t xml:space="preserve"> | Electron Energy Loss Spectra (EELS) of LSTO 8 u</w:t>
      </w:r>
      <w:r w:rsidR="00875454" w:rsidRPr="002C443B">
        <w:rPr>
          <w:rFonts w:ascii="Times New Roman" w:hAnsi="Times New Roman"/>
          <w:b/>
          <w:sz w:val="24"/>
          <w:szCs w:val="24"/>
        </w:rPr>
        <w:t>.</w:t>
      </w:r>
      <w:r w:rsidRPr="002C443B">
        <w:rPr>
          <w:rFonts w:ascii="Times New Roman" w:hAnsi="Times New Roman"/>
          <w:b/>
          <w:sz w:val="24"/>
          <w:szCs w:val="24"/>
        </w:rPr>
        <w:t>c</w:t>
      </w:r>
      <w:r w:rsidR="00875454" w:rsidRPr="002C443B">
        <w:rPr>
          <w:rFonts w:ascii="Times New Roman" w:hAnsi="Times New Roman"/>
          <w:b/>
          <w:sz w:val="24"/>
          <w:szCs w:val="24"/>
        </w:rPr>
        <w:t>.</w:t>
      </w:r>
      <w:r w:rsidRPr="002C443B">
        <w:rPr>
          <w:rFonts w:ascii="Times New Roman" w:hAnsi="Times New Roman"/>
          <w:b/>
          <w:sz w:val="24"/>
          <w:szCs w:val="24"/>
        </w:rPr>
        <w:t>/STO heterostructure. a</w:t>
      </w:r>
      <w:r w:rsidRPr="00795204">
        <w:rPr>
          <w:rFonts w:ascii="Times New Roman" w:hAnsi="Times New Roman"/>
          <w:bCs/>
          <w:sz w:val="24"/>
          <w:szCs w:val="24"/>
        </w:rPr>
        <w:t>,</w:t>
      </w:r>
      <w:r w:rsidRPr="002C443B">
        <w:rPr>
          <w:rFonts w:ascii="Times New Roman" w:hAnsi="Times New Roman"/>
          <w:b/>
          <w:sz w:val="24"/>
          <w:szCs w:val="24"/>
        </w:rPr>
        <w:t xml:space="preserve"> </w:t>
      </w:r>
      <w:r w:rsidRPr="002C443B">
        <w:rPr>
          <w:rFonts w:ascii="Times New Roman" w:hAnsi="Times New Roman"/>
          <w:bCs/>
          <w:sz w:val="24"/>
          <w:szCs w:val="24"/>
        </w:rPr>
        <w:t>STEM images of the LSTO heterostructure</w:t>
      </w:r>
      <w:r w:rsidRPr="002C443B">
        <w:rPr>
          <w:rFonts w:ascii="Times New Roman" w:hAnsi="Times New Roman"/>
          <w:b/>
          <w:sz w:val="24"/>
          <w:szCs w:val="24"/>
        </w:rPr>
        <w:t>. b</w:t>
      </w:r>
      <w:r w:rsidRPr="00795204">
        <w:rPr>
          <w:rFonts w:ascii="Times New Roman" w:hAnsi="Times New Roman"/>
          <w:bCs/>
          <w:sz w:val="24"/>
          <w:szCs w:val="24"/>
        </w:rPr>
        <w:t>,</w:t>
      </w:r>
      <w:r w:rsidRPr="002C443B">
        <w:rPr>
          <w:rFonts w:ascii="Times New Roman" w:hAnsi="Times New Roman"/>
          <w:b/>
          <w:sz w:val="24"/>
          <w:szCs w:val="24"/>
        </w:rPr>
        <w:t xml:space="preserve"> </w:t>
      </w:r>
      <w:r w:rsidRPr="002C443B">
        <w:rPr>
          <w:rFonts w:ascii="Times New Roman" w:hAnsi="Times New Roman"/>
          <w:bCs/>
          <w:sz w:val="24"/>
          <w:szCs w:val="24"/>
        </w:rPr>
        <w:t>Ti-</w:t>
      </w:r>
      <w:r w:rsidRPr="002C443B">
        <w:rPr>
          <w:rFonts w:ascii="Times New Roman" w:hAnsi="Times New Roman"/>
          <w:bCs/>
          <w:i/>
          <w:iCs/>
          <w:sz w:val="24"/>
          <w:szCs w:val="24"/>
        </w:rPr>
        <w:t>L</w:t>
      </w:r>
      <w:r w:rsidRPr="002C443B">
        <w:rPr>
          <w:rFonts w:ascii="Times New Roman" w:hAnsi="Times New Roman"/>
          <w:bCs/>
          <w:sz w:val="24"/>
          <w:szCs w:val="24"/>
          <w:vertAlign w:val="subscript"/>
        </w:rPr>
        <w:t>2,3</w:t>
      </w:r>
      <w:r w:rsidRPr="002C443B">
        <w:rPr>
          <w:rFonts w:ascii="Times New Roman" w:hAnsi="Times New Roman"/>
          <w:bCs/>
          <w:sz w:val="24"/>
          <w:szCs w:val="24"/>
        </w:rPr>
        <w:t xml:space="preserve"> edge spectra extracted from their line profiles.</w:t>
      </w:r>
      <w:r w:rsidRPr="002C443B">
        <w:rPr>
          <w:rFonts w:ascii="Times New Roman" w:hAnsi="Times New Roman"/>
          <w:bCs/>
          <w:sz w:val="24"/>
          <w:szCs w:val="24"/>
        </w:rPr>
        <w:br w:type="page"/>
      </w:r>
    </w:p>
    <w:p w14:paraId="0864EA44" w14:textId="68AF0BE4" w:rsidR="00F92E0B" w:rsidRPr="003B48D7" w:rsidRDefault="00347DFD" w:rsidP="00F92E0B">
      <w:pPr>
        <w:spacing w:line="480" w:lineRule="auto"/>
        <w:rPr>
          <w:rFonts w:ascii="Times New Roman" w:hAnsi="Times New Roman"/>
          <w:b/>
          <w:sz w:val="24"/>
        </w:rPr>
      </w:pPr>
      <w:r w:rsidRPr="003B48D7">
        <w:rPr>
          <w:rFonts w:ascii="Times New Roman" w:hAnsi="Times New Roman"/>
          <w:b/>
          <w:sz w:val="24"/>
        </w:rPr>
        <w:lastRenderedPageBreak/>
        <w:t xml:space="preserve">Supplementary Note </w:t>
      </w:r>
      <w:bookmarkEnd w:id="5"/>
      <w:r w:rsidR="00F5723F">
        <w:rPr>
          <w:rFonts w:ascii="Times New Roman" w:hAnsi="Times New Roman"/>
          <w:b/>
          <w:sz w:val="24"/>
        </w:rPr>
        <w:t>6</w:t>
      </w:r>
      <w:r w:rsidRPr="003B48D7">
        <w:rPr>
          <w:rFonts w:ascii="Times New Roman" w:hAnsi="Times New Roman"/>
          <w:b/>
          <w:sz w:val="24"/>
        </w:rPr>
        <w:t>:</w:t>
      </w:r>
      <w:r w:rsidR="00F92E0B" w:rsidRPr="003B48D7">
        <w:rPr>
          <w:rFonts w:ascii="Times New Roman" w:hAnsi="Times New Roman"/>
          <w:b/>
          <w:sz w:val="24"/>
        </w:rPr>
        <w:t xml:space="preserve"> </w:t>
      </w:r>
      <w:r w:rsidR="00531512" w:rsidRPr="003B48D7">
        <w:rPr>
          <w:rFonts w:ascii="Times New Roman" w:hAnsi="Times New Roman"/>
          <w:b/>
          <w:bCs/>
          <w:sz w:val="24"/>
        </w:rPr>
        <w:t>DFT calculation</w:t>
      </w:r>
      <w:r w:rsidR="00BD6BD4">
        <w:rPr>
          <w:rFonts w:ascii="Times New Roman" w:hAnsi="Times New Roman"/>
          <w:b/>
          <w:bCs/>
          <w:sz w:val="24"/>
        </w:rPr>
        <w:t xml:space="preserve"> and symmetry analysis</w:t>
      </w:r>
      <w:r w:rsidR="00531512" w:rsidRPr="003B48D7">
        <w:rPr>
          <w:rFonts w:ascii="Times New Roman" w:hAnsi="Times New Roman"/>
          <w:b/>
          <w:bCs/>
          <w:sz w:val="24"/>
        </w:rPr>
        <w:t xml:space="preserve"> of the LSTO/STO heterogeneous slab</w:t>
      </w:r>
    </w:p>
    <w:bookmarkEnd w:id="6"/>
    <w:p w14:paraId="1EBE96BF" w14:textId="52E1EB2F" w:rsidR="00BE2C5A" w:rsidRPr="003B48D7" w:rsidRDefault="00844EFC" w:rsidP="00B05ED9">
      <w:pPr>
        <w:spacing w:line="480" w:lineRule="auto"/>
        <w:ind w:firstLine="800"/>
        <w:rPr>
          <w:rFonts w:ascii="Times New Roman" w:hAnsi="Times New Roman"/>
          <w:bCs/>
          <w:sz w:val="24"/>
        </w:rPr>
      </w:pPr>
      <w:r w:rsidRPr="00844EFC">
        <w:rPr>
          <w:rFonts w:ascii="Times New Roman" w:hAnsi="Times New Roman"/>
          <w:bCs/>
          <w:sz w:val="24"/>
        </w:rPr>
        <w:t xml:space="preserve">As mentioned in the main article, </w:t>
      </w:r>
      <w:r>
        <w:rPr>
          <w:rFonts w:ascii="Times New Roman" w:hAnsi="Times New Roman"/>
          <w:bCs/>
          <w:sz w:val="24"/>
        </w:rPr>
        <w:t>w</w:t>
      </w:r>
      <w:r w:rsidR="00B64148" w:rsidRPr="003B48D7">
        <w:rPr>
          <w:rFonts w:ascii="Times New Roman" w:hAnsi="Times New Roman"/>
          <w:bCs/>
          <w:sz w:val="24"/>
        </w:rPr>
        <w:t>e investigate LSTO/STO heterogeneous slab structure with various LSTO film thickness</w:t>
      </w:r>
      <w:r w:rsidR="00D22AC1">
        <w:rPr>
          <w:rFonts w:ascii="Times New Roman" w:hAnsi="Times New Roman"/>
          <w:bCs/>
          <w:sz w:val="24"/>
        </w:rPr>
        <w:t>es</w:t>
      </w:r>
      <w:r w:rsidR="00B64148" w:rsidRPr="003B48D7">
        <w:rPr>
          <w:rFonts w:ascii="Times New Roman" w:hAnsi="Times New Roman"/>
          <w:bCs/>
          <w:sz w:val="24"/>
        </w:rPr>
        <w:t xml:space="preserve"> using</w:t>
      </w:r>
      <w:r w:rsidR="00F403A3">
        <w:rPr>
          <w:rFonts w:ascii="Times New Roman" w:hAnsi="Times New Roman"/>
          <w:bCs/>
          <w:sz w:val="24"/>
        </w:rPr>
        <w:t xml:space="preserve"> </w:t>
      </w:r>
      <w:r w:rsidR="00F403A3" w:rsidRPr="003B48D7">
        <w:rPr>
          <w:rFonts w:ascii="Times New Roman" w:hAnsi="Times New Roman"/>
          <w:bCs/>
          <w:sz w:val="24"/>
        </w:rPr>
        <w:t xml:space="preserve">the density functional theory (DFT) with semi-empirical Hubbard </w:t>
      </w:r>
      <w:r w:rsidR="00F403A3" w:rsidRPr="003B48D7">
        <w:rPr>
          <w:rFonts w:ascii="Times New Roman" w:hAnsi="Times New Roman"/>
          <w:bCs/>
          <w:i/>
          <w:iCs/>
          <w:sz w:val="24"/>
        </w:rPr>
        <w:t>U</w:t>
      </w:r>
      <w:r w:rsidR="00F403A3" w:rsidRPr="003B48D7">
        <w:rPr>
          <w:rFonts w:ascii="Times New Roman" w:hAnsi="Times New Roman"/>
          <w:bCs/>
          <w:sz w:val="24"/>
        </w:rPr>
        <w:t xml:space="preserve"> correction</w:t>
      </w:r>
      <w:r w:rsidR="002E2D1A">
        <w:rPr>
          <w:rFonts w:ascii="Times New Roman" w:hAnsi="Times New Roman"/>
          <w:bCs/>
          <w:sz w:val="24"/>
        </w:rPr>
        <w:t xml:space="preserve"> like LSTO bulk</w:t>
      </w:r>
      <w:r w:rsidR="00B64148" w:rsidRPr="003B48D7">
        <w:rPr>
          <w:rFonts w:ascii="Times New Roman" w:hAnsi="Times New Roman"/>
          <w:bCs/>
          <w:sz w:val="24"/>
        </w:rPr>
        <w:t xml:space="preserve">. </w:t>
      </w:r>
      <w:bookmarkStart w:id="9" w:name="_Hlk126272130"/>
      <w:r w:rsidR="00B6777B">
        <w:rPr>
          <w:rFonts w:ascii="Times New Roman" w:hAnsi="Times New Roman"/>
          <w:bCs/>
          <w:sz w:val="24"/>
        </w:rPr>
        <w:t xml:space="preserve">To describe </w:t>
      </w:r>
      <w:r w:rsidR="00FA26FD">
        <w:rPr>
          <w:rFonts w:ascii="Times New Roman" w:hAnsi="Times New Roman"/>
          <w:bCs/>
          <w:sz w:val="24"/>
        </w:rPr>
        <w:t xml:space="preserve">the </w:t>
      </w:r>
      <w:r w:rsidR="00B6777B">
        <w:rPr>
          <w:rFonts w:ascii="Times New Roman" w:hAnsi="Times New Roman"/>
          <w:bCs/>
          <w:sz w:val="24"/>
        </w:rPr>
        <w:t xml:space="preserve">STO substrate, </w:t>
      </w:r>
      <w:bookmarkEnd w:id="9"/>
      <w:r w:rsidR="00B64148" w:rsidRPr="003B48D7">
        <w:rPr>
          <w:rFonts w:ascii="Times New Roman" w:hAnsi="Times New Roman"/>
          <w:bCs/>
          <w:sz w:val="24"/>
        </w:rPr>
        <w:t xml:space="preserve">we </w:t>
      </w:r>
      <w:r w:rsidR="00B6777B">
        <w:rPr>
          <w:rFonts w:ascii="Times New Roman" w:hAnsi="Times New Roman"/>
          <w:bCs/>
          <w:sz w:val="24"/>
        </w:rPr>
        <w:t xml:space="preserve">first </w:t>
      </w:r>
      <w:r w:rsidR="00B64148" w:rsidRPr="003B48D7">
        <w:rPr>
          <w:rFonts w:ascii="Times New Roman" w:hAnsi="Times New Roman"/>
          <w:bCs/>
          <w:sz w:val="24"/>
        </w:rPr>
        <w:t xml:space="preserve">investigate the atomic and electronic structure of STO bulk. Considering the </w:t>
      </w:r>
      <w:r w:rsidR="001A3C5A" w:rsidRPr="003B48D7">
        <w:rPr>
          <w:rFonts w:ascii="Times New Roman" w:hAnsi="Times New Roman"/>
          <w:bCs/>
          <w:sz w:val="24"/>
        </w:rPr>
        <w:t xml:space="preserve">experimentally observed structure with the </w:t>
      </w:r>
      <w:r w:rsidR="00B64148" w:rsidRPr="003B48D7">
        <w:rPr>
          <w:rFonts w:ascii="Times New Roman" w:hAnsi="Times New Roman"/>
          <w:bCs/>
          <w:sz w:val="24"/>
        </w:rPr>
        <w:t>anti-phase octahedral rotation distortion (</w:t>
      </w:r>
      <w:r w:rsidR="00B64148" w:rsidRPr="003B48D7">
        <w:rPr>
          <w:rFonts w:ascii="Times New Roman" w:hAnsi="Times New Roman"/>
          <w:bCs/>
          <w:i/>
          <w:iCs/>
          <w:sz w:val="24"/>
        </w:rPr>
        <w:t>a</w:t>
      </w:r>
      <w:r w:rsidR="00B64148" w:rsidRPr="003B48D7">
        <w:rPr>
          <w:rFonts w:ascii="Times New Roman" w:hAnsi="Times New Roman"/>
          <w:bCs/>
          <w:sz w:val="24"/>
          <w:vertAlign w:val="superscript"/>
        </w:rPr>
        <w:t>0</w:t>
      </w:r>
      <w:r w:rsidR="00B64148" w:rsidRPr="003B48D7">
        <w:rPr>
          <w:rFonts w:ascii="Times New Roman" w:hAnsi="Times New Roman"/>
          <w:bCs/>
          <w:i/>
          <w:iCs/>
          <w:sz w:val="24"/>
        </w:rPr>
        <w:t>a</w:t>
      </w:r>
      <w:r w:rsidR="00B64148" w:rsidRPr="003B48D7">
        <w:rPr>
          <w:rFonts w:ascii="Times New Roman" w:hAnsi="Times New Roman"/>
          <w:bCs/>
          <w:sz w:val="24"/>
          <w:vertAlign w:val="superscript"/>
        </w:rPr>
        <w:t>0</w:t>
      </w:r>
      <w:r w:rsidR="00B64148" w:rsidRPr="003B48D7">
        <w:rPr>
          <w:rFonts w:ascii="Times New Roman" w:hAnsi="Times New Roman"/>
          <w:bCs/>
          <w:i/>
          <w:iCs/>
          <w:sz w:val="24"/>
        </w:rPr>
        <w:t>c</w:t>
      </w:r>
      <w:r w:rsidR="00B64148" w:rsidRPr="003B48D7">
        <w:rPr>
          <w:rFonts w:ascii="Times New Roman" w:hAnsi="Times New Roman"/>
          <w:bCs/>
          <w:sz w:val="24"/>
          <w:vertAlign w:val="superscript"/>
        </w:rPr>
        <w:t>-</w:t>
      </w:r>
      <w:r w:rsidR="00B64148" w:rsidRPr="003B48D7">
        <w:rPr>
          <w:rFonts w:ascii="Times New Roman" w:hAnsi="Times New Roman"/>
          <w:bCs/>
          <w:sz w:val="24"/>
        </w:rPr>
        <w:t xml:space="preserve"> in Glazer’s notation)</w:t>
      </w:r>
      <w:r w:rsidR="00C30C64">
        <w:rPr>
          <w:rFonts w:ascii="Times New Roman" w:hAnsi="Times New Roman"/>
          <w:bCs/>
          <w:sz w:val="24"/>
          <w:vertAlign w:val="superscript"/>
        </w:rPr>
        <w:t>3</w:t>
      </w:r>
      <w:r w:rsidR="00C30C64">
        <w:rPr>
          <w:rFonts w:ascii="Times New Roman" w:hAnsi="Times New Roman"/>
          <w:bCs/>
          <w:sz w:val="24"/>
        </w:rPr>
        <w:t xml:space="preserve"> </w:t>
      </w:r>
      <w:r w:rsidR="00B6777B">
        <w:rPr>
          <w:rFonts w:ascii="Times New Roman" w:hAnsi="Times New Roman"/>
          <w:bCs/>
          <w:sz w:val="24"/>
        </w:rPr>
        <w:t>in STO,</w:t>
      </w:r>
      <w:r w:rsidR="00B64148" w:rsidRPr="003B48D7">
        <w:rPr>
          <w:rFonts w:ascii="Times New Roman" w:hAnsi="Times New Roman"/>
          <w:bCs/>
          <w:sz w:val="24"/>
        </w:rPr>
        <w:t xml:space="preserve"> we optimize the lattice constants and the internal atomic coordination. </w:t>
      </w:r>
      <w:bookmarkStart w:id="10" w:name="_Hlk96125030"/>
      <w:r w:rsidR="00B64148" w:rsidRPr="003B48D7">
        <w:rPr>
          <w:rFonts w:ascii="Times New Roman" w:hAnsi="Times New Roman"/>
          <w:bCs/>
          <w:sz w:val="24"/>
        </w:rPr>
        <w:t xml:space="preserve">The optimized in-plane and out-of-plane lattice constants are </w:t>
      </w:r>
      <w:r w:rsidR="001A3C5A" w:rsidRPr="003B48D7">
        <w:rPr>
          <w:rFonts w:ascii="Times New Roman" w:hAnsi="Times New Roman"/>
          <w:bCs/>
          <w:i/>
          <w:iCs/>
          <w:sz w:val="24"/>
        </w:rPr>
        <w:t>a</w:t>
      </w:r>
      <w:r w:rsidR="00E70F49" w:rsidRPr="003B48D7">
        <w:rPr>
          <w:rFonts w:ascii="Times New Roman" w:hAnsi="Times New Roman"/>
          <w:bCs/>
          <w:i/>
          <w:iCs/>
          <w:sz w:val="24"/>
        </w:rPr>
        <w:t xml:space="preserve"> </w:t>
      </w:r>
      <w:r w:rsidR="001A3C5A" w:rsidRPr="003B48D7">
        <w:rPr>
          <w:rFonts w:ascii="Times New Roman" w:hAnsi="Times New Roman"/>
          <w:bCs/>
          <w:sz w:val="24"/>
        </w:rPr>
        <w:t>=</w:t>
      </w:r>
      <w:r w:rsidR="00E70F49" w:rsidRPr="003B48D7">
        <w:rPr>
          <w:rFonts w:ascii="Times New Roman" w:hAnsi="Times New Roman"/>
          <w:bCs/>
          <w:sz w:val="24"/>
        </w:rPr>
        <w:t xml:space="preserve"> </w:t>
      </w:r>
      <w:r w:rsidR="009510E4" w:rsidRPr="003B48D7">
        <w:rPr>
          <w:rFonts w:ascii="Times New Roman" w:hAnsi="Times New Roman"/>
          <w:bCs/>
          <w:sz w:val="24"/>
        </w:rPr>
        <w:t>0.</w:t>
      </w:r>
      <w:r w:rsidR="001A3C5A" w:rsidRPr="003B48D7">
        <w:rPr>
          <w:rFonts w:ascii="Times New Roman" w:hAnsi="Times New Roman"/>
          <w:bCs/>
          <w:sz w:val="24"/>
        </w:rPr>
        <w:t xml:space="preserve">39587 and </w:t>
      </w:r>
      <w:r w:rsidR="001A3C5A" w:rsidRPr="003B48D7">
        <w:rPr>
          <w:rFonts w:ascii="Times New Roman" w:hAnsi="Times New Roman"/>
          <w:bCs/>
          <w:i/>
          <w:iCs/>
          <w:sz w:val="24"/>
        </w:rPr>
        <w:t>c</w:t>
      </w:r>
      <w:r w:rsidR="00E70F49" w:rsidRPr="003B48D7">
        <w:rPr>
          <w:rFonts w:ascii="Times New Roman" w:hAnsi="Times New Roman"/>
          <w:bCs/>
          <w:i/>
          <w:iCs/>
          <w:sz w:val="24"/>
        </w:rPr>
        <w:t xml:space="preserve"> </w:t>
      </w:r>
      <w:r w:rsidR="001A3C5A" w:rsidRPr="003B48D7">
        <w:rPr>
          <w:rFonts w:ascii="Times New Roman" w:hAnsi="Times New Roman"/>
          <w:bCs/>
          <w:sz w:val="24"/>
        </w:rPr>
        <w:t>=</w:t>
      </w:r>
      <w:r w:rsidR="00E70F49" w:rsidRPr="003B48D7">
        <w:rPr>
          <w:rFonts w:ascii="Times New Roman" w:hAnsi="Times New Roman"/>
          <w:bCs/>
          <w:sz w:val="24"/>
        </w:rPr>
        <w:t xml:space="preserve"> </w:t>
      </w:r>
      <w:r w:rsidR="009510E4" w:rsidRPr="003B48D7">
        <w:rPr>
          <w:rFonts w:ascii="Times New Roman" w:hAnsi="Times New Roman"/>
          <w:bCs/>
          <w:sz w:val="24"/>
        </w:rPr>
        <w:t>0.39866 nm</w:t>
      </w:r>
      <w:r w:rsidR="001A3C5A" w:rsidRPr="003B48D7">
        <w:rPr>
          <w:rFonts w:ascii="Times New Roman" w:hAnsi="Times New Roman"/>
          <w:bCs/>
          <w:sz w:val="24"/>
        </w:rPr>
        <w:t>, respectively.</w:t>
      </w:r>
      <w:r w:rsidR="00B05ED9" w:rsidRPr="003B48D7">
        <w:rPr>
          <w:rFonts w:ascii="Times New Roman" w:hAnsi="Times New Roman"/>
          <w:bCs/>
          <w:sz w:val="24"/>
        </w:rPr>
        <w:t xml:space="preserve"> </w:t>
      </w:r>
      <w:bookmarkEnd w:id="10"/>
      <w:r w:rsidR="001A3C5A" w:rsidRPr="003B48D7">
        <w:rPr>
          <w:rFonts w:ascii="Times New Roman" w:hAnsi="Times New Roman"/>
          <w:bCs/>
          <w:sz w:val="24"/>
        </w:rPr>
        <w:t xml:space="preserve">Using the obtained </w:t>
      </w:r>
      <w:r w:rsidR="00DA4321" w:rsidRPr="003B48D7">
        <w:rPr>
          <w:rFonts w:ascii="Times New Roman" w:hAnsi="Times New Roman"/>
          <w:bCs/>
          <w:sz w:val="24"/>
        </w:rPr>
        <w:t>atomic structure of STO bulk, we construct the candidate structure</w:t>
      </w:r>
      <w:r w:rsidR="006212F0">
        <w:rPr>
          <w:rFonts w:ascii="Times New Roman" w:hAnsi="Times New Roman"/>
          <w:bCs/>
          <w:sz w:val="24"/>
        </w:rPr>
        <w:t>s</w:t>
      </w:r>
      <w:r w:rsidR="00DA4321" w:rsidRPr="003B48D7">
        <w:rPr>
          <w:rFonts w:ascii="Times New Roman" w:hAnsi="Times New Roman"/>
          <w:bCs/>
          <w:sz w:val="24"/>
        </w:rPr>
        <w:t xml:space="preserve"> of the LSTO/STO heterogeneous slab </w:t>
      </w:r>
      <w:r w:rsidR="00931D48" w:rsidRPr="003B48D7">
        <w:rPr>
          <w:rFonts w:ascii="Times New Roman" w:hAnsi="Times New Roman"/>
          <w:bCs/>
          <w:sz w:val="24"/>
        </w:rPr>
        <w:t>as shown in Supplementary Fig</w:t>
      </w:r>
      <w:r w:rsidR="009510E4" w:rsidRPr="003B48D7">
        <w:rPr>
          <w:rFonts w:ascii="Times New Roman" w:hAnsi="Times New Roman"/>
          <w:bCs/>
          <w:sz w:val="24"/>
        </w:rPr>
        <w:t xml:space="preserve">ure </w:t>
      </w:r>
      <w:r w:rsidR="00B40A91">
        <w:rPr>
          <w:rFonts w:ascii="Times New Roman" w:hAnsi="Times New Roman"/>
          <w:bCs/>
          <w:sz w:val="24"/>
        </w:rPr>
        <w:t>9</w:t>
      </w:r>
      <w:r w:rsidR="00DA4321" w:rsidRPr="003B48D7">
        <w:rPr>
          <w:rFonts w:ascii="Times New Roman" w:hAnsi="Times New Roman"/>
          <w:bCs/>
          <w:sz w:val="24"/>
        </w:rPr>
        <w:t>. We use 6.5 layers of</w:t>
      </w:r>
      <w:r w:rsidR="00323CF9" w:rsidRPr="003B48D7">
        <w:rPr>
          <w:rFonts w:ascii="Times New Roman" w:hAnsi="Times New Roman"/>
          <w:bCs/>
          <w:sz w:val="24"/>
        </w:rPr>
        <w:t xml:space="preserve"> </w:t>
      </w:r>
      <w:r w:rsidR="006212F0" w:rsidRPr="003B48D7">
        <w:rPr>
          <w:rFonts w:ascii="Times New Roman" w:hAnsi="Times New Roman"/>
          <w:bCs/>
          <w:sz w:val="24"/>
        </w:rPr>
        <w:t>TiO</w:t>
      </w:r>
      <w:r w:rsidR="006212F0" w:rsidRPr="003B48D7">
        <w:rPr>
          <w:rFonts w:ascii="Times New Roman" w:hAnsi="Times New Roman"/>
          <w:bCs/>
          <w:sz w:val="24"/>
          <w:vertAlign w:val="subscript"/>
        </w:rPr>
        <w:t>2</w:t>
      </w:r>
      <w:r w:rsidR="006212F0">
        <w:rPr>
          <w:rFonts w:ascii="Times New Roman" w:hAnsi="Times New Roman"/>
          <w:bCs/>
          <w:sz w:val="24"/>
        </w:rPr>
        <w:t>-</w:t>
      </w:r>
      <w:r w:rsidR="00323CF9" w:rsidRPr="003B48D7">
        <w:rPr>
          <w:rFonts w:ascii="Times New Roman" w:hAnsi="Times New Roman"/>
          <w:bCs/>
          <w:sz w:val="24"/>
        </w:rPr>
        <w:t>terminated</w:t>
      </w:r>
      <w:r w:rsidR="00DA4321" w:rsidRPr="003B48D7">
        <w:rPr>
          <w:rFonts w:ascii="Times New Roman" w:hAnsi="Times New Roman"/>
          <w:bCs/>
          <w:sz w:val="24"/>
        </w:rPr>
        <w:t xml:space="preserve"> STO for the substrate and put the LSTO film with various thickness</w:t>
      </w:r>
      <w:r w:rsidR="00DA4321" w:rsidRPr="003B48D7">
        <w:rPr>
          <w:rFonts w:ascii="Times New Roman" w:hAnsi="Times New Roman"/>
          <w:sz w:val="24"/>
          <w:szCs w:val="24"/>
        </w:rPr>
        <w:t xml:space="preserve">, </w:t>
      </w:r>
      <w:r w:rsidR="00DA4321" w:rsidRPr="003B48D7">
        <w:rPr>
          <w:rFonts w:ascii="Times New Roman" w:hAnsi="Times New Roman"/>
          <w:i/>
          <w:iCs/>
          <w:sz w:val="24"/>
          <w:szCs w:val="24"/>
        </w:rPr>
        <w:t>t</w:t>
      </w:r>
      <w:r w:rsidR="00DA4321" w:rsidRPr="003B48D7">
        <w:rPr>
          <w:rFonts w:ascii="Times New Roman" w:hAnsi="Times New Roman"/>
          <w:sz w:val="24"/>
          <w:szCs w:val="24"/>
        </w:rPr>
        <w:t xml:space="preserve"> (</w:t>
      </w:r>
      <w:r w:rsidR="00DA4321" w:rsidRPr="003B48D7">
        <w:rPr>
          <w:rFonts w:ascii="Times New Roman" w:hAnsi="Times New Roman"/>
          <w:i/>
          <w:iCs/>
          <w:sz w:val="24"/>
          <w:szCs w:val="24"/>
        </w:rPr>
        <w:t>t</w:t>
      </w:r>
      <w:r w:rsidR="00DA4321" w:rsidRPr="003B48D7">
        <w:rPr>
          <w:rFonts w:ascii="Times New Roman" w:hAnsi="Times New Roman"/>
          <w:sz w:val="24"/>
          <w:szCs w:val="24"/>
        </w:rPr>
        <w:t xml:space="preserve"> = 2, 4, 6, and 8 u.c.), on top of the STO substrate. A vacuum length</w:t>
      </w:r>
      <w:r w:rsidR="00E707E3" w:rsidRPr="003B48D7">
        <w:rPr>
          <w:rFonts w:ascii="Times New Roman" w:hAnsi="Times New Roman"/>
          <w:sz w:val="24"/>
          <w:szCs w:val="24"/>
        </w:rPr>
        <w:t xml:space="preserve"> </w:t>
      </w:r>
      <w:r w:rsidR="00DA4321" w:rsidRPr="003B48D7">
        <w:rPr>
          <w:rFonts w:ascii="Times New Roman" w:hAnsi="Times New Roman"/>
          <w:sz w:val="24"/>
          <w:szCs w:val="24"/>
        </w:rPr>
        <w:t>of 4</w:t>
      </w:r>
      <w:r w:rsidR="00DA4321" w:rsidRPr="003B48D7">
        <w:rPr>
          <w:rFonts w:ascii="Times New Roman" w:hAnsi="Times New Roman"/>
          <w:i/>
          <w:iCs/>
          <w:sz w:val="24"/>
          <w:szCs w:val="24"/>
        </w:rPr>
        <w:t>c</w:t>
      </w:r>
      <w:r w:rsidR="00DA4321" w:rsidRPr="003B48D7">
        <w:rPr>
          <w:rFonts w:ascii="Times New Roman" w:hAnsi="Times New Roman"/>
          <w:sz w:val="24"/>
          <w:szCs w:val="24"/>
        </w:rPr>
        <w:t xml:space="preserve"> is included in the slab structure, and </w:t>
      </w:r>
      <w:r w:rsidR="005A333E" w:rsidRPr="003B48D7">
        <w:rPr>
          <w:rFonts w:ascii="Times New Roman" w:hAnsi="Times New Roman"/>
          <w:sz w:val="24"/>
          <w:szCs w:val="24"/>
        </w:rPr>
        <w:t>the in-plane directions, 2</w:t>
      </w:r>
      <w:r w:rsidR="005A333E" w:rsidRPr="003B48D7">
        <w:rPr>
          <w:rFonts w:ascii="Times New Roman" w:hAnsi="Times New Roman"/>
          <w:i/>
          <w:iCs/>
          <w:sz w:val="24"/>
          <w:szCs w:val="24"/>
        </w:rPr>
        <w:t>a</w:t>
      </w:r>
      <w:r w:rsidR="005A333E" w:rsidRPr="003B48D7">
        <w:rPr>
          <w:rFonts w:ascii="Times New Roman" w:hAnsi="Times New Roman"/>
          <w:sz w:val="24"/>
          <w:szCs w:val="24"/>
        </w:rPr>
        <w:t xml:space="preserve"> </w:t>
      </w:r>
      <w:r w:rsidR="009510E4" w:rsidRPr="003B48D7">
        <w:rPr>
          <w:rFonts w:ascii="Times New Roman" w:hAnsi="Times New Roman"/>
          <w:bCs/>
          <w:sz w:val="24"/>
          <w:szCs w:val="24"/>
        </w:rPr>
        <w:t>×</w:t>
      </w:r>
      <w:r w:rsidR="005A333E" w:rsidRPr="003B48D7">
        <w:rPr>
          <w:rFonts w:ascii="Times New Roman" w:hAnsi="Times New Roman"/>
          <w:sz w:val="24"/>
          <w:szCs w:val="24"/>
        </w:rPr>
        <w:t xml:space="preserve"> 2</w:t>
      </w:r>
      <w:r w:rsidR="005A333E" w:rsidRPr="003B48D7">
        <w:rPr>
          <w:rFonts w:ascii="Times New Roman" w:hAnsi="Times New Roman"/>
          <w:i/>
          <w:iCs/>
          <w:sz w:val="24"/>
          <w:szCs w:val="24"/>
        </w:rPr>
        <w:t>a</w:t>
      </w:r>
      <w:r w:rsidR="005A333E" w:rsidRPr="003B48D7">
        <w:rPr>
          <w:rFonts w:ascii="Times New Roman" w:hAnsi="Times New Roman"/>
          <w:sz w:val="24"/>
          <w:szCs w:val="24"/>
        </w:rPr>
        <w:t xml:space="preserve"> cell is used, where </w:t>
      </w:r>
      <w:r w:rsidR="005A333E" w:rsidRPr="003B48D7">
        <w:rPr>
          <w:rFonts w:ascii="Times New Roman" w:hAnsi="Times New Roman"/>
          <w:i/>
          <w:iCs/>
          <w:sz w:val="24"/>
          <w:szCs w:val="24"/>
        </w:rPr>
        <w:t>a</w:t>
      </w:r>
      <w:r w:rsidR="00DA4321" w:rsidRPr="003B48D7">
        <w:rPr>
          <w:rFonts w:ascii="Times New Roman" w:hAnsi="Times New Roman"/>
          <w:sz w:val="24"/>
          <w:szCs w:val="24"/>
        </w:rPr>
        <w:t xml:space="preserve"> is fixed to that of the optimized value of </w:t>
      </w:r>
      <w:r w:rsidR="006212F0">
        <w:rPr>
          <w:rFonts w:ascii="Times New Roman" w:hAnsi="Times New Roman"/>
          <w:sz w:val="24"/>
          <w:szCs w:val="24"/>
        </w:rPr>
        <w:t xml:space="preserve">the </w:t>
      </w:r>
      <w:r w:rsidR="00DA4321" w:rsidRPr="003B48D7">
        <w:rPr>
          <w:rFonts w:ascii="Times New Roman" w:hAnsi="Times New Roman"/>
          <w:sz w:val="24"/>
          <w:szCs w:val="24"/>
        </w:rPr>
        <w:t>STO bulk.</w:t>
      </w:r>
      <w:r w:rsidR="004945AC" w:rsidRPr="003B48D7">
        <w:rPr>
          <w:rFonts w:ascii="Times New Roman" w:hAnsi="Times New Roman"/>
          <w:sz w:val="24"/>
          <w:szCs w:val="24"/>
        </w:rPr>
        <w:t xml:space="preserve"> </w:t>
      </w:r>
      <w:r w:rsidR="006212F0">
        <w:rPr>
          <w:rFonts w:ascii="Times New Roman" w:hAnsi="Times New Roman"/>
          <w:sz w:val="24"/>
          <w:szCs w:val="24"/>
        </w:rPr>
        <w:t xml:space="preserve">Note that </w:t>
      </w:r>
      <w:r w:rsidR="00B76466" w:rsidRPr="003B48D7">
        <w:rPr>
          <w:rFonts w:ascii="Times New Roman" w:hAnsi="Times New Roman"/>
          <w:bCs/>
          <w:i/>
          <w:iCs/>
          <w:sz w:val="24"/>
        </w:rPr>
        <w:t>a</w:t>
      </w:r>
      <w:r w:rsidR="00B76466" w:rsidRPr="003B48D7">
        <w:rPr>
          <w:rFonts w:ascii="Times New Roman" w:hAnsi="Times New Roman"/>
          <w:bCs/>
          <w:sz w:val="24"/>
          <w:vertAlign w:val="superscript"/>
        </w:rPr>
        <w:t>0</w:t>
      </w:r>
      <w:r w:rsidR="00B76466" w:rsidRPr="003B48D7">
        <w:rPr>
          <w:rFonts w:ascii="Times New Roman" w:hAnsi="Times New Roman"/>
          <w:bCs/>
          <w:i/>
          <w:iCs/>
          <w:sz w:val="24"/>
        </w:rPr>
        <w:t>a</w:t>
      </w:r>
      <w:r w:rsidR="00B76466" w:rsidRPr="003B48D7">
        <w:rPr>
          <w:rFonts w:ascii="Times New Roman" w:hAnsi="Times New Roman"/>
          <w:bCs/>
          <w:sz w:val="24"/>
          <w:vertAlign w:val="superscript"/>
        </w:rPr>
        <w:t>0</w:t>
      </w:r>
      <w:r w:rsidR="00B76466" w:rsidRPr="003B48D7">
        <w:rPr>
          <w:rFonts w:ascii="Times New Roman" w:hAnsi="Times New Roman"/>
          <w:bCs/>
          <w:i/>
          <w:iCs/>
          <w:sz w:val="24"/>
        </w:rPr>
        <w:t>c</w:t>
      </w:r>
      <w:r w:rsidR="00B76466" w:rsidRPr="003B48D7">
        <w:rPr>
          <w:rFonts w:ascii="Times New Roman" w:hAnsi="Times New Roman"/>
          <w:bCs/>
          <w:sz w:val="24"/>
          <w:vertAlign w:val="superscript"/>
        </w:rPr>
        <w:t>-</w:t>
      </w:r>
      <w:r w:rsidR="00B76466" w:rsidRPr="003B48D7">
        <w:rPr>
          <w:rFonts w:ascii="Times New Roman" w:hAnsi="Times New Roman"/>
          <w:bCs/>
          <w:sz w:val="24"/>
        </w:rPr>
        <w:t xml:space="preserve"> </w:t>
      </w:r>
      <w:r w:rsidR="00B76466" w:rsidRPr="003B48D7">
        <w:rPr>
          <w:rFonts w:ascii="Times New Roman" w:hAnsi="Times New Roman"/>
          <w:sz w:val="24"/>
          <w:szCs w:val="24"/>
        </w:rPr>
        <w:t xml:space="preserve">pattern </w:t>
      </w:r>
      <w:r w:rsidR="006212F0">
        <w:rPr>
          <w:rFonts w:ascii="Times New Roman" w:hAnsi="Times New Roman"/>
          <w:sz w:val="24"/>
          <w:szCs w:val="24"/>
        </w:rPr>
        <w:t xml:space="preserve">is used </w:t>
      </w:r>
      <w:r w:rsidR="00B76466" w:rsidRPr="003B48D7">
        <w:rPr>
          <w:rFonts w:ascii="Times New Roman" w:hAnsi="Times New Roman"/>
          <w:sz w:val="24"/>
          <w:szCs w:val="24"/>
        </w:rPr>
        <w:t xml:space="preserve">for </w:t>
      </w:r>
      <w:r w:rsidR="006212F0">
        <w:rPr>
          <w:rFonts w:ascii="Times New Roman" w:hAnsi="Times New Roman"/>
          <w:sz w:val="24"/>
          <w:szCs w:val="24"/>
        </w:rPr>
        <w:t xml:space="preserve">the </w:t>
      </w:r>
      <w:r w:rsidR="00B76466" w:rsidRPr="003B48D7">
        <w:rPr>
          <w:rFonts w:ascii="Times New Roman" w:hAnsi="Times New Roman"/>
          <w:sz w:val="24"/>
          <w:szCs w:val="24"/>
        </w:rPr>
        <w:t>LSTO film</w:t>
      </w:r>
      <w:r w:rsidR="006212F0">
        <w:rPr>
          <w:rFonts w:ascii="Times New Roman" w:hAnsi="Times New Roman"/>
          <w:sz w:val="24"/>
          <w:szCs w:val="24"/>
        </w:rPr>
        <w:t>s</w:t>
      </w:r>
      <w:r w:rsidR="00B76466" w:rsidRPr="003B48D7">
        <w:rPr>
          <w:rFonts w:ascii="Times New Roman" w:hAnsi="Times New Roman"/>
          <w:sz w:val="24"/>
          <w:szCs w:val="24"/>
        </w:rPr>
        <w:t xml:space="preserve"> as well </w:t>
      </w:r>
      <w:r w:rsidR="006212F0">
        <w:rPr>
          <w:rFonts w:ascii="Times New Roman" w:hAnsi="Times New Roman"/>
          <w:sz w:val="24"/>
          <w:szCs w:val="24"/>
        </w:rPr>
        <w:t xml:space="preserve">as the STO substrate </w:t>
      </w:r>
      <w:r w:rsidR="00B76466" w:rsidRPr="003B48D7">
        <w:rPr>
          <w:rFonts w:ascii="Times New Roman" w:hAnsi="Times New Roman"/>
          <w:sz w:val="24"/>
          <w:szCs w:val="24"/>
        </w:rPr>
        <w:t>based on the experimental observation.</w:t>
      </w:r>
      <w:r w:rsidR="00B05ED9" w:rsidRPr="003B48D7">
        <w:rPr>
          <w:rFonts w:ascii="Times New Roman" w:hAnsi="Times New Roman"/>
          <w:bCs/>
          <w:sz w:val="24"/>
        </w:rPr>
        <w:t xml:space="preserve"> </w:t>
      </w:r>
      <w:r w:rsidR="006212F0">
        <w:rPr>
          <w:rFonts w:ascii="Times New Roman" w:hAnsi="Times New Roman"/>
          <w:sz w:val="24"/>
          <w:szCs w:val="24"/>
        </w:rPr>
        <w:t xml:space="preserve">The </w:t>
      </w:r>
      <w:r w:rsidR="00931D48" w:rsidRPr="003B48D7">
        <w:rPr>
          <w:rFonts w:ascii="Times New Roman" w:hAnsi="Times New Roman"/>
          <w:sz w:val="24"/>
          <w:szCs w:val="24"/>
        </w:rPr>
        <w:t>atomic structure</w:t>
      </w:r>
      <w:r w:rsidR="006212F0">
        <w:rPr>
          <w:rFonts w:ascii="Times New Roman" w:hAnsi="Times New Roman"/>
          <w:sz w:val="24"/>
          <w:szCs w:val="24"/>
        </w:rPr>
        <w:t>s</w:t>
      </w:r>
      <w:r w:rsidR="00931D48" w:rsidRPr="003B48D7">
        <w:rPr>
          <w:rFonts w:ascii="Times New Roman" w:hAnsi="Times New Roman"/>
          <w:sz w:val="24"/>
          <w:szCs w:val="24"/>
        </w:rPr>
        <w:t xml:space="preserve"> of the </w:t>
      </w:r>
      <w:r w:rsidR="006212F0">
        <w:rPr>
          <w:rFonts w:ascii="Times New Roman" w:hAnsi="Times New Roman"/>
          <w:sz w:val="24"/>
          <w:szCs w:val="24"/>
        </w:rPr>
        <w:t xml:space="preserve">constructed </w:t>
      </w:r>
      <w:r w:rsidR="00931D48" w:rsidRPr="003B48D7">
        <w:rPr>
          <w:rFonts w:ascii="Times New Roman" w:hAnsi="Times New Roman"/>
          <w:sz w:val="24"/>
          <w:szCs w:val="24"/>
        </w:rPr>
        <w:t xml:space="preserve">LSTO/STO slab </w:t>
      </w:r>
      <w:r w:rsidR="006212F0">
        <w:rPr>
          <w:rFonts w:ascii="Times New Roman" w:hAnsi="Times New Roman"/>
          <w:sz w:val="24"/>
          <w:szCs w:val="24"/>
        </w:rPr>
        <w:t xml:space="preserve">are optimized </w:t>
      </w:r>
      <w:r w:rsidR="00931D48" w:rsidRPr="003B48D7">
        <w:rPr>
          <w:rFonts w:ascii="Times New Roman" w:hAnsi="Times New Roman"/>
          <w:sz w:val="24"/>
          <w:szCs w:val="24"/>
        </w:rPr>
        <w:t xml:space="preserve">by relaxing the atomic positions with </w:t>
      </w:r>
      <w:r w:rsidR="006212F0">
        <w:rPr>
          <w:rFonts w:ascii="Times New Roman" w:hAnsi="Times New Roman"/>
          <w:sz w:val="24"/>
          <w:szCs w:val="24"/>
        </w:rPr>
        <w:t xml:space="preserve">the atoms on </w:t>
      </w:r>
      <w:r w:rsidR="00931D48" w:rsidRPr="003B48D7">
        <w:rPr>
          <w:rFonts w:ascii="Times New Roman" w:hAnsi="Times New Roman"/>
          <w:sz w:val="24"/>
          <w:szCs w:val="24"/>
        </w:rPr>
        <w:t>the 3 bottom</w:t>
      </w:r>
      <w:r w:rsidR="00BA601A">
        <w:rPr>
          <w:rFonts w:ascii="Times New Roman" w:hAnsi="Times New Roman"/>
          <w:sz w:val="24"/>
          <w:szCs w:val="24"/>
        </w:rPr>
        <w:t xml:space="preserve"> </w:t>
      </w:r>
      <w:r w:rsidR="00931D48" w:rsidRPr="003B48D7">
        <w:rPr>
          <w:rFonts w:ascii="Times New Roman" w:hAnsi="Times New Roman"/>
          <w:sz w:val="24"/>
          <w:szCs w:val="24"/>
        </w:rPr>
        <w:t>layers of the substrate fixed.</w:t>
      </w:r>
    </w:p>
    <w:p w14:paraId="5B1C819F" w14:textId="08D10043" w:rsidR="00764D51" w:rsidRDefault="00BE2C5A" w:rsidP="00BE2C5A">
      <w:pPr>
        <w:spacing w:line="480" w:lineRule="auto"/>
        <w:ind w:firstLine="800"/>
        <w:rPr>
          <w:rFonts w:ascii="Times New Roman" w:hAnsi="Times New Roman"/>
          <w:bCs/>
          <w:sz w:val="24"/>
        </w:rPr>
      </w:pPr>
      <w:r w:rsidRPr="003B48D7">
        <w:rPr>
          <w:rFonts w:ascii="Times New Roman" w:hAnsi="Times New Roman"/>
          <w:bCs/>
          <w:sz w:val="24"/>
        </w:rPr>
        <w:t>W</w:t>
      </w:r>
      <w:r w:rsidR="00E064E7" w:rsidRPr="003B48D7">
        <w:rPr>
          <w:rFonts w:ascii="Times New Roman" w:hAnsi="Times New Roman"/>
          <w:bCs/>
          <w:sz w:val="24"/>
        </w:rPr>
        <w:t>e</w:t>
      </w:r>
      <w:r w:rsidR="00272C63" w:rsidRPr="003B48D7">
        <w:rPr>
          <w:rFonts w:ascii="Times New Roman" w:hAnsi="Times New Roman"/>
          <w:bCs/>
          <w:sz w:val="24"/>
        </w:rPr>
        <w:t xml:space="preserve"> also</w:t>
      </w:r>
      <w:r w:rsidR="00E064E7" w:rsidRPr="003B48D7">
        <w:rPr>
          <w:rFonts w:ascii="Times New Roman" w:hAnsi="Times New Roman"/>
          <w:bCs/>
          <w:sz w:val="24"/>
        </w:rPr>
        <w:t xml:space="preserve"> </w:t>
      </w:r>
      <w:r w:rsidR="0041204C" w:rsidRPr="003B48D7">
        <w:rPr>
          <w:rFonts w:ascii="Times New Roman" w:hAnsi="Times New Roman"/>
          <w:bCs/>
          <w:sz w:val="24"/>
        </w:rPr>
        <w:t>investigate</w:t>
      </w:r>
      <w:r w:rsidR="00E064E7" w:rsidRPr="003B48D7">
        <w:rPr>
          <w:rFonts w:ascii="Times New Roman" w:hAnsi="Times New Roman"/>
          <w:bCs/>
          <w:sz w:val="24"/>
        </w:rPr>
        <w:t xml:space="preserve"> </w:t>
      </w:r>
      <w:r w:rsidR="00B76466" w:rsidRPr="003B48D7">
        <w:rPr>
          <w:rFonts w:ascii="Times New Roman" w:hAnsi="Times New Roman"/>
          <w:bCs/>
          <w:sz w:val="24"/>
        </w:rPr>
        <w:t xml:space="preserve">the </w:t>
      </w:r>
      <w:r w:rsidR="006212F0">
        <w:rPr>
          <w:rFonts w:ascii="Times New Roman" w:hAnsi="Times New Roman"/>
          <w:bCs/>
          <w:sz w:val="24"/>
        </w:rPr>
        <w:t xml:space="preserve">magnetic and </w:t>
      </w:r>
      <w:r w:rsidR="00E064E7" w:rsidRPr="003B48D7">
        <w:rPr>
          <w:rFonts w:ascii="Times New Roman" w:hAnsi="Times New Roman"/>
          <w:bCs/>
          <w:sz w:val="24"/>
        </w:rPr>
        <w:t>electronic structures of the LSTO/STO slab</w:t>
      </w:r>
      <w:r w:rsidR="00D34387" w:rsidRPr="003B48D7">
        <w:rPr>
          <w:rFonts w:ascii="Times New Roman" w:hAnsi="Times New Roman"/>
          <w:bCs/>
          <w:sz w:val="24"/>
        </w:rPr>
        <w:t xml:space="preserve">. We consider several different magnetic configurations, and the total energy difference between different magnetic configurations is up to </w:t>
      </w:r>
      <w:r w:rsidR="00F8787F" w:rsidRPr="003B48D7">
        <w:rPr>
          <w:rFonts w:ascii="Times New Roman" w:hAnsi="Times New Roman"/>
          <w:bCs/>
          <w:sz w:val="24"/>
        </w:rPr>
        <w:t>6.5</w:t>
      </w:r>
      <w:r w:rsidR="00D34387" w:rsidRPr="003B48D7">
        <w:rPr>
          <w:rFonts w:ascii="Times New Roman" w:hAnsi="Times New Roman"/>
          <w:bCs/>
          <w:sz w:val="24"/>
        </w:rPr>
        <w:t xml:space="preserve"> meV. </w:t>
      </w:r>
      <w:r w:rsidR="00EF3053" w:rsidRPr="003B48D7">
        <w:rPr>
          <w:rFonts w:ascii="Times New Roman" w:hAnsi="Times New Roman"/>
          <w:bCs/>
          <w:sz w:val="24"/>
        </w:rPr>
        <w:t xml:space="preserve">We find an </w:t>
      </w:r>
      <w:r w:rsidR="00EF3053" w:rsidRPr="003B48D7">
        <w:rPr>
          <w:rFonts w:ascii="Times New Roman" w:hAnsi="Times New Roman"/>
          <w:bCs/>
          <w:i/>
          <w:iCs/>
          <w:sz w:val="24"/>
        </w:rPr>
        <w:t>A</w:t>
      </w:r>
      <w:r w:rsidR="00EF3053" w:rsidRPr="003B48D7">
        <w:rPr>
          <w:rFonts w:ascii="Times New Roman" w:hAnsi="Times New Roman"/>
          <w:bCs/>
          <w:sz w:val="24"/>
        </w:rPr>
        <w:t>-type</w:t>
      </w:r>
      <w:r w:rsidR="00CD755E">
        <w:rPr>
          <w:rFonts w:ascii="Times New Roman" w:hAnsi="Times New Roman"/>
          <w:bCs/>
          <w:sz w:val="24"/>
        </w:rPr>
        <w:t>-</w:t>
      </w:r>
      <w:r w:rsidR="00EF3053" w:rsidRPr="003B48D7">
        <w:rPr>
          <w:rFonts w:ascii="Times New Roman" w:hAnsi="Times New Roman"/>
          <w:bCs/>
          <w:sz w:val="24"/>
        </w:rPr>
        <w:t xml:space="preserve">like antiferromagnetic (AFM) spin alignment as the ground-state </w:t>
      </w:r>
      <w:r w:rsidR="006212F0">
        <w:rPr>
          <w:rFonts w:ascii="Times New Roman" w:hAnsi="Times New Roman"/>
          <w:bCs/>
          <w:sz w:val="24"/>
        </w:rPr>
        <w:t xml:space="preserve">magnetic </w:t>
      </w:r>
      <w:r w:rsidR="00EF3053" w:rsidRPr="003B48D7">
        <w:rPr>
          <w:rFonts w:ascii="Times New Roman" w:hAnsi="Times New Roman"/>
          <w:bCs/>
          <w:sz w:val="24"/>
        </w:rPr>
        <w:t xml:space="preserve">structure of the LSTO thin films for all </w:t>
      </w:r>
      <w:r w:rsidR="00EF3053" w:rsidRPr="003B48D7">
        <w:rPr>
          <w:rFonts w:ascii="Times New Roman" w:hAnsi="Times New Roman"/>
          <w:bCs/>
          <w:i/>
          <w:iCs/>
          <w:sz w:val="24"/>
        </w:rPr>
        <w:t>t</w:t>
      </w:r>
      <w:r w:rsidR="00EF3053" w:rsidRPr="003B48D7">
        <w:rPr>
          <w:rFonts w:ascii="Times New Roman" w:hAnsi="Times New Roman"/>
          <w:bCs/>
          <w:sz w:val="24"/>
        </w:rPr>
        <w:t xml:space="preserve"> investigated, </w:t>
      </w:r>
      <w:r w:rsidR="006212F0">
        <w:rPr>
          <w:rFonts w:ascii="Times New Roman" w:hAnsi="Times New Roman"/>
          <w:bCs/>
          <w:sz w:val="24"/>
        </w:rPr>
        <w:t xml:space="preserve">where </w:t>
      </w:r>
      <w:r w:rsidR="00EF3053" w:rsidRPr="003B48D7">
        <w:rPr>
          <w:rFonts w:ascii="Times New Roman" w:hAnsi="Times New Roman"/>
          <w:bCs/>
          <w:sz w:val="24"/>
        </w:rPr>
        <w:t>Ti</w:t>
      </w:r>
      <w:r w:rsidR="00EF3053" w:rsidRPr="003B48D7">
        <w:rPr>
          <w:rFonts w:ascii="Times New Roman" w:hAnsi="Times New Roman"/>
          <w:bCs/>
          <w:sz w:val="24"/>
          <w:vertAlign w:val="superscript"/>
        </w:rPr>
        <w:t>3+</w:t>
      </w:r>
      <w:r w:rsidR="00EF3053" w:rsidRPr="003B48D7">
        <w:rPr>
          <w:rFonts w:ascii="Times New Roman" w:hAnsi="Times New Roman"/>
          <w:bCs/>
          <w:sz w:val="24"/>
        </w:rPr>
        <w:t xml:space="preserve"> has parallel spin alignment in the in-plane direction, and anti-parallel spin alignment in the out-of-plane direction (</w:t>
      </w:r>
      <w:r w:rsidR="0085147A">
        <w:rPr>
          <w:rFonts w:ascii="Times New Roman" w:hAnsi="Times New Roman"/>
          <w:bCs/>
          <w:sz w:val="24"/>
        </w:rPr>
        <w:t xml:space="preserve">Fig. 4d, </w:t>
      </w:r>
      <w:r w:rsidR="00CE11D2">
        <w:rPr>
          <w:rFonts w:ascii="Times New Roman" w:hAnsi="Times New Roman"/>
          <w:bCs/>
          <w:sz w:val="24"/>
        </w:rPr>
        <w:t xml:space="preserve">Supplementary Fig. 13b, </w:t>
      </w:r>
      <w:r w:rsidR="0085147A">
        <w:rPr>
          <w:rFonts w:ascii="Times New Roman" w:hAnsi="Times New Roman"/>
          <w:bCs/>
          <w:sz w:val="24"/>
        </w:rPr>
        <w:t xml:space="preserve">Supplementary </w:t>
      </w:r>
      <w:r w:rsidR="0085147A">
        <w:rPr>
          <w:rFonts w:ascii="Times New Roman" w:hAnsi="Times New Roman"/>
          <w:bCs/>
          <w:sz w:val="24"/>
        </w:rPr>
        <w:lastRenderedPageBreak/>
        <w:t>Fig. 1</w:t>
      </w:r>
      <w:r w:rsidR="00B40A91">
        <w:rPr>
          <w:rFonts w:ascii="Times New Roman" w:hAnsi="Times New Roman"/>
          <w:bCs/>
          <w:sz w:val="24"/>
        </w:rPr>
        <w:t>4</w:t>
      </w:r>
      <w:r w:rsidR="0085147A">
        <w:rPr>
          <w:rFonts w:ascii="Times New Roman" w:hAnsi="Times New Roman"/>
          <w:bCs/>
          <w:sz w:val="24"/>
        </w:rPr>
        <w:t xml:space="preserve">c,f, and </w:t>
      </w:r>
      <w:r w:rsidR="00EF3053" w:rsidRPr="003B48D7">
        <w:rPr>
          <w:rFonts w:ascii="Times New Roman" w:hAnsi="Times New Roman"/>
          <w:bCs/>
          <w:sz w:val="24"/>
        </w:rPr>
        <w:t xml:space="preserve">Supplementary Fig. </w:t>
      </w:r>
      <w:r w:rsidR="0085147A">
        <w:rPr>
          <w:rFonts w:ascii="Times New Roman" w:hAnsi="Times New Roman"/>
          <w:bCs/>
          <w:sz w:val="24"/>
        </w:rPr>
        <w:t>1</w:t>
      </w:r>
      <w:r w:rsidR="00B40A91">
        <w:rPr>
          <w:rFonts w:ascii="Times New Roman" w:hAnsi="Times New Roman"/>
          <w:bCs/>
          <w:sz w:val="24"/>
        </w:rPr>
        <w:t>5</w:t>
      </w:r>
      <w:r w:rsidR="0085147A">
        <w:rPr>
          <w:rFonts w:ascii="Times New Roman" w:hAnsi="Times New Roman"/>
          <w:bCs/>
          <w:sz w:val="24"/>
        </w:rPr>
        <w:t>c</w:t>
      </w:r>
      <w:r w:rsidR="00EF3053" w:rsidRPr="003B48D7">
        <w:rPr>
          <w:rFonts w:ascii="Times New Roman" w:hAnsi="Times New Roman"/>
          <w:bCs/>
          <w:sz w:val="24"/>
        </w:rPr>
        <w:t>)</w:t>
      </w:r>
      <w:r w:rsidR="00D34387" w:rsidRPr="003B48D7">
        <w:rPr>
          <w:rFonts w:ascii="Times New Roman" w:hAnsi="Times New Roman"/>
          <w:bCs/>
          <w:sz w:val="24"/>
        </w:rPr>
        <w:t xml:space="preserve">. </w:t>
      </w:r>
      <w:r w:rsidR="00AA3271" w:rsidRPr="003B48D7">
        <w:rPr>
          <w:rFonts w:ascii="Times New Roman" w:hAnsi="Times New Roman"/>
          <w:bCs/>
          <w:sz w:val="24"/>
        </w:rPr>
        <w:t xml:space="preserve">We would like to note that </w:t>
      </w:r>
      <w:r w:rsidR="000238E0" w:rsidRPr="003B48D7">
        <w:rPr>
          <w:rFonts w:ascii="Times New Roman" w:hAnsi="Times New Roman"/>
          <w:bCs/>
          <w:sz w:val="24"/>
        </w:rPr>
        <w:t xml:space="preserve">the obtained magnetic state of the LSTO film, the </w:t>
      </w:r>
      <w:r w:rsidR="000238E0" w:rsidRPr="003B48D7">
        <w:rPr>
          <w:rFonts w:ascii="Times New Roman" w:hAnsi="Times New Roman"/>
          <w:bCs/>
          <w:i/>
          <w:iCs/>
          <w:sz w:val="24"/>
        </w:rPr>
        <w:t>A</w:t>
      </w:r>
      <w:r w:rsidR="000238E0" w:rsidRPr="003B48D7">
        <w:rPr>
          <w:rFonts w:ascii="Times New Roman" w:hAnsi="Times New Roman"/>
          <w:bCs/>
          <w:sz w:val="24"/>
        </w:rPr>
        <w:t>-type</w:t>
      </w:r>
      <w:r w:rsidR="00CD755E">
        <w:rPr>
          <w:rFonts w:ascii="Times New Roman" w:hAnsi="Times New Roman"/>
          <w:bCs/>
          <w:sz w:val="24"/>
        </w:rPr>
        <w:t>-</w:t>
      </w:r>
      <w:r w:rsidR="000238E0" w:rsidRPr="003B48D7">
        <w:rPr>
          <w:rFonts w:ascii="Times New Roman" w:hAnsi="Times New Roman"/>
          <w:bCs/>
          <w:sz w:val="24"/>
        </w:rPr>
        <w:t>like AFM order, is different from those of other rare-earth titanates</w:t>
      </w:r>
      <w:r w:rsidR="000238E0" w:rsidRPr="00B4302C">
        <w:rPr>
          <w:rFonts w:ascii="Times New Roman" w:hAnsi="Times New Roman"/>
          <w:bCs/>
          <w:sz w:val="24"/>
        </w:rPr>
        <w:t xml:space="preserve"> with </w:t>
      </w:r>
      <w:r w:rsidR="000238E0" w:rsidRPr="00B4302C">
        <w:rPr>
          <w:rFonts w:ascii="Times New Roman" w:hAnsi="Times New Roman"/>
          <w:bCs/>
          <w:i/>
          <w:iCs/>
          <w:sz w:val="24"/>
        </w:rPr>
        <w:t>a</w:t>
      </w:r>
      <w:r w:rsidR="000238E0" w:rsidRPr="00B4302C">
        <w:rPr>
          <w:rFonts w:ascii="Times New Roman" w:hAnsi="Times New Roman"/>
          <w:bCs/>
          <w:sz w:val="24"/>
          <w:vertAlign w:val="superscript"/>
        </w:rPr>
        <w:t>-</w:t>
      </w:r>
      <w:r w:rsidR="000238E0" w:rsidRPr="00B4302C">
        <w:rPr>
          <w:rFonts w:ascii="Times New Roman" w:hAnsi="Times New Roman"/>
          <w:bCs/>
          <w:i/>
          <w:iCs/>
          <w:sz w:val="24"/>
        </w:rPr>
        <w:t>a</w:t>
      </w:r>
      <w:r w:rsidR="000238E0" w:rsidRPr="00B4302C">
        <w:rPr>
          <w:rFonts w:ascii="Times New Roman" w:hAnsi="Times New Roman"/>
          <w:bCs/>
          <w:sz w:val="24"/>
          <w:vertAlign w:val="superscript"/>
        </w:rPr>
        <w:t>-</w:t>
      </w:r>
      <w:r w:rsidR="000238E0" w:rsidRPr="00B4302C">
        <w:rPr>
          <w:rFonts w:ascii="Times New Roman" w:hAnsi="Times New Roman"/>
          <w:bCs/>
          <w:i/>
          <w:iCs/>
          <w:sz w:val="24"/>
        </w:rPr>
        <w:t>c</w:t>
      </w:r>
      <w:r w:rsidR="000238E0" w:rsidRPr="00B4302C">
        <w:rPr>
          <w:rFonts w:ascii="Times New Roman" w:hAnsi="Times New Roman"/>
          <w:bCs/>
          <w:sz w:val="24"/>
          <w:vertAlign w:val="superscript"/>
        </w:rPr>
        <w:t>+</w:t>
      </w:r>
      <w:r w:rsidR="000238E0" w:rsidRPr="00B4302C">
        <w:rPr>
          <w:rFonts w:ascii="Times New Roman" w:hAnsi="Times New Roman"/>
          <w:bCs/>
          <w:sz w:val="24"/>
        </w:rPr>
        <w:t xml:space="preserve"> rotation pattern which has </w:t>
      </w:r>
      <w:r w:rsidR="000238E0" w:rsidRPr="00B4302C">
        <w:rPr>
          <w:rFonts w:ascii="Times New Roman" w:hAnsi="Times New Roman"/>
          <w:bCs/>
          <w:i/>
          <w:iCs/>
          <w:sz w:val="24"/>
        </w:rPr>
        <w:t>G</w:t>
      </w:r>
      <w:r w:rsidR="000238E0" w:rsidRPr="00B4302C">
        <w:rPr>
          <w:rFonts w:ascii="Times New Roman" w:hAnsi="Times New Roman"/>
          <w:bCs/>
          <w:sz w:val="24"/>
        </w:rPr>
        <w:t>-type AFM or ferromagnetic (FM)</w:t>
      </w:r>
      <w:r w:rsidR="00C30C64">
        <w:rPr>
          <w:rFonts w:ascii="Times New Roman" w:hAnsi="Times New Roman"/>
          <w:bCs/>
          <w:sz w:val="24"/>
          <w:vertAlign w:val="superscript"/>
        </w:rPr>
        <w:t>4</w:t>
      </w:r>
      <w:r w:rsidR="00C30C64" w:rsidRPr="00B4302C">
        <w:rPr>
          <w:rFonts w:ascii="Times New Roman" w:hAnsi="Times New Roman"/>
          <w:bCs/>
          <w:sz w:val="24"/>
        </w:rPr>
        <w:t xml:space="preserve"> </w:t>
      </w:r>
      <w:r w:rsidR="000238E0" w:rsidRPr="00B4302C">
        <w:rPr>
          <w:rFonts w:ascii="Times New Roman" w:hAnsi="Times New Roman"/>
          <w:bCs/>
          <w:sz w:val="24"/>
        </w:rPr>
        <w:t>order (</w:t>
      </w:r>
      <w:r w:rsidR="000238E0" w:rsidRPr="00B4302C">
        <w:rPr>
          <w:rFonts w:ascii="Times New Roman" w:hAnsi="Times New Roman"/>
          <w:bCs/>
          <w:i/>
          <w:iCs/>
          <w:sz w:val="24"/>
        </w:rPr>
        <w:t>a</w:t>
      </w:r>
      <w:r w:rsidR="000238E0" w:rsidRPr="00B4302C">
        <w:rPr>
          <w:rFonts w:ascii="Times New Roman" w:hAnsi="Times New Roman"/>
          <w:bCs/>
          <w:sz w:val="24"/>
          <w:vertAlign w:val="superscript"/>
        </w:rPr>
        <w:t>-</w:t>
      </w:r>
      <w:r w:rsidR="000238E0" w:rsidRPr="00B4302C">
        <w:rPr>
          <w:rFonts w:ascii="Times New Roman" w:hAnsi="Times New Roman"/>
          <w:bCs/>
          <w:i/>
          <w:iCs/>
          <w:sz w:val="24"/>
        </w:rPr>
        <w:t>a</w:t>
      </w:r>
      <w:r w:rsidR="000238E0" w:rsidRPr="00B4302C">
        <w:rPr>
          <w:rFonts w:ascii="Times New Roman" w:hAnsi="Times New Roman"/>
          <w:bCs/>
          <w:sz w:val="24"/>
          <w:vertAlign w:val="superscript"/>
        </w:rPr>
        <w:t>-</w:t>
      </w:r>
      <w:r w:rsidR="000238E0" w:rsidRPr="00B4302C">
        <w:rPr>
          <w:rFonts w:ascii="Times New Roman" w:hAnsi="Times New Roman"/>
          <w:bCs/>
          <w:i/>
          <w:iCs/>
          <w:sz w:val="24"/>
        </w:rPr>
        <w:t>c</w:t>
      </w:r>
      <w:r w:rsidR="000238E0" w:rsidRPr="00B4302C">
        <w:rPr>
          <w:rFonts w:ascii="Times New Roman" w:hAnsi="Times New Roman"/>
          <w:bCs/>
          <w:sz w:val="24"/>
          <w:vertAlign w:val="superscript"/>
        </w:rPr>
        <w:t>+</w:t>
      </w:r>
      <w:r w:rsidR="000238E0" w:rsidRPr="00B4302C">
        <w:rPr>
          <w:rFonts w:ascii="Times New Roman" w:hAnsi="Times New Roman"/>
          <w:bCs/>
          <w:sz w:val="24"/>
        </w:rPr>
        <w:t xml:space="preserve"> Glazer’s notation). T</w:t>
      </w:r>
      <w:r w:rsidR="00760C76" w:rsidRPr="00B4302C">
        <w:rPr>
          <w:rFonts w:ascii="Times New Roman" w:hAnsi="Times New Roman"/>
          <w:bCs/>
          <w:sz w:val="24"/>
        </w:rPr>
        <w:t xml:space="preserve">he </w:t>
      </w:r>
      <w:r w:rsidR="00760C76" w:rsidRPr="00B4302C">
        <w:rPr>
          <w:rFonts w:ascii="Times New Roman" w:hAnsi="Times New Roman"/>
          <w:bCs/>
          <w:i/>
          <w:iCs/>
          <w:sz w:val="24"/>
        </w:rPr>
        <w:t>A</w:t>
      </w:r>
      <w:r w:rsidR="00760C76" w:rsidRPr="00B4302C">
        <w:rPr>
          <w:rFonts w:ascii="Times New Roman" w:hAnsi="Times New Roman"/>
          <w:bCs/>
          <w:sz w:val="24"/>
        </w:rPr>
        <w:t>-type</w:t>
      </w:r>
      <w:r w:rsidR="00CD755E">
        <w:rPr>
          <w:rFonts w:ascii="Times New Roman" w:hAnsi="Times New Roman"/>
          <w:bCs/>
          <w:sz w:val="24"/>
        </w:rPr>
        <w:t>-</w:t>
      </w:r>
      <w:r w:rsidR="00760C76" w:rsidRPr="00B4302C">
        <w:rPr>
          <w:rFonts w:ascii="Times New Roman" w:hAnsi="Times New Roman"/>
          <w:bCs/>
          <w:sz w:val="24"/>
        </w:rPr>
        <w:t xml:space="preserve">like AFM order can be stabilized by </w:t>
      </w:r>
      <w:r w:rsidR="00B5548F" w:rsidRPr="00B4302C">
        <w:rPr>
          <w:rFonts w:ascii="Times New Roman" w:hAnsi="Times New Roman"/>
          <w:bCs/>
          <w:sz w:val="24"/>
        </w:rPr>
        <w:t xml:space="preserve">the </w:t>
      </w:r>
      <w:r w:rsidR="00760C76" w:rsidRPr="00B4302C">
        <w:rPr>
          <w:rFonts w:ascii="Times New Roman" w:hAnsi="Times New Roman"/>
          <w:bCs/>
          <w:i/>
          <w:iCs/>
          <w:sz w:val="24"/>
        </w:rPr>
        <w:t>a</w:t>
      </w:r>
      <w:r w:rsidR="00760C76" w:rsidRPr="00B4302C">
        <w:rPr>
          <w:rFonts w:ascii="Times New Roman" w:hAnsi="Times New Roman"/>
          <w:bCs/>
          <w:sz w:val="24"/>
          <w:vertAlign w:val="superscript"/>
        </w:rPr>
        <w:t>0</w:t>
      </w:r>
      <w:r w:rsidR="00760C76" w:rsidRPr="00B4302C">
        <w:rPr>
          <w:rFonts w:ascii="Times New Roman" w:hAnsi="Times New Roman"/>
          <w:bCs/>
          <w:i/>
          <w:iCs/>
          <w:sz w:val="24"/>
        </w:rPr>
        <w:t>a</w:t>
      </w:r>
      <w:r w:rsidR="00760C76" w:rsidRPr="00B4302C">
        <w:rPr>
          <w:rFonts w:ascii="Times New Roman" w:hAnsi="Times New Roman"/>
          <w:bCs/>
          <w:sz w:val="24"/>
          <w:vertAlign w:val="superscript"/>
        </w:rPr>
        <w:t>0</w:t>
      </w:r>
      <w:r w:rsidR="00760C76" w:rsidRPr="00B4302C">
        <w:rPr>
          <w:rFonts w:ascii="Times New Roman" w:hAnsi="Times New Roman"/>
          <w:bCs/>
          <w:i/>
          <w:iCs/>
          <w:sz w:val="24"/>
        </w:rPr>
        <w:t>c</w:t>
      </w:r>
      <w:r w:rsidR="00760C76" w:rsidRPr="00B4302C">
        <w:rPr>
          <w:rFonts w:ascii="Times New Roman" w:hAnsi="Times New Roman"/>
          <w:bCs/>
          <w:sz w:val="24"/>
          <w:vertAlign w:val="superscript"/>
        </w:rPr>
        <w:t>-</w:t>
      </w:r>
      <w:r w:rsidR="00760C76" w:rsidRPr="00B4302C">
        <w:rPr>
          <w:rFonts w:ascii="Times New Roman" w:hAnsi="Times New Roman"/>
          <w:bCs/>
          <w:sz w:val="24"/>
        </w:rPr>
        <w:t xml:space="preserve"> </w:t>
      </w:r>
      <w:r w:rsidR="000246E3" w:rsidRPr="00B4302C">
        <w:rPr>
          <w:rFonts w:ascii="Times New Roman" w:hAnsi="Times New Roman"/>
          <w:bCs/>
          <w:sz w:val="24"/>
        </w:rPr>
        <w:t xml:space="preserve">rotation </w:t>
      </w:r>
      <w:r w:rsidR="00760C76" w:rsidRPr="00B4302C">
        <w:rPr>
          <w:rFonts w:ascii="Times New Roman" w:hAnsi="Times New Roman"/>
          <w:bCs/>
          <w:sz w:val="24"/>
        </w:rPr>
        <w:t xml:space="preserve">by super-exchange </w:t>
      </w:r>
      <w:r w:rsidR="00C30C64" w:rsidRPr="00B4302C">
        <w:rPr>
          <w:rFonts w:ascii="Times New Roman" w:hAnsi="Times New Roman"/>
          <w:bCs/>
          <w:sz w:val="24"/>
        </w:rPr>
        <w:t>interaction</w:t>
      </w:r>
      <w:r w:rsidR="00C30C64">
        <w:rPr>
          <w:rFonts w:ascii="Times New Roman" w:hAnsi="Times New Roman"/>
          <w:bCs/>
          <w:sz w:val="24"/>
          <w:vertAlign w:val="superscript"/>
        </w:rPr>
        <w:t>4</w:t>
      </w:r>
      <w:r w:rsidR="00760C76" w:rsidRPr="00B4302C">
        <w:rPr>
          <w:rFonts w:ascii="Times New Roman" w:hAnsi="Times New Roman"/>
          <w:bCs/>
          <w:sz w:val="24"/>
          <w:vertAlign w:val="superscript"/>
        </w:rPr>
        <w:t>,</w:t>
      </w:r>
      <w:r w:rsidR="00C30C64">
        <w:rPr>
          <w:rFonts w:ascii="Times New Roman" w:hAnsi="Times New Roman"/>
          <w:bCs/>
          <w:sz w:val="24"/>
          <w:vertAlign w:val="superscript"/>
        </w:rPr>
        <w:t>5</w:t>
      </w:r>
      <w:r w:rsidR="00AA3271" w:rsidRPr="003B48D7">
        <w:rPr>
          <w:rFonts w:ascii="Times New Roman" w:hAnsi="Times New Roman"/>
          <w:bCs/>
          <w:sz w:val="24"/>
        </w:rPr>
        <w:t xml:space="preserve">. </w:t>
      </w:r>
      <w:r w:rsidR="004179BF" w:rsidRPr="003B48D7">
        <w:rPr>
          <w:rFonts w:ascii="Times New Roman" w:hAnsi="Times New Roman"/>
          <w:bCs/>
          <w:sz w:val="24"/>
        </w:rPr>
        <w:t>We also calculate the electronic band structure and the density of states of the LSTO/STO slab</w:t>
      </w:r>
      <w:r w:rsidR="00E064E7" w:rsidRPr="003B48D7">
        <w:rPr>
          <w:rFonts w:ascii="Times New Roman" w:hAnsi="Times New Roman"/>
          <w:bCs/>
          <w:sz w:val="24"/>
        </w:rPr>
        <w:t xml:space="preserve"> as shown in</w:t>
      </w:r>
      <w:r w:rsidR="004C136C">
        <w:rPr>
          <w:rFonts w:ascii="Times New Roman" w:hAnsi="Times New Roman"/>
          <w:bCs/>
          <w:sz w:val="24"/>
        </w:rPr>
        <w:t xml:space="preserve"> </w:t>
      </w:r>
      <w:r w:rsidR="004C136C" w:rsidRPr="003B48D7">
        <w:rPr>
          <w:rFonts w:ascii="Times New Roman" w:hAnsi="Times New Roman"/>
          <w:bCs/>
          <w:sz w:val="24"/>
        </w:rPr>
        <w:t xml:space="preserve">Supplementary Figure </w:t>
      </w:r>
      <w:r w:rsidR="00B40A91">
        <w:rPr>
          <w:rFonts w:ascii="Times New Roman" w:hAnsi="Times New Roman"/>
          <w:bCs/>
          <w:sz w:val="24"/>
        </w:rPr>
        <w:t>10</w:t>
      </w:r>
      <w:r w:rsidR="004C136C">
        <w:rPr>
          <w:rFonts w:ascii="Times New Roman" w:hAnsi="Times New Roman"/>
          <w:bCs/>
          <w:sz w:val="24"/>
        </w:rPr>
        <w:t xml:space="preserve"> </w:t>
      </w:r>
      <w:r w:rsidR="004C136C">
        <w:rPr>
          <w:rFonts w:ascii="Times New Roman" w:hAnsi="Times New Roman" w:hint="eastAsia"/>
          <w:bCs/>
          <w:sz w:val="24"/>
        </w:rPr>
        <w:t>a</w:t>
      </w:r>
      <w:r w:rsidR="004C136C">
        <w:rPr>
          <w:rFonts w:ascii="Times New Roman" w:hAnsi="Times New Roman"/>
          <w:bCs/>
          <w:sz w:val="24"/>
        </w:rPr>
        <w:t>nd</w:t>
      </w:r>
      <w:r w:rsidR="00E064E7" w:rsidRPr="003B48D7">
        <w:rPr>
          <w:rFonts w:ascii="Times New Roman" w:hAnsi="Times New Roman"/>
          <w:bCs/>
          <w:sz w:val="24"/>
        </w:rPr>
        <w:t xml:space="preserve"> Fig</w:t>
      </w:r>
      <w:r w:rsidR="00041D57" w:rsidRPr="003B48D7">
        <w:rPr>
          <w:rFonts w:ascii="Times New Roman" w:hAnsi="Times New Roman"/>
          <w:bCs/>
          <w:sz w:val="24"/>
        </w:rPr>
        <w:t>ure</w:t>
      </w:r>
      <w:r w:rsidR="00E064E7" w:rsidRPr="003B48D7">
        <w:rPr>
          <w:rFonts w:ascii="Times New Roman" w:hAnsi="Times New Roman"/>
          <w:bCs/>
          <w:sz w:val="24"/>
        </w:rPr>
        <w:t xml:space="preserve"> </w:t>
      </w:r>
      <w:r w:rsidR="00C25C29" w:rsidRPr="006F2A49">
        <w:rPr>
          <w:rFonts w:ascii="Times New Roman" w:hAnsi="Times New Roman"/>
          <w:bCs/>
          <w:sz w:val="24"/>
        </w:rPr>
        <w:t>4a</w:t>
      </w:r>
      <w:r w:rsidR="00E064E7" w:rsidRPr="003B48D7">
        <w:rPr>
          <w:rFonts w:ascii="Times New Roman" w:hAnsi="Times New Roman"/>
          <w:bCs/>
          <w:sz w:val="24"/>
        </w:rPr>
        <w:t>.</w:t>
      </w:r>
      <w:r w:rsidRPr="003B48D7">
        <w:rPr>
          <w:rFonts w:ascii="Times New Roman" w:hAnsi="Times New Roman"/>
          <w:bCs/>
          <w:sz w:val="24"/>
        </w:rPr>
        <w:t xml:space="preserve"> </w:t>
      </w:r>
      <w:r w:rsidR="00E064E7" w:rsidRPr="003B48D7">
        <w:rPr>
          <w:rFonts w:ascii="Times New Roman" w:hAnsi="Times New Roman"/>
          <w:bCs/>
          <w:sz w:val="24"/>
        </w:rPr>
        <w:t xml:space="preserve">The slab </w:t>
      </w:r>
      <w:r w:rsidR="00EE2231" w:rsidRPr="003B48D7">
        <w:rPr>
          <w:rFonts w:ascii="Times New Roman" w:hAnsi="Times New Roman"/>
          <w:bCs/>
          <w:sz w:val="24"/>
        </w:rPr>
        <w:t xml:space="preserve">is </w:t>
      </w:r>
      <w:r w:rsidR="00E064E7" w:rsidRPr="003B48D7">
        <w:rPr>
          <w:rFonts w:ascii="Times New Roman" w:hAnsi="Times New Roman"/>
          <w:bCs/>
          <w:sz w:val="24"/>
        </w:rPr>
        <w:t>insulating w</w:t>
      </w:r>
      <w:r w:rsidR="00B76466" w:rsidRPr="003B48D7">
        <w:rPr>
          <w:rFonts w:ascii="Times New Roman" w:hAnsi="Times New Roman"/>
          <w:bCs/>
          <w:sz w:val="24"/>
        </w:rPr>
        <w:t xml:space="preserve">hen </w:t>
      </w:r>
      <w:r w:rsidR="00B76466" w:rsidRPr="003B48D7">
        <w:rPr>
          <w:rFonts w:ascii="Times New Roman" w:hAnsi="Times New Roman"/>
          <w:bCs/>
          <w:i/>
          <w:iCs/>
          <w:sz w:val="24"/>
        </w:rPr>
        <w:t>t</w:t>
      </w:r>
      <w:r w:rsidR="00B76466" w:rsidRPr="003B48D7">
        <w:rPr>
          <w:rFonts w:ascii="Times New Roman" w:hAnsi="Times New Roman"/>
          <w:bCs/>
          <w:sz w:val="24"/>
        </w:rPr>
        <w:t xml:space="preserve"> ≤ 6 u.c., </w:t>
      </w:r>
      <w:r w:rsidR="00E064E7" w:rsidRPr="003B48D7">
        <w:rPr>
          <w:rFonts w:ascii="Times New Roman" w:hAnsi="Times New Roman"/>
          <w:bCs/>
          <w:sz w:val="24"/>
        </w:rPr>
        <w:t xml:space="preserve">while metallic when </w:t>
      </w:r>
      <w:r w:rsidR="00E064E7" w:rsidRPr="003B48D7">
        <w:rPr>
          <w:rFonts w:ascii="Times New Roman" w:hAnsi="Times New Roman"/>
          <w:bCs/>
          <w:i/>
          <w:iCs/>
          <w:sz w:val="24"/>
        </w:rPr>
        <w:t>t</w:t>
      </w:r>
      <w:r w:rsidR="00E064E7" w:rsidRPr="003B48D7">
        <w:rPr>
          <w:rFonts w:ascii="Times New Roman" w:hAnsi="Times New Roman"/>
          <w:bCs/>
          <w:sz w:val="24"/>
        </w:rPr>
        <w:t xml:space="preserve"> = 8 u.c.</w:t>
      </w:r>
      <w:r w:rsidR="00A30DCB">
        <w:rPr>
          <w:rFonts w:ascii="Times New Roman" w:hAnsi="Times New Roman"/>
          <w:bCs/>
          <w:sz w:val="24"/>
        </w:rPr>
        <w:t>.</w:t>
      </w:r>
    </w:p>
    <w:p w14:paraId="64623AD5" w14:textId="49CBB5B9" w:rsidR="008E2822" w:rsidRDefault="00764D51" w:rsidP="00BE2C5A">
      <w:pPr>
        <w:spacing w:line="480" w:lineRule="auto"/>
        <w:ind w:firstLine="800"/>
        <w:rPr>
          <w:sz w:val="24"/>
          <w:szCs w:val="24"/>
        </w:rPr>
      </w:pPr>
      <w:r>
        <w:rPr>
          <w:sz w:val="24"/>
          <w:szCs w:val="24"/>
        </w:rPr>
        <w:t xml:space="preserve">We analyze the lattice modulation </w:t>
      </w:r>
      <w:r w:rsidRPr="003B48D7">
        <w:rPr>
          <w:rFonts w:ascii="Times New Roman" w:hAnsi="Times New Roman"/>
          <w:bCs/>
          <w:sz w:val="24"/>
        </w:rPr>
        <w:t>of the LSTO</w:t>
      </w:r>
      <w:r>
        <w:rPr>
          <w:rFonts w:ascii="Times New Roman" w:hAnsi="Times New Roman"/>
          <w:bCs/>
          <w:sz w:val="24"/>
        </w:rPr>
        <w:t xml:space="preserve"> film</w:t>
      </w:r>
      <w:r w:rsidR="00FF702F">
        <w:rPr>
          <w:rFonts w:ascii="Times New Roman" w:hAnsi="Times New Roman"/>
          <w:bCs/>
          <w:sz w:val="24"/>
        </w:rPr>
        <w:t xml:space="preserve"> similar to the bulk LSTO</w:t>
      </w:r>
      <w:r>
        <w:rPr>
          <w:rFonts w:ascii="Times New Roman" w:hAnsi="Times New Roman"/>
          <w:bCs/>
          <w:sz w:val="24"/>
        </w:rPr>
        <w:t xml:space="preserve">. The lattice modulations of the LSTO films are </w:t>
      </w:r>
      <w:r>
        <w:rPr>
          <w:sz w:val="24"/>
          <w:szCs w:val="24"/>
        </w:rPr>
        <w:t>decomposed into distortion modes, i.e., ∆</w:t>
      </w:r>
      <w:r w:rsidRPr="0018070F">
        <w:rPr>
          <w:i/>
          <w:iCs/>
          <w:sz w:val="24"/>
          <w:szCs w:val="24"/>
        </w:rPr>
        <w:t>r</w:t>
      </w:r>
      <w:r w:rsidRPr="002B1318">
        <w:rPr>
          <w:i/>
          <w:iCs/>
          <w:sz w:val="24"/>
          <w:szCs w:val="24"/>
          <w:vertAlign w:val="superscript"/>
        </w:rPr>
        <w:t>t</w:t>
      </w:r>
      <w:r>
        <w:rPr>
          <w:sz w:val="24"/>
          <w:szCs w:val="24"/>
        </w:rPr>
        <w:t xml:space="preserve"> = ∑</w:t>
      </w:r>
      <w:r w:rsidRPr="0018070F">
        <w:rPr>
          <w:i/>
          <w:iCs/>
          <w:sz w:val="24"/>
          <w:szCs w:val="24"/>
          <w:vertAlign w:val="subscript"/>
        </w:rPr>
        <w:t>i</w:t>
      </w:r>
      <w:r>
        <w:rPr>
          <w:sz w:val="24"/>
          <w:szCs w:val="24"/>
        </w:rPr>
        <w:t xml:space="preserve"> </w:t>
      </w:r>
      <w:r w:rsidRPr="0018070F">
        <w:rPr>
          <w:i/>
          <w:iCs/>
          <w:sz w:val="24"/>
          <w:szCs w:val="24"/>
        </w:rPr>
        <w:t>c</w:t>
      </w:r>
      <w:r w:rsidRPr="002B1318">
        <w:rPr>
          <w:i/>
          <w:iCs/>
          <w:sz w:val="24"/>
          <w:szCs w:val="24"/>
          <w:vertAlign w:val="superscript"/>
        </w:rPr>
        <w:t>t</w:t>
      </w:r>
      <w:r w:rsidRPr="0018070F">
        <w:rPr>
          <w:i/>
          <w:iCs/>
          <w:sz w:val="24"/>
          <w:szCs w:val="24"/>
          <w:vertAlign w:val="subscript"/>
        </w:rPr>
        <w:t>i</w:t>
      </w:r>
      <w:r>
        <w:rPr>
          <w:sz w:val="24"/>
          <w:szCs w:val="24"/>
        </w:rPr>
        <w:t xml:space="preserve"> Φ</w:t>
      </w:r>
      <w:r w:rsidRPr="002B1318">
        <w:rPr>
          <w:i/>
          <w:iCs/>
          <w:sz w:val="24"/>
          <w:szCs w:val="24"/>
          <w:vertAlign w:val="superscript"/>
        </w:rPr>
        <w:t>t</w:t>
      </w:r>
      <w:r w:rsidRPr="0018070F">
        <w:rPr>
          <w:i/>
          <w:iCs/>
          <w:sz w:val="24"/>
          <w:szCs w:val="24"/>
          <w:vertAlign w:val="subscript"/>
        </w:rPr>
        <w:t>i</w:t>
      </w:r>
      <w:r>
        <w:rPr>
          <w:sz w:val="24"/>
          <w:szCs w:val="24"/>
        </w:rPr>
        <w:t>, where ∆</w:t>
      </w:r>
      <w:r w:rsidRPr="00476B5A">
        <w:rPr>
          <w:i/>
          <w:iCs/>
          <w:sz w:val="24"/>
          <w:szCs w:val="24"/>
        </w:rPr>
        <w:t>r</w:t>
      </w:r>
      <w:r w:rsidRPr="002B1318">
        <w:rPr>
          <w:i/>
          <w:iCs/>
          <w:sz w:val="24"/>
          <w:szCs w:val="24"/>
          <w:vertAlign w:val="superscript"/>
        </w:rPr>
        <w:t>t</w:t>
      </w:r>
      <w:r>
        <w:rPr>
          <w:sz w:val="24"/>
          <w:szCs w:val="24"/>
        </w:rPr>
        <w:t xml:space="preserve"> is the lattice modulation vector of the LSTO film </w:t>
      </w:r>
      <w:r>
        <w:rPr>
          <w:rFonts w:ascii="Times New Roman" w:hAnsi="Times New Roman"/>
          <w:bCs/>
          <w:sz w:val="24"/>
        </w:rPr>
        <w:t xml:space="preserve">with the thickness </w:t>
      </w:r>
      <w:r w:rsidRPr="002B1318">
        <w:rPr>
          <w:rFonts w:ascii="Times New Roman" w:hAnsi="Times New Roman"/>
          <w:bCs/>
          <w:i/>
          <w:iCs/>
          <w:sz w:val="24"/>
        </w:rPr>
        <w:t>t</w:t>
      </w:r>
      <w:r>
        <w:rPr>
          <w:rFonts w:ascii="Times New Roman" w:hAnsi="Times New Roman"/>
          <w:bCs/>
          <w:sz w:val="24"/>
        </w:rPr>
        <w:t xml:space="preserve"> </w:t>
      </w:r>
      <w:r w:rsidR="00FF702F">
        <w:rPr>
          <w:sz w:val="24"/>
          <w:szCs w:val="24"/>
        </w:rPr>
        <w:t>(</w:t>
      </w:r>
      <w:r w:rsidR="00FF702F" w:rsidRPr="00B67026">
        <w:rPr>
          <w:i/>
          <w:iCs/>
          <w:sz w:val="24"/>
          <w:szCs w:val="24"/>
        </w:rPr>
        <w:t>t</w:t>
      </w:r>
      <w:r w:rsidR="00FF702F">
        <w:rPr>
          <w:sz w:val="24"/>
          <w:szCs w:val="24"/>
        </w:rPr>
        <w:t xml:space="preserve"> = 2, 4, 6, and 8 u.c.) </w:t>
      </w:r>
      <w:r>
        <w:rPr>
          <w:sz w:val="24"/>
          <w:szCs w:val="24"/>
        </w:rPr>
        <w:t xml:space="preserve">defined as the atomic displacement vector from the symmetrical structure, </w:t>
      </w:r>
      <w:r w:rsidRPr="002B1318">
        <w:rPr>
          <w:i/>
          <w:iCs/>
          <w:sz w:val="24"/>
          <w:szCs w:val="24"/>
        </w:rPr>
        <w:t>c</w:t>
      </w:r>
      <w:r w:rsidRPr="002B1318">
        <w:rPr>
          <w:i/>
          <w:iCs/>
          <w:sz w:val="24"/>
          <w:szCs w:val="24"/>
          <w:vertAlign w:val="superscript"/>
        </w:rPr>
        <w:t>t</w:t>
      </w:r>
      <w:r w:rsidRPr="0018070F">
        <w:rPr>
          <w:i/>
          <w:iCs/>
          <w:sz w:val="24"/>
          <w:szCs w:val="24"/>
          <w:vertAlign w:val="subscript"/>
        </w:rPr>
        <w:t>i</w:t>
      </w:r>
      <w:r>
        <w:rPr>
          <w:sz w:val="24"/>
          <w:szCs w:val="24"/>
        </w:rPr>
        <w:t xml:space="preserve"> is the coefficients of the normalized distortion mode Φ</w:t>
      </w:r>
      <w:r w:rsidRPr="002B1318">
        <w:rPr>
          <w:i/>
          <w:iCs/>
          <w:sz w:val="24"/>
          <w:szCs w:val="24"/>
          <w:vertAlign w:val="superscript"/>
        </w:rPr>
        <w:t>t</w:t>
      </w:r>
      <w:r w:rsidRPr="0018070F">
        <w:rPr>
          <w:i/>
          <w:iCs/>
          <w:sz w:val="24"/>
          <w:szCs w:val="24"/>
          <w:vertAlign w:val="subscript"/>
        </w:rPr>
        <w:t>i</w:t>
      </w:r>
      <w:r>
        <w:rPr>
          <w:sz w:val="24"/>
          <w:szCs w:val="24"/>
        </w:rPr>
        <w:t xml:space="preserve"> (</w:t>
      </w:r>
      <w:r w:rsidRPr="0018070F">
        <w:rPr>
          <w:i/>
          <w:iCs/>
          <w:sz w:val="24"/>
          <w:szCs w:val="24"/>
        </w:rPr>
        <w:t>i</w:t>
      </w:r>
      <w:r>
        <w:rPr>
          <w:sz w:val="24"/>
          <w:szCs w:val="24"/>
        </w:rPr>
        <w:t xml:space="preserve"> = 1, 2, 3, z- and rem) with</w:t>
      </w:r>
      <w:r w:rsidRPr="0018070F">
        <w:rPr>
          <w:sz w:val="24"/>
          <w:szCs w:val="24"/>
        </w:rPr>
        <w:t xml:space="preserve"> </w:t>
      </w:r>
      <w:r>
        <w:rPr>
          <w:sz w:val="24"/>
          <w:szCs w:val="24"/>
        </w:rPr>
        <w:t>Φ</w:t>
      </w:r>
      <w:r w:rsidRPr="002B1318">
        <w:rPr>
          <w:i/>
          <w:iCs/>
          <w:sz w:val="24"/>
          <w:szCs w:val="24"/>
          <w:vertAlign w:val="superscript"/>
        </w:rPr>
        <w:t>t</w:t>
      </w:r>
      <w:r>
        <w:rPr>
          <w:sz w:val="24"/>
          <w:szCs w:val="24"/>
          <w:vertAlign w:val="subscript"/>
        </w:rPr>
        <w:t>1</w:t>
      </w:r>
      <w:r>
        <w:rPr>
          <w:sz w:val="24"/>
          <w:szCs w:val="24"/>
        </w:rPr>
        <w:t>: the inter-layer breathing mode, Φ</w:t>
      </w:r>
      <w:r w:rsidRPr="002B1318">
        <w:rPr>
          <w:i/>
          <w:iCs/>
          <w:sz w:val="24"/>
          <w:szCs w:val="24"/>
          <w:vertAlign w:val="superscript"/>
        </w:rPr>
        <w:t>t</w:t>
      </w:r>
      <w:r>
        <w:rPr>
          <w:sz w:val="24"/>
          <w:szCs w:val="24"/>
          <w:vertAlign w:val="subscript"/>
        </w:rPr>
        <w:t>2</w:t>
      </w:r>
      <w:r>
        <w:rPr>
          <w:sz w:val="24"/>
          <w:szCs w:val="24"/>
        </w:rPr>
        <w:t>: the intra-layer breathing mode, and Φ</w:t>
      </w:r>
      <w:r w:rsidRPr="002B1318">
        <w:rPr>
          <w:i/>
          <w:iCs/>
          <w:sz w:val="24"/>
          <w:szCs w:val="24"/>
          <w:vertAlign w:val="superscript"/>
        </w:rPr>
        <w:t>t</w:t>
      </w:r>
      <w:r>
        <w:rPr>
          <w:sz w:val="24"/>
          <w:szCs w:val="24"/>
          <w:vertAlign w:val="subscript"/>
        </w:rPr>
        <w:t>3</w:t>
      </w:r>
      <w:r>
        <w:rPr>
          <w:sz w:val="24"/>
          <w:szCs w:val="24"/>
        </w:rPr>
        <w:t xml:space="preserve">: the </w:t>
      </w:r>
      <w:r w:rsidR="006C28E7">
        <w:rPr>
          <w:sz w:val="24"/>
          <w:szCs w:val="24"/>
        </w:rPr>
        <w:t xml:space="preserve">Jahn-Teller </w:t>
      </w:r>
      <w:r>
        <w:rPr>
          <w:sz w:val="24"/>
          <w:szCs w:val="24"/>
        </w:rPr>
        <w:t>type distortion mode, Φ</w:t>
      </w:r>
      <w:r w:rsidRPr="002B1318">
        <w:rPr>
          <w:i/>
          <w:iCs/>
          <w:sz w:val="24"/>
          <w:szCs w:val="24"/>
          <w:vertAlign w:val="superscript"/>
        </w:rPr>
        <w:t>t</w:t>
      </w:r>
      <w:r>
        <w:rPr>
          <w:sz w:val="24"/>
          <w:szCs w:val="24"/>
          <w:vertAlign w:val="subscript"/>
        </w:rPr>
        <w:t>z-</w:t>
      </w:r>
      <w:r>
        <w:rPr>
          <w:sz w:val="24"/>
          <w:szCs w:val="24"/>
        </w:rPr>
        <w:t>: the antiferrodistortive rotation (</w:t>
      </w:r>
      <w:r w:rsidR="00EA5943">
        <w:rPr>
          <w:sz w:val="24"/>
          <w:szCs w:val="24"/>
        </w:rPr>
        <w:t xml:space="preserve">Supplementary </w:t>
      </w:r>
      <w:r>
        <w:rPr>
          <w:sz w:val="24"/>
          <w:szCs w:val="24"/>
        </w:rPr>
        <w:t xml:space="preserve">Fig. </w:t>
      </w:r>
      <w:r w:rsidR="00B40A91">
        <w:rPr>
          <w:sz w:val="24"/>
          <w:szCs w:val="24"/>
        </w:rPr>
        <w:t>11</w:t>
      </w:r>
      <w:r>
        <w:rPr>
          <w:sz w:val="24"/>
          <w:szCs w:val="24"/>
        </w:rPr>
        <w:t>).</w:t>
      </w:r>
      <w:r w:rsidR="00300EBC">
        <w:rPr>
          <w:sz w:val="24"/>
          <w:szCs w:val="24"/>
        </w:rPr>
        <w:t xml:space="preserve"> </w:t>
      </w:r>
      <w:r w:rsidR="00C33BD4">
        <w:rPr>
          <w:sz w:val="24"/>
          <w:szCs w:val="24"/>
        </w:rPr>
        <w:t>F</w:t>
      </w:r>
      <w:r w:rsidR="00300EBC" w:rsidRPr="00300EBC">
        <w:rPr>
          <w:sz w:val="24"/>
          <w:szCs w:val="24"/>
        </w:rPr>
        <w:t xml:space="preserve">or </w:t>
      </w:r>
      <w:r w:rsidR="00300EBC" w:rsidRPr="00300EBC">
        <w:rPr>
          <w:i/>
          <w:iCs/>
          <w:sz w:val="24"/>
          <w:szCs w:val="24"/>
        </w:rPr>
        <w:t>t</w:t>
      </w:r>
      <w:r w:rsidR="00300EBC" w:rsidRPr="00300EBC">
        <w:rPr>
          <w:sz w:val="24"/>
          <w:szCs w:val="24"/>
        </w:rPr>
        <w:t xml:space="preserve"> = 8 u.c., </w:t>
      </w:r>
      <w:r w:rsidR="00300EBC">
        <w:rPr>
          <w:sz w:val="24"/>
          <w:szCs w:val="24"/>
        </w:rPr>
        <w:t>∆</w:t>
      </w:r>
      <w:r w:rsidR="00300EBC" w:rsidRPr="0018070F">
        <w:rPr>
          <w:i/>
          <w:iCs/>
          <w:sz w:val="24"/>
          <w:szCs w:val="24"/>
        </w:rPr>
        <w:t>r</w:t>
      </w:r>
      <w:r w:rsidR="00E03E65" w:rsidRPr="00151502">
        <w:rPr>
          <w:sz w:val="24"/>
          <w:szCs w:val="24"/>
          <w:vertAlign w:val="superscript"/>
        </w:rPr>
        <w:t>8u.c.</w:t>
      </w:r>
      <w:r w:rsidR="00300EBC">
        <w:rPr>
          <w:sz w:val="24"/>
          <w:szCs w:val="24"/>
        </w:rPr>
        <w:t xml:space="preserve"> and </w:t>
      </w:r>
      <w:r w:rsidR="00300EBC" w:rsidRPr="00300EBC">
        <w:rPr>
          <w:sz w:val="24"/>
          <w:szCs w:val="24"/>
        </w:rPr>
        <w:t>Φ</w:t>
      </w:r>
      <w:r w:rsidR="00E03E65" w:rsidRPr="009F5D97">
        <w:rPr>
          <w:sz w:val="24"/>
          <w:szCs w:val="24"/>
          <w:vertAlign w:val="superscript"/>
        </w:rPr>
        <w:t>8u.c</w:t>
      </w:r>
      <w:r w:rsidR="00300EBC" w:rsidRPr="00151502">
        <w:rPr>
          <w:i/>
          <w:iCs/>
          <w:sz w:val="24"/>
          <w:szCs w:val="24"/>
          <w:vertAlign w:val="subscript"/>
        </w:rPr>
        <w:t>i</w:t>
      </w:r>
      <w:r w:rsidR="00300EBC" w:rsidRPr="00300EBC">
        <w:rPr>
          <w:sz w:val="24"/>
          <w:szCs w:val="24"/>
        </w:rPr>
        <w:t xml:space="preserve"> </w:t>
      </w:r>
      <w:r w:rsidR="00300EBC">
        <w:rPr>
          <w:sz w:val="24"/>
          <w:szCs w:val="24"/>
        </w:rPr>
        <w:t>are</w:t>
      </w:r>
      <w:r w:rsidR="00300EBC" w:rsidRPr="00300EBC">
        <w:rPr>
          <w:sz w:val="24"/>
          <w:szCs w:val="24"/>
        </w:rPr>
        <w:t xml:space="preserve"> defined for</w:t>
      </w:r>
      <w:r w:rsidR="00300EBC">
        <w:rPr>
          <w:sz w:val="24"/>
          <w:szCs w:val="24"/>
        </w:rPr>
        <w:t xml:space="preserve"> only</w:t>
      </w:r>
      <w:r w:rsidR="00300EBC" w:rsidRPr="00300EBC">
        <w:rPr>
          <w:sz w:val="24"/>
          <w:szCs w:val="24"/>
        </w:rPr>
        <w:t xml:space="preserve"> the modulated LSTO (</w:t>
      </w:r>
      <w:r w:rsidR="00C33BD4">
        <w:rPr>
          <w:sz w:val="24"/>
          <w:szCs w:val="24"/>
        </w:rPr>
        <w:t>top</w:t>
      </w:r>
      <w:r w:rsidR="00300EBC" w:rsidRPr="00300EBC">
        <w:rPr>
          <w:sz w:val="24"/>
          <w:szCs w:val="24"/>
        </w:rPr>
        <w:t xml:space="preserve"> 6 </w:t>
      </w:r>
      <w:r w:rsidR="00B25A59">
        <w:rPr>
          <w:sz w:val="24"/>
          <w:szCs w:val="24"/>
        </w:rPr>
        <w:t>layers</w:t>
      </w:r>
      <w:r w:rsidR="007D6C0D">
        <w:rPr>
          <w:sz w:val="24"/>
          <w:szCs w:val="24"/>
        </w:rPr>
        <w:t>,</w:t>
      </w:r>
      <w:r w:rsidR="007D6C0D">
        <w:rPr>
          <w:rFonts w:hint="eastAsia"/>
          <w:sz w:val="24"/>
          <w:szCs w:val="24"/>
        </w:rPr>
        <w:t xml:space="preserve"> </w:t>
      </w:r>
      <w:r w:rsidR="007D6C0D">
        <w:rPr>
          <w:sz w:val="24"/>
          <w:szCs w:val="24"/>
        </w:rPr>
        <w:t>-0</w:t>
      </w:r>
      <w:r w:rsidR="007D6C0D" w:rsidRPr="00151502">
        <w:rPr>
          <w:sz w:val="24"/>
          <w:szCs w:val="24"/>
          <w:vertAlign w:val="superscript"/>
        </w:rPr>
        <w:t>th</w:t>
      </w:r>
      <w:r w:rsidR="007D6C0D">
        <w:rPr>
          <w:sz w:val="24"/>
          <w:szCs w:val="24"/>
        </w:rPr>
        <w:t xml:space="preserve"> to -</w:t>
      </w:r>
      <w:r w:rsidR="00666C18">
        <w:rPr>
          <w:sz w:val="24"/>
          <w:szCs w:val="24"/>
        </w:rPr>
        <w:t>5</w:t>
      </w:r>
      <w:r w:rsidR="00666C18" w:rsidRPr="00151502">
        <w:rPr>
          <w:sz w:val="24"/>
          <w:szCs w:val="24"/>
          <w:vertAlign w:val="superscript"/>
        </w:rPr>
        <w:t>th</w:t>
      </w:r>
      <w:r w:rsidR="00666C18">
        <w:rPr>
          <w:sz w:val="24"/>
          <w:szCs w:val="24"/>
        </w:rPr>
        <w:t xml:space="preserve"> </w:t>
      </w:r>
      <w:r w:rsidR="007D6C0D">
        <w:rPr>
          <w:sz w:val="24"/>
          <w:szCs w:val="24"/>
        </w:rPr>
        <w:t>layers</w:t>
      </w:r>
      <w:r w:rsidR="00300EBC" w:rsidRPr="00300EBC">
        <w:rPr>
          <w:sz w:val="24"/>
          <w:szCs w:val="24"/>
        </w:rPr>
        <w:t>)</w:t>
      </w:r>
      <w:r w:rsidR="00E03E65">
        <w:rPr>
          <w:sz w:val="24"/>
          <w:szCs w:val="24"/>
        </w:rPr>
        <w:t xml:space="preserve">, i.e., the atomic displacements of </w:t>
      </w:r>
      <w:r w:rsidR="007D6C0D">
        <w:rPr>
          <w:sz w:val="24"/>
          <w:szCs w:val="24"/>
        </w:rPr>
        <w:t xml:space="preserve">the </w:t>
      </w:r>
      <w:r w:rsidR="00796292">
        <w:rPr>
          <w:sz w:val="24"/>
          <w:szCs w:val="24"/>
        </w:rPr>
        <w:t>-</w:t>
      </w:r>
      <w:r w:rsidR="00666C18">
        <w:rPr>
          <w:sz w:val="24"/>
          <w:szCs w:val="24"/>
        </w:rPr>
        <w:t>6</w:t>
      </w:r>
      <w:r w:rsidR="00666C18" w:rsidRPr="00151502">
        <w:rPr>
          <w:sz w:val="24"/>
          <w:szCs w:val="24"/>
          <w:vertAlign w:val="superscript"/>
        </w:rPr>
        <w:t>th</w:t>
      </w:r>
      <w:r w:rsidR="00666C18">
        <w:rPr>
          <w:sz w:val="24"/>
          <w:szCs w:val="24"/>
        </w:rPr>
        <w:t xml:space="preserve"> </w:t>
      </w:r>
      <w:r w:rsidR="00E03E65">
        <w:rPr>
          <w:sz w:val="24"/>
          <w:szCs w:val="24"/>
        </w:rPr>
        <w:t xml:space="preserve">and </w:t>
      </w:r>
      <w:r w:rsidR="00796292">
        <w:rPr>
          <w:sz w:val="24"/>
          <w:szCs w:val="24"/>
        </w:rPr>
        <w:t>-</w:t>
      </w:r>
      <w:r w:rsidR="00666C18">
        <w:rPr>
          <w:sz w:val="24"/>
          <w:szCs w:val="24"/>
        </w:rPr>
        <w:t>7</w:t>
      </w:r>
      <w:r w:rsidR="00666C18" w:rsidRPr="00151502">
        <w:rPr>
          <w:sz w:val="24"/>
          <w:szCs w:val="24"/>
          <w:vertAlign w:val="superscript"/>
        </w:rPr>
        <w:t>th</w:t>
      </w:r>
      <w:r w:rsidR="00666C18">
        <w:rPr>
          <w:sz w:val="24"/>
          <w:szCs w:val="24"/>
        </w:rPr>
        <w:t xml:space="preserve"> </w:t>
      </w:r>
      <w:r w:rsidR="00E03E65">
        <w:rPr>
          <w:sz w:val="24"/>
          <w:szCs w:val="24"/>
        </w:rPr>
        <w:t>layers are excluded in the definition of ∆</w:t>
      </w:r>
      <w:r w:rsidR="00E03E65" w:rsidRPr="0018070F">
        <w:rPr>
          <w:i/>
          <w:iCs/>
          <w:sz w:val="24"/>
          <w:szCs w:val="24"/>
        </w:rPr>
        <w:t>r</w:t>
      </w:r>
      <w:r w:rsidR="00E03E65" w:rsidRPr="009F5D97">
        <w:rPr>
          <w:sz w:val="24"/>
          <w:szCs w:val="24"/>
          <w:vertAlign w:val="superscript"/>
        </w:rPr>
        <w:t>8u.c.</w:t>
      </w:r>
      <w:r w:rsidR="00E03E65">
        <w:rPr>
          <w:sz w:val="24"/>
          <w:szCs w:val="24"/>
        </w:rPr>
        <w:t xml:space="preserve"> and </w:t>
      </w:r>
      <w:r w:rsidR="00E03E65" w:rsidRPr="00300EBC">
        <w:rPr>
          <w:sz w:val="24"/>
          <w:szCs w:val="24"/>
        </w:rPr>
        <w:t>Φ</w:t>
      </w:r>
      <w:r w:rsidR="00E03E65" w:rsidRPr="009F5D97">
        <w:rPr>
          <w:sz w:val="24"/>
          <w:szCs w:val="24"/>
          <w:vertAlign w:val="superscript"/>
        </w:rPr>
        <w:t>8u.c</w:t>
      </w:r>
      <w:r w:rsidR="00E03E65" w:rsidRPr="009F5D97">
        <w:rPr>
          <w:i/>
          <w:iCs/>
          <w:sz w:val="24"/>
          <w:szCs w:val="24"/>
          <w:vertAlign w:val="subscript"/>
        </w:rPr>
        <w:t>i</w:t>
      </w:r>
      <w:r w:rsidR="007D6C0D">
        <w:rPr>
          <w:sz w:val="24"/>
          <w:szCs w:val="24"/>
        </w:rPr>
        <w:t>.</w:t>
      </w:r>
      <w:r>
        <w:rPr>
          <w:sz w:val="24"/>
          <w:szCs w:val="24"/>
        </w:rPr>
        <w:t xml:space="preserve"> </w:t>
      </w:r>
      <w:r w:rsidR="006049C0" w:rsidRPr="003D592A">
        <w:rPr>
          <w:rFonts w:ascii="Times New Roman" w:hAnsi="Times New Roman"/>
          <w:bCs/>
          <w:i/>
          <w:iCs/>
          <w:sz w:val="24"/>
          <w:szCs w:val="24"/>
        </w:rPr>
        <w:t>d</w:t>
      </w:r>
      <w:r w:rsidR="006049C0" w:rsidRPr="002B1318">
        <w:rPr>
          <w:i/>
          <w:iCs/>
          <w:sz w:val="24"/>
          <w:szCs w:val="24"/>
          <w:vertAlign w:val="superscript"/>
        </w:rPr>
        <w:t>t</w:t>
      </w:r>
      <w:r w:rsidR="006049C0" w:rsidRPr="0069726B">
        <w:rPr>
          <w:rFonts w:ascii="Times New Roman" w:hAnsi="Times New Roman"/>
          <w:bCs/>
          <w:i/>
          <w:iCs/>
          <w:sz w:val="24"/>
          <w:szCs w:val="24"/>
          <w:vertAlign w:val="subscript"/>
        </w:rPr>
        <w:t>i</w:t>
      </w:r>
      <w:r w:rsidR="00BF7B2E">
        <w:rPr>
          <w:rFonts w:ascii="Times New Roman" w:hAnsi="Times New Roman"/>
          <w:bCs/>
          <w:sz w:val="24"/>
          <w:szCs w:val="24"/>
        </w:rPr>
        <w:t xml:space="preserve">s </w:t>
      </w:r>
      <w:r w:rsidR="00BF7B2E" w:rsidRPr="00BF7B2E">
        <w:rPr>
          <w:rFonts w:ascii="Times New Roman" w:hAnsi="Times New Roman"/>
          <w:bCs/>
          <w:sz w:val="24"/>
          <w:szCs w:val="24"/>
        </w:rPr>
        <w:t>are oxygen displacement</w:t>
      </w:r>
      <w:r w:rsidR="00BF7B2E">
        <w:rPr>
          <w:rFonts w:ascii="Times New Roman" w:hAnsi="Times New Roman"/>
          <w:bCs/>
          <w:sz w:val="24"/>
          <w:szCs w:val="24"/>
        </w:rPr>
        <w:t>s</w:t>
      </w:r>
      <w:r w:rsidR="00BF7B2E" w:rsidRPr="00BF7B2E">
        <w:rPr>
          <w:rFonts w:ascii="Times New Roman" w:hAnsi="Times New Roman"/>
          <w:bCs/>
          <w:sz w:val="24"/>
          <w:szCs w:val="24"/>
        </w:rPr>
        <w:t xml:space="preserve"> with respect to the high symmetric structure</w:t>
      </w:r>
      <w:r w:rsidR="00BF7B2E">
        <w:rPr>
          <w:rFonts w:ascii="Times New Roman" w:hAnsi="Times New Roman"/>
          <w:bCs/>
          <w:sz w:val="24"/>
          <w:szCs w:val="24"/>
        </w:rPr>
        <w:t xml:space="preserve">s, </w:t>
      </w:r>
      <w:r w:rsidR="00320447">
        <w:rPr>
          <w:rFonts w:ascii="Times New Roman" w:hAnsi="Times New Roman"/>
          <w:bCs/>
          <w:sz w:val="24"/>
          <w:szCs w:val="24"/>
        </w:rPr>
        <w:t xml:space="preserve">which </w:t>
      </w:r>
      <w:r w:rsidR="00BF7B2E">
        <w:rPr>
          <w:rFonts w:ascii="Times New Roman" w:hAnsi="Times New Roman"/>
          <w:bCs/>
          <w:sz w:val="24"/>
          <w:szCs w:val="24"/>
        </w:rPr>
        <w:t>are</w:t>
      </w:r>
      <w:r w:rsidR="00320447">
        <w:rPr>
          <w:rFonts w:ascii="Times New Roman" w:hAnsi="Times New Roman"/>
          <w:bCs/>
          <w:sz w:val="24"/>
          <w:szCs w:val="24"/>
        </w:rPr>
        <w:t xml:space="preserve"> </w:t>
      </w:r>
      <w:r w:rsidR="003D592A">
        <w:rPr>
          <w:rFonts w:ascii="Times New Roman" w:hAnsi="Times New Roman"/>
          <w:bCs/>
          <w:sz w:val="24"/>
          <w:szCs w:val="24"/>
        </w:rPr>
        <w:t xml:space="preserve">defined as the multiply </w:t>
      </w:r>
      <w:r w:rsidR="003D592A" w:rsidRPr="0069726B">
        <w:rPr>
          <w:rFonts w:ascii="Times New Roman" w:hAnsi="Times New Roman"/>
          <w:bCs/>
          <w:i/>
          <w:iCs/>
          <w:sz w:val="24"/>
          <w:szCs w:val="24"/>
        </w:rPr>
        <w:t>c</w:t>
      </w:r>
      <w:r w:rsidR="003D592A" w:rsidRPr="003D592A">
        <w:rPr>
          <w:rFonts w:ascii="Times New Roman" w:hAnsi="Times New Roman"/>
          <w:bCs/>
          <w:i/>
          <w:iCs/>
          <w:sz w:val="24"/>
          <w:szCs w:val="24"/>
          <w:vertAlign w:val="superscript"/>
        </w:rPr>
        <w:t>t</w:t>
      </w:r>
      <w:r w:rsidR="003D592A" w:rsidRPr="0069726B">
        <w:rPr>
          <w:rFonts w:ascii="Times New Roman" w:hAnsi="Times New Roman"/>
          <w:bCs/>
          <w:i/>
          <w:iCs/>
          <w:sz w:val="24"/>
          <w:szCs w:val="24"/>
          <w:vertAlign w:val="subscript"/>
        </w:rPr>
        <w:t>i</w:t>
      </w:r>
      <w:r w:rsidR="00BF7B2E">
        <w:rPr>
          <w:rFonts w:ascii="Times New Roman" w:hAnsi="Times New Roman"/>
          <w:bCs/>
          <w:sz w:val="24"/>
          <w:szCs w:val="24"/>
        </w:rPr>
        <w:t xml:space="preserve">s </w:t>
      </w:r>
      <w:r w:rsidR="003D592A">
        <w:rPr>
          <w:rFonts w:ascii="Times New Roman" w:hAnsi="Times New Roman"/>
          <w:bCs/>
          <w:sz w:val="24"/>
          <w:szCs w:val="24"/>
        </w:rPr>
        <w:t>by individual oxygen displacement</w:t>
      </w:r>
      <w:r w:rsidR="00F91678">
        <w:rPr>
          <w:rFonts w:ascii="Times New Roman" w:hAnsi="Times New Roman"/>
          <w:bCs/>
          <w:sz w:val="24"/>
          <w:szCs w:val="24"/>
        </w:rPr>
        <w:t>s</w:t>
      </w:r>
      <w:r w:rsidR="003D592A">
        <w:rPr>
          <w:rFonts w:ascii="Times New Roman" w:hAnsi="Times New Roman"/>
          <w:bCs/>
          <w:sz w:val="24"/>
          <w:szCs w:val="24"/>
        </w:rPr>
        <w:t xml:space="preserve"> of the </w:t>
      </w:r>
      <w:r w:rsidR="003D592A" w:rsidRPr="0069726B">
        <w:rPr>
          <w:rFonts w:ascii="Times New Roman" w:hAnsi="Times New Roman"/>
          <w:bCs/>
          <w:sz w:val="24"/>
          <w:szCs w:val="24"/>
        </w:rPr>
        <w:t xml:space="preserve">normalized distortion </w:t>
      </w:r>
      <w:r w:rsidR="003D592A">
        <w:rPr>
          <w:rFonts w:ascii="Times New Roman" w:hAnsi="Times New Roman"/>
          <w:bCs/>
          <w:sz w:val="24"/>
          <w:szCs w:val="24"/>
        </w:rPr>
        <w:t>mode vector</w:t>
      </w:r>
      <w:r w:rsidR="00F91678">
        <w:rPr>
          <w:rFonts w:ascii="Times New Roman" w:hAnsi="Times New Roman"/>
          <w:bCs/>
          <w:sz w:val="24"/>
          <w:szCs w:val="24"/>
        </w:rPr>
        <w:t>s</w:t>
      </w:r>
      <w:r w:rsidR="003D592A" w:rsidRPr="0069726B">
        <w:rPr>
          <w:rFonts w:ascii="Times New Roman" w:hAnsi="Times New Roman"/>
          <w:bCs/>
          <w:sz w:val="24"/>
          <w:szCs w:val="24"/>
        </w:rPr>
        <w:t xml:space="preserve"> Φ</w:t>
      </w:r>
      <w:r w:rsidR="003D592A" w:rsidRPr="003D592A">
        <w:rPr>
          <w:rFonts w:ascii="Times New Roman" w:hAnsi="Times New Roman"/>
          <w:bCs/>
          <w:i/>
          <w:iCs/>
          <w:sz w:val="24"/>
          <w:szCs w:val="24"/>
          <w:vertAlign w:val="superscript"/>
        </w:rPr>
        <w:t>t</w:t>
      </w:r>
      <w:r w:rsidR="003D592A" w:rsidRPr="0069726B">
        <w:rPr>
          <w:rFonts w:ascii="Times New Roman" w:hAnsi="Times New Roman"/>
          <w:bCs/>
          <w:i/>
          <w:iCs/>
          <w:sz w:val="24"/>
          <w:szCs w:val="24"/>
          <w:vertAlign w:val="subscript"/>
        </w:rPr>
        <w:t>i</w:t>
      </w:r>
      <w:r w:rsidR="00BF7B2E">
        <w:rPr>
          <w:rFonts w:ascii="Times New Roman" w:hAnsi="Times New Roman"/>
          <w:bCs/>
          <w:sz w:val="24"/>
          <w:szCs w:val="24"/>
        </w:rPr>
        <w:t xml:space="preserve">s </w:t>
      </w:r>
      <w:r w:rsidR="003D592A">
        <w:rPr>
          <w:rFonts w:ascii="Times New Roman" w:hAnsi="Times New Roman"/>
          <w:bCs/>
          <w:sz w:val="24"/>
          <w:szCs w:val="24"/>
        </w:rPr>
        <w:t>(</w:t>
      </w:r>
      <w:r w:rsidR="003D592A" w:rsidRPr="0069726B">
        <w:rPr>
          <w:rFonts w:ascii="Times New Roman" w:hAnsi="Times New Roman"/>
          <w:bCs/>
          <w:i/>
          <w:iCs/>
          <w:sz w:val="24"/>
          <w:szCs w:val="24"/>
        </w:rPr>
        <w:t>i</w:t>
      </w:r>
      <w:r w:rsidR="003D592A" w:rsidRPr="0069726B">
        <w:rPr>
          <w:rFonts w:ascii="Times New Roman" w:hAnsi="Times New Roman"/>
          <w:bCs/>
          <w:sz w:val="24"/>
          <w:szCs w:val="24"/>
        </w:rPr>
        <w:t xml:space="preserve"> = 1, 2, 3, z-</w:t>
      </w:r>
      <w:r w:rsidR="003D592A">
        <w:rPr>
          <w:rFonts w:ascii="Times New Roman" w:hAnsi="Times New Roman"/>
          <w:bCs/>
          <w:sz w:val="24"/>
          <w:szCs w:val="24"/>
        </w:rPr>
        <w:t>). Oxygen octahedral rotation angle</w:t>
      </w:r>
      <w:r w:rsidR="00BF7B2E">
        <w:rPr>
          <w:sz w:val="24"/>
          <w:szCs w:val="24"/>
        </w:rPr>
        <w:t>s</w:t>
      </w:r>
      <w:r w:rsidR="003D592A">
        <w:rPr>
          <w:rFonts w:ascii="Times New Roman" w:hAnsi="Times New Roman"/>
          <w:bCs/>
          <w:sz w:val="24"/>
          <w:szCs w:val="24"/>
        </w:rPr>
        <w:t xml:space="preserve"> </w:t>
      </w:r>
      <w:r w:rsidR="003D592A" w:rsidRPr="007F5A23">
        <w:rPr>
          <w:rFonts w:ascii="Times New Roman" w:eastAsia="바탕" w:hAnsi="Times New Roman"/>
          <w:i/>
          <w:iCs/>
          <w:sz w:val="24"/>
          <w:szCs w:val="28"/>
        </w:rPr>
        <w:t>θ</w:t>
      </w:r>
      <w:r w:rsidR="003D592A" w:rsidRPr="003D592A">
        <w:rPr>
          <w:rFonts w:ascii="Times New Roman" w:hAnsi="Times New Roman"/>
          <w:bCs/>
          <w:i/>
          <w:iCs/>
          <w:sz w:val="24"/>
          <w:szCs w:val="24"/>
          <w:vertAlign w:val="superscript"/>
        </w:rPr>
        <w:t>t</w:t>
      </w:r>
      <w:r w:rsidR="003D592A" w:rsidRPr="00A412A6">
        <w:rPr>
          <w:rFonts w:ascii="Times New Roman" w:hAnsi="Times New Roman"/>
          <w:bCs/>
          <w:sz w:val="24"/>
          <w:szCs w:val="24"/>
          <w:vertAlign w:val="subscript"/>
        </w:rPr>
        <w:t>z-</w:t>
      </w:r>
      <w:r w:rsidR="00BF7B2E">
        <w:rPr>
          <w:sz w:val="24"/>
          <w:szCs w:val="24"/>
        </w:rPr>
        <w:t>s</w:t>
      </w:r>
      <w:r w:rsidR="003D592A" w:rsidRPr="00A412A6">
        <w:rPr>
          <w:rFonts w:ascii="Times New Roman" w:hAnsi="Times New Roman"/>
          <w:bCs/>
          <w:sz w:val="24"/>
          <w:szCs w:val="24"/>
        </w:rPr>
        <w:t xml:space="preserve"> </w:t>
      </w:r>
      <w:r w:rsidR="00BF7B2E" w:rsidRPr="00BF7B2E">
        <w:rPr>
          <w:rFonts w:ascii="Times New Roman" w:hAnsi="Times New Roman"/>
          <w:bCs/>
          <w:sz w:val="24"/>
          <w:szCs w:val="24"/>
        </w:rPr>
        <w:t>of antiferrodistortive rotation</w:t>
      </w:r>
      <w:r w:rsidR="00BF7B2E" w:rsidRPr="00BF7B2E" w:rsidDel="00BF7B2E">
        <w:rPr>
          <w:rFonts w:ascii="Times New Roman" w:hAnsi="Times New Roman"/>
          <w:bCs/>
          <w:sz w:val="24"/>
          <w:szCs w:val="24"/>
        </w:rPr>
        <w:t xml:space="preserve"> </w:t>
      </w:r>
      <w:r w:rsidR="00BF7B2E">
        <w:rPr>
          <w:rFonts w:ascii="Times New Roman" w:hAnsi="Times New Roman"/>
          <w:bCs/>
          <w:sz w:val="24"/>
          <w:szCs w:val="24"/>
        </w:rPr>
        <w:t xml:space="preserve">are </w:t>
      </w:r>
      <w:r w:rsidR="003D592A">
        <w:rPr>
          <w:rFonts w:ascii="Times New Roman" w:hAnsi="Times New Roman"/>
          <w:bCs/>
          <w:sz w:val="24"/>
          <w:szCs w:val="24"/>
        </w:rPr>
        <w:t xml:space="preserve">converted from </w:t>
      </w:r>
      <w:r w:rsidR="003D592A">
        <w:rPr>
          <w:rFonts w:ascii="Times New Roman" w:eastAsia="바탕" w:hAnsi="Times New Roman"/>
          <w:i/>
          <w:iCs/>
          <w:sz w:val="24"/>
          <w:szCs w:val="28"/>
        </w:rPr>
        <w:t>d</w:t>
      </w:r>
      <w:r w:rsidR="003D592A" w:rsidRPr="003D592A">
        <w:rPr>
          <w:rFonts w:ascii="Times New Roman" w:hAnsi="Times New Roman"/>
          <w:bCs/>
          <w:i/>
          <w:iCs/>
          <w:sz w:val="24"/>
          <w:szCs w:val="24"/>
          <w:vertAlign w:val="superscript"/>
        </w:rPr>
        <w:t>t</w:t>
      </w:r>
      <w:r w:rsidR="003D592A" w:rsidRPr="00A412A6">
        <w:rPr>
          <w:rFonts w:ascii="Times New Roman" w:hAnsi="Times New Roman"/>
          <w:bCs/>
          <w:sz w:val="24"/>
          <w:szCs w:val="24"/>
          <w:vertAlign w:val="subscript"/>
        </w:rPr>
        <w:t>z-</w:t>
      </w:r>
      <w:r w:rsidR="00BF7B2E">
        <w:rPr>
          <w:sz w:val="24"/>
          <w:szCs w:val="24"/>
        </w:rPr>
        <w:t>s</w:t>
      </w:r>
      <w:r w:rsidR="003D592A">
        <w:rPr>
          <w:rFonts w:ascii="Times New Roman" w:hAnsi="Times New Roman"/>
          <w:bCs/>
          <w:sz w:val="24"/>
          <w:szCs w:val="24"/>
        </w:rPr>
        <w:t xml:space="preserve">. </w:t>
      </w:r>
      <w:r w:rsidR="008368BE">
        <w:rPr>
          <w:sz w:val="24"/>
          <w:szCs w:val="24"/>
        </w:rPr>
        <w:t xml:space="preserve">The obtained coefficients </w:t>
      </w:r>
      <w:r w:rsidR="008368BE" w:rsidRPr="002B1318">
        <w:rPr>
          <w:i/>
          <w:iCs/>
          <w:sz w:val="24"/>
          <w:szCs w:val="24"/>
        </w:rPr>
        <w:t>c</w:t>
      </w:r>
      <w:r w:rsidR="008368BE" w:rsidRPr="002B1318">
        <w:rPr>
          <w:i/>
          <w:iCs/>
          <w:sz w:val="24"/>
          <w:szCs w:val="24"/>
          <w:vertAlign w:val="superscript"/>
        </w:rPr>
        <w:t>t</w:t>
      </w:r>
      <w:r w:rsidR="008368BE" w:rsidRPr="0018070F">
        <w:rPr>
          <w:i/>
          <w:iCs/>
          <w:sz w:val="24"/>
          <w:szCs w:val="24"/>
          <w:vertAlign w:val="subscript"/>
        </w:rPr>
        <w:t>i</w:t>
      </w:r>
      <w:r w:rsidR="008368BE" w:rsidRPr="008368BE">
        <w:rPr>
          <w:sz w:val="24"/>
          <w:szCs w:val="24"/>
        </w:rPr>
        <w:t xml:space="preserve">s </w:t>
      </w:r>
      <w:r w:rsidR="003D592A">
        <w:rPr>
          <w:sz w:val="24"/>
          <w:szCs w:val="24"/>
        </w:rPr>
        <w:t xml:space="preserve">and </w:t>
      </w:r>
      <w:r w:rsidR="00610965" w:rsidRPr="00BF7B2E">
        <w:rPr>
          <w:rFonts w:ascii="Times New Roman" w:hAnsi="Times New Roman"/>
          <w:bCs/>
          <w:sz w:val="24"/>
          <w:szCs w:val="24"/>
        </w:rPr>
        <w:t>oxygen displacement</w:t>
      </w:r>
      <w:r w:rsidR="00610965">
        <w:rPr>
          <w:rFonts w:ascii="Times New Roman" w:hAnsi="Times New Roman"/>
          <w:bCs/>
          <w:sz w:val="24"/>
          <w:szCs w:val="24"/>
        </w:rPr>
        <w:t>s</w:t>
      </w:r>
      <w:r w:rsidR="00320447">
        <w:rPr>
          <w:sz w:val="24"/>
          <w:szCs w:val="24"/>
        </w:rPr>
        <w:t xml:space="preserve"> </w:t>
      </w:r>
      <w:r w:rsidR="00320447" w:rsidRPr="003D592A">
        <w:rPr>
          <w:rFonts w:ascii="Times New Roman" w:hAnsi="Times New Roman"/>
          <w:bCs/>
          <w:i/>
          <w:iCs/>
          <w:sz w:val="24"/>
          <w:szCs w:val="24"/>
        </w:rPr>
        <w:t>d</w:t>
      </w:r>
      <w:r w:rsidR="00320447" w:rsidRPr="002B1318">
        <w:rPr>
          <w:i/>
          <w:iCs/>
          <w:sz w:val="24"/>
          <w:szCs w:val="24"/>
          <w:vertAlign w:val="superscript"/>
        </w:rPr>
        <w:t>t</w:t>
      </w:r>
      <w:r w:rsidR="00320447" w:rsidRPr="0069726B">
        <w:rPr>
          <w:rFonts w:ascii="Times New Roman" w:hAnsi="Times New Roman"/>
          <w:bCs/>
          <w:i/>
          <w:iCs/>
          <w:sz w:val="24"/>
          <w:szCs w:val="24"/>
          <w:vertAlign w:val="subscript"/>
        </w:rPr>
        <w:t>i</w:t>
      </w:r>
      <w:r w:rsidR="00320447">
        <w:rPr>
          <w:sz w:val="24"/>
          <w:szCs w:val="24"/>
        </w:rPr>
        <w:t>s and</w:t>
      </w:r>
      <w:r w:rsidR="00610965" w:rsidRPr="00610965">
        <w:rPr>
          <w:rFonts w:ascii="Times New Roman" w:hAnsi="Times New Roman"/>
          <w:bCs/>
          <w:sz w:val="24"/>
          <w:szCs w:val="24"/>
        </w:rPr>
        <w:t xml:space="preserve"> </w:t>
      </w:r>
      <w:r w:rsidR="00610965">
        <w:rPr>
          <w:rFonts w:ascii="Times New Roman" w:hAnsi="Times New Roman"/>
          <w:bCs/>
          <w:sz w:val="24"/>
          <w:szCs w:val="24"/>
        </w:rPr>
        <w:t>oxygen octahedral rotation angle</w:t>
      </w:r>
      <w:r w:rsidR="00610965">
        <w:rPr>
          <w:sz w:val="24"/>
          <w:szCs w:val="24"/>
        </w:rPr>
        <w:t>s</w:t>
      </w:r>
      <w:r w:rsidR="00320447">
        <w:rPr>
          <w:sz w:val="24"/>
          <w:szCs w:val="24"/>
        </w:rPr>
        <w:t xml:space="preserve"> </w:t>
      </w:r>
      <w:r w:rsidR="00320447" w:rsidRPr="007F5A23">
        <w:rPr>
          <w:rFonts w:ascii="Times New Roman" w:eastAsia="바탕" w:hAnsi="Times New Roman"/>
          <w:i/>
          <w:iCs/>
          <w:sz w:val="24"/>
          <w:szCs w:val="28"/>
        </w:rPr>
        <w:t>θ</w:t>
      </w:r>
      <w:r w:rsidR="00320447" w:rsidRPr="003D592A">
        <w:rPr>
          <w:rFonts w:ascii="Times New Roman" w:hAnsi="Times New Roman"/>
          <w:bCs/>
          <w:i/>
          <w:iCs/>
          <w:sz w:val="24"/>
          <w:szCs w:val="24"/>
          <w:vertAlign w:val="superscript"/>
        </w:rPr>
        <w:t>t</w:t>
      </w:r>
      <w:r w:rsidR="00320447" w:rsidRPr="00A412A6">
        <w:rPr>
          <w:rFonts w:ascii="Times New Roman" w:hAnsi="Times New Roman"/>
          <w:bCs/>
          <w:sz w:val="24"/>
          <w:szCs w:val="24"/>
          <w:vertAlign w:val="subscript"/>
        </w:rPr>
        <w:t>z</w:t>
      </w:r>
      <w:r w:rsidR="00320447" w:rsidRPr="008368BE">
        <w:rPr>
          <w:sz w:val="24"/>
          <w:szCs w:val="24"/>
        </w:rPr>
        <w:t xml:space="preserve"> </w:t>
      </w:r>
      <w:r w:rsidR="008368BE" w:rsidRPr="008368BE">
        <w:rPr>
          <w:sz w:val="24"/>
          <w:szCs w:val="24"/>
        </w:rPr>
        <w:t>are summarized in Supplementary Table</w:t>
      </w:r>
      <w:r w:rsidR="00D90281">
        <w:rPr>
          <w:sz w:val="24"/>
          <w:szCs w:val="24"/>
        </w:rPr>
        <w:t>s</w:t>
      </w:r>
      <w:r w:rsidR="008368BE" w:rsidRPr="008368BE">
        <w:rPr>
          <w:sz w:val="24"/>
          <w:szCs w:val="24"/>
        </w:rPr>
        <w:t xml:space="preserve"> 1</w:t>
      </w:r>
      <w:r w:rsidR="003D592A">
        <w:rPr>
          <w:sz w:val="24"/>
          <w:szCs w:val="24"/>
        </w:rPr>
        <w:t xml:space="preserve"> and 2, respectively</w:t>
      </w:r>
      <w:r w:rsidR="008368BE" w:rsidRPr="008368BE">
        <w:rPr>
          <w:sz w:val="24"/>
          <w:szCs w:val="24"/>
        </w:rPr>
        <w:t>.</w:t>
      </w:r>
      <w:r w:rsidR="00306B4F">
        <w:rPr>
          <w:sz w:val="24"/>
          <w:szCs w:val="24"/>
        </w:rPr>
        <w:t xml:space="preserve"> Note that</w:t>
      </w:r>
      <w:r w:rsidR="00EA5943">
        <w:rPr>
          <w:sz w:val="24"/>
          <w:szCs w:val="24"/>
        </w:rPr>
        <w:t xml:space="preserve"> for all the invested thickness (</w:t>
      </w:r>
      <w:r w:rsidR="00EA5943" w:rsidRPr="00B67026">
        <w:rPr>
          <w:i/>
          <w:iCs/>
          <w:sz w:val="24"/>
          <w:szCs w:val="24"/>
        </w:rPr>
        <w:t>t</w:t>
      </w:r>
      <w:r w:rsidR="00EA5943">
        <w:rPr>
          <w:sz w:val="24"/>
          <w:szCs w:val="24"/>
        </w:rPr>
        <w:t xml:space="preserve"> = 2, 4, 6, and 8 u.c.), the remaining term</w:t>
      </w:r>
      <w:r w:rsidR="000A391D">
        <w:rPr>
          <w:sz w:val="24"/>
          <w:szCs w:val="24"/>
        </w:rPr>
        <w:t xml:space="preserve"> (Φ</w:t>
      </w:r>
      <w:r w:rsidR="000A391D" w:rsidRPr="002B1318">
        <w:rPr>
          <w:i/>
          <w:iCs/>
          <w:sz w:val="24"/>
          <w:szCs w:val="24"/>
          <w:vertAlign w:val="superscript"/>
        </w:rPr>
        <w:t>t</w:t>
      </w:r>
      <w:r w:rsidR="000A391D">
        <w:rPr>
          <w:sz w:val="24"/>
          <w:szCs w:val="24"/>
          <w:vertAlign w:val="subscript"/>
        </w:rPr>
        <w:t>rem</w:t>
      </w:r>
      <w:r w:rsidR="000A391D">
        <w:rPr>
          <w:sz w:val="24"/>
          <w:szCs w:val="24"/>
        </w:rPr>
        <w:t>)</w:t>
      </w:r>
      <w:r w:rsidR="00EA5943">
        <w:rPr>
          <w:sz w:val="24"/>
          <w:szCs w:val="24"/>
        </w:rPr>
        <w:t xml:space="preserve"> mainly come from the</w:t>
      </w:r>
      <w:r w:rsidR="00D21EDE">
        <w:rPr>
          <w:sz w:val="24"/>
          <w:szCs w:val="24"/>
        </w:rPr>
        <w:t xml:space="preserve"> </w:t>
      </w:r>
      <w:r w:rsidR="007D6C0D">
        <w:rPr>
          <w:sz w:val="24"/>
          <w:szCs w:val="24"/>
        </w:rPr>
        <w:t xml:space="preserve">atomic </w:t>
      </w:r>
      <w:r w:rsidR="00D21EDE">
        <w:rPr>
          <w:sz w:val="24"/>
          <w:szCs w:val="24"/>
        </w:rPr>
        <w:t>displacement</w:t>
      </w:r>
      <w:r w:rsidR="007D6C0D">
        <w:rPr>
          <w:sz w:val="24"/>
          <w:szCs w:val="24"/>
        </w:rPr>
        <w:t>s on the surface layer (</w:t>
      </w:r>
      <w:r w:rsidR="00B40A91">
        <w:rPr>
          <w:sz w:val="24"/>
          <w:szCs w:val="24"/>
        </w:rPr>
        <w:t>Supplementary Fig. 12</w:t>
      </w:r>
      <w:r w:rsidR="007D6C0D">
        <w:rPr>
          <w:sz w:val="24"/>
          <w:szCs w:val="24"/>
        </w:rPr>
        <w:t>),</w:t>
      </w:r>
      <w:r w:rsidR="00D21EDE">
        <w:rPr>
          <w:sz w:val="24"/>
          <w:szCs w:val="24"/>
        </w:rPr>
        <w:t xml:space="preserve"> and the</w:t>
      </w:r>
      <w:r w:rsidR="00EA5943">
        <w:rPr>
          <w:sz w:val="24"/>
          <w:szCs w:val="24"/>
        </w:rPr>
        <w:t xml:space="preserve"> displacements of atoms near the La</w:t>
      </w:r>
      <w:r w:rsidR="005E036D" w:rsidRPr="00151502">
        <w:rPr>
          <w:sz w:val="24"/>
          <w:szCs w:val="24"/>
          <w:vertAlign w:val="subscript"/>
        </w:rPr>
        <w:t>Sr</w:t>
      </w:r>
      <w:r w:rsidR="00EA5943">
        <w:rPr>
          <w:sz w:val="24"/>
          <w:szCs w:val="24"/>
        </w:rPr>
        <w:t xml:space="preserve"> dopants</w:t>
      </w:r>
      <w:r w:rsidR="00E03E65">
        <w:rPr>
          <w:sz w:val="24"/>
          <w:szCs w:val="24"/>
        </w:rPr>
        <w:t xml:space="preserve"> (Supplementary Fig. </w:t>
      </w:r>
      <w:r w:rsidR="00B40A91">
        <w:rPr>
          <w:sz w:val="24"/>
          <w:szCs w:val="24"/>
        </w:rPr>
        <w:t>3</w:t>
      </w:r>
      <w:r w:rsidR="00E03E65">
        <w:rPr>
          <w:sz w:val="24"/>
          <w:szCs w:val="24"/>
        </w:rPr>
        <w:t>)</w:t>
      </w:r>
      <w:r w:rsidR="00EA5943">
        <w:rPr>
          <w:sz w:val="24"/>
          <w:szCs w:val="24"/>
        </w:rPr>
        <w:t>.</w:t>
      </w:r>
    </w:p>
    <w:p w14:paraId="2CE1E012" w14:textId="5BA75D5A" w:rsidR="00C24D85" w:rsidRDefault="008E2822" w:rsidP="00BE2C5A">
      <w:pPr>
        <w:spacing w:line="480" w:lineRule="auto"/>
        <w:ind w:firstLine="800"/>
        <w:rPr>
          <w:sz w:val="24"/>
          <w:szCs w:val="24"/>
        </w:rPr>
      </w:pPr>
      <w:r w:rsidRPr="008E2822">
        <w:rPr>
          <w:sz w:val="24"/>
          <w:szCs w:val="24"/>
        </w:rPr>
        <w:lastRenderedPageBreak/>
        <w:t xml:space="preserve">This </w:t>
      </w:r>
      <w:r>
        <w:rPr>
          <w:sz w:val="24"/>
          <w:szCs w:val="24"/>
        </w:rPr>
        <w:t>slab</w:t>
      </w:r>
      <w:r w:rsidRPr="008E2822">
        <w:rPr>
          <w:sz w:val="24"/>
          <w:szCs w:val="24"/>
        </w:rPr>
        <w:t xml:space="preserve"> structure also shows the periodic charge modulation of Ti</w:t>
      </w:r>
      <w:r w:rsidRPr="008E2822">
        <w:rPr>
          <w:sz w:val="24"/>
          <w:szCs w:val="24"/>
          <w:vertAlign w:val="superscript"/>
        </w:rPr>
        <w:t>3+</w:t>
      </w:r>
      <w:r w:rsidRPr="008E2822">
        <w:rPr>
          <w:sz w:val="24"/>
          <w:szCs w:val="24"/>
        </w:rPr>
        <w:t>O</w:t>
      </w:r>
      <w:r w:rsidRPr="008E2822">
        <w:rPr>
          <w:sz w:val="24"/>
          <w:szCs w:val="24"/>
          <w:vertAlign w:val="subscript"/>
        </w:rPr>
        <w:t>6</w:t>
      </w:r>
      <w:r w:rsidRPr="008E2822">
        <w:rPr>
          <w:sz w:val="24"/>
          <w:szCs w:val="24"/>
        </w:rPr>
        <w:t xml:space="preserve"> and Ti</w:t>
      </w:r>
      <w:r w:rsidRPr="008E2822">
        <w:rPr>
          <w:sz w:val="24"/>
          <w:szCs w:val="24"/>
          <w:vertAlign w:val="superscript"/>
        </w:rPr>
        <w:t>4+</w:t>
      </w:r>
      <w:r w:rsidRPr="008E2822">
        <w:rPr>
          <w:sz w:val="24"/>
          <w:szCs w:val="24"/>
        </w:rPr>
        <w:t>O</w:t>
      </w:r>
      <w:r w:rsidRPr="008E2822">
        <w:rPr>
          <w:sz w:val="24"/>
          <w:szCs w:val="24"/>
          <w:vertAlign w:val="subscript"/>
        </w:rPr>
        <w:t>6</w:t>
      </w:r>
      <w:r w:rsidRPr="008E2822">
        <w:rPr>
          <w:sz w:val="24"/>
          <w:szCs w:val="24"/>
        </w:rPr>
        <w:t xml:space="preserve"> with the expanded and contracted TiO</w:t>
      </w:r>
      <w:r w:rsidRPr="008E2822">
        <w:rPr>
          <w:sz w:val="24"/>
          <w:szCs w:val="24"/>
          <w:vertAlign w:val="subscript"/>
        </w:rPr>
        <w:t>6</w:t>
      </w:r>
      <w:r w:rsidRPr="008E2822">
        <w:rPr>
          <w:sz w:val="24"/>
          <w:szCs w:val="24"/>
        </w:rPr>
        <w:t xml:space="preserve"> octahedra and exhibits the antiferromagnetic Mott insulating behavior with the localized </w:t>
      </w:r>
      <w:r w:rsidRPr="008E2822">
        <w:rPr>
          <w:i/>
          <w:iCs/>
          <w:sz w:val="24"/>
          <w:szCs w:val="24"/>
        </w:rPr>
        <w:t>d</w:t>
      </w:r>
      <w:r w:rsidRPr="008E2822">
        <w:rPr>
          <w:sz w:val="24"/>
          <w:szCs w:val="24"/>
        </w:rPr>
        <w:t xml:space="preserve"> band</w:t>
      </w:r>
      <w:r>
        <w:rPr>
          <w:sz w:val="24"/>
          <w:szCs w:val="24"/>
        </w:rPr>
        <w:t xml:space="preserve"> </w:t>
      </w:r>
      <w:r w:rsidRPr="003B48D7">
        <w:rPr>
          <w:rFonts w:ascii="Times New Roman" w:hAnsi="Times New Roman"/>
          <w:bCs/>
          <w:sz w:val="24"/>
        </w:rPr>
        <w:t xml:space="preserve">when </w:t>
      </w:r>
      <w:r w:rsidRPr="003B48D7">
        <w:rPr>
          <w:rFonts w:ascii="Times New Roman" w:hAnsi="Times New Roman"/>
          <w:bCs/>
          <w:i/>
          <w:iCs/>
          <w:sz w:val="24"/>
        </w:rPr>
        <w:t>t</w:t>
      </w:r>
      <w:r w:rsidRPr="003B48D7">
        <w:rPr>
          <w:rFonts w:ascii="Times New Roman" w:hAnsi="Times New Roman"/>
          <w:bCs/>
          <w:sz w:val="24"/>
        </w:rPr>
        <w:t xml:space="preserve"> ≤ 6 u.c.</w:t>
      </w:r>
      <w:r w:rsidRPr="008E2822">
        <w:rPr>
          <w:sz w:val="24"/>
          <w:szCs w:val="24"/>
        </w:rPr>
        <w:t xml:space="preserve"> (</w:t>
      </w:r>
      <w:r>
        <w:rPr>
          <w:rFonts w:ascii="Times New Roman" w:hAnsi="Times New Roman"/>
          <w:bCs/>
          <w:sz w:val="24"/>
        </w:rPr>
        <w:t>Fig. 4d, Supplementary Fig. 14c,f</w:t>
      </w:r>
      <w:r w:rsidRPr="008E2822">
        <w:rPr>
          <w:sz w:val="24"/>
          <w:szCs w:val="24"/>
        </w:rPr>
        <w:t>)</w:t>
      </w:r>
      <w:r w:rsidR="00B6777B">
        <w:rPr>
          <w:sz w:val="24"/>
          <w:szCs w:val="24"/>
        </w:rPr>
        <w:t>, indicating CO phase.</w:t>
      </w:r>
      <w:r w:rsidRPr="008E2822">
        <w:rPr>
          <w:sz w:val="24"/>
          <w:szCs w:val="24"/>
        </w:rPr>
        <w:t xml:space="preserve"> Note that the obtained atomic and electronic structures of </w:t>
      </w:r>
      <w:r w:rsidR="00D90281">
        <w:rPr>
          <w:sz w:val="24"/>
          <w:szCs w:val="24"/>
        </w:rPr>
        <w:t xml:space="preserve">the </w:t>
      </w:r>
      <w:r w:rsidRPr="008E2822">
        <w:rPr>
          <w:sz w:val="24"/>
          <w:szCs w:val="24"/>
        </w:rPr>
        <w:t>LSTO</w:t>
      </w:r>
      <w:r>
        <w:rPr>
          <w:sz w:val="24"/>
          <w:szCs w:val="24"/>
        </w:rPr>
        <w:t>/STO slab</w:t>
      </w:r>
      <w:r w:rsidRPr="008E2822">
        <w:rPr>
          <w:sz w:val="24"/>
          <w:szCs w:val="24"/>
        </w:rPr>
        <w:t xml:space="preserve"> have </w:t>
      </w:r>
      <w:r w:rsidR="00B6777B">
        <w:rPr>
          <w:sz w:val="24"/>
          <w:szCs w:val="24"/>
        </w:rPr>
        <w:t>similar</w:t>
      </w:r>
      <w:r w:rsidR="00B6777B" w:rsidRPr="008E2822">
        <w:rPr>
          <w:sz w:val="24"/>
          <w:szCs w:val="24"/>
        </w:rPr>
        <w:t xml:space="preserve"> </w:t>
      </w:r>
      <w:r w:rsidR="00B6777B">
        <w:rPr>
          <w:sz w:val="24"/>
          <w:szCs w:val="24"/>
        </w:rPr>
        <w:t>characteristics</w:t>
      </w:r>
      <w:r w:rsidR="00B6777B" w:rsidRPr="008E2822">
        <w:rPr>
          <w:sz w:val="24"/>
          <w:szCs w:val="24"/>
        </w:rPr>
        <w:t xml:space="preserve"> </w:t>
      </w:r>
      <w:r w:rsidR="00D90281">
        <w:rPr>
          <w:sz w:val="24"/>
          <w:szCs w:val="24"/>
        </w:rPr>
        <w:t>to</w:t>
      </w:r>
      <w:r w:rsidR="00D90281" w:rsidRPr="008E2822">
        <w:rPr>
          <w:sz w:val="24"/>
          <w:szCs w:val="24"/>
        </w:rPr>
        <w:t xml:space="preserve"> </w:t>
      </w:r>
      <w:r w:rsidRPr="008E2822">
        <w:rPr>
          <w:sz w:val="24"/>
          <w:szCs w:val="24"/>
        </w:rPr>
        <w:t xml:space="preserve">those of the </w:t>
      </w:r>
      <w:r w:rsidR="00015268">
        <w:rPr>
          <w:sz w:val="24"/>
          <w:szCs w:val="24"/>
        </w:rPr>
        <w:t xml:space="preserve">CO phase in </w:t>
      </w:r>
      <w:r w:rsidRPr="008E2822">
        <w:rPr>
          <w:sz w:val="24"/>
          <w:szCs w:val="24"/>
        </w:rPr>
        <w:t xml:space="preserve">the </w:t>
      </w:r>
      <w:r>
        <w:rPr>
          <w:sz w:val="24"/>
          <w:szCs w:val="24"/>
        </w:rPr>
        <w:t>bulk LSTO</w:t>
      </w:r>
      <w:r w:rsidRPr="008E2822">
        <w:rPr>
          <w:sz w:val="24"/>
          <w:szCs w:val="24"/>
        </w:rPr>
        <w:t xml:space="preserve">. Thus, we conclude that the </w:t>
      </w:r>
      <w:r w:rsidR="00B6777B">
        <w:rPr>
          <w:sz w:val="24"/>
          <w:szCs w:val="24"/>
        </w:rPr>
        <w:t>metastable CO phase</w:t>
      </w:r>
      <w:r w:rsidRPr="008E2822">
        <w:rPr>
          <w:sz w:val="24"/>
          <w:szCs w:val="24"/>
        </w:rPr>
        <w:t xml:space="preserve"> of</w:t>
      </w:r>
      <w:r w:rsidR="00B6777B">
        <w:rPr>
          <w:sz w:val="24"/>
          <w:szCs w:val="24"/>
        </w:rPr>
        <w:t xml:space="preserve"> bulk LSTO is stabilized </w:t>
      </w:r>
      <w:r w:rsidR="00015268">
        <w:rPr>
          <w:sz w:val="24"/>
          <w:szCs w:val="24"/>
        </w:rPr>
        <w:t xml:space="preserve">in </w:t>
      </w:r>
      <w:r w:rsidRPr="008E2822">
        <w:rPr>
          <w:sz w:val="24"/>
          <w:szCs w:val="24"/>
        </w:rPr>
        <w:t>the</w:t>
      </w:r>
      <w:r w:rsidR="00B6777B">
        <w:rPr>
          <w:sz w:val="24"/>
          <w:szCs w:val="24"/>
        </w:rPr>
        <w:t xml:space="preserve"> </w:t>
      </w:r>
      <w:r w:rsidRPr="008E2822">
        <w:rPr>
          <w:sz w:val="24"/>
          <w:szCs w:val="24"/>
        </w:rPr>
        <w:t>LSTO</w:t>
      </w:r>
      <w:r w:rsidR="00B6777B">
        <w:rPr>
          <w:sz w:val="24"/>
          <w:szCs w:val="24"/>
        </w:rPr>
        <w:t xml:space="preserve">/STO heterostructure </w:t>
      </w:r>
      <w:r>
        <w:rPr>
          <w:sz w:val="24"/>
          <w:szCs w:val="24"/>
        </w:rPr>
        <w:t>(Supplementary Fig. 16).</w:t>
      </w:r>
    </w:p>
    <w:p w14:paraId="11C65802" w14:textId="400853CC" w:rsidR="006C7A2F" w:rsidRPr="001C6B84" w:rsidRDefault="00C24D85" w:rsidP="00C24D85">
      <w:pPr>
        <w:spacing w:line="480" w:lineRule="auto"/>
        <w:ind w:firstLine="800"/>
        <w:rPr>
          <w:sz w:val="24"/>
          <w:szCs w:val="24"/>
        </w:rPr>
      </w:pPr>
      <w:r w:rsidRPr="000F4E4F">
        <w:rPr>
          <w:sz w:val="24"/>
          <w:szCs w:val="24"/>
        </w:rPr>
        <w:t>We would like to note a few things. First, the calculated electronic structure of each layer might not perfectly match the experimental situation, since the La</w:t>
      </w:r>
      <w:r w:rsidRPr="000F4E4F">
        <w:rPr>
          <w:sz w:val="24"/>
          <w:szCs w:val="24"/>
          <w:vertAlign w:val="subscript"/>
        </w:rPr>
        <w:t>Sr</w:t>
      </w:r>
      <w:r w:rsidRPr="000F4E4F">
        <w:rPr>
          <w:sz w:val="24"/>
          <w:szCs w:val="24"/>
        </w:rPr>
        <w:t xml:space="preserve"> dopants in the calculation are regularly distributed unlike in the real sample case. However, the underlying physics of the surface-induced OSMT, the stabilization of </w:t>
      </w:r>
      <w:r w:rsidR="00D90281">
        <w:rPr>
          <w:sz w:val="24"/>
          <w:szCs w:val="24"/>
        </w:rPr>
        <w:t xml:space="preserve">the </w:t>
      </w:r>
      <w:r w:rsidRPr="000F4E4F">
        <w:rPr>
          <w:sz w:val="24"/>
          <w:szCs w:val="24"/>
        </w:rPr>
        <w:t xml:space="preserve">CO phase, </w:t>
      </w:r>
      <w:r w:rsidR="00D90281">
        <w:rPr>
          <w:sz w:val="24"/>
          <w:szCs w:val="24"/>
        </w:rPr>
        <w:t xml:space="preserve">and </w:t>
      </w:r>
      <w:r w:rsidRPr="000F4E4F">
        <w:rPr>
          <w:sz w:val="24"/>
          <w:szCs w:val="24"/>
        </w:rPr>
        <w:t xml:space="preserve">subsequent MIT </w:t>
      </w:r>
      <w:r w:rsidR="00D90281">
        <w:rPr>
          <w:sz w:val="24"/>
          <w:szCs w:val="24"/>
        </w:rPr>
        <w:t>are</w:t>
      </w:r>
      <w:r w:rsidR="00D90281" w:rsidRPr="000F4E4F">
        <w:rPr>
          <w:sz w:val="24"/>
          <w:szCs w:val="24"/>
        </w:rPr>
        <w:t xml:space="preserve"> </w:t>
      </w:r>
      <w:r w:rsidRPr="000F4E4F">
        <w:rPr>
          <w:sz w:val="24"/>
          <w:szCs w:val="24"/>
        </w:rPr>
        <w:t>irrelevant to the doping distribution. Second, all the calculations and theoretical explanations here are focused on 25% doping concentration. Investigating the doping concentration dependence would be interesting but it is outside the scope of this study</w:t>
      </w:r>
      <w:r>
        <w:rPr>
          <w:sz w:val="24"/>
          <w:szCs w:val="24"/>
        </w:rPr>
        <w:t>.</w:t>
      </w:r>
      <w:r w:rsidR="006C7A2F" w:rsidRPr="003B48D7">
        <w:rPr>
          <w:rFonts w:ascii="Times New Roman" w:hAnsi="Times New Roman"/>
          <w:bCs/>
          <w:sz w:val="24"/>
        </w:rPr>
        <w:br w:type="page"/>
      </w:r>
    </w:p>
    <w:p w14:paraId="569EFC9E" w14:textId="7340070E" w:rsidR="00FD2BBB" w:rsidRPr="00B4302C" w:rsidRDefault="00F732A0" w:rsidP="00FD2BBB">
      <w:pPr>
        <w:spacing w:line="480" w:lineRule="auto"/>
        <w:jc w:val="center"/>
        <w:rPr>
          <w:rFonts w:ascii="Times New Roman" w:hAnsi="Times New Roman"/>
          <w:b/>
          <w:sz w:val="24"/>
        </w:rPr>
      </w:pPr>
      <w:r>
        <w:rPr>
          <w:rFonts w:ascii="Times New Roman" w:hAnsi="Times New Roman"/>
          <w:b/>
          <w:noProof/>
          <w:sz w:val="24"/>
        </w:rPr>
        <w:lastRenderedPageBreak/>
        <w:drawing>
          <wp:inline distT="0" distB="0" distL="0" distR="0" wp14:anchorId="648AD359" wp14:editId="5BCAF0EA">
            <wp:extent cx="5750021" cy="5770880"/>
            <wp:effectExtent l="0" t="0" r="3175" b="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456" cy="5781353"/>
                    </a:xfrm>
                    <a:prstGeom prst="rect">
                      <a:avLst/>
                    </a:prstGeom>
                    <a:noFill/>
                  </pic:spPr>
                </pic:pic>
              </a:graphicData>
            </a:graphic>
          </wp:inline>
        </w:drawing>
      </w:r>
    </w:p>
    <w:p w14:paraId="067A3610" w14:textId="150D161B" w:rsidR="00C633FE" w:rsidRDefault="00FD2BBB" w:rsidP="00FD2BBB">
      <w:pPr>
        <w:spacing w:line="240" w:lineRule="auto"/>
        <w:rPr>
          <w:rFonts w:ascii="Times New Roman" w:hAnsi="Times New Roman"/>
          <w:sz w:val="24"/>
          <w:szCs w:val="24"/>
        </w:rPr>
      </w:pPr>
      <w:r w:rsidRPr="002C443B">
        <w:rPr>
          <w:rFonts w:ascii="Times New Roman" w:hAnsi="Times New Roman" w:cs="Times New Roman"/>
          <w:b/>
          <w:sz w:val="24"/>
          <w:szCs w:val="24"/>
        </w:rPr>
        <w:t xml:space="preserve">Supplementary Fig. </w:t>
      </w:r>
      <w:r w:rsidR="005238BB">
        <w:rPr>
          <w:rFonts w:ascii="Times New Roman" w:hAnsi="Times New Roman" w:cs="Times New Roman"/>
          <w:b/>
          <w:sz w:val="24"/>
          <w:szCs w:val="24"/>
        </w:rPr>
        <w:t>9</w:t>
      </w:r>
      <w:r w:rsidRPr="002C443B">
        <w:rPr>
          <w:rFonts w:ascii="Times New Roman" w:hAnsi="Times New Roman" w:cs="Times New Roman"/>
          <w:b/>
          <w:sz w:val="24"/>
          <w:szCs w:val="24"/>
        </w:rPr>
        <w:t xml:space="preserve"> | </w:t>
      </w:r>
      <w:r w:rsidR="00967469" w:rsidRPr="002C443B">
        <w:rPr>
          <w:rFonts w:ascii="Times New Roman" w:hAnsi="Times New Roman" w:cs="Times New Roman"/>
          <w:b/>
          <w:sz w:val="24"/>
          <w:szCs w:val="24"/>
        </w:rPr>
        <w:t xml:space="preserve">Atomic structure of the LSTO/STO heterogeneous slab in DFT. </w:t>
      </w:r>
      <w:r w:rsidR="00DF6CD8" w:rsidRPr="002C443B">
        <w:rPr>
          <w:rFonts w:ascii="Times New Roman" w:hAnsi="Times New Roman" w:cs="Times New Roman"/>
          <w:b/>
          <w:sz w:val="24"/>
          <w:szCs w:val="24"/>
        </w:rPr>
        <w:t>a</w:t>
      </w:r>
      <w:r w:rsidR="00967469" w:rsidRPr="00795204">
        <w:rPr>
          <w:rFonts w:ascii="Times New Roman" w:hAnsi="Times New Roman" w:cs="Times New Roman"/>
          <w:bCs/>
          <w:sz w:val="24"/>
          <w:szCs w:val="24"/>
        </w:rPr>
        <w:t>,</w:t>
      </w:r>
      <w:r w:rsidR="009B6330" w:rsidRPr="00B4302C">
        <w:rPr>
          <w:rFonts w:ascii="Times New Roman" w:hAnsi="Times New Roman" w:cs="Times New Roman"/>
          <w:bCs/>
          <w:sz w:val="24"/>
          <w:szCs w:val="24"/>
        </w:rPr>
        <w:t xml:space="preserve"> </w:t>
      </w:r>
      <w:r w:rsidR="00B570A7">
        <w:rPr>
          <w:rFonts w:ascii="Times New Roman" w:hAnsi="Times New Roman" w:cs="Times New Roman"/>
          <w:bCs/>
          <w:sz w:val="24"/>
          <w:szCs w:val="24"/>
        </w:rPr>
        <w:t>Schematic of t</w:t>
      </w:r>
      <w:r w:rsidR="00B570A7" w:rsidRPr="00B4302C">
        <w:rPr>
          <w:rFonts w:ascii="Times New Roman" w:hAnsi="Times New Roman" w:cs="Times New Roman"/>
          <w:bCs/>
          <w:sz w:val="24"/>
          <w:szCs w:val="24"/>
        </w:rPr>
        <w:t xml:space="preserve">he </w:t>
      </w:r>
      <w:r w:rsidR="009B6330" w:rsidRPr="002C443B">
        <w:rPr>
          <w:rFonts w:ascii="Times New Roman" w:hAnsi="Times New Roman" w:cs="Times New Roman"/>
          <w:bCs/>
          <w:sz w:val="24"/>
          <w:szCs w:val="24"/>
        </w:rPr>
        <w:t>LSTO/STO heterogeneous slab structure used in the DFT calculation</w:t>
      </w:r>
      <w:r w:rsidR="00967469" w:rsidRPr="00B4302C">
        <w:rPr>
          <w:rFonts w:ascii="Times New Roman" w:hAnsi="Times New Roman" w:cs="Times New Roman"/>
          <w:bCs/>
          <w:sz w:val="24"/>
          <w:szCs w:val="24"/>
        </w:rPr>
        <w:t>.</w:t>
      </w:r>
      <w:r w:rsidR="009B6330" w:rsidRPr="002C443B">
        <w:rPr>
          <w:rFonts w:ascii="Times New Roman" w:hAnsi="Times New Roman" w:cs="Times New Roman"/>
          <w:bCs/>
          <w:sz w:val="24"/>
          <w:szCs w:val="24"/>
        </w:rPr>
        <w:t xml:space="preserve"> The </w:t>
      </w:r>
      <w:r w:rsidR="009B6330" w:rsidRPr="00B4302C">
        <w:rPr>
          <w:rFonts w:ascii="Times New Roman" w:hAnsi="Times New Roman"/>
          <w:bCs/>
          <w:sz w:val="24"/>
        </w:rPr>
        <w:t xml:space="preserve">6.5 layers of </w:t>
      </w:r>
      <w:r w:rsidR="006212F0" w:rsidRPr="00B4302C">
        <w:rPr>
          <w:rFonts w:ascii="Times New Roman" w:hAnsi="Times New Roman"/>
          <w:bCs/>
          <w:sz w:val="24"/>
        </w:rPr>
        <w:t>TiO</w:t>
      </w:r>
      <w:r w:rsidR="006212F0" w:rsidRPr="00B4302C">
        <w:rPr>
          <w:rFonts w:ascii="Times New Roman" w:hAnsi="Times New Roman"/>
          <w:bCs/>
          <w:sz w:val="24"/>
          <w:vertAlign w:val="subscript"/>
        </w:rPr>
        <w:t>2</w:t>
      </w:r>
      <w:r w:rsidR="006212F0">
        <w:rPr>
          <w:rFonts w:ascii="Times New Roman" w:hAnsi="Times New Roman"/>
          <w:bCs/>
          <w:sz w:val="24"/>
        </w:rPr>
        <w:t>-</w:t>
      </w:r>
      <w:r w:rsidR="009B6330" w:rsidRPr="00B4302C">
        <w:rPr>
          <w:rFonts w:ascii="Times New Roman" w:hAnsi="Times New Roman"/>
          <w:bCs/>
          <w:sz w:val="24"/>
        </w:rPr>
        <w:t xml:space="preserve">terminated STO substrate and </w:t>
      </w:r>
      <w:r w:rsidR="00B570A7">
        <w:rPr>
          <w:rFonts w:ascii="Times New Roman" w:hAnsi="Times New Roman"/>
          <w:bCs/>
          <w:sz w:val="24"/>
        </w:rPr>
        <w:t xml:space="preserve">the </w:t>
      </w:r>
      <w:r w:rsidR="009B6330" w:rsidRPr="00B4302C">
        <w:rPr>
          <w:rFonts w:ascii="Times New Roman" w:hAnsi="Times New Roman"/>
          <w:bCs/>
          <w:sz w:val="24"/>
        </w:rPr>
        <w:t>LSTO film with various thickness</w:t>
      </w:r>
      <w:r w:rsidR="009B6330" w:rsidRPr="00B4302C">
        <w:rPr>
          <w:rFonts w:ascii="Times New Roman" w:hAnsi="Times New Roman"/>
          <w:sz w:val="24"/>
          <w:szCs w:val="24"/>
        </w:rPr>
        <w:t xml:space="preserve">, </w:t>
      </w:r>
      <w:r w:rsidR="009B6330" w:rsidRPr="00B4302C">
        <w:rPr>
          <w:rFonts w:ascii="Times New Roman" w:hAnsi="Times New Roman"/>
          <w:i/>
          <w:iCs/>
          <w:sz w:val="24"/>
          <w:szCs w:val="24"/>
        </w:rPr>
        <w:t>t</w:t>
      </w:r>
      <w:r w:rsidR="009B6330" w:rsidRPr="00B4302C">
        <w:rPr>
          <w:rFonts w:ascii="Times New Roman" w:hAnsi="Times New Roman"/>
          <w:sz w:val="24"/>
          <w:szCs w:val="24"/>
        </w:rPr>
        <w:t xml:space="preserve"> (</w:t>
      </w:r>
      <w:r w:rsidR="009B6330" w:rsidRPr="00B4302C">
        <w:rPr>
          <w:rFonts w:ascii="Times New Roman" w:hAnsi="Times New Roman"/>
          <w:i/>
          <w:iCs/>
          <w:sz w:val="24"/>
          <w:szCs w:val="24"/>
        </w:rPr>
        <w:t>t</w:t>
      </w:r>
      <w:r w:rsidR="009B6330" w:rsidRPr="00B4302C">
        <w:rPr>
          <w:rFonts w:ascii="Times New Roman" w:hAnsi="Times New Roman"/>
          <w:sz w:val="24"/>
          <w:szCs w:val="24"/>
        </w:rPr>
        <w:t xml:space="preserve"> = 2, 4, 6, and 8 u.c.)</w:t>
      </w:r>
      <w:r w:rsidR="00B570A7">
        <w:rPr>
          <w:rFonts w:ascii="Times New Roman" w:hAnsi="Times New Roman"/>
          <w:sz w:val="24"/>
          <w:szCs w:val="24"/>
        </w:rPr>
        <w:t>,</w:t>
      </w:r>
      <w:r w:rsidR="009B6330" w:rsidRPr="00B4302C">
        <w:rPr>
          <w:rFonts w:ascii="Times New Roman" w:hAnsi="Times New Roman"/>
          <w:sz w:val="24"/>
          <w:szCs w:val="24"/>
        </w:rPr>
        <w:t xml:space="preserve"> are included in the heterogeneous slab.</w:t>
      </w:r>
      <w:r w:rsidR="00967469" w:rsidRPr="00B4302C">
        <w:rPr>
          <w:rFonts w:ascii="Times New Roman" w:hAnsi="Times New Roman" w:cs="Times New Roman"/>
          <w:bCs/>
          <w:sz w:val="24"/>
          <w:szCs w:val="24"/>
        </w:rPr>
        <w:t xml:space="preserve"> </w:t>
      </w:r>
      <w:r w:rsidR="00DF6CD8" w:rsidRPr="002C443B">
        <w:rPr>
          <w:rFonts w:ascii="Times New Roman" w:hAnsi="Times New Roman" w:cs="Times New Roman"/>
          <w:b/>
          <w:sz w:val="24"/>
          <w:szCs w:val="24"/>
        </w:rPr>
        <w:t>b</w:t>
      </w:r>
      <w:r w:rsidR="00967469" w:rsidRPr="00795204">
        <w:rPr>
          <w:rFonts w:ascii="Times New Roman" w:hAnsi="Times New Roman" w:cs="Times New Roman"/>
          <w:bCs/>
          <w:sz w:val="24"/>
          <w:szCs w:val="24"/>
        </w:rPr>
        <w:t>,</w:t>
      </w:r>
      <w:r w:rsidR="009B6330" w:rsidRPr="002C443B" w:rsidDel="009B6330">
        <w:rPr>
          <w:rFonts w:ascii="Times New Roman" w:hAnsi="Times New Roman" w:cs="Times New Roman"/>
          <w:bCs/>
          <w:sz w:val="24"/>
          <w:szCs w:val="24"/>
        </w:rPr>
        <w:t xml:space="preserve"> </w:t>
      </w:r>
      <w:r w:rsidR="009B6330" w:rsidRPr="002C443B">
        <w:rPr>
          <w:rFonts w:ascii="Times New Roman" w:hAnsi="Times New Roman" w:cs="Times New Roman"/>
          <w:bCs/>
          <w:sz w:val="24"/>
          <w:szCs w:val="24"/>
        </w:rPr>
        <w:t xml:space="preserve">Schematic of the </w:t>
      </w:r>
      <w:r w:rsidR="00293578" w:rsidRPr="002C443B">
        <w:rPr>
          <w:rFonts w:ascii="Times New Roman" w:hAnsi="Times New Roman" w:cs="Times New Roman"/>
          <w:bCs/>
          <w:sz w:val="24"/>
          <w:szCs w:val="24"/>
        </w:rPr>
        <w:t>La</w:t>
      </w:r>
      <w:r w:rsidR="00293578" w:rsidRPr="002C443B">
        <w:rPr>
          <w:rFonts w:ascii="Times New Roman" w:hAnsi="Times New Roman" w:cs="Times New Roman"/>
          <w:bCs/>
          <w:sz w:val="24"/>
          <w:szCs w:val="24"/>
          <w:vertAlign w:val="subscript"/>
        </w:rPr>
        <w:t>Sr</w:t>
      </w:r>
      <w:r w:rsidR="00293578" w:rsidRPr="002C443B">
        <w:rPr>
          <w:rFonts w:ascii="Times New Roman" w:hAnsi="Times New Roman" w:cs="Times New Roman"/>
          <w:bCs/>
          <w:sz w:val="24"/>
          <w:szCs w:val="24"/>
        </w:rPr>
        <w:t xml:space="preserve"> </w:t>
      </w:r>
      <w:r w:rsidR="009B6330" w:rsidRPr="002C443B">
        <w:rPr>
          <w:rFonts w:ascii="Times New Roman" w:hAnsi="Times New Roman" w:cs="Times New Roman"/>
          <w:bCs/>
          <w:sz w:val="24"/>
          <w:szCs w:val="24"/>
        </w:rPr>
        <w:t xml:space="preserve">doping configuration </w:t>
      </w:r>
      <w:r w:rsidR="00293578" w:rsidRPr="002C443B">
        <w:rPr>
          <w:rFonts w:ascii="Times New Roman" w:hAnsi="Times New Roman" w:cs="Times New Roman"/>
          <w:bCs/>
          <w:sz w:val="24"/>
          <w:szCs w:val="24"/>
        </w:rPr>
        <w:t xml:space="preserve">in </w:t>
      </w:r>
      <w:r w:rsidR="00B570A7">
        <w:rPr>
          <w:rFonts w:ascii="Times New Roman" w:hAnsi="Times New Roman" w:cs="Times New Roman"/>
          <w:bCs/>
          <w:sz w:val="24"/>
          <w:szCs w:val="24"/>
        </w:rPr>
        <w:t xml:space="preserve">the </w:t>
      </w:r>
      <w:r w:rsidRPr="002C443B">
        <w:rPr>
          <w:rFonts w:ascii="Times New Roman" w:hAnsi="Times New Roman" w:cs="Times New Roman"/>
          <w:bCs/>
          <w:sz w:val="24"/>
          <w:szCs w:val="24"/>
        </w:rPr>
        <w:t>LSTO</w:t>
      </w:r>
      <w:r w:rsidR="009B6330" w:rsidRPr="002C443B">
        <w:rPr>
          <w:rFonts w:ascii="Times New Roman" w:hAnsi="Times New Roman" w:cs="Times New Roman"/>
          <w:bCs/>
          <w:sz w:val="24"/>
          <w:szCs w:val="24"/>
        </w:rPr>
        <w:t xml:space="preserve"> film. </w:t>
      </w:r>
      <w:r w:rsidR="009B6330" w:rsidRPr="00B4302C">
        <w:rPr>
          <w:rFonts w:ascii="Times New Roman" w:hAnsi="Times New Roman"/>
          <w:sz w:val="24"/>
          <w:szCs w:val="24"/>
        </w:rPr>
        <w:t>La</w:t>
      </w:r>
      <w:r w:rsidR="009B6330" w:rsidRPr="00B4302C">
        <w:rPr>
          <w:rFonts w:ascii="Times New Roman" w:hAnsi="Times New Roman"/>
          <w:sz w:val="24"/>
          <w:szCs w:val="24"/>
          <w:vertAlign w:val="subscript"/>
        </w:rPr>
        <w:t>Sr</w:t>
      </w:r>
      <w:r w:rsidR="009B6330" w:rsidRPr="00B4302C">
        <w:rPr>
          <w:rFonts w:ascii="Times New Roman" w:hAnsi="Times New Roman"/>
          <w:sz w:val="24"/>
          <w:szCs w:val="24"/>
        </w:rPr>
        <w:t xml:space="preserve"> dopants are </w:t>
      </w:r>
      <w:r w:rsidR="00B570A7">
        <w:rPr>
          <w:rFonts w:ascii="Times New Roman" w:hAnsi="Times New Roman"/>
          <w:sz w:val="24"/>
          <w:szCs w:val="24"/>
        </w:rPr>
        <w:t xml:space="preserve">linearly </w:t>
      </w:r>
      <w:r w:rsidR="009B6330" w:rsidRPr="00B4302C">
        <w:rPr>
          <w:rFonts w:ascii="Times New Roman" w:hAnsi="Times New Roman"/>
          <w:sz w:val="24"/>
          <w:szCs w:val="24"/>
        </w:rPr>
        <w:t xml:space="preserve">aligned in the </w:t>
      </w:r>
      <w:r w:rsidR="00B570A7">
        <w:rPr>
          <w:rFonts w:ascii="Times New Roman" w:hAnsi="Times New Roman"/>
          <w:sz w:val="24"/>
          <w:szCs w:val="24"/>
        </w:rPr>
        <w:t xml:space="preserve">surface normal direction, i.e., </w:t>
      </w:r>
      <w:r w:rsidR="009B6330" w:rsidRPr="00B4302C">
        <w:rPr>
          <w:rFonts w:ascii="Times New Roman" w:hAnsi="Times New Roman"/>
          <w:sz w:val="24"/>
          <w:szCs w:val="24"/>
        </w:rPr>
        <w:t>[001] direction.</w:t>
      </w:r>
      <w:r w:rsidR="009B6330" w:rsidRPr="002C443B" w:rsidDel="009B6330">
        <w:rPr>
          <w:rFonts w:ascii="Times New Roman" w:hAnsi="Times New Roman" w:cs="Times New Roman"/>
          <w:bCs/>
          <w:sz w:val="24"/>
          <w:szCs w:val="24"/>
        </w:rPr>
        <w:t xml:space="preserve"> </w:t>
      </w:r>
      <w:r w:rsidR="00516E6C">
        <w:rPr>
          <w:rFonts w:ascii="Times New Roman" w:hAnsi="Times New Roman" w:cs="Times New Roman"/>
          <w:bCs/>
          <w:sz w:val="24"/>
          <w:szCs w:val="24"/>
        </w:rPr>
        <w:t>G</w:t>
      </w:r>
      <w:r w:rsidR="00716D4D" w:rsidRPr="003B48D7">
        <w:rPr>
          <w:rFonts w:ascii="Times New Roman" w:hAnsi="Times New Roman"/>
          <w:sz w:val="24"/>
          <w:szCs w:val="24"/>
        </w:rPr>
        <w:t>reen, purple, chartreuse, red, blue</w:t>
      </w:r>
      <w:r w:rsidR="00AD3F58" w:rsidRPr="003B48D7">
        <w:rPr>
          <w:rFonts w:ascii="Times New Roman" w:hAnsi="Times New Roman"/>
          <w:sz w:val="24"/>
          <w:szCs w:val="24"/>
        </w:rPr>
        <w:t>,</w:t>
      </w:r>
      <w:r w:rsidR="00CA0F26" w:rsidRPr="003B48D7">
        <w:rPr>
          <w:rFonts w:ascii="Times New Roman" w:hAnsi="Times New Roman"/>
          <w:sz w:val="24"/>
          <w:szCs w:val="24"/>
        </w:rPr>
        <w:t xml:space="preserve"> </w:t>
      </w:r>
      <w:r w:rsidR="00716D4D" w:rsidRPr="003B48D7">
        <w:rPr>
          <w:rFonts w:ascii="Times New Roman" w:hAnsi="Times New Roman"/>
          <w:sz w:val="24"/>
          <w:szCs w:val="24"/>
        </w:rPr>
        <w:t>and white spheres represent the (La, Sr), Sr, La</w:t>
      </w:r>
      <w:r w:rsidR="005A45B7" w:rsidRPr="003B48D7">
        <w:rPr>
          <w:rFonts w:ascii="Times New Roman" w:hAnsi="Times New Roman"/>
          <w:sz w:val="24"/>
          <w:szCs w:val="24"/>
        </w:rPr>
        <w:t>,</w:t>
      </w:r>
      <w:r w:rsidR="00716D4D" w:rsidRPr="003B48D7">
        <w:rPr>
          <w:rFonts w:ascii="Times New Roman" w:hAnsi="Times New Roman"/>
          <w:sz w:val="24"/>
          <w:szCs w:val="24"/>
        </w:rPr>
        <w:t xml:space="preserve"> O atoms</w:t>
      </w:r>
      <w:r w:rsidR="00B570A7">
        <w:rPr>
          <w:rFonts w:ascii="Times New Roman" w:hAnsi="Times New Roman"/>
          <w:sz w:val="24"/>
          <w:szCs w:val="24"/>
        </w:rPr>
        <w:t>,</w:t>
      </w:r>
      <w:r w:rsidR="00716D4D" w:rsidRPr="003B48D7">
        <w:rPr>
          <w:rFonts w:ascii="Times New Roman" w:hAnsi="Times New Roman"/>
          <w:sz w:val="24"/>
          <w:szCs w:val="24"/>
        </w:rPr>
        <w:t xml:space="preserve"> Ti</w:t>
      </w:r>
      <w:r w:rsidR="00716D4D" w:rsidRPr="003B48D7">
        <w:rPr>
          <w:rFonts w:ascii="Times New Roman" w:hAnsi="Times New Roman"/>
          <w:sz w:val="24"/>
          <w:szCs w:val="24"/>
          <w:vertAlign w:val="superscript"/>
        </w:rPr>
        <w:t>4+</w:t>
      </w:r>
      <w:r w:rsidR="00716D4D" w:rsidRPr="003B48D7">
        <w:rPr>
          <w:rFonts w:ascii="Times New Roman" w:hAnsi="Times New Roman"/>
          <w:sz w:val="24"/>
          <w:szCs w:val="24"/>
        </w:rPr>
        <w:t xml:space="preserve"> </w:t>
      </w:r>
      <w:r w:rsidR="00B570A7">
        <w:rPr>
          <w:rFonts w:ascii="Times New Roman" w:hAnsi="Times New Roman"/>
          <w:sz w:val="24"/>
          <w:szCs w:val="24"/>
        </w:rPr>
        <w:t xml:space="preserve">cation, </w:t>
      </w:r>
      <w:r w:rsidR="00716D4D" w:rsidRPr="003B48D7">
        <w:rPr>
          <w:rFonts w:ascii="Times New Roman" w:hAnsi="Times New Roman"/>
          <w:sz w:val="24"/>
          <w:szCs w:val="24"/>
        </w:rPr>
        <w:t>and partially filled Ti</w:t>
      </w:r>
      <w:r w:rsidR="00516E6C">
        <w:rPr>
          <w:rFonts w:ascii="Times New Roman" w:hAnsi="Times New Roman"/>
          <w:sz w:val="24"/>
          <w:szCs w:val="24"/>
          <w:vertAlign w:val="superscript"/>
        </w:rPr>
        <w:t>(4</w:t>
      </w:r>
      <w:r w:rsidR="00716D4D" w:rsidRPr="003B48D7">
        <w:rPr>
          <w:rFonts w:ascii="Times New Roman" w:hAnsi="Times New Roman"/>
          <w:sz w:val="24"/>
          <w:szCs w:val="24"/>
          <w:vertAlign w:val="superscript"/>
        </w:rPr>
        <w:t>-δ</w:t>
      </w:r>
      <w:r w:rsidR="00516E6C">
        <w:rPr>
          <w:rFonts w:ascii="Times New Roman" w:hAnsi="Times New Roman"/>
          <w:sz w:val="24"/>
          <w:szCs w:val="24"/>
          <w:vertAlign w:val="superscript"/>
        </w:rPr>
        <w:t>)</w:t>
      </w:r>
      <w:r w:rsidR="00716D4D" w:rsidRPr="003B48D7">
        <w:rPr>
          <w:rFonts w:ascii="Times New Roman" w:hAnsi="Times New Roman"/>
          <w:sz w:val="24"/>
          <w:szCs w:val="24"/>
          <w:vertAlign w:val="superscript"/>
        </w:rPr>
        <w:t>+</w:t>
      </w:r>
      <w:r w:rsidR="00716D4D" w:rsidRPr="003B48D7">
        <w:rPr>
          <w:rFonts w:ascii="Times New Roman" w:hAnsi="Times New Roman"/>
          <w:sz w:val="24"/>
          <w:szCs w:val="24"/>
        </w:rPr>
        <w:t xml:space="preserve"> cation, respectively.</w:t>
      </w:r>
      <w:r w:rsidR="00C633FE">
        <w:rPr>
          <w:rFonts w:ascii="Times New Roman" w:hAnsi="Times New Roman"/>
          <w:sz w:val="24"/>
          <w:szCs w:val="24"/>
        </w:rPr>
        <w:br w:type="page"/>
      </w:r>
    </w:p>
    <w:p w14:paraId="3EC6E0A9" w14:textId="07D84E80" w:rsidR="00C633FE" w:rsidRPr="00B4302C" w:rsidRDefault="00F732A0" w:rsidP="00C633FE">
      <w:pPr>
        <w:spacing w:line="480" w:lineRule="auto"/>
        <w:rPr>
          <w:rFonts w:ascii="Times New Roman" w:hAnsi="Times New Roman"/>
          <w:b/>
          <w:sz w:val="24"/>
        </w:rPr>
      </w:pPr>
      <w:r>
        <w:rPr>
          <w:rFonts w:ascii="Times New Roman" w:hAnsi="Times New Roman"/>
          <w:b/>
          <w:noProof/>
          <w:sz w:val="24"/>
        </w:rPr>
        <w:lastRenderedPageBreak/>
        <w:drawing>
          <wp:inline distT="0" distB="0" distL="0" distR="0" wp14:anchorId="473EB697" wp14:editId="5E54AF0C">
            <wp:extent cx="5753100" cy="5226094"/>
            <wp:effectExtent l="0" t="0" r="0" b="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a:extLst>
                        <a:ext uri="{28A0092B-C50C-407E-A947-70E740481C1C}">
                          <a14:useLocalDpi xmlns:a14="http://schemas.microsoft.com/office/drawing/2010/main" val="0"/>
                        </a:ext>
                      </a:extLst>
                    </a:blip>
                    <a:srcRect t="1938" r="1797" b="1743"/>
                    <a:stretch/>
                  </pic:blipFill>
                  <pic:spPr bwMode="auto">
                    <a:xfrm>
                      <a:off x="0" y="0"/>
                      <a:ext cx="5767624" cy="5239287"/>
                    </a:xfrm>
                    <a:prstGeom prst="rect">
                      <a:avLst/>
                    </a:prstGeom>
                    <a:noFill/>
                    <a:ln>
                      <a:noFill/>
                    </a:ln>
                    <a:extLst>
                      <a:ext uri="{53640926-AAD7-44D8-BBD7-CCE9431645EC}">
                        <a14:shadowObscured xmlns:a14="http://schemas.microsoft.com/office/drawing/2010/main"/>
                      </a:ext>
                    </a:extLst>
                  </pic:spPr>
                </pic:pic>
              </a:graphicData>
            </a:graphic>
          </wp:inline>
        </w:drawing>
      </w:r>
    </w:p>
    <w:p w14:paraId="6E3CB208" w14:textId="66419263" w:rsidR="00DB6E13" w:rsidRPr="00C633FE" w:rsidRDefault="00C633FE" w:rsidP="00FD2BBB">
      <w:pPr>
        <w:spacing w:line="240" w:lineRule="auto"/>
        <w:rPr>
          <w:rFonts w:ascii="Times New Roman" w:hAnsi="Times New Roman" w:cs="Times New Roman"/>
          <w:bCs/>
          <w:sz w:val="24"/>
          <w:szCs w:val="24"/>
        </w:rPr>
      </w:pPr>
      <w:r w:rsidRPr="006F2A49">
        <w:rPr>
          <w:rFonts w:ascii="Times New Roman" w:hAnsi="Times New Roman" w:cs="Times New Roman"/>
          <w:b/>
          <w:sz w:val="24"/>
          <w:szCs w:val="24"/>
        </w:rPr>
        <w:t xml:space="preserve">Supplementary Fig. </w:t>
      </w:r>
      <w:r w:rsidR="005238BB">
        <w:rPr>
          <w:rFonts w:ascii="Times New Roman" w:hAnsi="Times New Roman" w:cs="Times New Roman"/>
          <w:b/>
          <w:sz w:val="24"/>
          <w:szCs w:val="24"/>
        </w:rPr>
        <w:t>10</w:t>
      </w:r>
      <w:r w:rsidRPr="006F2A49">
        <w:rPr>
          <w:rFonts w:ascii="Times New Roman" w:hAnsi="Times New Roman" w:cs="Times New Roman"/>
          <w:b/>
          <w:sz w:val="24"/>
          <w:szCs w:val="24"/>
        </w:rPr>
        <w:t xml:space="preserve"> | </w:t>
      </w:r>
      <w:r w:rsidRPr="006F2A49">
        <w:rPr>
          <w:rFonts w:ascii="Times New Roman" w:hAnsi="Times New Roman" w:cs="Times New Roman"/>
          <w:b/>
          <w:bCs/>
          <w:sz w:val="24"/>
          <w:szCs w:val="24"/>
        </w:rPr>
        <w:t>DFT calculated spin-polarized band structure of the LSTO/STO slab</w:t>
      </w:r>
      <w:r w:rsidRPr="006F2A49">
        <w:rPr>
          <w:rFonts w:ascii="Times New Roman" w:hAnsi="Times New Roman" w:cs="Times New Roman"/>
          <w:b/>
          <w:sz w:val="24"/>
          <w:szCs w:val="24"/>
        </w:rPr>
        <w:t>.</w:t>
      </w:r>
      <w:r w:rsidRPr="006F2A49">
        <w:rPr>
          <w:rFonts w:ascii="Times New Roman" w:hAnsi="Times New Roman" w:cs="Times New Roman"/>
          <w:bCs/>
          <w:sz w:val="24"/>
          <w:szCs w:val="24"/>
        </w:rPr>
        <w:t xml:space="preserve"> </w:t>
      </w:r>
      <w:r w:rsidR="00050393">
        <w:rPr>
          <w:rFonts w:ascii="Times New Roman" w:hAnsi="Times New Roman" w:cs="Times New Roman"/>
          <w:bCs/>
          <w:sz w:val="24"/>
          <w:szCs w:val="24"/>
        </w:rPr>
        <w:t>S</w:t>
      </w:r>
      <w:r w:rsidRPr="006F2A49">
        <w:rPr>
          <w:rFonts w:ascii="Times New Roman" w:hAnsi="Times New Roman" w:cs="Times New Roman"/>
          <w:bCs/>
          <w:sz w:val="24"/>
          <w:szCs w:val="24"/>
        </w:rPr>
        <w:t xml:space="preserve">pin-polarized band structures of the LSTO films on STO with various film thickness </w:t>
      </w:r>
      <w:r w:rsidRPr="006F2A49">
        <w:rPr>
          <w:rFonts w:ascii="Times New Roman" w:hAnsi="Times New Roman" w:cs="Times New Roman"/>
          <w:bCs/>
          <w:i/>
          <w:iCs/>
          <w:sz w:val="24"/>
          <w:szCs w:val="24"/>
        </w:rPr>
        <w:t>t</w:t>
      </w:r>
      <w:r w:rsidRPr="006F2A49">
        <w:rPr>
          <w:rFonts w:ascii="Times New Roman" w:hAnsi="Times New Roman" w:cs="Times New Roman"/>
          <w:bCs/>
          <w:sz w:val="24"/>
          <w:szCs w:val="24"/>
        </w:rPr>
        <w:t xml:space="preserve"> = 2, 4, 6 and 8 u.c.. </w:t>
      </w:r>
      <w:r w:rsidRPr="006F2A49">
        <w:rPr>
          <w:rFonts w:ascii="Times New Roman" w:hAnsi="Times New Roman" w:cs="Times New Roman"/>
          <w:b/>
          <w:sz w:val="24"/>
          <w:szCs w:val="24"/>
        </w:rPr>
        <w:t>a</w:t>
      </w:r>
      <w:r w:rsidRPr="006F2A49">
        <w:rPr>
          <w:rFonts w:ascii="Times New Roman" w:hAnsi="Times New Roman" w:cs="Times New Roman"/>
          <w:bCs/>
          <w:sz w:val="24"/>
          <w:szCs w:val="24"/>
        </w:rPr>
        <w:t xml:space="preserve">, </w:t>
      </w:r>
      <w:r w:rsidRPr="006F2A49">
        <w:rPr>
          <w:rFonts w:ascii="Times New Roman" w:hAnsi="Times New Roman" w:cs="Times New Roman"/>
          <w:sz w:val="24"/>
          <w:szCs w:val="24"/>
        </w:rPr>
        <w:t xml:space="preserve">2 u.c., </w:t>
      </w:r>
      <w:r w:rsidRPr="006F2A49">
        <w:rPr>
          <w:rFonts w:ascii="Times New Roman" w:hAnsi="Times New Roman" w:cs="Times New Roman"/>
          <w:b/>
          <w:bCs/>
          <w:sz w:val="24"/>
          <w:szCs w:val="24"/>
        </w:rPr>
        <w:t>b</w:t>
      </w:r>
      <w:r w:rsidRPr="006F2A49">
        <w:rPr>
          <w:rFonts w:ascii="Times New Roman" w:hAnsi="Times New Roman" w:cs="Times New Roman"/>
          <w:sz w:val="24"/>
          <w:szCs w:val="24"/>
        </w:rPr>
        <w:t xml:space="preserve">, 4 u.c., </w:t>
      </w:r>
      <w:r w:rsidRPr="006F2A49">
        <w:rPr>
          <w:rFonts w:ascii="Times New Roman" w:hAnsi="Times New Roman" w:cs="Times New Roman"/>
          <w:b/>
          <w:bCs/>
          <w:sz w:val="24"/>
          <w:szCs w:val="24"/>
        </w:rPr>
        <w:t>c</w:t>
      </w:r>
      <w:r w:rsidRPr="006F2A49">
        <w:rPr>
          <w:rFonts w:ascii="Times New Roman" w:hAnsi="Times New Roman" w:cs="Times New Roman"/>
          <w:sz w:val="24"/>
          <w:szCs w:val="24"/>
        </w:rPr>
        <w:t xml:space="preserve">, 6 u.c. and </w:t>
      </w:r>
      <w:r w:rsidRPr="006F2A49">
        <w:rPr>
          <w:rFonts w:ascii="Times New Roman" w:hAnsi="Times New Roman" w:cs="Times New Roman"/>
          <w:b/>
          <w:bCs/>
          <w:sz w:val="24"/>
          <w:szCs w:val="24"/>
        </w:rPr>
        <w:t>d</w:t>
      </w:r>
      <w:r w:rsidRPr="006F2A49">
        <w:rPr>
          <w:rFonts w:ascii="Times New Roman" w:hAnsi="Times New Roman" w:cs="Times New Roman"/>
          <w:sz w:val="24"/>
          <w:szCs w:val="24"/>
        </w:rPr>
        <w:t>, 8 u.c.. The bands are projected to minimize spurious electronic states originating from the fixed bottom surface layer of the slab, where the STO 2 u.c. from the bottom surface are excluded from the projection. Burgundy and indigo color</w:t>
      </w:r>
      <w:r w:rsidR="00D22AC1">
        <w:rPr>
          <w:rFonts w:ascii="Times New Roman" w:hAnsi="Times New Roman" w:cs="Times New Roman"/>
          <w:sz w:val="24"/>
          <w:szCs w:val="24"/>
        </w:rPr>
        <w:t>s</w:t>
      </w:r>
      <w:r w:rsidRPr="006F2A49">
        <w:rPr>
          <w:rFonts w:ascii="Times New Roman" w:hAnsi="Times New Roman" w:cs="Times New Roman"/>
          <w:sz w:val="24"/>
          <w:szCs w:val="24"/>
        </w:rPr>
        <w:t xml:space="preserve"> represent the spin-up and spin-down bands, respectively. For </w:t>
      </w:r>
      <w:r w:rsidRPr="006F2A49">
        <w:rPr>
          <w:rFonts w:ascii="Times New Roman" w:hAnsi="Times New Roman" w:cs="Times New Roman"/>
          <w:i/>
          <w:iCs/>
          <w:sz w:val="24"/>
          <w:szCs w:val="24"/>
        </w:rPr>
        <w:t>t</w:t>
      </w:r>
      <w:r w:rsidRPr="006F2A49">
        <w:rPr>
          <w:rFonts w:ascii="Times New Roman" w:hAnsi="Times New Roman" w:cs="Times New Roman"/>
          <w:sz w:val="24"/>
          <w:szCs w:val="24"/>
        </w:rPr>
        <w:t xml:space="preserve"> = 2, 4, 6 u.c., the midpoint of the energies of the lowest unoccupied state and the highest occupied state is set to be zero and represented by the horizontal lines. For </w:t>
      </w:r>
      <w:r w:rsidRPr="006F2A49">
        <w:rPr>
          <w:rFonts w:ascii="Times New Roman" w:hAnsi="Times New Roman" w:cs="Times New Roman"/>
          <w:i/>
          <w:iCs/>
          <w:sz w:val="24"/>
          <w:szCs w:val="24"/>
        </w:rPr>
        <w:t>t</w:t>
      </w:r>
      <w:r w:rsidRPr="006F2A49">
        <w:rPr>
          <w:rFonts w:ascii="Times New Roman" w:hAnsi="Times New Roman" w:cs="Times New Roman"/>
          <w:sz w:val="24"/>
          <w:szCs w:val="24"/>
        </w:rPr>
        <w:t xml:space="preserve"> = 8 u.c., the Fermi energy is set to be zero and represented by the horizontal lines.</w:t>
      </w:r>
      <w:r w:rsidRPr="002C443B">
        <w:rPr>
          <w:rFonts w:ascii="Times New Roman" w:hAnsi="Times New Roman" w:cs="Times New Roman"/>
          <w:bCs/>
          <w:sz w:val="24"/>
          <w:szCs w:val="24"/>
        </w:rPr>
        <w:br w:type="page"/>
      </w:r>
    </w:p>
    <w:p w14:paraId="4C1642DE" w14:textId="1DDE9788" w:rsidR="00DB6E13" w:rsidRPr="001E2004" w:rsidRDefault="002B0FE2" w:rsidP="00FD2BBB">
      <w:pPr>
        <w:spacing w:line="240" w:lineRule="auto"/>
        <w:rPr>
          <w:rFonts w:ascii="Times New Roman" w:hAnsi="Times New Roman"/>
          <w:b/>
          <w:color w:val="FF0000"/>
          <w:sz w:val="24"/>
        </w:rPr>
      </w:pPr>
      <w:r>
        <w:rPr>
          <w:rFonts w:ascii="Times New Roman" w:hAnsi="Times New Roman"/>
          <w:b/>
          <w:noProof/>
          <w:color w:val="FF0000"/>
          <w:sz w:val="24"/>
        </w:rPr>
        <w:lastRenderedPageBreak/>
        <w:drawing>
          <wp:inline distT="0" distB="0" distL="0" distR="0" wp14:anchorId="047DB888" wp14:editId="1379D4E5">
            <wp:extent cx="5734050" cy="6146695"/>
            <wp:effectExtent l="0" t="0" r="0" b="6985"/>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4169" cy="6157542"/>
                    </a:xfrm>
                    <a:prstGeom prst="rect">
                      <a:avLst/>
                    </a:prstGeom>
                    <a:noFill/>
                  </pic:spPr>
                </pic:pic>
              </a:graphicData>
            </a:graphic>
          </wp:inline>
        </w:drawing>
      </w:r>
    </w:p>
    <w:p w14:paraId="0F9F53B3" w14:textId="2F14EF07" w:rsidR="001E2004" w:rsidRDefault="00DB6E13" w:rsidP="00FD2BBB">
      <w:pPr>
        <w:spacing w:line="240" w:lineRule="auto"/>
        <w:rPr>
          <w:rFonts w:ascii="Times New Roman" w:hAnsi="Times New Roman" w:cs="Times New Roman"/>
          <w:sz w:val="24"/>
          <w:szCs w:val="24"/>
        </w:rPr>
      </w:pPr>
      <w:r w:rsidRPr="00AA4C1A">
        <w:rPr>
          <w:rFonts w:ascii="Times New Roman" w:hAnsi="Times New Roman" w:cs="Times New Roman"/>
          <w:b/>
          <w:sz w:val="24"/>
          <w:szCs w:val="24"/>
        </w:rPr>
        <w:t xml:space="preserve">Supplementary Fig. </w:t>
      </w:r>
      <w:r w:rsidR="005238BB">
        <w:rPr>
          <w:rFonts w:ascii="Times New Roman" w:hAnsi="Times New Roman" w:cs="Times New Roman"/>
          <w:b/>
          <w:sz w:val="24"/>
          <w:szCs w:val="24"/>
        </w:rPr>
        <w:t>11</w:t>
      </w:r>
      <w:r w:rsidRPr="00AA4C1A">
        <w:rPr>
          <w:rFonts w:ascii="Times New Roman" w:hAnsi="Times New Roman" w:cs="Times New Roman"/>
          <w:b/>
          <w:bCs/>
          <w:sz w:val="24"/>
          <w:szCs w:val="24"/>
        </w:rPr>
        <w:t xml:space="preserve"> | </w:t>
      </w:r>
      <w:r w:rsidR="0091520A">
        <w:rPr>
          <w:rFonts w:ascii="Times New Roman" w:hAnsi="Times New Roman" w:cs="Times New Roman"/>
          <w:b/>
          <w:bCs/>
          <w:sz w:val="24"/>
          <w:szCs w:val="24"/>
        </w:rPr>
        <w:t>D</w:t>
      </w:r>
      <w:r w:rsidR="00963E5B" w:rsidRPr="00AA4C1A">
        <w:rPr>
          <w:rFonts w:ascii="Times New Roman" w:hAnsi="Times New Roman" w:cs="Times New Roman"/>
          <w:b/>
          <w:bCs/>
          <w:sz w:val="24"/>
          <w:szCs w:val="24"/>
        </w:rPr>
        <w:t>istortion modes for the LSTO</w:t>
      </w:r>
      <w:r w:rsidR="00AA4C1A">
        <w:rPr>
          <w:rFonts w:ascii="Times New Roman" w:hAnsi="Times New Roman" w:cs="Times New Roman"/>
          <w:b/>
          <w:bCs/>
          <w:sz w:val="24"/>
          <w:szCs w:val="24"/>
        </w:rPr>
        <w:t xml:space="preserve"> film</w:t>
      </w:r>
      <w:r w:rsidR="00963E5B" w:rsidRPr="00AA4C1A">
        <w:rPr>
          <w:rFonts w:ascii="Times New Roman" w:hAnsi="Times New Roman" w:cs="Times New Roman"/>
          <w:b/>
          <w:bCs/>
          <w:sz w:val="24"/>
          <w:szCs w:val="24"/>
        </w:rPr>
        <w:t>.</w:t>
      </w:r>
      <w:r w:rsidR="00963E5B" w:rsidRPr="00AA4C1A">
        <w:rPr>
          <w:rFonts w:ascii="Times New Roman" w:hAnsi="Times New Roman" w:cs="Times New Roman"/>
          <w:sz w:val="24"/>
          <w:szCs w:val="24"/>
        </w:rPr>
        <w:t xml:space="preserve"> The normalized </w:t>
      </w:r>
      <w:r w:rsidR="003A01A6">
        <w:rPr>
          <w:rFonts w:ascii="Times New Roman" w:hAnsi="Times New Roman" w:cs="Times New Roman"/>
          <w:sz w:val="24"/>
          <w:szCs w:val="24"/>
        </w:rPr>
        <w:t>distortion</w:t>
      </w:r>
      <w:r w:rsidR="00963E5B" w:rsidRPr="00AA4C1A">
        <w:rPr>
          <w:rFonts w:ascii="Times New Roman" w:hAnsi="Times New Roman" w:cs="Times New Roman"/>
          <w:sz w:val="24"/>
          <w:szCs w:val="24"/>
        </w:rPr>
        <w:t xml:space="preserve"> mode Φ</w:t>
      </w:r>
      <w:r w:rsidR="00963E5B" w:rsidRPr="00AA4C1A">
        <w:rPr>
          <w:rFonts w:ascii="Times New Roman" w:hAnsi="Times New Roman" w:cs="Times New Roman"/>
          <w:i/>
          <w:iCs/>
          <w:sz w:val="24"/>
          <w:szCs w:val="24"/>
          <w:vertAlign w:val="superscript"/>
        </w:rPr>
        <w:t>t</w:t>
      </w:r>
      <w:r w:rsidR="00963E5B" w:rsidRPr="00151502">
        <w:rPr>
          <w:rFonts w:ascii="Times New Roman" w:hAnsi="Times New Roman" w:cs="Times New Roman"/>
          <w:i/>
          <w:iCs/>
          <w:sz w:val="24"/>
          <w:szCs w:val="24"/>
          <w:vertAlign w:val="subscript"/>
        </w:rPr>
        <w:t>i</w:t>
      </w:r>
      <w:r w:rsidR="00963E5B" w:rsidRPr="00AA4C1A">
        <w:rPr>
          <w:rFonts w:ascii="Times New Roman" w:hAnsi="Times New Roman" w:cs="Times New Roman"/>
          <w:sz w:val="24"/>
          <w:szCs w:val="24"/>
        </w:rPr>
        <w:t xml:space="preserve"> </w:t>
      </w:r>
      <w:r w:rsidR="007D6C0D">
        <w:rPr>
          <w:rFonts w:ascii="Times New Roman" w:hAnsi="Times New Roman" w:cs="Times New Roman"/>
          <w:sz w:val="24"/>
          <w:szCs w:val="24"/>
        </w:rPr>
        <w:t>are schematically shown</w:t>
      </w:r>
      <w:r w:rsidR="00963E5B" w:rsidRPr="00AA4C1A">
        <w:rPr>
          <w:rFonts w:ascii="Times New Roman" w:hAnsi="Times New Roman" w:cs="Times New Roman"/>
          <w:sz w:val="24"/>
          <w:szCs w:val="24"/>
        </w:rPr>
        <w:t xml:space="preserve"> (</w:t>
      </w:r>
      <w:r w:rsidR="00963E5B" w:rsidRPr="00AA4C1A">
        <w:rPr>
          <w:rFonts w:ascii="Times New Roman" w:hAnsi="Times New Roman" w:cs="Times New Roman"/>
          <w:i/>
          <w:iCs/>
          <w:sz w:val="24"/>
          <w:szCs w:val="24"/>
        </w:rPr>
        <w:t>i</w:t>
      </w:r>
      <w:r w:rsidR="00963E5B" w:rsidRPr="00AA4C1A">
        <w:rPr>
          <w:rFonts w:ascii="Times New Roman" w:hAnsi="Times New Roman" w:cs="Times New Roman"/>
          <w:sz w:val="24"/>
          <w:szCs w:val="24"/>
        </w:rPr>
        <w:t xml:space="preserve"> = 1, 2, 3,</w:t>
      </w:r>
      <w:r w:rsidR="004059F7">
        <w:rPr>
          <w:rFonts w:ascii="Times New Roman" w:hAnsi="Times New Roman" w:cs="Times New Roman"/>
          <w:sz w:val="24"/>
          <w:szCs w:val="24"/>
        </w:rPr>
        <w:t xml:space="preserve"> and</w:t>
      </w:r>
      <w:r w:rsidR="00963E5B" w:rsidRPr="00AA4C1A">
        <w:rPr>
          <w:rFonts w:ascii="Times New Roman" w:hAnsi="Times New Roman" w:cs="Times New Roman"/>
          <w:sz w:val="24"/>
          <w:szCs w:val="24"/>
        </w:rPr>
        <w:t xml:space="preserve"> z-). </w:t>
      </w:r>
      <w:r w:rsidR="00963E5B" w:rsidRPr="00AA4C1A">
        <w:rPr>
          <w:rFonts w:ascii="Times New Roman" w:hAnsi="Times New Roman" w:cs="Times New Roman"/>
          <w:b/>
          <w:bCs/>
          <w:sz w:val="24"/>
          <w:szCs w:val="24"/>
        </w:rPr>
        <w:t>a</w:t>
      </w:r>
      <w:r w:rsidR="00963E5B" w:rsidRPr="00AA4C1A">
        <w:rPr>
          <w:rFonts w:ascii="Times New Roman" w:hAnsi="Times New Roman" w:cs="Times New Roman"/>
          <w:sz w:val="24"/>
          <w:szCs w:val="24"/>
        </w:rPr>
        <w:t>, The inter-layer TiO</w:t>
      </w:r>
      <w:r w:rsidR="00963E5B" w:rsidRPr="00AA4C1A">
        <w:rPr>
          <w:rFonts w:ascii="Times New Roman" w:hAnsi="Times New Roman" w:cs="Times New Roman"/>
          <w:sz w:val="24"/>
          <w:szCs w:val="24"/>
          <w:vertAlign w:val="subscript"/>
        </w:rPr>
        <w:t>6</w:t>
      </w:r>
      <w:r w:rsidR="00963E5B" w:rsidRPr="00AA4C1A">
        <w:rPr>
          <w:rFonts w:ascii="Times New Roman" w:hAnsi="Times New Roman" w:cs="Times New Roman"/>
          <w:sz w:val="24"/>
          <w:szCs w:val="24"/>
        </w:rPr>
        <w:t xml:space="preserve"> breathing mode Φ</w:t>
      </w:r>
      <w:r w:rsidR="00963E5B" w:rsidRPr="00AA4C1A">
        <w:rPr>
          <w:rFonts w:ascii="Times New Roman" w:hAnsi="Times New Roman" w:cs="Times New Roman"/>
          <w:i/>
          <w:iCs/>
          <w:sz w:val="24"/>
          <w:szCs w:val="24"/>
          <w:vertAlign w:val="superscript"/>
        </w:rPr>
        <w:t>t</w:t>
      </w:r>
      <w:r w:rsidR="00963E5B" w:rsidRPr="00AA4C1A">
        <w:rPr>
          <w:rFonts w:ascii="Times New Roman" w:hAnsi="Times New Roman" w:cs="Times New Roman"/>
          <w:sz w:val="24"/>
          <w:szCs w:val="24"/>
          <w:vertAlign w:val="subscript"/>
        </w:rPr>
        <w:t>1</w:t>
      </w:r>
      <w:r w:rsidR="00963E5B" w:rsidRPr="00AA4C1A">
        <w:rPr>
          <w:rFonts w:ascii="Times New Roman" w:hAnsi="Times New Roman" w:cs="Times New Roman"/>
          <w:sz w:val="24"/>
          <w:szCs w:val="24"/>
        </w:rPr>
        <w:t xml:space="preserve">, </w:t>
      </w:r>
      <w:r w:rsidR="00963E5B" w:rsidRPr="00AA4C1A">
        <w:rPr>
          <w:rFonts w:ascii="Times New Roman" w:hAnsi="Times New Roman" w:cs="Times New Roman"/>
          <w:b/>
          <w:bCs/>
          <w:sz w:val="24"/>
          <w:szCs w:val="24"/>
        </w:rPr>
        <w:t>b</w:t>
      </w:r>
      <w:r w:rsidR="00963E5B" w:rsidRPr="00AA4C1A">
        <w:rPr>
          <w:rFonts w:ascii="Times New Roman" w:hAnsi="Times New Roman" w:cs="Times New Roman"/>
          <w:sz w:val="24"/>
          <w:szCs w:val="24"/>
        </w:rPr>
        <w:t>, the intra-layer TiO</w:t>
      </w:r>
      <w:r w:rsidR="00963E5B" w:rsidRPr="00AA4C1A">
        <w:rPr>
          <w:rFonts w:ascii="Times New Roman" w:hAnsi="Times New Roman" w:cs="Times New Roman"/>
          <w:sz w:val="24"/>
          <w:szCs w:val="24"/>
          <w:vertAlign w:val="subscript"/>
        </w:rPr>
        <w:t>6</w:t>
      </w:r>
      <w:r w:rsidR="00963E5B" w:rsidRPr="00AA4C1A">
        <w:rPr>
          <w:rFonts w:ascii="Times New Roman" w:hAnsi="Times New Roman" w:cs="Times New Roman"/>
          <w:sz w:val="24"/>
          <w:szCs w:val="24"/>
        </w:rPr>
        <w:t xml:space="preserve"> breathing mode Φ</w:t>
      </w:r>
      <w:r w:rsidR="00963E5B" w:rsidRPr="00AA4C1A">
        <w:rPr>
          <w:rFonts w:ascii="Times New Roman" w:hAnsi="Times New Roman" w:cs="Times New Roman"/>
          <w:i/>
          <w:iCs/>
          <w:sz w:val="24"/>
          <w:szCs w:val="24"/>
          <w:vertAlign w:val="superscript"/>
        </w:rPr>
        <w:t>t</w:t>
      </w:r>
      <w:r w:rsidR="00963E5B" w:rsidRPr="00AA4C1A">
        <w:rPr>
          <w:rFonts w:ascii="Times New Roman" w:hAnsi="Times New Roman" w:cs="Times New Roman"/>
          <w:sz w:val="24"/>
          <w:szCs w:val="24"/>
          <w:vertAlign w:val="subscript"/>
        </w:rPr>
        <w:t>2</w:t>
      </w:r>
      <w:r w:rsidR="00963E5B" w:rsidRPr="00AA4C1A">
        <w:rPr>
          <w:rFonts w:ascii="Times New Roman" w:hAnsi="Times New Roman" w:cs="Times New Roman"/>
          <w:sz w:val="24"/>
          <w:szCs w:val="24"/>
        </w:rPr>
        <w:t xml:space="preserve">, </w:t>
      </w:r>
      <w:r w:rsidR="00963E5B" w:rsidRPr="00AA4C1A">
        <w:rPr>
          <w:rFonts w:ascii="Times New Roman" w:hAnsi="Times New Roman" w:cs="Times New Roman"/>
          <w:b/>
          <w:bCs/>
          <w:sz w:val="24"/>
          <w:szCs w:val="24"/>
        </w:rPr>
        <w:t>c</w:t>
      </w:r>
      <w:r w:rsidR="00963E5B" w:rsidRPr="00AA4C1A">
        <w:rPr>
          <w:rFonts w:ascii="Times New Roman" w:hAnsi="Times New Roman" w:cs="Times New Roman"/>
          <w:sz w:val="24"/>
          <w:szCs w:val="24"/>
        </w:rPr>
        <w:t>, the Jahn-Teller type distortion Φ</w:t>
      </w:r>
      <w:r w:rsidR="00963E5B" w:rsidRPr="00AA4C1A">
        <w:rPr>
          <w:rFonts w:ascii="Times New Roman" w:hAnsi="Times New Roman" w:cs="Times New Roman"/>
          <w:i/>
          <w:iCs/>
          <w:sz w:val="24"/>
          <w:szCs w:val="24"/>
          <w:vertAlign w:val="superscript"/>
        </w:rPr>
        <w:t>t</w:t>
      </w:r>
      <w:r w:rsidR="00963E5B" w:rsidRPr="00AA4C1A">
        <w:rPr>
          <w:rFonts w:ascii="Times New Roman" w:hAnsi="Times New Roman" w:cs="Times New Roman"/>
          <w:sz w:val="24"/>
          <w:szCs w:val="24"/>
          <w:vertAlign w:val="subscript"/>
        </w:rPr>
        <w:t>3</w:t>
      </w:r>
      <w:r w:rsidR="00963E5B" w:rsidRPr="00AA4C1A">
        <w:rPr>
          <w:rFonts w:ascii="Times New Roman" w:hAnsi="Times New Roman" w:cs="Times New Roman"/>
          <w:sz w:val="24"/>
          <w:szCs w:val="24"/>
        </w:rPr>
        <w:t xml:space="preserve">, </w:t>
      </w:r>
      <w:r w:rsidR="00963E5B" w:rsidRPr="00AA4C1A">
        <w:rPr>
          <w:rFonts w:ascii="Times New Roman" w:hAnsi="Times New Roman" w:cs="Times New Roman"/>
          <w:b/>
          <w:bCs/>
          <w:sz w:val="24"/>
          <w:szCs w:val="24"/>
        </w:rPr>
        <w:t>d</w:t>
      </w:r>
      <w:r w:rsidR="00963E5B" w:rsidRPr="00AA4C1A">
        <w:rPr>
          <w:rFonts w:ascii="Times New Roman" w:hAnsi="Times New Roman" w:cs="Times New Roman"/>
          <w:sz w:val="24"/>
          <w:szCs w:val="24"/>
        </w:rPr>
        <w:t>, the antiferrodistortive rotation Φ</w:t>
      </w:r>
      <w:r w:rsidR="00963E5B" w:rsidRPr="00AA4C1A">
        <w:rPr>
          <w:rFonts w:ascii="Times New Roman" w:hAnsi="Times New Roman" w:cs="Times New Roman"/>
          <w:i/>
          <w:iCs/>
          <w:sz w:val="24"/>
          <w:szCs w:val="24"/>
          <w:vertAlign w:val="superscript"/>
        </w:rPr>
        <w:t>t</w:t>
      </w:r>
      <w:r w:rsidR="00963E5B" w:rsidRPr="00AA4C1A">
        <w:rPr>
          <w:rFonts w:ascii="Times New Roman" w:hAnsi="Times New Roman" w:cs="Times New Roman"/>
          <w:sz w:val="24"/>
          <w:szCs w:val="24"/>
          <w:vertAlign w:val="subscript"/>
        </w:rPr>
        <w:t>z-</w:t>
      </w:r>
      <w:r w:rsidR="001E2004" w:rsidRPr="001E2004">
        <w:rPr>
          <w:rFonts w:ascii="Times New Roman" w:hAnsi="Times New Roman" w:cs="Times New Roman"/>
          <w:sz w:val="24"/>
          <w:szCs w:val="24"/>
        </w:rPr>
        <w:t xml:space="preserve">. </w:t>
      </w:r>
      <w:r w:rsidR="004059F7">
        <w:rPr>
          <w:rFonts w:ascii="Times New Roman" w:hAnsi="Times New Roman" w:cs="Times New Roman"/>
          <w:sz w:val="24"/>
          <w:szCs w:val="24"/>
        </w:rPr>
        <w:t>G</w:t>
      </w:r>
      <w:r w:rsidR="001E2004" w:rsidRPr="001E2004">
        <w:rPr>
          <w:rFonts w:ascii="Times New Roman" w:hAnsi="Times New Roman" w:cs="Times New Roman"/>
          <w:sz w:val="24"/>
          <w:szCs w:val="24"/>
        </w:rPr>
        <w:t>reen, purple, red, white, and blue spheres represent the (La, Sr), Sr, and O atoms and Ti</w:t>
      </w:r>
      <w:r w:rsidR="001E2004" w:rsidRPr="001E2004">
        <w:rPr>
          <w:rFonts w:ascii="Times New Roman" w:hAnsi="Times New Roman" w:cs="Times New Roman"/>
          <w:sz w:val="24"/>
          <w:szCs w:val="24"/>
          <w:vertAlign w:val="superscript"/>
        </w:rPr>
        <w:t>(4-δ)+</w:t>
      </w:r>
      <w:r w:rsidR="001E2004" w:rsidRPr="001E2004">
        <w:rPr>
          <w:rFonts w:ascii="Times New Roman" w:hAnsi="Times New Roman" w:cs="Times New Roman"/>
          <w:sz w:val="24"/>
          <w:szCs w:val="24"/>
        </w:rPr>
        <w:t>, and Ti</w:t>
      </w:r>
      <w:r w:rsidR="001E2004" w:rsidRPr="001E2004">
        <w:rPr>
          <w:rFonts w:ascii="Times New Roman" w:hAnsi="Times New Roman" w:cs="Times New Roman"/>
          <w:sz w:val="24"/>
          <w:szCs w:val="24"/>
          <w:vertAlign w:val="superscript"/>
        </w:rPr>
        <w:t>4+</w:t>
      </w:r>
      <w:r w:rsidR="001E2004" w:rsidRPr="001E2004">
        <w:rPr>
          <w:rFonts w:ascii="Times New Roman" w:hAnsi="Times New Roman" w:cs="Times New Roman"/>
          <w:sz w:val="24"/>
          <w:szCs w:val="24"/>
        </w:rPr>
        <w:t xml:space="preserve"> cation, respectively.</w:t>
      </w:r>
      <w:r w:rsidR="001E2004">
        <w:rPr>
          <w:rFonts w:ascii="Times New Roman" w:hAnsi="Times New Roman" w:cs="Times New Roman"/>
          <w:sz w:val="24"/>
          <w:szCs w:val="24"/>
        </w:rPr>
        <w:br w:type="page"/>
      </w:r>
    </w:p>
    <w:p w14:paraId="3B20826E" w14:textId="3106BF2C" w:rsidR="00E71CE5" w:rsidRPr="008640D6" w:rsidRDefault="00E71CE5" w:rsidP="00E71CE5">
      <w:pPr>
        <w:spacing w:line="240" w:lineRule="auto"/>
        <w:rPr>
          <w:rFonts w:ascii="Times New Roman" w:hAnsi="Times New Roman" w:cs="Times New Roman"/>
          <w:sz w:val="24"/>
          <w:szCs w:val="24"/>
        </w:rPr>
      </w:pPr>
      <w:r w:rsidRPr="002C443B">
        <w:rPr>
          <w:rFonts w:ascii="Times New Roman" w:hAnsi="Times New Roman" w:cs="Times New Roman"/>
          <w:b/>
          <w:bCs/>
          <w:sz w:val="24"/>
          <w:szCs w:val="24"/>
        </w:rPr>
        <w:lastRenderedPageBreak/>
        <w:t xml:space="preserve">Supplementary </w:t>
      </w:r>
      <w:r w:rsidRPr="00C633FE">
        <w:rPr>
          <w:rFonts w:ascii="Times New Roman" w:hAnsi="Times New Roman" w:cs="Times New Roman"/>
          <w:b/>
          <w:bCs/>
          <w:sz w:val="24"/>
          <w:szCs w:val="24"/>
        </w:rPr>
        <w:t xml:space="preserve">Table 1 | </w:t>
      </w:r>
      <w:r w:rsidR="00572CDD">
        <w:rPr>
          <w:rFonts w:ascii="Times New Roman" w:hAnsi="Times New Roman" w:cs="Times New Roman"/>
          <w:b/>
          <w:bCs/>
          <w:sz w:val="24"/>
          <w:szCs w:val="24"/>
        </w:rPr>
        <w:t>Analyzed c</w:t>
      </w:r>
      <w:r w:rsidR="00572CDD" w:rsidRPr="00151502">
        <w:rPr>
          <w:rFonts w:ascii="Times New Roman" w:hAnsi="Times New Roman" w:cs="Times New Roman"/>
          <w:b/>
          <w:bCs/>
          <w:sz w:val="24"/>
          <w:szCs w:val="24"/>
        </w:rPr>
        <w:t xml:space="preserve">oefficients </w:t>
      </w:r>
      <w:r w:rsidRPr="00151502">
        <w:rPr>
          <w:rFonts w:ascii="Times New Roman" w:hAnsi="Times New Roman" w:cs="Times New Roman"/>
          <w:b/>
          <w:bCs/>
          <w:sz w:val="24"/>
          <w:szCs w:val="24"/>
        </w:rPr>
        <w:t xml:space="preserve">of the </w:t>
      </w:r>
      <w:r w:rsidR="00575DEF">
        <w:rPr>
          <w:rFonts w:ascii="Times New Roman" w:hAnsi="Times New Roman" w:cs="Times New Roman"/>
          <w:b/>
          <w:bCs/>
          <w:sz w:val="24"/>
          <w:szCs w:val="24"/>
        </w:rPr>
        <w:t xml:space="preserve">normalized </w:t>
      </w:r>
      <w:r w:rsidRPr="00151502">
        <w:rPr>
          <w:rFonts w:ascii="Times New Roman" w:hAnsi="Times New Roman" w:cs="Times New Roman"/>
          <w:b/>
          <w:bCs/>
          <w:sz w:val="24"/>
          <w:szCs w:val="24"/>
        </w:rPr>
        <w:t xml:space="preserve">distortion modes of the LSTO films with various film thickness </w:t>
      </w:r>
      <w:r w:rsidRPr="00151502">
        <w:rPr>
          <w:rFonts w:ascii="Times New Roman" w:hAnsi="Times New Roman" w:cs="Times New Roman"/>
          <w:b/>
          <w:bCs/>
          <w:i/>
          <w:iCs/>
          <w:sz w:val="24"/>
          <w:szCs w:val="24"/>
        </w:rPr>
        <w:t>t</w:t>
      </w:r>
      <w:r w:rsidRPr="00151502">
        <w:rPr>
          <w:rFonts w:ascii="Times New Roman" w:hAnsi="Times New Roman" w:cs="Times New Roman"/>
          <w:b/>
          <w:bCs/>
          <w:sz w:val="24"/>
          <w:szCs w:val="24"/>
        </w:rPr>
        <w:t xml:space="preserve"> = 2, 4, 6, and 8 u.c..</w:t>
      </w:r>
    </w:p>
    <w:tbl>
      <w:tblPr>
        <w:tblW w:w="8993" w:type="dxa"/>
        <w:tblCellMar>
          <w:left w:w="0" w:type="dxa"/>
          <w:right w:w="0" w:type="dxa"/>
        </w:tblCellMar>
        <w:tblLook w:val="0600" w:firstRow="0" w:lastRow="0" w:firstColumn="0" w:lastColumn="0" w:noHBand="1" w:noVBand="1"/>
      </w:tblPr>
      <w:tblGrid>
        <w:gridCol w:w="2128"/>
        <w:gridCol w:w="1373"/>
        <w:gridCol w:w="1373"/>
        <w:gridCol w:w="1373"/>
        <w:gridCol w:w="1373"/>
        <w:gridCol w:w="1373"/>
      </w:tblGrid>
      <w:tr w:rsidR="00E71CE5" w:rsidRPr="008640D6" w14:paraId="2041AA10" w14:textId="77777777" w:rsidTr="00764663">
        <w:trPr>
          <w:trHeight w:val="346"/>
        </w:trPr>
        <w:tc>
          <w:tcPr>
            <w:tcW w:w="2128"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9389318" w14:textId="77777777" w:rsidR="00E71CE5" w:rsidRPr="008640D6" w:rsidRDefault="00E71CE5" w:rsidP="00764663">
            <w:pPr>
              <w:spacing w:line="240" w:lineRule="auto"/>
              <w:jc w:val="center"/>
              <w:rPr>
                <w:rFonts w:ascii="Times New Roman" w:hAnsi="Times New Roman" w:cs="Times New Roman"/>
                <w:sz w:val="24"/>
                <w:szCs w:val="24"/>
              </w:rPr>
            </w:pPr>
          </w:p>
        </w:tc>
        <w:tc>
          <w:tcPr>
            <w:tcW w:w="1373"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A6FF774" w14:textId="77777777" w:rsidR="00E71CE5" w:rsidRPr="008640D6" w:rsidRDefault="007123EA" w:rsidP="00764663">
            <w:pPr>
              <w:spacing w:line="240" w:lineRule="auto"/>
              <w:jc w:val="center"/>
              <w:rPr>
                <w:rFonts w:ascii="Times New Roman" w:hAnsi="Times New Roman" w:cs="Times New Roman"/>
                <w:sz w:val="24"/>
                <w:szCs w:val="24"/>
              </w:rPr>
            </w:pPr>
            <m:oMathPara>
              <m:oMathParaPr>
                <m:jc m:val="centerGroup"/>
              </m:oMathParaPr>
              <m:oMath>
                <m:sSubSup>
                  <m:sSubSupPr>
                    <m:ctrlPr>
                      <w:rPr>
                        <w:rFonts w:ascii="Cambria Math" w:hAnsi="Cambria Math" w:cs="Times New Roman"/>
                        <w:i/>
                        <w:iCs/>
                        <w:sz w:val="24"/>
                        <w:szCs w:val="24"/>
                      </w:rPr>
                    </m:ctrlPr>
                  </m:sSubSupPr>
                  <m:e>
                    <m:r>
                      <w:rPr>
                        <w:rFonts w:ascii="Cambria Math" w:hAnsi="Cambria Math" w:cs="Times New Roman"/>
                        <w:sz w:val="24"/>
                        <w:szCs w:val="24"/>
                      </w:rPr>
                      <m:t>c</m:t>
                    </m:r>
                  </m:e>
                  <m:sub>
                    <m:r>
                      <w:rPr>
                        <w:rFonts w:ascii="Cambria Math" w:hAnsi="Cambria Math" w:cs="Times New Roman"/>
                        <w:sz w:val="24"/>
                        <w:szCs w:val="24"/>
                      </w:rPr>
                      <m:t>1</m:t>
                    </m:r>
                  </m:sub>
                  <m:sup>
                    <m:r>
                      <w:rPr>
                        <w:rFonts w:ascii="Cambria Math" w:hAnsi="Cambria Math" w:cs="Times New Roman"/>
                        <w:sz w:val="24"/>
                        <w:szCs w:val="24"/>
                      </w:rPr>
                      <m:t>t</m:t>
                    </m:r>
                  </m:sup>
                </m:sSubSup>
              </m:oMath>
            </m:oMathPara>
          </w:p>
        </w:tc>
        <w:tc>
          <w:tcPr>
            <w:tcW w:w="1373"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4750104" w14:textId="77777777" w:rsidR="00E71CE5" w:rsidRPr="008640D6" w:rsidRDefault="007123EA" w:rsidP="00764663">
            <w:pPr>
              <w:spacing w:line="240" w:lineRule="auto"/>
              <w:jc w:val="center"/>
              <w:rPr>
                <w:rFonts w:ascii="Times New Roman" w:hAnsi="Times New Roman" w:cs="Times New Roman"/>
                <w:sz w:val="24"/>
                <w:szCs w:val="24"/>
              </w:rPr>
            </w:pPr>
            <m:oMathPara>
              <m:oMathParaPr>
                <m:jc m:val="centerGroup"/>
              </m:oMathParaPr>
              <m:oMath>
                <m:sSubSup>
                  <m:sSubSupPr>
                    <m:ctrlPr>
                      <w:rPr>
                        <w:rFonts w:ascii="Cambria Math" w:hAnsi="Cambria Math" w:cs="Times New Roman"/>
                        <w:i/>
                        <w:iCs/>
                        <w:sz w:val="24"/>
                        <w:szCs w:val="24"/>
                      </w:rPr>
                    </m:ctrlPr>
                  </m:sSubSupPr>
                  <m:e>
                    <m:r>
                      <w:rPr>
                        <w:rFonts w:ascii="Cambria Math" w:hAnsi="Cambria Math" w:cs="Times New Roman"/>
                        <w:sz w:val="24"/>
                        <w:szCs w:val="24"/>
                      </w:rPr>
                      <m:t>c</m:t>
                    </m:r>
                  </m:e>
                  <m:sub>
                    <m:r>
                      <w:rPr>
                        <w:rFonts w:ascii="Cambria Math" w:hAnsi="Cambria Math" w:cs="Times New Roman"/>
                        <w:sz w:val="24"/>
                        <w:szCs w:val="24"/>
                      </w:rPr>
                      <m:t>2</m:t>
                    </m:r>
                  </m:sub>
                  <m:sup>
                    <m:r>
                      <w:rPr>
                        <w:rFonts w:ascii="Cambria Math" w:hAnsi="Cambria Math" w:cs="Times New Roman"/>
                        <w:sz w:val="24"/>
                        <w:szCs w:val="24"/>
                      </w:rPr>
                      <m:t>t</m:t>
                    </m:r>
                  </m:sup>
                </m:sSubSup>
              </m:oMath>
            </m:oMathPara>
          </w:p>
        </w:tc>
        <w:tc>
          <w:tcPr>
            <w:tcW w:w="1373"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47B4FB87" w14:textId="77777777" w:rsidR="00E71CE5" w:rsidRPr="008640D6" w:rsidRDefault="007123EA" w:rsidP="00764663">
            <w:pPr>
              <w:spacing w:line="240" w:lineRule="auto"/>
              <w:jc w:val="center"/>
              <w:rPr>
                <w:rFonts w:ascii="Times New Roman" w:hAnsi="Times New Roman" w:cs="Times New Roman"/>
                <w:sz w:val="24"/>
                <w:szCs w:val="24"/>
              </w:rPr>
            </w:pPr>
            <m:oMathPara>
              <m:oMathParaPr>
                <m:jc m:val="centerGroup"/>
              </m:oMathParaPr>
              <m:oMath>
                <m:sSubSup>
                  <m:sSubSupPr>
                    <m:ctrlPr>
                      <w:rPr>
                        <w:rFonts w:ascii="Cambria Math" w:hAnsi="Cambria Math" w:cs="Times New Roman"/>
                        <w:i/>
                        <w:iCs/>
                        <w:sz w:val="24"/>
                        <w:szCs w:val="24"/>
                      </w:rPr>
                    </m:ctrlPr>
                  </m:sSubSupPr>
                  <m:e>
                    <m:r>
                      <w:rPr>
                        <w:rFonts w:ascii="Cambria Math" w:hAnsi="Cambria Math" w:cs="Times New Roman"/>
                        <w:sz w:val="24"/>
                        <w:szCs w:val="24"/>
                      </w:rPr>
                      <m:t>c</m:t>
                    </m:r>
                  </m:e>
                  <m:sub>
                    <m:r>
                      <w:rPr>
                        <w:rFonts w:ascii="Cambria Math" w:hAnsi="Cambria Math" w:cs="Times New Roman"/>
                        <w:sz w:val="24"/>
                        <w:szCs w:val="24"/>
                      </w:rPr>
                      <m:t>3</m:t>
                    </m:r>
                  </m:sub>
                  <m:sup>
                    <m:r>
                      <w:rPr>
                        <w:rFonts w:ascii="Cambria Math" w:hAnsi="Cambria Math" w:cs="Times New Roman"/>
                        <w:sz w:val="24"/>
                        <w:szCs w:val="24"/>
                      </w:rPr>
                      <m:t>t</m:t>
                    </m:r>
                  </m:sup>
                </m:sSubSup>
              </m:oMath>
            </m:oMathPara>
          </w:p>
        </w:tc>
        <w:tc>
          <w:tcPr>
            <w:tcW w:w="1373" w:type="dxa"/>
            <w:tcBorders>
              <w:top w:val="single" w:sz="4" w:space="0" w:color="000000"/>
              <w:left w:val="nil"/>
              <w:bottom w:val="single" w:sz="4" w:space="0" w:color="000000"/>
              <w:right w:val="nil"/>
            </w:tcBorders>
            <w:vAlign w:val="center"/>
          </w:tcPr>
          <w:p w14:paraId="0522344D" w14:textId="77777777" w:rsidR="00E71CE5" w:rsidRDefault="007123EA" w:rsidP="00764663">
            <w:pPr>
              <w:spacing w:line="240" w:lineRule="auto"/>
              <w:jc w:val="center"/>
              <w:rPr>
                <w:rFonts w:ascii="Times New Roman" w:eastAsia="바탕" w:hAnsi="Times New Roman" w:cs="Times New Roman"/>
                <w:iCs/>
                <w:sz w:val="24"/>
                <w:szCs w:val="24"/>
              </w:rPr>
            </w:pPr>
            <m:oMathPara>
              <m:oMath>
                <m:sSubSup>
                  <m:sSubSupPr>
                    <m:ctrlPr>
                      <w:rPr>
                        <w:rFonts w:ascii="Cambria Math" w:hAnsi="Cambria Math" w:cs="Times New Roman"/>
                        <w:i/>
                        <w:iCs/>
                        <w:sz w:val="24"/>
                        <w:szCs w:val="24"/>
                      </w:rPr>
                    </m:ctrlPr>
                  </m:sSubSupPr>
                  <m:e>
                    <m:r>
                      <w:rPr>
                        <w:rFonts w:ascii="Cambria Math" w:hAnsi="Cambria Math" w:cs="Times New Roman"/>
                        <w:sz w:val="24"/>
                        <w:szCs w:val="24"/>
                      </w:rPr>
                      <m:t>c</m:t>
                    </m:r>
                  </m:e>
                  <m:sub>
                    <m:sSup>
                      <m:sSupPr>
                        <m:ctrlPr>
                          <w:rPr>
                            <w:rFonts w:ascii="Cambria Math" w:hAnsi="Cambria Math" w:cs="Times New Roman"/>
                            <w:i/>
                            <w:iCs/>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sub>
                  <m:sup>
                    <m:r>
                      <w:rPr>
                        <w:rFonts w:ascii="Cambria Math" w:hAnsi="Cambria Math" w:cs="Times New Roman"/>
                        <w:sz w:val="24"/>
                        <w:szCs w:val="24"/>
                      </w:rPr>
                      <m:t>t</m:t>
                    </m:r>
                  </m:sup>
                </m:sSubSup>
              </m:oMath>
            </m:oMathPara>
          </w:p>
        </w:tc>
        <w:tc>
          <w:tcPr>
            <w:tcW w:w="1373"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C3D21AD" w14:textId="77777777" w:rsidR="00E71CE5" w:rsidRPr="008640D6" w:rsidRDefault="007123EA" w:rsidP="00764663">
            <w:pPr>
              <w:spacing w:line="240" w:lineRule="auto"/>
              <w:jc w:val="center"/>
              <w:rPr>
                <w:rFonts w:ascii="Times New Roman" w:hAnsi="Times New Roman" w:cs="Times New Roman"/>
                <w:sz w:val="24"/>
                <w:szCs w:val="24"/>
              </w:rPr>
            </w:pPr>
            <m:oMathPara>
              <m:oMathParaPr>
                <m:jc m:val="centerGroup"/>
              </m:oMathParaPr>
              <m:oMath>
                <m:sSubSup>
                  <m:sSubSupPr>
                    <m:ctrlPr>
                      <w:rPr>
                        <w:rFonts w:ascii="Cambria Math" w:hAnsi="Cambria Math" w:cs="Times New Roman"/>
                        <w:i/>
                        <w:iCs/>
                        <w:sz w:val="24"/>
                        <w:szCs w:val="24"/>
                      </w:rPr>
                    </m:ctrlPr>
                  </m:sSubSupPr>
                  <m:e>
                    <m:r>
                      <w:rPr>
                        <w:rFonts w:ascii="Cambria Math" w:hAnsi="Cambria Math" w:cs="Times New Roman"/>
                        <w:sz w:val="24"/>
                        <w:szCs w:val="24"/>
                      </w:rPr>
                      <m:t>c</m:t>
                    </m:r>
                  </m:e>
                  <m:sub>
                    <m:r>
                      <m:rPr>
                        <m:sty m:val="p"/>
                      </m:rPr>
                      <w:rPr>
                        <w:rFonts w:ascii="Cambria Math" w:hAnsi="Cambria Math" w:cs="Times New Roman"/>
                        <w:sz w:val="24"/>
                        <w:szCs w:val="24"/>
                      </w:rPr>
                      <m:t>rem</m:t>
                    </m:r>
                  </m:sub>
                  <m:sup>
                    <m:r>
                      <w:rPr>
                        <w:rFonts w:ascii="Cambria Math" w:hAnsi="Cambria Math" w:cs="Times New Roman"/>
                        <w:sz w:val="24"/>
                        <w:szCs w:val="24"/>
                      </w:rPr>
                      <m:t>t</m:t>
                    </m:r>
                  </m:sup>
                </m:sSubSup>
              </m:oMath>
            </m:oMathPara>
          </w:p>
        </w:tc>
      </w:tr>
      <w:tr w:rsidR="00E71CE5" w:rsidRPr="008640D6" w14:paraId="7A0DF108" w14:textId="77777777" w:rsidTr="00764663">
        <w:trPr>
          <w:trHeight w:val="346"/>
        </w:trPr>
        <w:tc>
          <w:tcPr>
            <w:tcW w:w="2128"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225F4D8" w14:textId="77777777" w:rsidR="00E71CE5" w:rsidRPr="008640D6" w:rsidRDefault="00E71CE5" w:rsidP="00764663">
            <w:pPr>
              <w:spacing w:line="240" w:lineRule="auto"/>
              <w:jc w:val="center"/>
              <w:rPr>
                <w:rFonts w:ascii="Times New Roman" w:hAnsi="Times New Roman" w:cs="Times New Roman"/>
                <w:sz w:val="24"/>
                <w:szCs w:val="24"/>
              </w:rPr>
            </w:pPr>
            <m:oMath>
              <m:r>
                <w:rPr>
                  <w:rFonts w:ascii="Cambria Math" w:hAnsi="Cambria Math" w:cs="Times New Roman"/>
                  <w:sz w:val="24"/>
                  <w:szCs w:val="24"/>
                </w:rPr>
                <m:t>t</m:t>
              </m:r>
            </m:oMath>
            <w:r w:rsidRPr="008640D6">
              <w:rPr>
                <w:rFonts w:ascii="Times New Roman" w:hAnsi="Times New Roman" w:cs="Times New Roman"/>
                <w:sz w:val="24"/>
                <w:szCs w:val="24"/>
              </w:rPr>
              <w:t xml:space="preserve"> = 2 u.c.</w:t>
            </w:r>
          </w:p>
        </w:tc>
        <w:tc>
          <w:tcPr>
            <w:tcW w:w="1373"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552EAB74" w14:textId="77777777" w:rsidR="00E71CE5" w:rsidRPr="008640D6" w:rsidRDefault="00E71CE5" w:rsidP="00764663">
            <w:pPr>
              <w:spacing w:line="240" w:lineRule="auto"/>
              <w:jc w:val="center"/>
              <w:rPr>
                <w:rFonts w:ascii="Times New Roman" w:hAnsi="Times New Roman" w:cs="Times New Roman"/>
                <w:sz w:val="24"/>
                <w:szCs w:val="24"/>
              </w:rPr>
            </w:pPr>
            <w:r w:rsidRPr="008640D6">
              <w:rPr>
                <w:rFonts w:ascii="Times New Roman" w:hAnsi="Times New Roman" w:cs="Times New Roman"/>
                <w:sz w:val="24"/>
                <w:szCs w:val="24"/>
              </w:rPr>
              <w:t>0.0902</w:t>
            </w:r>
          </w:p>
        </w:tc>
        <w:tc>
          <w:tcPr>
            <w:tcW w:w="1373"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7A7468B0" w14:textId="77777777" w:rsidR="00E71CE5" w:rsidRPr="008640D6" w:rsidRDefault="00E71CE5" w:rsidP="00764663">
            <w:pPr>
              <w:spacing w:line="240" w:lineRule="auto"/>
              <w:jc w:val="center"/>
              <w:rPr>
                <w:rFonts w:ascii="Times New Roman" w:hAnsi="Times New Roman" w:cs="Times New Roman"/>
                <w:sz w:val="24"/>
                <w:szCs w:val="24"/>
              </w:rPr>
            </w:pPr>
            <w:r w:rsidRPr="008640D6">
              <w:rPr>
                <w:rFonts w:ascii="Times New Roman" w:hAnsi="Times New Roman" w:cs="Times New Roman"/>
                <w:sz w:val="24"/>
                <w:szCs w:val="24"/>
              </w:rPr>
              <w:t>0.12</w:t>
            </w:r>
            <w:r>
              <w:rPr>
                <w:rFonts w:ascii="Times New Roman" w:hAnsi="Times New Roman" w:cs="Times New Roman"/>
                <w:sz w:val="24"/>
                <w:szCs w:val="24"/>
              </w:rPr>
              <w:t>5</w:t>
            </w:r>
          </w:p>
        </w:tc>
        <w:tc>
          <w:tcPr>
            <w:tcW w:w="1373"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5EE12930" w14:textId="77777777" w:rsidR="00E71CE5" w:rsidRPr="008640D6" w:rsidRDefault="00E71CE5" w:rsidP="00764663">
            <w:pPr>
              <w:spacing w:line="240" w:lineRule="auto"/>
              <w:jc w:val="center"/>
              <w:rPr>
                <w:rFonts w:ascii="Times New Roman" w:hAnsi="Times New Roman" w:cs="Times New Roman"/>
                <w:sz w:val="24"/>
                <w:szCs w:val="24"/>
              </w:rPr>
            </w:pPr>
            <w:r w:rsidRPr="008640D6">
              <w:rPr>
                <w:rFonts w:ascii="Times New Roman" w:hAnsi="Times New Roman" w:cs="Times New Roman"/>
                <w:sz w:val="24"/>
                <w:szCs w:val="24"/>
              </w:rPr>
              <w:t>0.0720</w:t>
            </w:r>
          </w:p>
        </w:tc>
        <w:tc>
          <w:tcPr>
            <w:tcW w:w="1373" w:type="dxa"/>
            <w:tcBorders>
              <w:top w:val="single" w:sz="4" w:space="0" w:color="000000"/>
              <w:left w:val="nil"/>
              <w:bottom w:val="nil"/>
              <w:right w:val="nil"/>
            </w:tcBorders>
            <w:vAlign w:val="center"/>
          </w:tcPr>
          <w:p w14:paraId="7EF5FD03" w14:textId="77777777" w:rsidR="00E71CE5" w:rsidRPr="009C4D4E" w:rsidRDefault="00E71CE5" w:rsidP="00764663">
            <w:pPr>
              <w:spacing w:line="240" w:lineRule="auto"/>
              <w:jc w:val="center"/>
              <w:rPr>
                <w:rFonts w:ascii="Times New Roman" w:hAnsi="Times New Roman" w:cs="Times New Roman"/>
                <w:sz w:val="24"/>
                <w:szCs w:val="24"/>
              </w:rPr>
            </w:pPr>
            <w:r w:rsidRPr="009C4D4E">
              <w:rPr>
                <w:rFonts w:ascii="Times New Roman" w:hAnsi="Times New Roman" w:cs="Times New Roman"/>
                <w:sz w:val="24"/>
                <w:szCs w:val="24"/>
              </w:rPr>
              <w:t>0.</w:t>
            </w:r>
            <w:r w:rsidRPr="006E2611">
              <w:rPr>
                <w:rFonts w:ascii="Times New Roman" w:hAnsi="Times New Roman" w:cs="Times New Roman"/>
                <w:sz w:val="24"/>
                <w:szCs w:val="24"/>
              </w:rPr>
              <w:t>753</w:t>
            </w:r>
          </w:p>
        </w:tc>
        <w:tc>
          <w:tcPr>
            <w:tcW w:w="1373"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3DF84F7B" w14:textId="77777777" w:rsidR="00E71CE5" w:rsidRPr="009C4D4E" w:rsidRDefault="00E71CE5" w:rsidP="00764663">
            <w:pPr>
              <w:spacing w:line="240" w:lineRule="auto"/>
              <w:jc w:val="center"/>
              <w:rPr>
                <w:rFonts w:ascii="Times New Roman" w:hAnsi="Times New Roman" w:cs="Times New Roman"/>
                <w:sz w:val="24"/>
                <w:szCs w:val="24"/>
              </w:rPr>
            </w:pPr>
            <w:r w:rsidRPr="009C4D4E">
              <w:rPr>
                <w:rFonts w:ascii="Times New Roman" w:hAnsi="Times New Roman" w:cs="Times New Roman"/>
                <w:sz w:val="24"/>
                <w:szCs w:val="24"/>
              </w:rPr>
              <w:t>0.</w:t>
            </w:r>
            <w:r w:rsidRPr="006E2611">
              <w:rPr>
                <w:rFonts w:ascii="Times New Roman" w:hAnsi="Times New Roman" w:cs="Times New Roman"/>
                <w:sz w:val="24"/>
                <w:szCs w:val="24"/>
              </w:rPr>
              <w:t>828</w:t>
            </w:r>
          </w:p>
        </w:tc>
      </w:tr>
      <w:tr w:rsidR="00E71CE5" w:rsidRPr="008640D6" w14:paraId="5FCD2845" w14:textId="77777777" w:rsidTr="00764663">
        <w:trPr>
          <w:trHeight w:val="346"/>
        </w:trPr>
        <w:tc>
          <w:tcPr>
            <w:tcW w:w="2128" w:type="dxa"/>
            <w:tcBorders>
              <w:top w:val="nil"/>
              <w:left w:val="nil"/>
              <w:bottom w:val="nil"/>
              <w:right w:val="nil"/>
            </w:tcBorders>
            <w:shd w:val="clear" w:color="auto" w:fill="auto"/>
            <w:tcMar>
              <w:top w:w="15" w:type="dxa"/>
              <w:left w:w="15" w:type="dxa"/>
              <w:bottom w:w="0" w:type="dxa"/>
              <w:right w:w="15" w:type="dxa"/>
            </w:tcMar>
            <w:vAlign w:val="center"/>
            <w:hideMark/>
          </w:tcPr>
          <w:p w14:paraId="03E4A776" w14:textId="77777777" w:rsidR="00E71CE5" w:rsidRPr="008640D6" w:rsidRDefault="00E71CE5" w:rsidP="00764663">
            <w:pPr>
              <w:spacing w:line="240" w:lineRule="auto"/>
              <w:jc w:val="center"/>
              <w:rPr>
                <w:rFonts w:ascii="Times New Roman" w:hAnsi="Times New Roman" w:cs="Times New Roman"/>
                <w:sz w:val="24"/>
                <w:szCs w:val="24"/>
              </w:rPr>
            </w:pPr>
            <m:oMath>
              <m:r>
                <w:rPr>
                  <w:rFonts w:ascii="Cambria Math" w:hAnsi="Cambria Math" w:cs="Times New Roman"/>
                  <w:sz w:val="24"/>
                  <w:szCs w:val="24"/>
                </w:rPr>
                <m:t>t</m:t>
              </m:r>
            </m:oMath>
            <w:r w:rsidRPr="008640D6">
              <w:rPr>
                <w:rFonts w:ascii="Times New Roman" w:hAnsi="Times New Roman" w:cs="Times New Roman"/>
                <w:sz w:val="24"/>
                <w:szCs w:val="24"/>
              </w:rPr>
              <w:t xml:space="preserve"> = 4 u.c.</w:t>
            </w:r>
          </w:p>
        </w:tc>
        <w:tc>
          <w:tcPr>
            <w:tcW w:w="1373" w:type="dxa"/>
            <w:tcBorders>
              <w:top w:val="nil"/>
              <w:left w:val="nil"/>
              <w:bottom w:val="nil"/>
              <w:right w:val="nil"/>
            </w:tcBorders>
            <w:shd w:val="clear" w:color="auto" w:fill="auto"/>
            <w:tcMar>
              <w:top w:w="15" w:type="dxa"/>
              <w:left w:w="15" w:type="dxa"/>
              <w:bottom w:w="0" w:type="dxa"/>
              <w:right w:w="15" w:type="dxa"/>
            </w:tcMar>
            <w:vAlign w:val="center"/>
            <w:hideMark/>
          </w:tcPr>
          <w:p w14:paraId="75F90E8A" w14:textId="77777777" w:rsidR="00E71CE5" w:rsidRPr="008640D6" w:rsidRDefault="00E71CE5" w:rsidP="00764663">
            <w:pPr>
              <w:spacing w:line="240" w:lineRule="auto"/>
              <w:jc w:val="center"/>
              <w:rPr>
                <w:rFonts w:ascii="Times New Roman" w:hAnsi="Times New Roman" w:cs="Times New Roman"/>
                <w:sz w:val="24"/>
                <w:szCs w:val="24"/>
              </w:rPr>
            </w:pPr>
            <w:r w:rsidRPr="008640D6">
              <w:rPr>
                <w:rFonts w:ascii="Times New Roman" w:hAnsi="Times New Roman" w:cs="Times New Roman"/>
                <w:sz w:val="24"/>
                <w:szCs w:val="24"/>
              </w:rPr>
              <w:t>0.136</w:t>
            </w:r>
          </w:p>
        </w:tc>
        <w:tc>
          <w:tcPr>
            <w:tcW w:w="1373" w:type="dxa"/>
            <w:tcBorders>
              <w:top w:val="nil"/>
              <w:left w:val="nil"/>
              <w:bottom w:val="nil"/>
              <w:right w:val="nil"/>
            </w:tcBorders>
            <w:shd w:val="clear" w:color="auto" w:fill="auto"/>
            <w:tcMar>
              <w:top w:w="15" w:type="dxa"/>
              <w:left w:w="15" w:type="dxa"/>
              <w:bottom w:w="0" w:type="dxa"/>
              <w:right w:w="15" w:type="dxa"/>
            </w:tcMar>
            <w:vAlign w:val="center"/>
            <w:hideMark/>
          </w:tcPr>
          <w:p w14:paraId="6EAFB892" w14:textId="77777777" w:rsidR="00E71CE5" w:rsidRPr="008640D6" w:rsidRDefault="00E71CE5" w:rsidP="00764663">
            <w:pPr>
              <w:spacing w:line="240" w:lineRule="auto"/>
              <w:jc w:val="center"/>
              <w:rPr>
                <w:rFonts w:ascii="Times New Roman" w:hAnsi="Times New Roman" w:cs="Times New Roman"/>
                <w:sz w:val="24"/>
                <w:szCs w:val="24"/>
              </w:rPr>
            </w:pPr>
            <w:r w:rsidRPr="008640D6">
              <w:rPr>
                <w:rFonts w:ascii="Times New Roman" w:hAnsi="Times New Roman" w:cs="Times New Roman"/>
                <w:sz w:val="24"/>
                <w:szCs w:val="24"/>
              </w:rPr>
              <w:t>0.17</w:t>
            </w:r>
            <w:r>
              <w:rPr>
                <w:rFonts w:ascii="Times New Roman" w:hAnsi="Times New Roman" w:cs="Times New Roman"/>
                <w:sz w:val="24"/>
                <w:szCs w:val="24"/>
              </w:rPr>
              <w:t>8</w:t>
            </w:r>
          </w:p>
        </w:tc>
        <w:tc>
          <w:tcPr>
            <w:tcW w:w="1373" w:type="dxa"/>
            <w:tcBorders>
              <w:top w:val="nil"/>
              <w:left w:val="nil"/>
              <w:bottom w:val="nil"/>
              <w:right w:val="nil"/>
            </w:tcBorders>
            <w:shd w:val="clear" w:color="auto" w:fill="auto"/>
            <w:tcMar>
              <w:top w:w="15" w:type="dxa"/>
              <w:left w:w="15" w:type="dxa"/>
              <w:bottom w:w="0" w:type="dxa"/>
              <w:right w:w="15" w:type="dxa"/>
            </w:tcMar>
            <w:vAlign w:val="center"/>
            <w:hideMark/>
          </w:tcPr>
          <w:p w14:paraId="66489D5E" w14:textId="77777777" w:rsidR="00E71CE5" w:rsidRPr="008640D6" w:rsidRDefault="00E71CE5" w:rsidP="00764663">
            <w:pPr>
              <w:spacing w:line="240" w:lineRule="auto"/>
              <w:jc w:val="center"/>
              <w:rPr>
                <w:rFonts w:ascii="Times New Roman" w:hAnsi="Times New Roman" w:cs="Times New Roman"/>
                <w:sz w:val="24"/>
                <w:szCs w:val="24"/>
              </w:rPr>
            </w:pPr>
            <w:r w:rsidRPr="008640D6">
              <w:rPr>
                <w:rFonts w:ascii="Times New Roman" w:hAnsi="Times New Roman" w:cs="Times New Roman"/>
                <w:sz w:val="24"/>
                <w:szCs w:val="24"/>
              </w:rPr>
              <w:t>0.0844</w:t>
            </w:r>
          </w:p>
        </w:tc>
        <w:tc>
          <w:tcPr>
            <w:tcW w:w="1373" w:type="dxa"/>
            <w:tcBorders>
              <w:top w:val="nil"/>
              <w:left w:val="nil"/>
              <w:bottom w:val="nil"/>
              <w:right w:val="nil"/>
            </w:tcBorders>
            <w:vAlign w:val="center"/>
          </w:tcPr>
          <w:p w14:paraId="0ACA0162" w14:textId="77777777" w:rsidR="00E71CE5" w:rsidRPr="009C4D4E" w:rsidRDefault="00E71CE5" w:rsidP="00764663">
            <w:pPr>
              <w:spacing w:line="240" w:lineRule="auto"/>
              <w:jc w:val="center"/>
              <w:rPr>
                <w:rFonts w:ascii="Times New Roman" w:hAnsi="Times New Roman" w:cs="Times New Roman"/>
                <w:sz w:val="24"/>
                <w:szCs w:val="24"/>
              </w:rPr>
            </w:pPr>
            <w:r w:rsidRPr="009C4D4E">
              <w:rPr>
                <w:rFonts w:ascii="Times New Roman" w:hAnsi="Times New Roman" w:cs="Times New Roman"/>
                <w:sz w:val="24"/>
                <w:szCs w:val="24"/>
              </w:rPr>
              <w:t>1.</w:t>
            </w:r>
            <w:r w:rsidRPr="006E2611">
              <w:rPr>
                <w:rFonts w:ascii="Times New Roman" w:hAnsi="Times New Roman" w:cs="Times New Roman"/>
                <w:sz w:val="24"/>
                <w:szCs w:val="24"/>
              </w:rPr>
              <w:t>43</w:t>
            </w:r>
          </w:p>
        </w:tc>
        <w:tc>
          <w:tcPr>
            <w:tcW w:w="1373" w:type="dxa"/>
            <w:tcBorders>
              <w:top w:val="nil"/>
              <w:left w:val="nil"/>
              <w:bottom w:val="nil"/>
              <w:right w:val="nil"/>
            </w:tcBorders>
            <w:shd w:val="clear" w:color="auto" w:fill="auto"/>
            <w:tcMar>
              <w:top w:w="15" w:type="dxa"/>
              <w:left w:w="15" w:type="dxa"/>
              <w:bottom w:w="0" w:type="dxa"/>
              <w:right w:w="15" w:type="dxa"/>
            </w:tcMar>
            <w:vAlign w:val="center"/>
            <w:hideMark/>
          </w:tcPr>
          <w:p w14:paraId="02A3C51A" w14:textId="77777777" w:rsidR="00E71CE5" w:rsidRPr="009C4D4E" w:rsidRDefault="00E71CE5" w:rsidP="00764663">
            <w:pPr>
              <w:spacing w:line="240" w:lineRule="auto"/>
              <w:jc w:val="center"/>
              <w:rPr>
                <w:rFonts w:ascii="Times New Roman" w:hAnsi="Times New Roman" w:cs="Times New Roman"/>
                <w:sz w:val="24"/>
                <w:szCs w:val="24"/>
              </w:rPr>
            </w:pPr>
            <w:r w:rsidRPr="009C4D4E">
              <w:rPr>
                <w:rFonts w:ascii="Times New Roman" w:hAnsi="Times New Roman" w:cs="Times New Roman"/>
                <w:sz w:val="24"/>
                <w:szCs w:val="24"/>
              </w:rPr>
              <w:t>0.</w:t>
            </w:r>
            <w:r w:rsidRPr="006E2611">
              <w:rPr>
                <w:rFonts w:ascii="Times New Roman" w:hAnsi="Times New Roman" w:cs="Times New Roman"/>
                <w:sz w:val="24"/>
                <w:szCs w:val="24"/>
              </w:rPr>
              <w:t>949</w:t>
            </w:r>
          </w:p>
        </w:tc>
      </w:tr>
      <w:tr w:rsidR="00E71CE5" w:rsidRPr="008640D6" w14:paraId="2A4A21F0" w14:textId="77777777" w:rsidTr="00764663">
        <w:trPr>
          <w:trHeight w:val="346"/>
        </w:trPr>
        <w:tc>
          <w:tcPr>
            <w:tcW w:w="2128" w:type="dxa"/>
            <w:tcBorders>
              <w:top w:val="nil"/>
              <w:left w:val="nil"/>
              <w:bottom w:val="nil"/>
              <w:right w:val="nil"/>
            </w:tcBorders>
            <w:shd w:val="clear" w:color="auto" w:fill="auto"/>
            <w:tcMar>
              <w:top w:w="15" w:type="dxa"/>
              <w:left w:w="15" w:type="dxa"/>
              <w:bottom w:w="0" w:type="dxa"/>
              <w:right w:w="15" w:type="dxa"/>
            </w:tcMar>
            <w:vAlign w:val="center"/>
            <w:hideMark/>
          </w:tcPr>
          <w:p w14:paraId="5C8ED741" w14:textId="77777777" w:rsidR="00E71CE5" w:rsidRPr="008640D6" w:rsidRDefault="00E71CE5" w:rsidP="00764663">
            <w:pPr>
              <w:spacing w:line="240" w:lineRule="auto"/>
              <w:jc w:val="center"/>
              <w:rPr>
                <w:rFonts w:ascii="Times New Roman" w:hAnsi="Times New Roman" w:cs="Times New Roman"/>
                <w:sz w:val="24"/>
                <w:szCs w:val="24"/>
              </w:rPr>
            </w:pPr>
            <m:oMath>
              <m:r>
                <w:rPr>
                  <w:rFonts w:ascii="Cambria Math" w:hAnsi="Cambria Math" w:cs="Times New Roman"/>
                  <w:sz w:val="24"/>
                  <w:szCs w:val="24"/>
                </w:rPr>
                <m:t>t</m:t>
              </m:r>
            </m:oMath>
            <w:r w:rsidRPr="008640D6">
              <w:rPr>
                <w:rFonts w:ascii="Times New Roman" w:hAnsi="Times New Roman" w:cs="Times New Roman"/>
                <w:sz w:val="24"/>
                <w:szCs w:val="24"/>
              </w:rPr>
              <w:t xml:space="preserve"> = 6 u.c.</w:t>
            </w:r>
          </w:p>
        </w:tc>
        <w:tc>
          <w:tcPr>
            <w:tcW w:w="1373" w:type="dxa"/>
            <w:tcBorders>
              <w:top w:val="nil"/>
              <w:left w:val="nil"/>
              <w:bottom w:val="nil"/>
              <w:right w:val="nil"/>
            </w:tcBorders>
            <w:shd w:val="clear" w:color="auto" w:fill="auto"/>
            <w:tcMar>
              <w:top w:w="15" w:type="dxa"/>
              <w:left w:w="15" w:type="dxa"/>
              <w:bottom w:w="0" w:type="dxa"/>
              <w:right w:w="15" w:type="dxa"/>
            </w:tcMar>
            <w:vAlign w:val="center"/>
            <w:hideMark/>
          </w:tcPr>
          <w:p w14:paraId="6EE4B094" w14:textId="77777777" w:rsidR="00E71CE5" w:rsidRPr="008640D6" w:rsidRDefault="00E71CE5" w:rsidP="00764663">
            <w:pPr>
              <w:spacing w:line="240" w:lineRule="auto"/>
              <w:jc w:val="center"/>
              <w:rPr>
                <w:rFonts w:ascii="Times New Roman" w:hAnsi="Times New Roman" w:cs="Times New Roman"/>
                <w:sz w:val="24"/>
                <w:szCs w:val="24"/>
              </w:rPr>
            </w:pPr>
            <w:r w:rsidRPr="008640D6">
              <w:rPr>
                <w:rFonts w:ascii="Times New Roman" w:hAnsi="Times New Roman" w:cs="Times New Roman"/>
                <w:sz w:val="24"/>
                <w:szCs w:val="24"/>
              </w:rPr>
              <w:t>0.1</w:t>
            </w:r>
            <w:r>
              <w:rPr>
                <w:rFonts w:ascii="Times New Roman" w:hAnsi="Times New Roman" w:cs="Times New Roman"/>
                <w:sz w:val="24"/>
                <w:szCs w:val="24"/>
              </w:rPr>
              <w:t>80</w:t>
            </w:r>
          </w:p>
        </w:tc>
        <w:tc>
          <w:tcPr>
            <w:tcW w:w="1373" w:type="dxa"/>
            <w:tcBorders>
              <w:top w:val="nil"/>
              <w:left w:val="nil"/>
              <w:bottom w:val="nil"/>
              <w:right w:val="nil"/>
            </w:tcBorders>
            <w:shd w:val="clear" w:color="auto" w:fill="auto"/>
            <w:tcMar>
              <w:top w:w="15" w:type="dxa"/>
              <w:left w:w="15" w:type="dxa"/>
              <w:bottom w:w="0" w:type="dxa"/>
              <w:right w:w="15" w:type="dxa"/>
            </w:tcMar>
            <w:vAlign w:val="center"/>
            <w:hideMark/>
          </w:tcPr>
          <w:p w14:paraId="5657010B" w14:textId="77777777" w:rsidR="00E71CE5" w:rsidRPr="008640D6" w:rsidRDefault="00E71CE5" w:rsidP="00764663">
            <w:pPr>
              <w:spacing w:line="240" w:lineRule="auto"/>
              <w:jc w:val="center"/>
              <w:rPr>
                <w:rFonts w:ascii="Times New Roman" w:hAnsi="Times New Roman" w:cs="Times New Roman"/>
                <w:sz w:val="24"/>
                <w:szCs w:val="24"/>
              </w:rPr>
            </w:pPr>
            <w:r w:rsidRPr="008640D6">
              <w:rPr>
                <w:rFonts w:ascii="Times New Roman" w:hAnsi="Times New Roman" w:cs="Times New Roman"/>
                <w:sz w:val="24"/>
                <w:szCs w:val="24"/>
              </w:rPr>
              <w:t>0.22</w:t>
            </w:r>
            <w:r>
              <w:rPr>
                <w:rFonts w:ascii="Times New Roman" w:hAnsi="Times New Roman" w:cs="Times New Roman"/>
                <w:sz w:val="24"/>
                <w:szCs w:val="24"/>
              </w:rPr>
              <w:t>4</w:t>
            </w:r>
          </w:p>
        </w:tc>
        <w:tc>
          <w:tcPr>
            <w:tcW w:w="1373" w:type="dxa"/>
            <w:tcBorders>
              <w:top w:val="nil"/>
              <w:left w:val="nil"/>
              <w:bottom w:val="nil"/>
              <w:right w:val="nil"/>
            </w:tcBorders>
            <w:shd w:val="clear" w:color="auto" w:fill="auto"/>
            <w:tcMar>
              <w:top w:w="15" w:type="dxa"/>
              <w:left w:w="15" w:type="dxa"/>
              <w:bottom w:w="0" w:type="dxa"/>
              <w:right w:w="15" w:type="dxa"/>
            </w:tcMar>
            <w:vAlign w:val="center"/>
            <w:hideMark/>
          </w:tcPr>
          <w:p w14:paraId="62CFF6C2" w14:textId="77777777" w:rsidR="00E71CE5" w:rsidRPr="008640D6" w:rsidRDefault="00E71CE5" w:rsidP="00764663">
            <w:pPr>
              <w:spacing w:line="240" w:lineRule="auto"/>
              <w:jc w:val="center"/>
              <w:rPr>
                <w:rFonts w:ascii="Times New Roman" w:hAnsi="Times New Roman" w:cs="Times New Roman"/>
                <w:sz w:val="24"/>
                <w:szCs w:val="24"/>
              </w:rPr>
            </w:pPr>
            <w:r w:rsidRPr="008640D6">
              <w:rPr>
                <w:rFonts w:ascii="Times New Roman" w:hAnsi="Times New Roman" w:cs="Times New Roman"/>
                <w:sz w:val="24"/>
                <w:szCs w:val="24"/>
              </w:rPr>
              <w:t>0.12</w:t>
            </w:r>
            <w:r>
              <w:rPr>
                <w:rFonts w:ascii="Times New Roman" w:hAnsi="Times New Roman" w:cs="Times New Roman"/>
                <w:sz w:val="24"/>
                <w:szCs w:val="24"/>
              </w:rPr>
              <w:t>2</w:t>
            </w:r>
          </w:p>
        </w:tc>
        <w:tc>
          <w:tcPr>
            <w:tcW w:w="1373" w:type="dxa"/>
            <w:tcBorders>
              <w:top w:val="nil"/>
              <w:left w:val="nil"/>
              <w:bottom w:val="nil"/>
              <w:right w:val="nil"/>
            </w:tcBorders>
            <w:vAlign w:val="center"/>
          </w:tcPr>
          <w:p w14:paraId="5F3A62AA" w14:textId="77777777" w:rsidR="00E71CE5" w:rsidRPr="009C4D4E" w:rsidRDefault="00E71CE5" w:rsidP="00764663">
            <w:pPr>
              <w:spacing w:line="240" w:lineRule="auto"/>
              <w:jc w:val="center"/>
              <w:rPr>
                <w:rFonts w:ascii="Times New Roman" w:hAnsi="Times New Roman" w:cs="Times New Roman"/>
                <w:sz w:val="24"/>
                <w:szCs w:val="24"/>
              </w:rPr>
            </w:pPr>
            <w:r w:rsidRPr="006E2611">
              <w:rPr>
                <w:rFonts w:ascii="Times New Roman" w:hAnsi="Times New Roman" w:cs="Times New Roman"/>
                <w:sz w:val="24"/>
                <w:szCs w:val="24"/>
              </w:rPr>
              <w:t>1</w:t>
            </w:r>
            <w:r w:rsidRPr="009C4D4E">
              <w:rPr>
                <w:rFonts w:ascii="Times New Roman" w:hAnsi="Times New Roman" w:cs="Times New Roman"/>
                <w:sz w:val="24"/>
                <w:szCs w:val="24"/>
              </w:rPr>
              <w:t>.</w:t>
            </w:r>
            <w:r w:rsidRPr="006E2611">
              <w:rPr>
                <w:rFonts w:ascii="Times New Roman" w:hAnsi="Times New Roman" w:cs="Times New Roman"/>
                <w:sz w:val="24"/>
                <w:szCs w:val="24"/>
              </w:rPr>
              <w:t>91</w:t>
            </w:r>
          </w:p>
        </w:tc>
        <w:tc>
          <w:tcPr>
            <w:tcW w:w="1373" w:type="dxa"/>
            <w:tcBorders>
              <w:top w:val="nil"/>
              <w:left w:val="nil"/>
              <w:bottom w:val="nil"/>
              <w:right w:val="nil"/>
            </w:tcBorders>
            <w:shd w:val="clear" w:color="auto" w:fill="auto"/>
            <w:tcMar>
              <w:top w:w="15" w:type="dxa"/>
              <w:left w:w="15" w:type="dxa"/>
              <w:bottom w:w="0" w:type="dxa"/>
              <w:right w:w="15" w:type="dxa"/>
            </w:tcMar>
            <w:vAlign w:val="center"/>
            <w:hideMark/>
          </w:tcPr>
          <w:p w14:paraId="5DE80D11" w14:textId="77777777" w:rsidR="00E71CE5" w:rsidRPr="009C4D4E" w:rsidRDefault="00E71CE5" w:rsidP="00764663">
            <w:pPr>
              <w:spacing w:line="240" w:lineRule="auto"/>
              <w:jc w:val="center"/>
              <w:rPr>
                <w:rFonts w:ascii="Times New Roman" w:hAnsi="Times New Roman" w:cs="Times New Roman"/>
                <w:sz w:val="24"/>
                <w:szCs w:val="24"/>
              </w:rPr>
            </w:pPr>
            <w:r w:rsidRPr="006E2611">
              <w:rPr>
                <w:rFonts w:ascii="Times New Roman" w:hAnsi="Times New Roman" w:cs="Times New Roman"/>
                <w:sz w:val="24"/>
                <w:szCs w:val="24"/>
              </w:rPr>
              <w:t>1</w:t>
            </w:r>
            <w:r w:rsidRPr="009C4D4E">
              <w:rPr>
                <w:rFonts w:ascii="Times New Roman" w:hAnsi="Times New Roman" w:cs="Times New Roman"/>
                <w:sz w:val="24"/>
                <w:szCs w:val="24"/>
              </w:rPr>
              <w:t>.</w:t>
            </w:r>
            <w:r w:rsidRPr="006E2611">
              <w:rPr>
                <w:rFonts w:ascii="Times New Roman" w:hAnsi="Times New Roman" w:cs="Times New Roman"/>
                <w:sz w:val="24"/>
                <w:szCs w:val="24"/>
              </w:rPr>
              <w:t>02</w:t>
            </w:r>
          </w:p>
        </w:tc>
      </w:tr>
      <w:tr w:rsidR="00E71CE5" w:rsidRPr="008640D6" w14:paraId="46FA4CBC" w14:textId="77777777" w:rsidTr="00764663">
        <w:trPr>
          <w:trHeight w:val="346"/>
        </w:trPr>
        <w:tc>
          <w:tcPr>
            <w:tcW w:w="2128"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904C914" w14:textId="77777777" w:rsidR="00E71CE5" w:rsidRPr="008640D6" w:rsidRDefault="00E71CE5" w:rsidP="00764663">
            <w:pPr>
              <w:spacing w:line="240" w:lineRule="auto"/>
              <w:jc w:val="center"/>
              <w:rPr>
                <w:rFonts w:ascii="Times New Roman" w:hAnsi="Times New Roman" w:cs="Times New Roman"/>
                <w:sz w:val="24"/>
                <w:szCs w:val="24"/>
              </w:rPr>
            </w:pPr>
            <m:oMath>
              <m:r>
                <w:rPr>
                  <w:rFonts w:ascii="Cambria Math" w:hAnsi="Cambria Math" w:cs="Times New Roman"/>
                  <w:sz w:val="24"/>
                  <w:szCs w:val="24"/>
                </w:rPr>
                <m:t>t</m:t>
              </m:r>
            </m:oMath>
            <w:r w:rsidRPr="008640D6">
              <w:rPr>
                <w:rFonts w:ascii="Times New Roman" w:hAnsi="Times New Roman" w:cs="Times New Roman"/>
                <w:sz w:val="24"/>
                <w:szCs w:val="24"/>
              </w:rPr>
              <w:t xml:space="preserve"> = 8 u.c.</w:t>
            </w:r>
          </w:p>
        </w:tc>
        <w:tc>
          <w:tcPr>
            <w:tcW w:w="1373"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7A2FCC0" w14:textId="77777777" w:rsidR="00E71CE5" w:rsidRPr="008640D6" w:rsidRDefault="00E71CE5" w:rsidP="00764663">
            <w:pPr>
              <w:spacing w:line="240" w:lineRule="auto"/>
              <w:jc w:val="center"/>
              <w:rPr>
                <w:rFonts w:ascii="Times New Roman" w:hAnsi="Times New Roman" w:cs="Times New Roman"/>
                <w:sz w:val="24"/>
                <w:szCs w:val="24"/>
              </w:rPr>
            </w:pPr>
            <w:r w:rsidRPr="008640D6">
              <w:rPr>
                <w:rFonts w:ascii="Times New Roman" w:hAnsi="Times New Roman" w:cs="Times New Roman"/>
                <w:sz w:val="24"/>
                <w:szCs w:val="24"/>
              </w:rPr>
              <w:t>0.18</w:t>
            </w:r>
            <w:r>
              <w:rPr>
                <w:rFonts w:ascii="Times New Roman" w:hAnsi="Times New Roman" w:cs="Times New Roman"/>
                <w:sz w:val="24"/>
                <w:szCs w:val="24"/>
              </w:rPr>
              <w:t>4</w:t>
            </w:r>
          </w:p>
        </w:tc>
        <w:tc>
          <w:tcPr>
            <w:tcW w:w="1373"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2C72E96" w14:textId="77777777" w:rsidR="00E71CE5" w:rsidRPr="008640D6" w:rsidRDefault="00E71CE5" w:rsidP="00764663">
            <w:pPr>
              <w:spacing w:line="240" w:lineRule="auto"/>
              <w:jc w:val="center"/>
              <w:rPr>
                <w:rFonts w:ascii="Times New Roman" w:hAnsi="Times New Roman" w:cs="Times New Roman"/>
                <w:sz w:val="24"/>
                <w:szCs w:val="24"/>
              </w:rPr>
            </w:pPr>
            <w:r w:rsidRPr="008640D6">
              <w:rPr>
                <w:rFonts w:ascii="Times New Roman" w:hAnsi="Times New Roman" w:cs="Times New Roman"/>
                <w:sz w:val="24"/>
                <w:szCs w:val="24"/>
              </w:rPr>
              <w:t>0.225</w:t>
            </w:r>
          </w:p>
        </w:tc>
        <w:tc>
          <w:tcPr>
            <w:tcW w:w="1373"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E530C5B" w14:textId="77777777" w:rsidR="00E71CE5" w:rsidRPr="008640D6" w:rsidRDefault="00E71CE5" w:rsidP="00764663">
            <w:pPr>
              <w:spacing w:line="240" w:lineRule="auto"/>
              <w:jc w:val="center"/>
              <w:rPr>
                <w:rFonts w:ascii="Times New Roman" w:hAnsi="Times New Roman" w:cs="Times New Roman"/>
                <w:sz w:val="24"/>
                <w:szCs w:val="24"/>
              </w:rPr>
            </w:pPr>
            <w:r w:rsidRPr="008640D6">
              <w:rPr>
                <w:rFonts w:ascii="Times New Roman" w:hAnsi="Times New Roman" w:cs="Times New Roman"/>
                <w:sz w:val="24"/>
                <w:szCs w:val="24"/>
              </w:rPr>
              <w:t>0.12</w:t>
            </w:r>
            <w:r>
              <w:rPr>
                <w:rFonts w:ascii="Times New Roman" w:hAnsi="Times New Roman" w:cs="Times New Roman"/>
                <w:sz w:val="24"/>
                <w:szCs w:val="24"/>
              </w:rPr>
              <w:t>2</w:t>
            </w:r>
          </w:p>
        </w:tc>
        <w:tc>
          <w:tcPr>
            <w:tcW w:w="1373" w:type="dxa"/>
            <w:tcBorders>
              <w:top w:val="nil"/>
              <w:left w:val="nil"/>
              <w:bottom w:val="single" w:sz="4" w:space="0" w:color="000000"/>
              <w:right w:val="nil"/>
            </w:tcBorders>
            <w:vAlign w:val="center"/>
          </w:tcPr>
          <w:p w14:paraId="130DCD10" w14:textId="77777777" w:rsidR="00E71CE5" w:rsidRPr="009C4D4E" w:rsidRDefault="00E71CE5" w:rsidP="00764663">
            <w:pPr>
              <w:spacing w:line="240" w:lineRule="auto"/>
              <w:jc w:val="center"/>
              <w:rPr>
                <w:rFonts w:ascii="Times New Roman" w:hAnsi="Times New Roman" w:cs="Times New Roman"/>
                <w:sz w:val="24"/>
                <w:szCs w:val="24"/>
              </w:rPr>
            </w:pPr>
            <w:r w:rsidRPr="006E2611">
              <w:rPr>
                <w:rFonts w:ascii="Times New Roman" w:hAnsi="Times New Roman" w:cs="Times New Roman"/>
                <w:sz w:val="24"/>
                <w:szCs w:val="24"/>
              </w:rPr>
              <w:t>1</w:t>
            </w:r>
            <w:r w:rsidRPr="009C4D4E">
              <w:rPr>
                <w:rFonts w:ascii="Times New Roman" w:hAnsi="Times New Roman" w:cs="Times New Roman"/>
                <w:sz w:val="24"/>
                <w:szCs w:val="24"/>
              </w:rPr>
              <w:t>.</w:t>
            </w:r>
            <w:r w:rsidRPr="006E2611">
              <w:rPr>
                <w:rFonts w:ascii="Times New Roman" w:hAnsi="Times New Roman" w:cs="Times New Roman"/>
                <w:sz w:val="24"/>
                <w:szCs w:val="24"/>
              </w:rPr>
              <w:t>90</w:t>
            </w:r>
          </w:p>
        </w:tc>
        <w:tc>
          <w:tcPr>
            <w:tcW w:w="1373"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138095AA" w14:textId="77777777" w:rsidR="00E71CE5" w:rsidRPr="009C4D4E" w:rsidRDefault="00E71CE5" w:rsidP="00764663">
            <w:pPr>
              <w:spacing w:line="240" w:lineRule="auto"/>
              <w:jc w:val="center"/>
              <w:rPr>
                <w:rFonts w:ascii="Times New Roman" w:hAnsi="Times New Roman" w:cs="Times New Roman"/>
                <w:sz w:val="24"/>
                <w:szCs w:val="24"/>
              </w:rPr>
            </w:pPr>
            <w:r w:rsidRPr="006E2611">
              <w:rPr>
                <w:rFonts w:ascii="Times New Roman" w:hAnsi="Times New Roman" w:cs="Times New Roman"/>
                <w:sz w:val="24"/>
                <w:szCs w:val="24"/>
              </w:rPr>
              <w:t>1</w:t>
            </w:r>
            <w:r w:rsidRPr="009C4D4E">
              <w:rPr>
                <w:rFonts w:ascii="Times New Roman" w:hAnsi="Times New Roman" w:cs="Times New Roman"/>
                <w:sz w:val="24"/>
                <w:szCs w:val="24"/>
              </w:rPr>
              <w:t>.</w:t>
            </w:r>
            <w:r w:rsidRPr="006E2611">
              <w:rPr>
                <w:rFonts w:ascii="Times New Roman" w:hAnsi="Times New Roman" w:cs="Times New Roman"/>
                <w:sz w:val="24"/>
                <w:szCs w:val="24"/>
              </w:rPr>
              <w:t>0</w:t>
            </w:r>
            <w:r w:rsidRPr="009C4D4E">
              <w:rPr>
                <w:rFonts w:ascii="Times New Roman" w:hAnsi="Times New Roman" w:cs="Times New Roman"/>
                <w:sz w:val="24"/>
                <w:szCs w:val="24"/>
              </w:rPr>
              <w:t>8</w:t>
            </w:r>
          </w:p>
        </w:tc>
      </w:tr>
    </w:tbl>
    <w:p w14:paraId="0B5EA80F" w14:textId="324215B7" w:rsidR="00E71CE5" w:rsidRDefault="00E71CE5" w:rsidP="00E71CE5">
      <w:pPr>
        <w:widowControl/>
        <w:wordWrap/>
        <w:autoSpaceDE/>
        <w:autoSpaceDN/>
        <w:rPr>
          <w:rFonts w:ascii="Times New Roman" w:hAnsi="Times New Roman" w:cs="Times New Roman"/>
          <w:b/>
          <w:bCs/>
          <w:sz w:val="24"/>
          <w:szCs w:val="24"/>
        </w:rPr>
      </w:pPr>
    </w:p>
    <w:p w14:paraId="2C47D63D" w14:textId="1A7E9E8B" w:rsidR="00FA6ED8" w:rsidRDefault="00FA6ED8" w:rsidP="00E71CE5">
      <w:pPr>
        <w:widowControl/>
        <w:wordWrap/>
        <w:autoSpaceDE/>
        <w:autoSpaceDN/>
        <w:rPr>
          <w:rFonts w:ascii="Times New Roman" w:hAnsi="Times New Roman" w:cs="Times New Roman"/>
          <w:b/>
          <w:bCs/>
          <w:sz w:val="24"/>
          <w:szCs w:val="24"/>
        </w:rPr>
      </w:pPr>
    </w:p>
    <w:p w14:paraId="0694EC54" w14:textId="6282FFE0" w:rsidR="00FA6ED8" w:rsidRDefault="00FA6ED8" w:rsidP="00E71CE5">
      <w:pPr>
        <w:widowControl/>
        <w:wordWrap/>
        <w:autoSpaceDE/>
        <w:autoSpaceDN/>
        <w:rPr>
          <w:rFonts w:ascii="Times New Roman" w:hAnsi="Times New Roman" w:cs="Times New Roman"/>
          <w:b/>
          <w:bCs/>
          <w:sz w:val="24"/>
          <w:szCs w:val="24"/>
        </w:rPr>
      </w:pPr>
    </w:p>
    <w:p w14:paraId="569F1F26" w14:textId="697C2283" w:rsidR="00FA6ED8" w:rsidRDefault="00FA6ED8" w:rsidP="00E71CE5">
      <w:pPr>
        <w:widowControl/>
        <w:wordWrap/>
        <w:autoSpaceDE/>
        <w:autoSpaceDN/>
        <w:rPr>
          <w:rFonts w:ascii="Times New Roman" w:hAnsi="Times New Roman" w:cs="Times New Roman"/>
          <w:b/>
          <w:bCs/>
          <w:sz w:val="24"/>
          <w:szCs w:val="24"/>
        </w:rPr>
      </w:pPr>
    </w:p>
    <w:p w14:paraId="5A44FDAA" w14:textId="77777777" w:rsidR="00FA6ED8" w:rsidRDefault="00FA6ED8" w:rsidP="00E71CE5">
      <w:pPr>
        <w:widowControl/>
        <w:wordWrap/>
        <w:autoSpaceDE/>
        <w:autoSpaceDN/>
        <w:rPr>
          <w:rFonts w:ascii="Times New Roman" w:hAnsi="Times New Roman" w:cs="Times New Roman"/>
          <w:b/>
          <w:bCs/>
          <w:sz w:val="24"/>
          <w:szCs w:val="24"/>
        </w:rPr>
      </w:pPr>
    </w:p>
    <w:p w14:paraId="08BFA2CC" w14:textId="13091F14" w:rsidR="00E71CE5" w:rsidRPr="008640D6" w:rsidRDefault="00E71CE5" w:rsidP="00E71CE5">
      <w:pPr>
        <w:spacing w:line="240" w:lineRule="auto"/>
        <w:rPr>
          <w:rFonts w:ascii="Times New Roman" w:hAnsi="Times New Roman" w:cs="Times New Roman"/>
          <w:sz w:val="24"/>
          <w:szCs w:val="24"/>
        </w:rPr>
      </w:pPr>
      <w:r w:rsidRPr="002C443B">
        <w:rPr>
          <w:rFonts w:ascii="Times New Roman" w:hAnsi="Times New Roman" w:cs="Times New Roman"/>
          <w:b/>
          <w:bCs/>
          <w:sz w:val="24"/>
          <w:szCs w:val="24"/>
        </w:rPr>
        <w:t xml:space="preserve">Supplementary </w:t>
      </w:r>
      <w:r w:rsidRPr="00C633FE">
        <w:rPr>
          <w:rFonts w:ascii="Times New Roman" w:hAnsi="Times New Roman" w:cs="Times New Roman"/>
          <w:b/>
          <w:bCs/>
          <w:sz w:val="24"/>
          <w:szCs w:val="24"/>
        </w:rPr>
        <w:t xml:space="preserve">Table </w:t>
      </w:r>
      <w:r>
        <w:rPr>
          <w:rFonts w:ascii="Times New Roman" w:hAnsi="Times New Roman" w:cs="Times New Roman"/>
          <w:b/>
          <w:bCs/>
          <w:sz w:val="24"/>
          <w:szCs w:val="24"/>
        </w:rPr>
        <w:t>2</w:t>
      </w:r>
      <w:r w:rsidRPr="00C633FE">
        <w:rPr>
          <w:rFonts w:ascii="Times New Roman" w:hAnsi="Times New Roman" w:cs="Times New Roman"/>
          <w:b/>
          <w:bCs/>
          <w:sz w:val="24"/>
          <w:szCs w:val="24"/>
        </w:rPr>
        <w:t xml:space="preserve"> | </w:t>
      </w:r>
      <w:r w:rsidR="00572CDD">
        <w:rPr>
          <w:rFonts w:ascii="Times New Roman" w:hAnsi="Times New Roman" w:cs="Times New Roman"/>
          <w:b/>
          <w:bCs/>
          <w:sz w:val="24"/>
          <w:szCs w:val="24"/>
        </w:rPr>
        <w:t>Analyzed o</w:t>
      </w:r>
      <w:r>
        <w:rPr>
          <w:rFonts w:ascii="Times New Roman" w:hAnsi="Times New Roman" w:cs="Times New Roman"/>
          <w:b/>
          <w:bCs/>
          <w:sz w:val="24"/>
          <w:szCs w:val="24"/>
        </w:rPr>
        <w:t>xygen displacement</w:t>
      </w:r>
      <w:r w:rsidR="00E215CC">
        <w:rPr>
          <w:rFonts w:ascii="Times New Roman" w:hAnsi="Times New Roman" w:cs="Times New Roman"/>
          <w:b/>
          <w:bCs/>
          <w:sz w:val="24"/>
          <w:szCs w:val="24"/>
        </w:rPr>
        <w:t>s and</w:t>
      </w:r>
      <w:r>
        <w:rPr>
          <w:rFonts w:ascii="Times New Roman" w:hAnsi="Times New Roman" w:cs="Times New Roman"/>
          <w:b/>
          <w:bCs/>
          <w:sz w:val="24"/>
          <w:szCs w:val="24"/>
        </w:rPr>
        <w:t xml:space="preserve"> </w:t>
      </w:r>
      <w:r w:rsidR="00E215CC">
        <w:rPr>
          <w:rFonts w:ascii="Times New Roman" w:hAnsi="Times New Roman" w:cs="Times New Roman"/>
          <w:b/>
          <w:bCs/>
          <w:sz w:val="24"/>
          <w:szCs w:val="24"/>
        </w:rPr>
        <w:t xml:space="preserve">oxygen </w:t>
      </w:r>
      <w:r>
        <w:rPr>
          <w:rFonts w:ascii="Times New Roman" w:hAnsi="Times New Roman" w:cs="Times New Roman"/>
          <w:b/>
          <w:bCs/>
          <w:sz w:val="24"/>
          <w:szCs w:val="24"/>
        </w:rPr>
        <w:t>rotation angle</w:t>
      </w:r>
      <w:r w:rsidRPr="00151502">
        <w:rPr>
          <w:rFonts w:ascii="Times New Roman" w:hAnsi="Times New Roman" w:cs="Times New Roman"/>
          <w:b/>
          <w:bCs/>
          <w:sz w:val="24"/>
          <w:szCs w:val="24"/>
        </w:rPr>
        <w:t xml:space="preserve"> of the LSTO films</w:t>
      </w:r>
      <w:r w:rsidR="006B3902">
        <w:rPr>
          <w:rFonts w:ascii="Times New Roman" w:hAnsi="Times New Roman" w:cs="Times New Roman"/>
          <w:b/>
          <w:bCs/>
          <w:sz w:val="24"/>
          <w:szCs w:val="24"/>
        </w:rPr>
        <w:t xml:space="preserve"> by the distortion modes</w:t>
      </w:r>
      <w:r w:rsidRPr="00151502">
        <w:rPr>
          <w:rFonts w:ascii="Times New Roman" w:hAnsi="Times New Roman" w:cs="Times New Roman"/>
          <w:b/>
          <w:bCs/>
          <w:sz w:val="24"/>
          <w:szCs w:val="24"/>
        </w:rPr>
        <w:t xml:space="preserve"> with various film thickness </w:t>
      </w:r>
      <w:r w:rsidRPr="00151502">
        <w:rPr>
          <w:rFonts w:ascii="Times New Roman" w:hAnsi="Times New Roman" w:cs="Times New Roman"/>
          <w:b/>
          <w:bCs/>
          <w:i/>
          <w:iCs/>
          <w:sz w:val="24"/>
          <w:szCs w:val="24"/>
        </w:rPr>
        <w:t>t</w:t>
      </w:r>
      <w:r w:rsidRPr="00151502">
        <w:rPr>
          <w:rFonts w:ascii="Times New Roman" w:hAnsi="Times New Roman" w:cs="Times New Roman"/>
          <w:b/>
          <w:bCs/>
          <w:sz w:val="24"/>
          <w:szCs w:val="24"/>
        </w:rPr>
        <w:t xml:space="preserve"> = 2, 4, 6, and 8 u.c..</w:t>
      </w:r>
    </w:p>
    <w:tbl>
      <w:tblPr>
        <w:tblW w:w="7620" w:type="dxa"/>
        <w:jc w:val="center"/>
        <w:tblCellMar>
          <w:left w:w="0" w:type="dxa"/>
          <w:right w:w="0" w:type="dxa"/>
        </w:tblCellMar>
        <w:tblLook w:val="0600" w:firstRow="0" w:lastRow="0" w:firstColumn="0" w:lastColumn="0" w:noHBand="1" w:noVBand="1"/>
      </w:tblPr>
      <w:tblGrid>
        <w:gridCol w:w="2128"/>
        <w:gridCol w:w="1373"/>
        <w:gridCol w:w="1373"/>
        <w:gridCol w:w="1373"/>
        <w:gridCol w:w="1373"/>
      </w:tblGrid>
      <w:tr w:rsidR="00E71CE5" w:rsidRPr="008640D6" w14:paraId="5016E3BC" w14:textId="77777777" w:rsidTr="001C6B84">
        <w:trPr>
          <w:trHeight w:val="346"/>
          <w:jc w:val="center"/>
        </w:trPr>
        <w:tc>
          <w:tcPr>
            <w:tcW w:w="2128"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AD531F1" w14:textId="77777777" w:rsidR="00E71CE5" w:rsidRPr="008640D6" w:rsidRDefault="00E71CE5" w:rsidP="00764663">
            <w:pPr>
              <w:spacing w:line="240" w:lineRule="auto"/>
              <w:jc w:val="center"/>
              <w:rPr>
                <w:rFonts w:ascii="Times New Roman" w:hAnsi="Times New Roman" w:cs="Times New Roman"/>
                <w:sz w:val="24"/>
                <w:szCs w:val="24"/>
              </w:rPr>
            </w:pPr>
          </w:p>
        </w:tc>
        <w:tc>
          <w:tcPr>
            <w:tcW w:w="1373"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FE9CF7B" w14:textId="1C9FD1BD" w:rsidR="00E71CE5" w:rsidRPr="008640D6" w:rsidRDefault="007123EA" w:rsidP="00764663">
            <w:pPr>
              <w:spacing w:line="240" w:lineRule="auto"/>
              <w:jc w:val="center"/>
              <w:rPr>
                <w:rFonts w:ascii="Times New Roman" w:hAnsi="Times New Roman" w:cs="Times New Roman"/>
                <w:sz w:val="24"/>
                <w:szCs w:val="24"/>
              </w:rPr>
            </w:pPr>
            <m:oMath>
              <m:sSubSup>
                <m:sSubSupPr>
                  <m:ctrlPr>
                    <w:rPr>
                      <w:rFonts w:ascii="Cambria Math" w:hAnsi="Cambria Math" w:cs="Times New Roman"/>
                      <w:i/>
                      <w:iCs/>
                      <w:sz w:val="24"/>
                      <w:szCs w:val="24"/>
                    </w:rPr>
                  </m:ctrlPr>
                </m:sSubSupPr>
                <m:e>
                  <m:r>
                    <w:rPr>
                      <w:rFonts w:ascii="Cambria Math" w:hAnsi="Cambria Math" w:cs="Times New Roman"/>
                      <w:sz w:val="24"/>
                      <w:szCs w:val="24"/>
                    </w:rPr>
                    <m:t>d</m:t>
                  </m:r>
                </m:e>
                <m:sub>
                  <m:r>
                    <w:rPr>
                      <w:rFonts w:ascii="Cambria Math" w:hAnsi="Cambria Math" w:cs="Times New Roman"/>
                      <w:sz w:val="24"/>
                      <w:szCs w:val="24"/>
                    </w:rPr>
                    <m:t>1</m:t>
                  </m:r>
                </m:sub>
                <m:sup>
                  <m:r>
                    <w:rPr>
                      <w:rFonts w:ascii="Cambria Math" w:hAnsi="Cambria Math" w:cs="Times New Roman"/>
                      <w:sz w:val="24"/>
                      <w:szCs w:val="24"/>
                    </w:rPr>
                    <m:t>t</m:t>
                  </m:r>
                </m:sup>
              </m:sSubSup>
            </m:oMath>
            <w:r w:rsidR="00E71CE5">
              <w:rPr>
                <w:rFonts w:ascii="Times New Roman" w:hAnsi="Times New Roman" w:cs="Times New Roman" w:hint="eastAsia"/>
                <w:iCs/>
                <w:sz w:val="24"/>
                <w:szCs w:val="24"/>
              </w:rPr>
              <w:t xml:space="preserve"> </w:t>
            </w:r>
            <w:r w:rsidR="00E71CE5">
              <w:rPr>
                <w:rFonts w:ascii="Times New Roman" w:hAnsi="Times New Roman" w:cs="Times New Roman"/>
                <w:iCs/>
                <w:sz w:val="24"/>
                <w:szCs w:val="24"/>
              </w:rPr>
              <w:t>(pm)</w:t>
            </w:r>
          </w:p>
        </w:tc>
        <w:tc>
          <w:tcPr>
            <w:tcW w:w="1373"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7C96EDC" w14:textId="78D89287" w:rsidR="00E71CE5" w:rsidRPr="008640D6" w:rsidRDefault="007123EA" w:rsidP="00764663">
            <w:pPr>
              <w:spacing w:line="240" w:lineRule="auto"/>
              <w:jc w:val="center"/>
              <w:rPr>
                <w:rFonts w:ascii="Times New Roman" w:hAnsi="Times New Roman" w:cs="Times New Roman"/>
                <w:sz w:val="24"/>
                <w:szCs w:val="24"/>
              </w:rPr>
            </w:pPr>
            <m:oMath>
              <m:sSubSup>
                <m:sSubSupPr>
                  <m:ctrlPr>
                    <w:rPr>
                      <w:rFonts w:ascii="Cambria Math" w:hAnsi="Cambria Math" w:cs="Times New Roman"/>
                      <w:i/>
                      <w:iCs/>
                      <w:sz w:val="24"/>
                      <w:szCs w:val="24"/>
                    </w:rPr>
                  </m:ctrlPr>
                </m:sSubSupPr>
                <m:e>
                  <m:r>
                    <w:rPr>
                      <w:rFonts w:ascii="Cambria Math" w:hAnsi="Cambria Math" w:cs="Times New Roman"/>
                      <w:sz w:val="24"/>
                      <w:szCs w:val="24"/>
                    </w:rPr>
                    <m:t>d</m:t>
                  </m:r>
                </m:e>
                <m:sub>
                  <m:r>
                    <w:rPr>
                      <w:rFonts w:ascii="Cambria Math" w:hAnsi="Cambria Math" w:cs="Times New Roman"/>
                      <w:sz w:val="24"/>
                      <w:szCs w:val="24"/>
                    </w:rPr>
                    <m:t>2</m:t>
                  </m:r>
                </m:sub>
                <m:sup>
                  <m:r>
                    <w:rPr>
                      <w:rFonts w:ascii="Cambria Math" w:hAnsi="Cambria Math" w:cs="Times New Roman"/>
                      <w:sz w:val="24"/>
                      <w:szCs w:val="24"/>
                    </w:rPr>
                    <m:t>t</m:t>
                  </m:r>
                </m:sup>
              </m:sSubSup>
            </m:oMath>
            <w:r w:rsidR="00E71CE5">
              <w:rPr>
                <w:rFonts w:ascii="Times New Roman" w:hAnsi="Times New Roman" w:cs="Times New Roman" w:hint="eastAsia"/>
                <w:iCs/>
                <w:sz w:val="24"/>
                <w:szCs w:val="24"/>
              </w:rPr>
              <w:t xml:space="preserve"> </w:t>
            </w:r>
            <w:r w:rsidR="00E71CE5">
              <w:rPr>
                <w:rFonts w:ascii="Times New Roman" w:hAnsi="Times New Roman" w:cs="Times New Roman"/>
                <w:iCs/>
                <w:sz w:val="24"/>
                <w:szCs w:val="24"/>
              </w:rPr>
              <w:t>(pm)</w:t>
            </w:r>
          </w:p>
        </w:tc>
        <w:tc>
          <w:tcPr>
            <w:tcW w:w="1373"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5AECB35" w14:textId="277A2D32" w:rsidR="00E71CE5" w:rsidRPr="008640D6" w:rsidRDefault="007123EA" w:rsidP="00764663">
            <w:pPr>
              <w:spacing w:line="240" w:lineRule="auto"/>
              <w:jc w:val="center"/>
              <w:rPr>
                <w:rFonts w:ascii="Times New Roman" w:hAnsi="Times New Roman" w:cs="Times New Roman"/>
                <w:sz w:val="24"/>
                <w:szCs w:val="24"/>
              </w:rPr>
            </w:pPr>
            <m:oMath>
              <m:sSubSup>
                <m:sSubSupPr>
                  <m:ctrlPr>
                    <w:rPr>
                      <w:rFonts w:ascii="Cambria Math" w:hAnsi="Cambria Math" w:cs="Times New Roman"/>
                      <w:i/>
                      <w:iCs/>
                      <w:sz w:val="24"/>
                      <w:szCs w:val="24"/>
                    </w:rPr>
                  </m:ctrlPr>
                </m:sSubSupPr>
                <m:e>
                  <m:r>
                    <w:rPr>
                      <w:rFonts w:ascii="Cambria Math" w:hAnsi="Cambria Math" w:cs="Times New Roman"/>
                      <w:sz w:val="24"/>
                      <w:szCs w:val="24"/>
                    </w:rPr>
                    <m:t>d</m:t>
                  </m:r>
                </m:e>
                <m:sub>
                  <m:r>
                    <w:rPr>
                      <w:rFonts w:ascii="Cambria Math" w:hAnsi="Cambria Math" w:cs="Times New Roman"/>
                      <w:sz w:val="24"/>
                      <w:szCs w:val="24"/>
                    </w:rPr>
                    <m:t>3</m:t>
                  </m:r>
                </m:sub>
                <m:sup>
                  <m:r>
                    <w:rPr>
                      <w:rFonts w:ascii="Cambria Math" w:hAnsi="Cambria Math" w:cs="Times New Roman"/>
                      <w:sz w:val="24"/>
                      <w:szCs w:val="24"/>
                    </w:rPr>
                    <m:t>t</m:t>
                  </m:r>
                </m:sup>
              </m:sSubSup>
            </m:oMath>
            <w:r w:rsidR="00E71CE5">
              <w:rPr>
                <w:rFonts w:ascii="Times New Roman" w:hAnsi="Times New Roman" w:cs="Times New Roman" w:hint="eastAsia"/>
                <w:iCs/>
                <w:sz w:val="24"/>
                <w:szCs w:val="24"/>
              </w:rPr>
              <w:t xml:space="preserve"> </w:t>
            </w:r>
            <w:r w:rsidR="00E71CE5">
              <w:rPr>
                <w:rFonts w:ascii="Times New Roman" w:hAnsi="Times New Roman" w:cs="Times New Roman"/>
                <w:iCs/>
                <w:sz w:val="24"/>
                <w:szCs w:val="24"/>
              </w:rPr>
              <w:t>(pm)</w:t>
            </w:r>
          </w:p>
        </w:tc>
        <w:tc>
          <w:tcPr>
            <w:tcW w:w="1373" w:type="dxa"/>
            <w:tcBorders>
              <w:top w:val="single" w:sz="4" w:space="0" w:color="000000"/>
              <w:left w:val="nil"/>
              <w:bottom w:val="single" w:sz="4" w:space="0" w:color="000000"/>
              <w:right w:val="nil"/>
            </w:tcBorders>
            <w:vAlign w:val="center"/>
          </w:tcPr>
          <w:p w14:paraId="0DB68F91" w14:textId="48898FB4" w:rsidR="00E71CE5" w:rsidRDefault="007123EA" w:rsidP="00764663">
            <w:pPr>
              <w:spacing w:line="240" w:lineRule="auto"/>
              <w:jc w:val="center"/>
              <w:rPr>
                <w:rFonts w:ascii="Times New Roman" w:eastAsia="바탕" w:hAnsi="Times New Roman" w:cs="Times New Roman"/>
                <w:iCs/>
                <w:sz w:val="24"/>
                <w:szCs w:val="24"/>
              </w:rPr>
            </w:pPr>
            <m:oMath>
              <m:sSubSup>
                <m:sSubSupPr>
                  <m:ctrlPr>
                    <w:rPr>
                      <w:rFonts w:ascii="Cambria Math" w:hAnsi="Cambria Math" w:cs="Times New Roman"/>
                      <w:i/>
                      <w:iCs/>
                      <w:sz w:val="24"/>
                      <w:szCs w:val="24"/>
                    </w:rPr>
                  </m:ctrlPr>
                </m:sSubSupPr>
                <m:e>
                  <m:r>
                    <w:rPr>
                      <w:rFonts w:ascii="Cambria Math" w:hAnsi="Cambria Math" w:cs="Times New Roman"/>
                      <w:sz w:val="24"/>
                      <w:szCs w:val="24"/>
                    </w:rPr>
                    <m:t>θ</m:t>
                  </m:r>
                </m:e>
                <m:sub>
                  <m:sSup>
                    <m:sSupPr>
                      <m:ctrlPr>
                        <w:rPr>
                          <w:rFonts w:ascii="Cambria Math" w:hAnsi="Cambria Math" w:cs="Times New Roman"/>
                          <w:i/>
                          <w:iCs/>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sub>
                <m:sup>
                  <m:r>
                    <w:rPr>
                      <w:rFonts w:ascii="Cambria Math" w:hAnsi="Cambria Math" w:cs="Times New Roman"/>
                      <w:sz w:val="24"/>
                      <w:szCs w:val="24"/>
                    </w:rPr>
                    <m:t>t</m:t>
                  </m:r>
                </m:sup>
              </m:sSubSup>
            </m:oMath>
            <w:r w:rsidR="00E71CE5">
              <w:rPr>
                <w:rFonts w:ascii="Times New Roman" w:hAnsi="Times New Roman" w:cs="Times New Roman" w:hint="eastAsia"/>
                <w:iCs/>
                <w:sz w:val="24"/>
                <w:szCs w:val="24"/>
              </w:rPr>
              <w:t xml:space="preserve"> </w:t>
            </w:r>
            <w:r w:rsidR="00E71CE5">
              <w:rPr>
                <w:rFonts w:ascii="Times New Roman" w:hAnsi="Times New Roman" w:cs="Times New Roman"/>
                <w:iCs/>
                <w:sz w:val="24"/>
                <w:szCs w:val="24"/>
              </w:rPr>
              <w:t>(</w:t>
            </w:r>
            <w:r w:rsidR="00E71CE5" w:rsidRPr="007F5A23">
              <w:rPr>
                <w:rFonts w:ascii="Times New Roman" w:eastAsia="바탕" w:hAnsi="Times New Roman"/>
                <w:sz w:val="24"/>
                <w:szCs w:val="28"/>
              </w:rPr>
              <w:t>°</w:t>
            </w:r>
            <w:r w:rsidR="00E71CE5">
              <w:rPr>
                <w:rFonts w:ascii="Times New Roman" w:hAnsi="Times New Roman" w:cs="Times New Roman"/>
                <w:iCs/>
                <w:sz w:val="24"/>
                <w:szCs w:val="24"/>
              </w:rPr>
              <w:t>)</w:t>
            </w:r>
          </w:p>
        </w:tc>
      </w:tr>
      <w:tr w:rsidR="00E71CE5" w:rsidRPr="008640D6" w14:paraId="54F35119" w14:textId="77777777" w:rsidTr="001C6B84">
        <w:trPr>
          <w:trHeight w:val="346"/>
          <w:jc w:val="center"/>
        </w:trPr>
        <w:tc>
          <w:tcPr>
            <w:tcW w:w="2128"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92B8CE0" w14:textId="77777777" w:rsidR="00E71CE5" w:rsidRPr="008640D6" w:rsidRDefault="00E71CE5" w:rsidP="00764663">
            <w:pPr>
              <w:spacing w:line="240" w:lineRule="auto"/>
              <w:jc w:val="center"/>
              <w:rPr>
                <w:rFonts w:ascii="Times New Roman" w:hAnsi="Times New Roman" w:cs="Times New Roman"/>
                <w:sz w:val="24"/>
                <w:szCs w:val="24"/>
              </w:rPr>
            </w:pPr>
            <m:oMath>
              <m:r>
                <w:rPr>
                  <w:rFonts w:ascii="Cambria Math" w:hAnsi="Cambria Math" w:cs="Times New Roman"/>
                  <w:sz w:val="24"/>
                  <w:szCs w:val="24"/>
                </w:rPr>
                <m:t>t</m:t>
              </m:r>
            </m:oMath>
            <w:r w:rsidRPr="008640D6">
              <w:rPr>
                <w:rFonts w:ascii="Times New Roman" w:hAnsi="Times New Roman" w:cs="Times New Roman"/>
                <w:sz w:val="24"/>
                <w:szCs w:val="24"/>
              </w:rPr>
              <w:t xml:space="preserve"> = 2 u.c.</w:t>
            </w:r>
          </w:p>
        </w:tc>
        <w:tc>
          <w:tcPr>
            <w:tcW w:w="1373" w:type="dxa"/>
            <w:tcBorders>
              <w:top w:val="single" w:sz="4" w:space="0" w:color="000000"/>
              <w:left w:val="nil"/>
              <w:bottom w:val="nil"/>
              <w:right w:val="nil"/>
            </w:tcBorders>
            <w:shd w:val="clear" w:color="auto" w:fill="auto"/>
            <w:tcMar>
              <w:top w:w="15" w:type="dxa"/>
              <w:left w:w="15" w:type="dxa"/>
              <w:bottom w:w="0" w:type="dxa"/>
              <w:right w:w="15" w:type="dxa"/>
            </w:tcMar>
            <w:vAlign w:val="center"/>
          </w:tcPr>
          <w:p w14:paraId="36C81E3B" w14:textId="5FFA0014" w:rsidR="00E71CE5" w:rsidRPr="008640D6" w:rsidRDefault="00B36FD3" w:rsidP="00764663">
            <w:pPr>
              <w:spacing w:line="240" w:lineRule="auto"/>
              <w:jc w:val="center"/>
              <w:rPr>
                <w:rFonts w:ascii="Times New Roman" w:hAnsi="Times New Roman" w:cs="Times New Roman"/>
                <w:sz w:val="24"/>
                <w:szCs w:val="24"/>
              </w:rPr>
            </w:pPr>
            <w:r>
              <w:rPr>
                <w:rFonts w:ascii="Times New Roman" w:hAnsi="Times New Roman" w:cs="Times New Roman"/>
                <w:sz w:val="24"/>
                <w:szCs w:val="24"/>
              </w:rPr>
              <w:t>3.19</w:t>
            </w:r>
          </w:p>
        </w:tc>
        <w:tc>
          <w:tcPr>
            <w:tcW w:w="1373" w:type="dxa"/>
            <w:tcBorders>
              <w:top w:val="single" w:sz="4" w:space="0" w:color="000000"/>
              <w:left w:val="nil"/>
              <w:bottom w:val="nil"/>
              <w:right w:val="nil"/>
            </w:tcBorders>
            <w:shd w:val="clear" w:color="auto" w:fill="auto"/>
            <w:tcMar>
              <w:top w:w="15" w:type="dxa"/>
              <w:left w:w="15" w:type="dxa"/>
              <w:bottom w:w="0" w:type="dxa"/>
              <w:right w:w="15" w:type="dxa"/>
            </w:tcMar>
            <w:vAlign w:val="center"/>
          </w:tcPr>
          <w:p w14:paraId="363C8165" w14:textId="14E1F9DA" w:rsidR="00E71CE5" w:rsidRPr="008640D6" w:rsidRDefault="00B36FD3" w:rsidP="00764663">
            <w:pPr>
              <w:spacing w:line="240" w:lineRule="auto"/>
              <w:jc w:val="center"/>
              <w:rPr>
                <w:rFonts w:ascii="Times New Roman" w:hAnsi="Times New Roman" w:cs="Times New Roman"/>
                <w:sz w:val="24"/>
                <w:szCs w:val="24"/>
              </w:rPr>
            </w:pPr>
            <w:r>
              <w:rPr>
                <w:rFonts w:ascii="Times New Roman" w:hAnsi="Times New Roman" w:cs="Times New Roman"/>
                <w:sz w:val="24"/>
                <w:szCs w:val="24"/>
              </w:rPr>
              <w:t>3.12</w:t>
            </w:r>
          </w:p>
        </w:tc>
        <w:tc>
          <w:tcPr>
            <w:tcW w:w="1373" w:type="dxa"/>
            <w:tcBorders>
              <w:top w:val="single" w:sz="4" w:space="0" w:color="000000"/>
              <w:left w:val="nil"/>
              <w:bottom w:val="nil"/>
              <w:right w:val="nil"/>
            </w:tcBorders>
            <w:shd w:val="clear" w:color="auto" w:fill="auto"/>
            <w:tcMar>
              <w:top w:w="15" w:type="dxa"/>
              <w:left w:w="15" w:type="dxa"/>
              <w:bottom w:w="0" w:type="dxa"/>
              <w:right w:w="15" w:type="dxa"/>
            </w:tcMar>
            <w:vAlign w:val="center"/>
          </w:tcPr>
          <w:p w14:paraId="4A3CCFDD" w14:textId="3C3AD9F7" w:rsidR="00E71CE5" w:rsidRPr="008640D6" w:rsidRDefault="00B36FD3" w:rsidP="00764663">
            <w:pPr>
              <w:spacing w:line="240" w:lineRule="auto"/>
              <w:jc w:val="center"/>
              <w:rPr>
                <w:rFonts w:ascii="Times New Roman" w:hAnsi="Times New Roman" w:cs="Times New Roman"/>
                <w:sz w:val="24"/>
                <w:szCs w:val="24"/>
              </w:rPr>
            </w:pPr>
            <w:r>
              <w:rPr>
                <w:rFonts w:ascii="Times New Roman" w:hAnsi="Times New Roman" w:cs="Times New Roman"/>
                <w:sz w:val="24"/>
                <w:szCs w:val="24"/>
              </w:rPr>
              <w:t>2.55</w:t>
            </w:r>
          </w:p>
        </w:tc>
        <w:tc>
          <w:tcPr>
            <w:tcW w:w="1373" w:type="dxa"/>
            <w:tcBorders>
              <w:top w:val="single" w:sz="4" w:space="0" w:color="000000"/>
              <w:left w:val="nil"/>
              <w:bottom w:val="nil"/>
              <w:right w:val="nil"/>
            </w:tcBorders>
            <w:vAlign w:val="center"/>
          </w:tcPr>
          <w:p w14:paraId="19FF38C4" w14:textId="38C8B44B" w:rsidR="00E71CE5" w:rsidRPr="009C4D4E" w:rsidRDefault="00B36FD3" w:rsidP="00764663">
            <w:pPr>
              <w:spacing w:line="240" w:lineRule="auto"/>
              <w:jc w:val="center"/>
              <w:rPr>
                <w:rFonts w:ascii="Times New Roman" w:hAnsi="Times New Roman" w:cs="Times New Roman"/>
                <w:sz w:val="24"/>
                <w:szCs w:val="24"/>
              </w:rPr>
            </w:pPr>
            <w:r>
              <w:rPr>
                <w:rFonts w:ascii="Times New Roman" w:hAnsi="Times New Roman" w:cs="Times New Roman"/>
                <w:sz w:val="24"/>
                <w:szCs w:val="24"/>
              </w:rPr>
              <w:t>9.79</w:t>
            </w:r>
          </w:p>
        </w:tc>
      </w:tr>
      <w:tr w:rsidR="00E71CE5" w:rsidRPr="008640D6" w14:paraId="2D0C61DA" w14:textId="77777777" w:rsidTr="001C6B84">
        <w:trPr>
          <w:trHeight w:val="346"/>
          <w:jc w:val="center"/>
        </w:trPr>
        <w:tc>
          <w:tcPr>
            <w:tcW w:w="2128" w:type="dxa"/>
            <w:tcBorders>
              <w:top w:val="nil"/>
              <w:left w:val="nil"/>
              <w:bottom w:val="nil"/>
              <w:right w:val="nil"/>
            </w:tcBorders>
            <w:shd w:val="clear" w:color="auto" w:fill="auto"/>
            <w:tcMar>
              <w:top w:w="15" w:type="dxa"/>
              <w:left w:w="15" w:type="dxa"/>
              <w:bottom w:w="0" w:type="dxa"/>
              <w:right w:w="15" w:type="dxa"/>
            </w:tcMar>
            <w:vAlign w:val="center"/>
            <w:hideMark/>
          </w:tcPr>
          <w:p w14:paraId="157B1835" w14:textId="77777777" w:rsidR="00E71CE5" w:rsidRPr="008640D6" w:rsidRDefault="00E71CE5" w:rsidP="00764663">
            <w:pPr>
              <w:spacing w:line="240" w:lineRule="auto"/>
              <w:jc w:val="center"/>
              <w:rPr>
                <w:rFonts w:ascii="Times New Roman" w:hAnsi="Times New Roman" w:cs="Times New Roman"/>
                <w:sz w:val="24"/>
                <w:szCs w:val="24"/>
              </w:rPr>
            </w:pPr>
            <m:oMath>
              <m:r>
                <w:rPr>
                  <w:rFonts w:ascii="Cambria Math" w:hAnsi="Cambria Math" w:cs="Times New Roman"/>
                  <w:sz w:val="24"/>
                  <w:szCs w:val="24"/>
                </w:rPr>
                <m:t>t</m:t>
              </m:r>
            </m:oMath>
            <w:r w:rsidRPr="008640D6">
              <w:rPr>
                <w:rFonts w:ascii="Times New Roman" w:hAnsi="Times New Roman" w:cs="Times New Roman"/>
                <w:sz w:val="24"/>
                <w:szCs w:val="24"/>
              </w:rPr>
              <w:t xml:space="preserve"> = 4 u.c.</w:t>
            </w:r>
          </w:p>
        </w:tc>
        <w:tc>
          <w:tcPr>
            <w:tcW w:w="1373" w:type="dxa"/>
            <w:tcBorders>
              <w:top w:val="nil"/>
              <w:left w:val="nil"/>
              <w:bottom w:val="nil"/>
              <w:right w:val="nil"/>
            </w:tcBorders>
            <w:shd w:val="clear" w:color="auto" w:fill="auto"/>
            <w:tcMar>
              <w:top w:w="15" w:type="dxa"/>
              <w:left w:w="15" w:type="dxa"/>
              <w:bottom w:w="0" w:type="dxa"/>
              <w:right w:w="15" w:type="dxa"/>
            </w:tcMar>
            <w:vAlign w:val="center"/>
          </w:tcPr>
          <w:p w14:paraId="2E5C60DA" w14:textId="06B979BD" w:rsidR="00E71CE5" w:rsidRPr="008640D6" w:rsidRDefault="00B36FD3" w:rsidP="00764663">
            <w:pPr>
              <w:spacing w:line="240" w:lineRule="auto"/>
              <w:jc w:val="center"/>
              <w:rPr>
                <w:rFonts w:ascii="Times New Roman" w:hAnsi="Times New Roman" w:cs="Times New Roman"/>
                <w:sz w:val="24"/>
                <w:szCs w:val="24"/>
              </w:rPr>
            </w:pPr>
            <w:r>
              <w:rPr>
                <w:rFonts w:ascii="Times New Roman" w:hAnsi="Times New Roman" w:cs="Times New Roman"/>
                <w:sz w:val="24"/>
                <w:szCs w:val="24"/>
              </w:rPr>
              <w:t>3.41</w:t>
            </w:r>
          </w:p>
        </w:tc>
        <w:tc>
          <w:tcPr>
            <w:tcW w:w="1373" w:type="dxa"/>
            <w:tcBorders>
              <w:top w:val="nil"/>
              <w:left w:val="nil"/>
              <w:bottom w:val="nil"/>
              <w:right w:val="nil"/>
            </w:tcBorders>
            <w:shd w:val="clear" w:color="auto" w:fill="auto"/>
            <w:tcMar>
              <w:top w:w="15" w:type="dxa"/>
              <w:left w:w="15" w:type="dxa"/>
              <w:bottom w:w="0" w:type="dxa"/>
              <w:right w:w="15" w:type="dxa"/>
            </w:tcMar>
            <w:vAlign w:val="center"/>
          </w:tcPr>
          <w:p w14:paraId="28FC5C7F" w14:textId="14800EFF" w:rsidR="00E71CE5" w:rsidRPr="008640D6" w:rsidRDefault="00B36FD3" w:rsidP="00764663">
            <w:pPr>
              <w:spacing w:line="240" w:lineRule="auto"/>
              <w:jc w:val="center"/>
              <w:rPr>
                <w:rFonts w:ascii="Times New Roman" w:hAnsi="Times New Roman" w:cs="Times New Roman"/>
                <w:sz w:val="24"/>
                <w:szCs w:val="24"/>
              </w:rPr>
            </w:pPr>
            <w:r>
              <w:rPr>
                <w:rFonts w:ascii="Times New Roman" w:hAnsi="Times New Roman" w:cs="Times New Roman"/>
                <w:sz w:val="24"/>
                <w:szCs w:val="24"/>
              </w:rPr>
              <w:t>3.14</w:t>
            </w:r>
          </w:p>
        </w:tc>
        <w:tc>
          <w:tcPr>
            <w:tcW w:w="1373" w:type="dxa"/>
            <w:tcBorders>
              <w:top w:val="nil"/>
              <w:left w:val="nil"/>
              <w:bottom w:val="nil"/>
              <w:right w:val="nil"/>
            </w:tcBorders>
            <w:shd w:val="clear" w:color="auto" w:fill="auto"/>
            <w:tcMar>
              <w:top w:w="15" w:type="dxa"/>
              <w:left w:w="15" w:type="dxa"/>
              <w:bottom w:w="0" w:type="dxa"/>
              <w:right w:w="15" w:type="dxa"/>
            </w:tcMar>
            <w:vAlign w:val="center"/>
          </w:tcPr>
          <w:p w14:paraId="74752AAF" w14:textId="0FCBFD1E" w:rsidR="00E71CE5" w:rsidRPr="008640D6" w:rsidRDefault="00B36FD3" w:rsidP="00764663">
            <w:pPr>
              <w:spacing w:line="240" w:lineRule="auto"/>
              <w:jc w:val="center"/>
              <w:rPr>
                <w:rFonts w:ascii="Times New Roman" w:hAnsi="Times New Roman" w:cs="Times New Roman"/>
                <w:sz w:val="24"/>
                <w:szCs w:val="24"/>
              </w:rPr>
            </w:pPr>
            <w:r>
              <w:rPr>
                <w:rFonts w:ascii="Times New Roman" w:hAnsi="Times New Roman" w:cs="Times New Roman"/>
                <w:sz w:val="24"/>
                <w:szCs w:val="24"/>
              </w:rPr>
              <w:t>2.11</w:t>
            </w:r>
          </w:p>
        </w:tc>
        <w:tc>
          <w:tcPr>
            <w:tcW w:w="1373" w:type="dxa"/>
            <w:tcBorders>
              <w:top w:val="nil"/>
              <w:left w:val="nil"/>
              <w:bottom w:val="nil"/>
              <w:right w:val="nil"/>
            </w:tcBorders>
            <w:vAlign w:val="center"/>
          </w:tcPr>
          <w:p w14:paraId="4DF35E67" w14:textId="1FBA2F62" w:rsidR="00E71CE5" w:rsidRPr="009C4D4E" w:rsidRDefault="00B36FD3" w:rsidP="00764663">
            <w:pPr>
              <w:spacing w:line="240" w:lineRule="auto"/>
              <w:jc w:val="center"/>
              <w:rPr>
                <w:rFonts w:ascii="Times New Roman" w:hAnsi="Times New Roman" w:cs="Times New Roman"/>
                <w:sz w:val="24"/>
                <w:szCs w:val="24"/>
              </w:rPr>
            </w:pPr>
            <w:r>
              <w:rPr>
                <w:rFonts w:ascii="Times New Roman" w:hAnsi="Times New Roman" w:cs="Times New Roman"/>
                <w:sz w:val="24"/>
                <w:szCs w:val="24"/>
              </w:rPr>
              <w:t>9.39</w:t>
            </w:r>
          </w:p>
        </w:tc>
      </w:tr>
      <w:tr w:rsidR="00E71CE5" w:rsidRPr="008640D6" w14:paraId="7518B847" w14:textId="77777777" w:rsidTr="001C6B84">
        <w:trPr>
          <w:trHeight w:val="346"/>
          <w:jc w:val="center"/>
        </w:trPr>
        <w:tc>
          <w:tcPr>
            <w:tcW w:w="2128" w:type="dxa"/>
            <w:tcBorders>
              <w:top w:val="nil"/>
              <w:left w:val="nil"/>
              <w:bottom w:val="nil"/>
              <w:right w:val="nil"/>
            </w:tcBorders>
            <w:shd w:val="clear" w:color="auto" w:fill="auto"/>
            <w:tcMar>
              <w:top w:w="15" w:type="dxa"/>
              <w:left w:w="15" w:type="dxa"/>
              <w:bottom w:w="0" w:type="dxa"/>
              <w:right w:w="15" w:type="dxa"/>
            </w:tcMar>
            <w:vAlign w:val="center"/>
            <w:hideMark/>
          </w:tcPr>
          <w:p w14:paraId="4F12B8E4" w14:textId="77777777" w:rsidR="00E71CE5" w:rsidRPr="008640D6" w:rsidRDefault="00E71CE5" w:rsidP="00764663">
            <w:pPr>
              <w:spacing w:line="240" w:lineRule="auto"/>
              <w:jc w:val="center"/>
              <w:rPr>
                <w:rFonts w:ascii="Times New Roman" w:hAnsi="Times New Roman" w:cs="Times New Roman"/>
                <w:sz w:val="24"/>
                <w:szCs w:val="24"/>
              </w:rPr>
            </w:pPr>
            <m:oMath>
              <m:r>
                <w:rPr>
                  <w:rFonts w:ascii="Cambria Math" w:hAnsi="Cambria Math" w:cs="Times New Roman"/>
                  <w:sz w:val="24"/>
                  <w:szCs w:val="24"/>
                </w:rPr>
                <m:t>t</m:t>
              </m:r>
            </m:oMath>
            <w:r w:rsidRPr="008640D6">
              <w:rPr>
                <w:rFonts w:ascii="Times New Roman" w:hAnsi="Times New Roman" w:cs="Times New Roman"/>
                <w:sz w:val="24"/>
                <w:szCs w:val="24"/>
              </w:rPr>
              <w:t xml:space="preserve"> = 6 u.c.</w:t>
            </w:r>
          </w:p>
        </w:tc>
        <w:tc>
          <w:tcPr>
            <w:tcW w:w="1373" w:type="dxa"/>
            <w:tcBorders>
              <w:top w:val="nil"/>
              <w:left w:val="nil"/>
              <w:bottom w:val="nil"/>
              <w:right w:val="nil"/>
            </w:tcBorders>
            <w:shd w:val="clear" w:color="auto" w:fill="auto"/>
            <w:tcMar>
              <w:top w:w="15" w:type="dxa"/>
              <w:left w:w="15" w:type="dxa"/>
              <w:bottom w:w="0" w:type="dxa"/>
              <w:right w:w="15" w:type="dxa"/>
            </w:tcMar>
            <w:vAlign w:val="center"/>
          </w:tcPr>
          <w:p w14:paraId="1C4BF4B9" w14:textId="44B88104" w:rsidR="00E71CE5" w:rsidRPr="008640D6" w:rsidRDefault="00B36FD3" w:rsidP="00764663">
            <w:pPr>
              <w:spacing w:line="240" w:lineRule="auto"/>
              <w:jc w:val="center"/>
              <w:rPr>
                <w:rFonts w:ascii="Times New Roman" w:hAnsi="Times New Roman" w:cs="Times New Roman"/>
                <w:sz w:val="24"/>
                <w:szCs w:val="24"/>
              </w:rPr>
            </w:pPr>
            <w:r>
              <w:rPr>
                <w:rFonts w:ascii="Times New Roman" w:hAnsi="Times New Roman" w:cs="Times New Roman"/>
                <w:sz w:val="24"/>
                <w:szCs w:val="24"/>
              </w:rPr>
              <w:t>3.67</w:t>
            </w:r>
          </w:p>
        </w:tc>
        <w:tc>
          <w:tcPr>
            <w:tcW w:w="1373" w:type="dxa"/>
            <w:tcBorders>
              <w:top w:val="nil"/>
              <w:left w:val="nil"/>
              <w:bottom w:val="nil"/>
              <w:right w:val="nil"/>
            </w:tcBorders>
            <w:shd w:val="clear" w:color="auto" w:fill="auto"/>
            <w:tcMar>
              <w:top w:w="15" w:type="dxa"/>
              <w:left w:w="15" w:type="dxa"/>
              <w:bottom w:w="0" w:type="dxa"/>
              <w:right w:w="15" w:type="dxa"/>
            </w:tcMar>
            <w:vAlign w:val="center"/>
          </w:tcPr>
          <w:p w14:paraId="28F81448" w14:textId="753A5C0E" w:rsidR="00E71CE5" w:rsidRPr="008640D6" w:rsidRDefault="00B36FD3" w:rsidP="00764663">
            <w:pPr>
              <w:spacing w:line="240" w:lineRule="auto"/>
              <w:jc w:val="center"/>
              <w:rPr>
                <w:rFonts w:ascii="Times New Roman" w:hAnsi="Times New Roman" w:cs="Times New Roman"/>
                <w:sz w:val="24"/>
                <w:szCs w:val="24"/>
              </w:rPr>
            </w:pPr>
            <w:r>
              <w:rPr>
                <w:rFonts w:ascii="Times New Roman" w:hAnsi="Times New Roman" w:cs="Times New Roman"/>
                <w:sz w:val="24"/>
                <w:szCs w:val="24"/>
              </w:rPr>
              <w:t>3.23</w:t>
            </w:r>
          </w:p>
        </w:tc>
        <w:tc>
          <w:tcPr>
            <w:tcW w:w="1373" w:type="dxa"/>
            <w:tcBorders>
              <w:top w:val="nil"/>
              <w:left w:val="nil"/>
              <w:bottom w:val="nil"/>
              <w:right w:val="nil"/>
            </w:tcBorders>
            <w:shd w:val="clear" w:color="auto" w:fill="auto"/>
            <w:tcMar>
              <w:top w:w="15" w:type="dxa"/>
              <w:left w:w="15" w:type="dxa"/>
              <w:bottom w:w="0" w:type="dxa"/>
              <w:right w:w="15" w:type="dxa"/>
            </w:tcMar>
            <w:vAlign w:val="center"/>
          </w:tcPr>
          <w:p w14:paraId="502ED50A" w14:textId="5AEA6A9D" w:rsidR="00E71CE5" w:rsidRPr="008640D6" w:rsidRDefault="00B36FD3" w:rsidP="00764663">
            <w:pPr>
              <w:spacing w:line="240" w:lineRule="auto"/>
              <w:jc w:val="center"/>
              <w:rPr>
                <w:rFonts w:ascii="Times New Roman" w:hAnsi="Times New Roman" w:cs="Times New Roman"/>
                <w:sz w:val="24"/>
                <w:szCs w:val="24"/>
              </w:rPr>
            </w:pPr>
            <w:r>
              <w:rPr>
                <w:rFonts w:ascii="Times New Roman" w:hAnsi="Times New Roman" w:cs="Times New Roman"/>
                <w:sz w:val="24"/>
                <w:szCs w:val="24"/>
              </w:rPr>
              <w:t>2.48</w:t>
            </w:r>
          </w:p>
        </w:tc>
        <w:tc>
          <w:tcPr>
            <w:tcW w:w="1373" w:type="dxa"/>
            <w:tcBorders>
              <w:top w:val="nil"/>
              <w:left w:val="nil"/>
              <w:bottom w:val="nil"/>
              <w:right w:val="nil"/>
            </w:tcBorders>
            <w:vAlign w:val="center"/>
          </w:tcPr>
          <w:p w14:paraId="2FAFB408" w14:textId="6E08E7AB" w:rsidR="00E71CE5" w:rsidRPr="009C4D4E" w:rsidRDefault="00B36FD3" w:rsidP="00764663">
            <w:pPr>
              <w:spacing w:line="240" w:lineRule="auto"/>
              <w:jc w:val="center"/>
              <w:rPr>
                <w:rFonts w:ascii="Times New Roman" w:hAnsi="Times New Roman" w:cs="Times New Roman"/>
                <w:sz w:val="24"/>
                <w:szCs w:val="24"/>
              </w:rPr>
            </w:pPr>
            <w:r>
              <w:rPr>
                <w:rFonts w:ascii="Times New Roman" w:hAnsi="Times New Roman" w:cs="Times New Roman"/>
                <w:sz w:val="24"/>
                <w:szCs w:val="24"/>
              </w:rPr>
              <w:t>9.31</w:t>
            </w:r>
          </w:p>
        </w:tc>
      </w:tr>
      <w:tr w:rsidR="00E71CE5" w:rsidRPr="008640D6" w14:paraId="2BC9080F" w14:textId="77777777" w:rsidTr="001C6B84">
        <w:trPr>
          <w:trHeight w:val="346"/>
          <w:jc w:val="center"/>
        </w:trPr>
        <w:tc>
          <w:tcPr>
            <w:tcW w:w="2128"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0627687" w14:textId="77777777" w:rsidR="00E71CE5" w:rsidRPr="008640D6" w:rsidRDefault="00E71CE5" w:rsidP="00764663">
            <w:pPr>
              <w:spacing w:line="240" w:lineRule="auto"/>
              <w:jc w:val="center"/>
              <w:rPr>
                <w:rFonts w:ascii="Times New Roman" w:hAnsi="Times New Roman" w:cs="Times New Roman"/>
                <w:sz w:val="24"/>
                <w:szCs w:val="24"/>
              </w:rPr>
            </w:pPr>
            <m:oMath>
              <m:r>
                <w:rPr>
                  <w:rFonts w:ascii="Cambria Math" w:hAnsi="Cambria Math" w:cs="Times New Roman"/>
                  <w:sz w:val="24"/>
                  <w:szCs w:val="24"/>
                </w:rPr>
                <m:t>t</m:t>
              </m:r>
            </m:oMath>
            <w:r w:rsidRPr="008640D6">
              <w:rPr>
                <w:rFonts w:ascii="Times New Roman" w:hAnsi="Times New Roman" w:cs="Times New Roman"/>
                <w:sz w:val="24"/>
                <w:szCs w:val="24"/>
              </w:rPr>
              <w:t xml:space="preserve"> = 8 u.c.</w:t>
            </w:r>
          </w:p>
        </w:tc>
        <w:tc>
          <w:tcPr>
            <w:tcW w:w="1373" w:type="dxa"/>
            <w:tcBorders>
              <w:top w:val="nil"/>
              <w:left w:val="nil"/>
              <w:bottom w:val="single" w:sz="4" w:space="0" w:color="000000"/>
              <w:right w:val="nil"/>
            </w:tcBorders>
            <w:shd w:val="clear" w:color="auto" w:fill="auto"/>
            <w:tcMar>
              <w:top w:w="15" w:type="dxa"/>
              <w:left w:w="15" w:type="dxa"/>
              <w:bottom w:w="0" w:type="dxa"/>
              <w:right w:w="15" w:type="dxa"/>
            </w:tcMar>
            <w:vAlign w:val="center"/>
          </w:tcPr>
          <w:p w14:paraId="6C69F7D3" w14:textId="66AC74C5" w:rsidR="00E71CE5" w:rsidRPr="008640D6" w:rsidRDefault="00B36FD3" w:rsidP="00764663">
            <w:pPr>
              <w:spacing w:line="240" w:lineRule="auto"/>
              <w:jc w:val="center"/>
              <w:rPr>
                <w:rFonts w:ascii="Times New Roman" w:hAnsi="Times New Roman" w:cs="Times New Roman"/>
                <w:sz w:val="24"/>
                <w:szCs w:val="24"/>
              </w:rPr>
            </w:pPr>
            <w:r>
              <w:rPr>
                <w:rFonts w:ascii="Times New Roman" w:hAnsi="Times New Roman" w:cs="Times New Roman"/>
                <w:sz w:val="24"/>
                <w:szCs w:val="24"/>
              </w:rPr>
              <w:t>3.75</w:t>
            </w:r>
          </w:p>
        </w:tc>
        <w:tc>
          <w:tcPr>
            <w:tcW w:w="1373" w:type="dxa"/>
            <w:tcBorders>
              <w:top w:val="nil"/>
              <w:left w:val="nil"/>
              <w:bottom w:val="single" w:sz="4" w:space="0" w:color="000000"/>
              <w:right w:val="nil"/>
            </w:tcBorders>
            <w:shd w:val="clear" w:color="auto" w:fill="auto"/>
            <w:tcMar>
              <w:top w:w="15" w:type="dxa"/>
              <w:left w:w="15" w:type="dxa"/>
              <w:bottom w:w="0" w:type="dxa"/>
              <w:right w:w="15" w:type="dxa"/>
            </w:tcMar>
            <w:vAlign w:val="center"/>
          </w:tcPr>
          <w:p w14:paraId="3855513D" w14:textId="010887E8" w:rsidR="00E71CE5" w:rsidRPr="008640D6" w:rsidRDefault="00B36FD3" w:rsidP="00764663">
            <w:pPr>
              <w:spacing w:line="240" w:lineRule="auto"/>
              <w:jc w:val="center"/>
              <w:rPr>
                <w:rFonts w:ascii="Times New Roman" w:hAnsi="Times New Roman" w:cs="Times New Roman"/>
                <w:sz w:val="24"/>
                <w:szCs w:val="24"/>
              </w:rPr>
            </w:pPr>
            <w:r>
              <w:rPr>
                <w:rFonts w:ascii="Times New Roman" w:hAnsi="Times New Roman" w:cs="Times New Roman"/>
                <w:sz w:val="24"/>
                <w:szCs w:val="24"/>
              </w:rPr>
              <w:t>3.25</w:t>
            </w:r>
          </w:p>
        </w:tc>
        <w:tc>
          <w:tcPr>
            <w:tcW w:w="1373" w:type="dxa"/>
            <w:tcBorders>
              <w:top w:val="nil"/>
              <w:left w:val="nil"/>
              <w:bottom w:val="single" w:sz="4" w:space="0" w:color="000000"/>
              <w:right w:val="nil"/>
            </w:tcBorders>
            <w:shd w:val="clear" w:color="auto" w:fill="auto"/>
            <w:tcMar>
              <w:top w:w="15" w:type="dxa"/>
              <w:left w:w="15" w:type="dxa"/>
              <w:bottom w:w="0" w:type="dxa"/>
              <w:right w:w="15" w:type="dxa"/>
            </w:tcMar>
            <w:vAlign w:val="center"/>
          </w:tcPr>
          <w:p w14:paraId="3C1A671A" w14:textId="3F5276B2" w:rsidR="00E71CE5" w:rsidRPr="008640D6" w:rsidRDefault="00B36FD3" w:rsidP="00764663">
            <w:pPr>
              <w:spacing w:line="240" w:lineRule="auto"/>
              <w:jc w:val="center"/>
              <w:rPr>
                <w:rFonts w:ascii="Times New Roman" w:hAnsi="Times New Roman" w:cs="Times New Roman"/>
                <w:sz w:val="24"/>
                <w:szCs w:val="24"/>
              </w:rPr>
            </w:pPr>
            <w:r>
              <w:rPr>
                <w:rFonts w:ascii="Times New Roman" w:hAnsi="Times New Roman" w:cs="Times New Roman"/>
                <w:sz w:val="24"/>
                <w:szCs w:val="24"/>
              </w:rPr>
              <w:t>2.49</w:t>
            </w:r>
          </w:p>
        </w:tc>
        <w:tc>
          <w:tcPr>
            <w:tcW w:w="1373" w:type="dxa"/>
            <w:tcBorders>
              <w:top w:val="nil"/>
              <w:left w:val="nil"/>
              <w:bottom w:val="single" w:sz="4" w:space="0" w:color="000000"/>
              <w:right w:val="nil"/>
            </w:tcBorders>
            <w:vAlign w:val="center"/>
          </w:tcPr>
          <w:p w14:paraId="5BF23765" w14:textId="59A052F8" w:rsidR="00E71CE5" w:rsidRPr="009C4D4E" w:rsidRDefault="00B36FD3" w:rsidP="00764663">
            <w:pPr>
              <w:spacing w:line="240" w:lineRule="auto"/>
              <w:jc w:val="center"/>
              <w:rPr>
                <w:rFonts w:ascii="Times New Roman" w:hAnsi="Times New Roman" w:cs="Times New Roman"/>
                <w:sz w:val="24"/>
                <w:szCs w:val="24"/>
              </w:rPr>
            </w:pPr>
            <w:r>
              <w:rPr>
                <w:rFonts w:ascii="Times New Roman" w:hAnsi="Times New Roman" w:cs="Times New Roman"/>
                <w:sz w:val="24"/>
                <w:szCs w:val="24"/>
              </w:rPr>
              <w:t>9.26</w:t>
            </w:r>
          </w:p>
        </w:tc>
      </w:tr>
    </w:tbl>
    <w:p w14:paraId="5122B257" w14:textId="520F4023" w:rsidR="00E71CE5" w:rsidRDefault="00E71CE5" w:rsidP="00FD2BBB">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3C49FE2F" w14:textId="218F8DAB" w:rsidR="003B2919" w:rsidRDefault="00B22D99" w:rsidP="001C6B84">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BFBD12F" wp14:editId="2E44D441">
            <wp:extent cx="3108960" cy="4127500"/>
            <wp:effectExtent l="0" t="0" r="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08960" cy="4127500"/>
                    </a:xfrm>
                    <a:prstGeom prst="rect">
                      <a:avLst/>
                    </a:prstGeom>
                    <a:noFill/>
                  </pic:spPr>
                </pic:pic>
              </a:graphicData>
            </a:graphic>
          </wp:inline>
        </w:drawing>
      </w:r>
    </w:p>
    <w:p w14:paraId="6AC4D721" w14:textId="00EC1CC6" w:rsidR="006A3D4C" w:rsidRDefault="003B2919" w:rsidP="00FD2BBB">
      <w:pPr>
        <w:spacing w:line="240" w:lineRule="auto"/>
        <w:rPr>
          <w:rFonts w:ascii="Times New Roman" w:hAnsi="Times New Roman" w:cs="Times New Roman"/>
          <w:bCs/>
          <w:sz w:val="24"/>
          <w:szCs w:val="24"/>
        </w:rPr>
      </w:pPr>
      <w:r w:rsidRPr="003B2919">
        <w:rPr>
          <w:rFonts w:ascii="Times New Roman" w:hAnsi="Times New Roman" w:cs="Times New Roman"/>
          <w:b/>
          <w:bCs/>
          <w:sz w:val="24"/>
          <w:szCs w:val="24"/>
        </w:rPr>
        <w:t xml:space="preserve">Supplementary Fig. </w:t>
      </w:r>
      <w:r w:rsidR="005238BB">
        <w:rPr>
          <w:rFonts w:ascii="Times New Roman" w:hAnsi="Times New Roman" w:cs="Times New Roman"/>
          <w:b/>
          <w:bCs/>
          <w:sz w:val="24"/>
          <w:szCs w:val="24"/>
        </w:rPr>
        <w:t>12</w:t>
      </w:r>
      <w:r w:rsidRPr="003B2919">
        <w:rPr>
          <w:rFonts w:ascii="Times New Roman" w:hAnsi="Times New Roman" w:cs="Times New Roman"/>
          <w:b/>
          <w:bCs/>
          <w:sz w:val="24"/>
          <w:szCs w:val="24"/>
        </w:rPr>
        <w:t xml:space="preserve"> | </w:t>
      </w:r>
      <w:r w:rsidR="00CE09C4">
        <w:rPr>
          <w:rFonts w:ascii="Times New Roman" w:hAnsi="Times New Roman" w:cs="Times New Roman"/>
          <w:b/>
          <w:bCs/>
          <w:sz w:val="24"/>
          <w:szCs w:val="24"/>
        </w:rPr>
        <w:t>S</w:t>
      </w:r>
      <w:r w:rsidRPr="003B2919">
        <w:rPr>
          <w:rFonts w:ascii="Times New Roman" w:hAnsi="Times New Roman" w:cs="Times New Roman"/>
          <w:b/>
          <w:bCs/>
          <w:sz w:val="24"/>
          <w:szCs w:val="24"/>
        </w:rPr>
        <w:t>chematics of</w:t>
      </w:r>
      <w:r w:rsidR="00963E5B" w:rsidRPr="006E2611">
        <w:rPr>
          <w:rFonts w:ascii="Times New Roman" w:hAnsi="Times New Roman" w:cs="Times New Roman"/>
          <w:b/>
          <w:bCs/>
          <w:sz w:val="24"/>
          <w:szCs w:val="24"/>
        </w:rPr>
        <w:t xml:space="preserve"> </w:t>
      </w:r>
      <w:r w:rsidR="00533EEA" w:rsidRPr="006E2611">
        <w:rPr>
          <w:rFonts w:ascii="Times New Roman" w:hAnsi="Times New Roman" w:cs="Times New Roman"/>
          <w:b/>
          <w:bCs/>
          <w:sz w:val="24"/>
          <w:szCs w:val="24"/>
        </w:rPr>
        <w:t>t</w:t>
      </w:r>
      <w:r w:rsidR="00963E5B" w:rsidRPr="006E2611">
        <w:rPr>
          <w:rFonts w:ascii="Times New Roman" w:hAnsi="Times New Roman" w:cs="Times New Roman"/>
          <w:b/>
          <w:bCs/>
          <w:sz w:val="24"/>
          <w:szCs w:val="24"/>
        </w:rPr>
        <w:t>he remaining term Φ</w:t>
      </w:r>
      <w:r w:rsidR="00963E5B" w:rsidRPr="006E2611">
        <w:rPr>
          <w:rFonts w:ascii="Times New Roman" w:hAnsi="Times New Roman" w:cs="Times New Roman"/>
          <w:b/>
          <w:bCs/>
          <w:i/>
          <w:iCs/>
          <w:sz w:val="24"/>
          <w:szCs w:val="24"/>
          <w:vertAlign w:val="superscript"/>
        </w:rPr>
        <w:t>t</w:t>
      </w:r>
      <w:r w:rsidR="00963E5B" w:rsidRPr="006E2611">
        <w:rPr>
          <w:rFonts w:ascii="Times New Roman" w:hAnsi="Times New Roman" w:cs="Times New Roman"/>
          <w:b/>
          <w:bCs/>
          <w:sz w:val="24"/>
          <w:szCs w:val="24"/>
          <w:vertAlign w:val="subscript"/>
        </w:rPr>
        <w:t>rem</w:t>
      </w:r>
      <w:r w:rsidRPr="006D360F">
        <w:rPr>
          <w:rFonts w:ascii="Arial" w:hAnsi="Arial" w:cs="Times New Roman"/>
          <w:b/>
          <w:bCs/>
          <w:color w:val="000000" w:themeColor="text1"/>
          <w:kern w:val="24"/>
          <w:sz w:val="28"/>
          <w:szCs w:val="28"/>
        </w:rPr>
        <w:t xml:space="preserve"> </w:t>
      </w:r>
      <w:r w:rsidRPr="003B2919">
        <w:rPr>
          <w:rFonts w:ascii="Times New Roman" w:hAnsi="Times New Roman" w:cs="Times New Roman"/>
          <w:b/>
          <w:bCs/>
          <w:sz w:val="24"/>
          <w:szCs w:val="24"/>
        </w:rPr>
        <w:t>for the LSTO/STO slab.</w:t>
      </w:r>
      <w:r w:rsidR="00533EEA">
        <w:rPr>
          <w:rFonts w:ascii="Times New Roman" w:hAnsi="Times New Roman" w:cs="Times New Roman"/>
          <w:sz w:val="24"/>
          <w:szCs w:val="24"/>
        </w:rPr>
        <w:t xml:space="preserve"> For all the invested film thickness </w:t>
      </w:r>
      <w:r w:rsidR="00533EEA" w:rsidRPr="00151502">
        <w:rPr>
          <w:rFonts w:ascii="Times New Roman" w:hAnsi="Times New Roman" w:cs="Times New Roman"/>
          <w:i/>
          <w:iCs/>
          <w:sz w:val="24"/>
          <w:szCs w:val="24"/>
        </w:rPr>
        <w:t>t</w:t>
      </w:r>
      <w:r w:rsidR="00533EEA">
        <w:rPr>
          <w:rFonts w:ascii="Times New Roman" w:hAnsi="Times New Roman" w:cs="Times New Roman"/>
          <w:sz w:val="24"/>
          <w:szCs w:val="24"/>
        </w:rPr>
        <w:t xml:space="preserve"> (</w:t>
      </w:r>
      <w:r w:rsidR="00533EEA" w:rsidRPr="00151502">
        <w:rPr>
          <w:rFonts w:ascii="Times New Roman" w:hAnsi="Times New Roman" w:cs="Times New Roman"/>
          <w:i/>
          <w:iCs/>
          <w:sz w:val="24"/>
          <w:szCs w:val="24"/>
        </w:rPr>
        <w:t>t</w:t>
      </w:r>
      <w:r w:rsidR="00533EEA">
        <w:rPr>
          <w:rFonts w:ascii="Times New Roman" w:hAnsi="Times New Roman" w:cs="Times New Roman"/>
          <w:sz w:val="24"/>
          <w:szCs w:val="24"/>
        </w:rPr>
        <w:t xml:space="preserve"> = 2, 4, 6, and 8 u.c.),</w:t>
      </w:r>
      <w:r w:rsidR="00D622AE">
        <w:rPr>
          <w:rFonts w:ascii="Times New Roman" w:hAnsi="Times New Roman" w:cs="Times New Roman"/>
          <w:sz w:val="24"/>
          <w:szCs w:val="24"/>
        </w:rPr>
        <w:t xml:space="preserve"> </w:t>
      </w:r>
      <w:r w:rsidR="00D622AE" w:rsidRPr="00AA4C1A">
        <w:rPr>
          <w:rFonts w:ascii="Times New Roman" w:hAnsi="Times New Roman" w:cs="Times New Roman"/>
          <w:sz w:val="24"/>
          <w:szCs w:val="24"/>
        </w:rPr>
        <w:t>Φ</w:t>
      </w:r>
      <w:r w:rsidR="00D622AE" w:rsidRPr="00AA4C1A">
        <w:rPr>
          <w:rFonts w:ascii="Times New Roman" w:hAnsi="Times New Roman" w:cs="Times New Roman"/>
          <w:i/>
          <w:iCs/>
          <w:sz w:val="24"/>
          <w:szCs w:val="24"/>
          <w:vertAlign w:val="superscript"/>
        </w:rPr>
        <w:t>t</w:t>
      </w:r>
      <w:r w:rsidR="00D622AE" w:rsidRPr="00AA4C1A">
        <w:rPr>
          <w:rFonts w:ascii="Times New Roman" w:hAnsi="Times New Roman" w:cs="Times New Roman"/>
          <w:sz w:val="24"/>
          <w:szCs w:val="24"/>
          <w:vertAlign w:val="subscript"/>
        </w:rPr>
        <w:t>rem</w:t>
      </w:r>
      <w:r w:rsidR="00D622AE" w:rsidRPr="00151502">
        <w:rPr>
          <w:rFonts w:ascii="Times New Roman" w:hAnsi="Times New Roman" w:cs="Times New Roman"/>
          <w:sz w:val="24"/>
          <w:szCs w:val="24"/>
        </w:rPr>
        <w:t xml:space="preserve"> </w:t>
      </w:r>
      <w:r w:rsidR="000C4BF8">
        <w:rPr>
          <w:rFonts w:ascii="Times New Roman" w:hAnsi="Times New Roman" w:cs="Times New Roman"/>
          <w:sz w:val="24"/>
          <w:szCs w:val="24"/>
        </w:rPr>
        <w:t xml:space="preserve">mainly consists of </w:t>
      </w:r>
      <w:r w:rsidR="00963E5B" w:rsidRPr="00AA4C1A">
        <w:rPr>
          <w:rFonts w:ascii="Times New Roman" w:hAnsi="Times New Roman" w:cs="Times New Roman"/>
          <w:sz w:val="24"/>
          <w:szCs w:val="24"/>
        </w:rPr>
        <w:t>the displacement</w:t>
      </w:r>
      <w:r w:rsidR="00D622AE">
        <w:rPr>
          <w:rFonts w:ascii="Times New Roman" w:hAnsi="Times New Roman" w:cs="Times New Roman"/>
          <w:sz w:val="24"/>
          <w:szCs w:val="24"/>
        </w:rPr>
        <w:t>s</w:t>
      </w:r>
      <w:r w:rsidR="00963E5B" w:rsidRPr="00AA4C1A">
        <w:rPr>
          <w:rFonts w:ascii="Times New Roman" w:hAnsi="Times New Roman" w:cs="Times New Roman"/>
          <w:sz w:val="24"/>
          <w:szCs w:val="24"/>
        </w:rPr>
        <w:t xml:space="preserve"> </w:t>
      </w:r>
      <w:r w:rsidR="00D622AE">
        <w:rPr>
          <w:rFonts w:ascii="Times New Roman" w:hAnsi="Times New Roman" w:cs="Times New Roman"/>
          <w:sz w:val="24"/>
          <w:szCs w:val="24"/>
        </w:rPr>
        <w:t xml:space="preserve">on the surface layer, </w:t>
      </w:r>
      <w:r w:rsidR="00963E5B" w:rsidRPr="00AA4C1A">
        <w:rPr>
          <w:rFonts w:ascii="Times New Roman" w:hAnsi="Times New Roman" w:cs="Times New Roman"/>
          <w:sz w:val="24"/>
          <w:szCs w:val="24"/>
        </w:rPr>
        <w:t>and the displacement</w:t>
      </w:r>
      <w:r w:rsidR="00D622AE">
        <w:rPr>
          <w:rFonts w:ascii="Times New Roman" w:hAnsi="Times New Roman" w:cs="Times New Roman"/>
          <w:sz w:val="24"/>
          <w:szCs w:val="24"/>
        </w:rPr>
        <w:t>s</w:t>
      </w:r>
      <w:r w:rsidR="00963E5B" w:rsidRPr="00AA4C1A">
        <w:rPr>
          <w:rFonts w:ascii="Times New Roman" w:hAnsi="Times New Roman" w:cs="Times New Roman"/>
          <w:sz w:val="24"/>
          <w:szCs w:val="24"/>
        </w:rPr>
        <w:t xml:space="preserve"> near La</w:t>
      </w:r>
      <w:r w:rsidR="00963E5B" w:rsidRPr="00AA4C1A">
        <w:rPr>
          <w:rFonts w:ascii="Times New Roman" w:hAnsi="Times New Roman" w:cs="Times New Roman"/>
          <w:sz w:val="24"/>
          <w:szCs w:val="24"/>
          <w:vertAlign w:val="subscript"/>
        </w:rPr>
        <w:t>Sr</w:t>
      </w:r>
      <w:r w:rsidR="00992FB3" w:rsidRPr="002C443B">
        <w:rPr>
          <w:rFonts w:ascii="Times New Roman" w:hAnsi="Times New Roman" w:cs="Times New Roman"/>
          <w:bCs/>
          <w:sz w:val="24"/>
          <w:szCs w:val="24"/>
        </w:rPr>
        <w:t xml:space="preserve"> (</w:t>
      </w:r>
      <w:r w:rsidR="00992FB3" w:rsidRPr="00992FB3">
        <w:rPr>
          <w:rFonts w:ascii="Times New Roman" w:hAnsi="Times New Roman" w:cs="Times New Roman"/>
          <w:bCs/>
          <w:sz w:val="24"/>
          <w:szCs w:val="24"/>
        </w:rPr>
        <w:t xml:space="preserve">Supplementary </w:t>
      </w:r>
      <w:r w:rsidR="00992FB3" w:rsidRPr="00B15875">
        <w:rPr>
          <w:rFonts w:ascii="Times New Roman" w:hAnsi="Times New Roman" w:cs="Times New Roman"/>
          <w:bCs/>
          <w:sz w:val="24"/>
          <w:szCs w:val="24"/>
        </w:rPr>
        <w:t xml:space="preserve">Fig. </w:t>
      </w:r>
      <w:r w:rsidR="00992FB3">
        <w:rPr>
          <w:rFonts w:ascii="Times New Roman" w:hAnsi="Times New Roman" w:cs="Times New Roman"/>
          <w:bCs/>
          <w:sz w:val="24"/>
          <w:szCs w:val="24"/>
        </w:rPr>
        <w:t>3</w:t>
      </w:r>
      <w:r w:rsidR="00992FB3" w:rsidRPr="002C443B">
        <w:rPr>
          <w:rFonts w:ascii="Times New Roman" w:hAnsi="Times New Roman" w:cs="Times New Roman"/>
          <w:bCs/>
          <w:sz w:val="24"/>
          <w:szCs w:val="24"/>
        </w:rPr>
        <w:t>)</w:t>
      </w:r>
      <w:r w:rsidR="00963E5B" w:rsidRPr="00AA4C1A">
        <w:rPr>
          <w:rFonts w:ascii="Times New Roman" w:hAnsi="Times New Roman" w:cs="Times New Roman"/>
          <w:sz w:val="24"/>
          <w:szCs w:val="24"/>
        </w:rPr>
        <w:t>.</w:t>
      </w:r>
      <w:r>
        <w:rPr>
          <w:rFonts w:ascii="Times New Roman" w:hAnsi="Times New Roman" w:cs="Times New Roman"/>
          <w:sz w:val="24"/>
          <w:szCs w:val="24"/>
        </w:rPr>
        <w:t xml:space="preserve"> </w:t>
      </w:r>
      <w:r w:rsidR="00ED0ABF">
        <w:rPr>
          <w:rFonts w:ascii="Times New Roman" w:hAnsi="Times New Roman" w:cs="Times New Roman"/>
          <w:sz w:val="24"/>
          <w:szCs w:val="24"/>
        </w:rPr>
        <w:t>G</w:t>
      </w:r>
      <w:r w:rsidRPr="003B2919">
        <w:rPr>
          <w:rFonts w:ascii="Times New Roman" w:hAnsi="Times New Roman" w:cs="Times New Roman"/>
          <w:sz w:val="24"/>
          <w:szCs w:val="24"/>
        </w:rPr>
        <w:t xml:space="preserve">reen, </w:t>
      </w:r>
      <w:r w:rsidR="001331C7">
        <w:rPr>
          <w:rFonts w:ascii="Times New Roman" w:hAnsi="Times New Roman" w:cs="Times New Roman"/>
          <w:sz w:val="24"/>
          <w:szCs w:val="24"/>
        </w:rPr>
        <w:t>white</w:t>
      </w:r>
      <w:r w:rsidRPr="003B2919">
        <w:rPr>
          <w:rFonts w:ascii="Times New Roman" w:hAnsi="Times New Roman" w:cs="Times New Roman"/>
          <w:sz w:val="24"/>
          <w:szCs w:val="24"/>
        </w:rPr>
        <w:t xml:space="preserve">, and </w:t>
      </w:r>
      <w:r w:rsidR="001331C7">
        <w:rPr>
          <w:rFonts w:ascii="Times New Roman" w:hAnsi="Times New Roman" w:cs="Times New Roman"/>
          <w:sz w:val="24"/>
          <w:szCs w:val="24"/>
        </w:rPr>
        <w:t>red</w:t>
      </w:r>
      <w:r w:rsidR="001331C7" w:rsidRPr="003B2919">
        <w:rPr>
          <w:rFonts w:ascii="Times New Roman" w:hAnsi="Times New Roman" w:cs="Times New Roman"/>
          <w:sz w:val="24"/>
          <w:szCs w:val="24"/>
        </w:rPr>
        <w:t xml:space="preserve"> </w:t>
      </w:r>
      <w:r w:rsidRPr="003B2919">
        <w:rPr>
          <w:rFonts w:ascii="Times New Roman" w:hAnsi="Times New Roman" w:cs="Times New Roman"/>
          <w:sz w:val="24"/>
          <w:szCs w:val="24"/>
        </w:rPr>
        <w:t>spheres represent the (La, Sr)</w:t>
      </w:r>
      <w:r w:rsidR="001331C7">
        <w:rPr>
          <w:rFonts w:ascii="Times New Roman" w:hAnsi="Times New Roman" w:cs="Times New Roman"/>
          <w:sz w:val="24"/>
          <w:szCs w:val="24"/>
        </w:rPr>
        <w:t xml:space="preserve"> atoms</w:t>
      </w:r>
      <w:r w:rsidRPr="003B2919">
        <w:rPr>
          <w:rFonts w:ascii="Times New Roman" w:hAnsi="Times New Roman" w:cs="Times New Roman"/>
          <w:sz w:val="24"/>
          <w:szCs w:val="24"/>
        </w:rPr>
        <w:t xml:space="preserve">, </w:t>
      </w:r>
      <w:r w:rsidR="001331C7" w:rsidRPr="003B2919">
        <w:rPr>
          <w:rFonts w:ascii="Times New Roman" w:hAnsi="Times New Roman" w:cs="Times New Roman"/>
          <w:sz w:val="24"/>
          <w:szCs w:val="24"/>
        </w:rPr>
        <w:t>Ti</w:t>
      </w:r>
      <w:r w:rsidR="001331C7" w:rsidRPr="003B2919">
        <w:rPr>
          <w:rFonts w:ascii="Times New Roman" w:hAnsi="Times New Roman" w:cs="Times New Roman"/>
          <w:sz w:val="24"/>
          <w:szCs w:val="24"/>
          <w:vertAlign w:val="superscript"/>
        </w:rPr>
        <w:t>(4-δ)+</w:t>
      </w:r>
      <w:r w:rsidR="001331C7" w:rsidRPr="003B2919">
        <w:rPr>
          <w:rFonts w:ascii="Times New Roman" w:hAnsi="Times New Roman" w:cs="Times New Roman"/>
          <w:sz w:val="24"/>
          <w:szCs w:val="24"/>
        </w:rPr>
        <w:t xml:space="preserve"> cation,</w:t>
      </w:r>
      <w:r w:rsidR="001331C7">
        <w:rPr>
          <w:rFonts w:ascii="Times New Roman" w:hAnsi="Times New Roman" w:cs="Times New Roman"/>
          <w:sz w:val="24"/>
          <w:szCs w:val="24"/>
        </w:rPr>
        <w:t xml:space="preserve"> </w:t>
      </w:r>
      <w:r w:rsidRPr="003B2919">
        <w:rPr>
          <w:rFonts w:ascii="Times New Roman" w:hAnsi="Times New Roman" w:cs="Times New Roman"/>
          <w:sz w:val="24"/>
          <w:szCs w:val="24"/>
        </w:rPr>
        <w:t>and O atoms</w:t>
      </w:r>
      <w:r w:rsidR="001331C7">
        <w:rPr>
          <w:rFonts w:ascii="Times New Roman" w:hAnsi="Times New Roman" w:cs="Times New Roman"/>
          <w:sz w:val="24"/>
          <w:szCs w:val="24"/>
        </w:rPr>
        <w:t>,</w:t>
      </w:r>
      <w:r w:rsidRPr="003B2919">
        <w:rPr>
          <w:rFonts w:ascii="Times New Roman" w:hAnsi="Times New Roman" w:cs="Times New Roman"/>
          <w:sz w:val="24"/>
          <w:szCs w:val="24"/>
        </w:rPr>
        <w:t xml:space="preserve"> respectively</w:t>
      </w:r>
      <w:r w:rsidRPr="003B2919">
        <w:rPr>
          <w:rFonts w:ascii="Times New Roman" w:hAnsi="Times New Roman" w:cs="Times New Roman"/>
          <w:b/>
          <w:bCs/>
          <w:sz w:val="24"/>
          <w:szCs w:val="24"/>
        </w:rPr>
        <w:t>.</w:t>
      </w:r>
      <w:r w:rsidRPr="003B2919">
        <w:rPr>
          <w:rFonts w:ascii="Times New Roman" w:hAnsi="Times New Roman" w:cs="Times New Roman"/>
          <w:bCs/>
          <w:sz w:val="24"/>
          <w:szCs w:val="24"/>
        </w:rPr>
        <w:t xml:space="preserve"> </w:t>
      </w:r>
      <w:r w:rsidR="006A3D4C">
        <w:rPr>
          <w:rFonts w:ascii="Times New Roman" w:hAnsi="Times New Roman" w:cs="Times New Roman"/>
          <w:bCs/>
          <w:sz w:val="24"/>
          <w:szCs w:val="24"/>
        </w:rPr>
        <w:br w:type="page"/>
      </w:r>
    </w:p>
    <w:p w14:paraId="4DA5722A" w14:textId="3AA0F640" w:rsidR="00780EBA" w:rsidRDefault="002B0FE2" w:rsidP="00560E57">
      <w:pPr>
        <w:spacing w:line="240" w:lineRule="auto"/>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759EDCE7" wp14:editId="771F194B">
            <wp:extent cx="5753381" cy="5000625"/>
            <wp:effectExtent l="0" t="0" r="0" b="0"/>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3">
                      <a:extLst>
                        <a:ext uri="{28A0092B-C50C-407E-A947-70E740481C1C}">
                          <a14:useLocalDpi xmlns:a14="http://schemas.microsoft.com/office/drawing/2010/main" val="0"/>
                        </a:ext>
                      </a:extLst>
                    </a:blip>
                    <a:srcRect r="1826"/>
                    <a:stretch/>
                  </pic:blipFill>
                  <pic:spPr bwMode="auto">
                    <a:xfrm>
                      <a:off x="0" y="0"/>
                      <a:ext cx="5761864" cy="5007998"/>
                    </a:xfrm>
                    <a:prstGeom prst="rect">
                      <a:avLst/>
                    </a:prstGeom>
                    <a:noFill/>
                    <a:ln>
                      <a:noFill/>
                    </a:ln>
                    <a:extLst>
                      <a:ext uri="{53640926-AAD7-44D8-BBD7-CCE9431645EC}">
                        <a14:shadowObscured xmlns:a14="http://schemas.microsoft.com/office/drawing/2010/main"/>
                      </a:ext>
                    </a:extLst>
                  </pic:spPr>
                </pic:pic>
              </a:graphicData>
            </a:graphic>
          </wp:inline>
        </w:drawing>
      </w:r>
    </w:p>
    <w:p w14:paraId="4541D165" w14:textId="34076B2B" w:rsidR="00FE7B6A" w:rsidRDefault="00FE7B6A" w:rsidP="00560E57">
      <w:pPr>
        <w:spacing w:line="240" w:lineRule="auto"/>
        <w:rPr>
          <w:rFonts w:ascii="Times New Roman" w:hAnsi="Times New Roman" w:cs="Times New Roman"/>
          <w:bCs/>
          <w:sz w:val="24"/>
          <w:szCs w:val="24"/>
        </w:rPr>
      </w:pPr>
      <w:r w:rsidRPr="006F2A49">
        <w:rPr>
          <w:rFonts w:ascii="Times New Roman" w:hAnsi="Times New Roman" w:cs="Times New Roman"/>
          <w:b/>
          <w:sz w:val="24"/>
          <w:szCs w:val="24"/>
        </w:rPr>
        <w:t xml:space="preserve">Supplementary Fig. </w:t>
      </w:r>
      <w:r w:rsidR="00B806EC">
        <w:rPr>
          <w:rFonts w:ascii="Times New Roman" w:hAnsi="Times New Roman" w:cs="Times New Roman"/>
          <w:b/>
          <w:sz w:val="24"/>
          <w:szCs w:val="24"/>
        </w:rPr>
        <w:t>1</w:t>
      </w:r>
      <w:r w:rsidR="005238BB">
        <w:rPr>
          <w:rFonts w:ascii="Times New Roman" w:hAnsi="Times New Roman" w:cs="Times New Roman"/>
          <w:b/>
          <w:sz w:val="24"/>
          <w:szCs w:val="24"/>
        </w:rPr>
        <w:t>3</w:t>
      </w:r>
      <w:r w:rsidR="00B806EC" w:rsidRPr="006F2A49">
        <w:rPr>
          <w:rFonts w:ascii="Times New Roman" w:hAnsi="Times New Roman" w:cs="Times New Roman"/>
          <w:b/>
          <w:sz w:val="24"/>
          <w:szCs w:val="24"/>
        </w:rPr>
        <w:t xml:space="preserve"> </w:t>
      </w:r>
      <w:r w:rsidRPr="006F2A49">
        <w:rPr>
          <w:rFonts w:ascii="Times New Roman" w:hAnsi="Times New Roman" w:cs="Times New Roman"/>
          <w:b/>
          <w:sz w:val="24"/>
          <w:szCs w:val="24"/>
        </w:rPr>
        <w:t xml:space="preserve">| </w:t>
      </w:r>
      <w:r w:rsidR="003E0893">
        <w:rPr>
          <w:rFonts w:ascii="Times New Roman" w:hAnsi="Times New Roman" w:cs="Times New Roman"/>
          <w:b/>
          <w:sz w:val="24"/>
          <w:szCs w:val="24"/>
        </w:rPr>
        <w:t>A</w:t>
      </w:r>
      <w:r w:rsidR="00A50CF2">
        <w:rPr>
          <w:rFonts w:ascii="Times New Roman" w:hAnsi="Times New Roman" w:cs="Times New Roman"/>
          <w:b/>
          <w:sz w:val="24"/>
          <w:szCs w:val="24"/>
        </w:rPr>
        <w:t xml:space="preserve">tomic and electronic structures of </w:t>
      </w:r>
      <w:r w:rsidRPr="006F2A49">
        <w:rPr>
          <w:rFonts w:ascii="Times New Roman" w:hAnsi="Times New Roman" w:cs="Times New Roman"/>
          <w:b/>
          <w:bCs/>
          <w:sz w:val="24"/>
          <w:szCs w:val="24"/>
        </w:rPr>
        <w:t>the LSTO</w:t>
      </w:r>
      <w:r w:rsidR="00A50CF2">
        <w:rPr>
          <w:rFonts w:ascii="Times New Roman" w:hAnsi="Times New Roman" w:cs="Times New Roman"/>
          <w:b/>
          <w:bCs/>
          <w:sz w:val="24"/>
          <w:szCs w:val="24"/>
        </w:rPr>
        <w:t xml:space="preserve"> film on </w:t>
      </w:r>
      <w:r w:rsidRPr="006F2A49">
        <w:rPr>
          <w:rFonts w:ascii="Times New Roman" w:hAnsi="Times New Roman" w:cs="Times New Roman"/>
          <w:b/>
          <w:bCs/>
          <w:sz w:val="24"/>
          <w:szCs w:val="24"/>
        </w:rPr>
        <w:t xml:space="preserve">STO </w:t>
      </w:r>
      <w:r w:rsidR="00F72901">
        <w:rPr>
          <w:rFonts w:ascii="Times New Roman" w:hAnsi="Times New Roman" w:cs="Times New Roman"/>
          <w:b/>
          <w:bCs/>
          <w:sz w:val="24"/>
          <w:szCs w:val="24"/>
        </w:rPr>
        <w:t xml:space="preserve">substrate </w:t>
      </w:r>
      <w:r w:rsidR="00F72901" w:rsidRPr="006F2A49">
        <w:rPr>
          <w:rFonts w:ascii="Times New Roman" w:hAnsi="Times New Roman" w:cs="Times New Roman"/>
          <w:b/>
          <w:bCs/>
          <w:sz w:val="24"/>
          <w:szCs w:val="24"/>
        </w:rPr>
        <w:t xml:space="preserve">with </w:t>
      </w:r>
      <w:r w:rsidR="00F72901" w:rsidRPr="00151502">
        <w:rPr>
          <w:rFonts w:ascii="Times New Roman" w:hAnsi="Times New Roman" w:cs="Times New Roman"/>
          <w:b/>
          <w:bCs/>
          <w:i/>
          <w:iCs/>
          <w:sz w:val="24"/>
          <w:szCs w:val="24"/>
        </w:rPr>
        <w:t>t</w:t>
      </w:r>
      <w:r w:rsidR="00F72901">
        <w:rPr>
          <w:rFonts w:ascii="Times New Roman" w:hAnsi="Times New Roman" w:cs="Times New Roman"/>
          <w:b/>
          <w:bCs/>
          <w:sz w:val="24"/>
          <w:szCs w:val="24"/>
        </w:rPr>
        <w:t xml:space="preserve"> = 6 u.c.</w:t>
      </w:r>
      <w:r w:rsidRPr="006F2A49">
        <w:rPr>
          <w:rFonts w:ascii="Times New Roman" w:hAnsi="Times New Roman" w:cs="Times New Roman"/>
          <w:b/>
          <w:sz w:val="24"/>
          <w:szCs w:val="24"/>
        </w:rPr>
        <w:t>.</w:t>
      </w:r>
      <w:r w:rsidRPr="006F2A49">
        <w:rPr>
          <w:rFonts w:ascii="Times New Roman" w:hAnsi="Times New Roman" w:cs="Times New Roman"/>
          <w:bCs/>
          <w:sz w:val="24"/>
          <w:szCs w:val="24"/>
        </w:rPr>
        <w:t xml:space="preserve"> </w:t>
      </w:r>
      <w:r w:rsidRPr="006F2A49">
        <w:rPr>
          <w:rFonts w:ascii="Times New Roman" w:hAnsi="Times New Roman" w:cs="Times New Roman"/>
          <w:b/>
          <w:sz w:val="24"/>
          <w:szCs w:val="24"/>
        </w:rPr>
        <w:t>a</w:t>
      </w:r>
      <w:r w:rsidRPr="006F2A49">
        <w:rPr>
          <w:rFonts w:ascii="Times New Roman" w:hAnsi="Times New Roman" w:cs="Times New Roman"/>
          <w:bCs/>
          <w:sz w:val="24"/>
          <w:szCs w:val="24"/>
        </w:rPr>
        <w:t xml:space="preserve">, </w:t>
      </w:r>
      <w:r w:rsidR="003E0893">
        <w:rPr>
          <w:rFonts w:ascii="Times New Roman" w:hAnsi="Times New Roman" w:cs="Times New Roman"/>
          <w:bCs/>
          <w:sz w:val="24"/>
          <w:szCs w:val="24"/>
        </w:rPr>
        <w:t>A</w:t>
      </w:r>
      <w:r w:rsidR="00A50CF2">
        <w:rPr>
          <w:rFonts w:ascii="Times New Roman" w:hAnsi="Times New Roman" w:cs="Times New Roman"/>
          <w:bCs/>
          <w:sz w:val="24"/>
          <w:szCs w:val="24"/>
        </w:rPr>
        <w:t>tomic structure of the -1</w:t>
      </w:r>
      <w:r w:rsidR="00A50CF2" w:rsidRPr="00151502">
        <w:rPr>
          <w:rFonts w:ascii="Times New Roman" w:hAnsi="Times New Roman" w:cs="Times New Roman"/>
          <w:bCs/>
          <w:sz w:val="24"/>
          <w:szCs w:val="24"/>
          <w:vertAlign w:val="superscript"/>
        </w:rPr>
        <w:t>st</w:t>
      </w:r>
      <w:r w:rsidRPr="006F2A49">
        <w:rPr>
          <w:rFonts w:ascii="Times New Roman" w:hAnsi="Times New Roman" w:cs="Times New Roman"/>
          <w:bCs/>
          <w:sz w:val="24"/>
          <w:szCs w:val="24"/>
        </w:rPr>
        <w:t xml:space="preserve"> layer</w:t>
      </w:r>
      <w:r w:rsidR="00A50CF2">
        <w:rPr>
          <w:rFonts w:ascii="Times New Roman" w:hAnsi="Times New Roman" w:cs="Times New Roman"/>
          <w:bCs/>
          <w:sz w:val="24"/>
          <w:szCs w:val="24"/>
        </w:rPr>
        <w:t xml:space="preserve"> </w:t>
      </w:r>
      <w:r w:rsidRPr="006F2A49">
        <w:rPr>
          <w:rFonts w:ascii="Times New Roman" w:hAnsi="Times New Roman" w:cs="Times New Roman"/>
          <w:bCs/>
          <w:sz w:val="24"/>
          <w:szCs w:val="24"/>
        </w:rPr>
        <w:t xml:space="preserve">of the film. </w:t>
      </w:r>
      <w:r w:rsidRPr="006F2A49">
        <w:rPr>
          <w:rFonts w:ascii="Times New Roman" w:hAnsi="Times New Roman" w:cs="Times New Roman"/>
          <w:b/>
          <w:bCs/>
          <w:sz w:val="24"/>
          <w:szCs w:val="24"/>
        </w:rPr>
        <w:t>b</w:t>
      </w:r>
      <w:r w:rsidRPr="006F2A49">
        <w:rPr>
          <w:rFonts w:ascii="Times New Roman" w:hAnsi="Times New Roman" w:cs="Times New Roman"/>
          <w:bCs/>
          <w:sz w:val="24"/>
          <w:szCs w:val="24"/>
        </w:rPr>
        <w:t xml:space="preserve">, </w:t>
      </w:r>
      <w:r w:rsidR="00AF4FBF">
        <w:rPr>
          <w:rFonts w:ascii="Times New Roman" w:hAnsi="Times New Roman" w:cs="Times New Roman"/>
          <w:bCs/>
          <w:sz w:val="24"/>
          <w:szCs w:val="24"/>
        </w:rPr>
        <w:t>Spin-polarized</w:t>
      </w:r>
      <w:r w:rsidR="00AF4FBF" w:rsidRPr="006F2A49">
        <w:rPr>
          <w:rFonts w:ascii="Times New Roman" w:hAnsi="Times New Roman" w:cs="Times New Roman"/>
          <w:bCs/>
          <w:sz w:val="24"/>
          <w:szCs w:val="24"/>
        </w:rPr>
        <w:t xml:space="preserve"> </w:t>
      </w:r>
      <w:r w:rsidR="00A50CF2">
        <w:rPr>
          <w:rFonts w:ascii="Times New Roman" w:hAnsi="Times New Roman" w:cs="Times New Roman"/>
          <w:bCs/>
          <w:sz w:val="24"/>
          <w:szCs w:val="24"/>
        </w:rPr>
        <w:t>density of states (DOS)</w:t>
      </w:r>
      <w:r w:rsidRPr="006F2A49">
        <w:rPr>
          <w:rFonts w:ascii="Times New Roman" w:hAnsi="Times New Roman" w:cs="Times New Roman"/>
          <w:bCs/>
          <w:sz w:val="24"/>
          <w:szCs w:val="24"/>
        </w:rPr>
        <w:t xml:space="preserve"> projected onto the </w:t>
      </w:r>
      <w:r w:rsidRPr="006F2A49">
        <w:rPr>
          <w:rFonts w:ascii="Times New Roman" w:hAnsi="Times New Roman" w:cs="Times New Roman"/>
          <w:bCs/>
          <w:i/>
          <w:iCs/>
          <w:sz w:val="24"/>
          <w:szCs w:val="24"/>
        </w:rPr>
        <w:t>t</w:t>
      </w:r>
      <w:r w:rsidRPr="006F2A49">
        <w:rPr>
          <w:rFonts w:ascii="Times New Roman" w:hAnsi="Times New Roman" w:cs="Times New Roman"/>
          <w:bCs/>
          <w:sz w:val="24"/>
          <w:szCs w:val="24"/>
          <w:vertAlign w:val="subscript"/>
        </w:rPr>
        <w:t>2g</w:t>
      </w:r>
      <w:r w:rsidRPr="006F2A49">
        <w:rPr>
          <w:rFonts w:ascii="Times New Roman" w:hAnsi="Times New Roman" w:cs="Times New Roman"/>
          <w:bCs/>
          <w:sz w:val="24"/>
          <w:szCs w:val="24"/>
        </w:rPr>
        <w:t xml:space="preserve"> orbitals</w:t>
      </w:r>
      <w:r w:rsidR="00F748CC" w:rsidRPr="006F2A49">
        <w:rPr>
          <w:rFonts w:ascii="Times New Roman" w:hAnsi="Times New Roman" w:cs="Times New Roman"/>
          <w:bCs/>
          <w:sz w:val="24"/>
          <w:szCs w:val="24"/>
        </w:rPr>
        <w:t xml:space="preserve"> of </w:t>
      </w:r>
      <w:r w:rsidR="00142BCE">
        <w:rPr>
          <w:rFonts w:ascii="Times New Roman" w:hAnsi="Times New Roman" w:cs="Times New Roman"/>
          <w:bCs/>
          <w:sz w:val="24"/>
          <w:szCs w:val="24"/>
        </w:rPr>
        <w:t xml:space="preserve">Ti atoms on </w:t>
      </w:r>
      <w:r w:rsidR="00F748CC" w:rsidRPr="006F2A49">
        <w:rPr>
          <w:rFonts w:ascii="Times New Roman" w:hAnsi="Times New Roman" w:cs="Times New Roman"/>
          <w:bCs/>
          <w:sz w:val="24"/>
          <w:szCs w:val="24"/>
        </w:rPr>
        <w:t xml:space="preserve">the </w:t>
      </w:r>
      <w:r w:rsidR="00A50CF2">
        <w:rPr>
          <w:rFonts w:ascii="Times New Roman" w:hAnsi="Times New Roman" w:cs="Times New Roman"/>
          <w:bCs/>
          <w:sz w:val="24"/>
          <w:szCs w:val="24"/>
        </w:rPr>
        <w:t>-1</w:t>
      </w:r>
      <w:r w:rsidR="00A50CF2" w:rsidRPr="00151502">
        <w:rPr>
          <w:rFonts w:ascii="Times New Roman" w:hAnsi="Times New Roman" w:cs="Times New Roman"/>
          <w:bCs/>
          <w:sz w:val="24"/>
          <w:szCs w:val="24"/>
          <w:vertAlign w:val="superscript"/>
        </w:rPr>
        <w:t>st</w:t>
      </w:r>
      <w:r w:rsidR="00A50CF2">
        <w:rPr>
          <w:rFonts w:ascii="Times New Roman" w:hAnsi="Times New Roman" w:cs="Times New Roman"/>
          <w:bCs/>
          <w:sz w:val="24"/>
          <w:szCs w:val="24"/>
        </w:rPr>
        <w:t xml:space="preserve"> layer.</w:t>
      </w:r>
      <w:r w:rsidRPr="006F2A49">
        <w:rPr>
          <w:rFonts w:ascii="Times New Roman" w:hAnsi="Times New Roman" w:cs="Times New Roman"/>
          <w:bCs/>
          <w:sz w:val="24"/>
          <w:szCs w:val="24"/>
        </w:rPr>
        <w:t xml:space="preserve"> </w:t>
      </w:r>
      <w:r w:rsidRPr="006F2A49">
        <w:rPr>
          <w:rFonts w:ascii="Times New Roman" w:hAnsi="Times New Roman" w:cs="Times New Roman"/>
          <w:b/>
          <w:bCs/>
          <w:sz w:val="24"/>
          <w:szCs w:val="24"/>
        </w:rPr>
        <w:t>c</w:t>
      </w:r>
      <w:r w:rsidRPr="006F2A49">
        <w:rPr>
          <w:rFonts w:ascii="Times New Roman" w:hAnsi="Times New Roman" w:cs="Times New Roman"/>
          <w:bCs/>
          <w:sz w:val="24"/>
          <w:szCs w:val="24"/>
        </w:rPr>
        <w:t xml:space="preserve">, </w:t>
      </w:r>
      <w:r w:rsidR="00AF4FBF">
        <w:rPr>
          <w:rFonts w:ascii="Times New Roman" w:hAnsi="Times New Roman" w:cs="Times New Roman"/>
          <w:bCs/>
          <w:sz w:val="24"/>
          <w:szCs w:val="24"/>
        </w:rPr>
        <w:t>A</w:t>
      </w:r>
      <w:r w:rsidR="00142BCE">
        <w:rPr>
          <w:rFonts w:ascii="Times New Roman" w:hAnsi="Times New Roman" w:cs="Times New Roman"/>
          <w:bCs/>
          <w:sz w:val="24"/>
          <w:szCs w:val="24"/>
        </w:rPr>
        <w:t>tomic structure of -2</w:t>
      </w:r>
      <w:r w:rsidR="00142BCE" w:rsidRPr="00151502">
        <w:rPr>
          <w:rFonts w:ascii="Times New Roman" w:hAnsi="Times New Roman" w:cs="Times New Roman"/>
          <w:bCs/>
          <w:sz w:val="24"/>
          <w:szCs w:val="24"/>
          <w:vertAlign w:val="superscript"/>
        </w:rPr>
        <w:t>nd</w:t>
      </w:r>
      <w:r w:rsidR="00142BCE">
        <w:rPr>
          <w:rFonts w:ascii="Times New Roman" w:hAnsi="Times New Roman" w:cs="Times New Roman"/>
          <w:bCs/>
          <w:sz w:val="24"/>
          <w:szCs w:val="24"/>
        </w:rPr>
        <w:t xml:space="preserve"> layer of the film.</w:t>
      </w:r>
      <w:r w:rsidRPr="006F2A49">
        <w:rPr>
          <w:rFonts w:ascii="Times New Roman" w:hAnsi="Times New Roman" w:cs="Times New Roman"/>
          <w:bCs/>
          <w:sz w:val="24"/>
          <w:szCs w:val="24"/>
        </w:rPr>
        <w:t xml:space="preserve"> </w:t>
      </w:r>
      <w:r w:rsidRPr="006F2A49">
        <w:rPr>
          <w:rFonts w:ascii="Times New Roman" w:hAnsi="Times New Roman" w:cs="Times New Roman"/>
          <w:b/>
          <w:bCs/>
          <w:sz w:val="24"/>
          <w:szCs w:val="24"/>
        </w:rPr>
        <w:t>d</w:t>
      </w:r>
      <w:r w:rsidRPr="006F2A49">
        <w:rPr>
          <w:rFonts w:ascii="Times New Roman" w:hAnsi="Times New Roman" w:cs="Times New Roman"/>
          <w:bCs/>
          <w:sz w:val="24"/>
          <w:szCs w:val="24"/>
        </w:rPr>
        <w:t xml:space="preserve">, </w:t>
      </w:r>
      <w:r w:rsidR="003E0893">
        <w:rPr>
          <w:rFonts w:ascii="Times New Roman" w:hAnsi="Times New Roman" w:cs="Times New Roman"/>
          <w:bCs/>
          <w:sz w:val="24"/>
          <w:szCs w:val="24"/>
        </w:rPr>
        <w:t>S</w:t>
      </w:r>
      <w:r w:rsidR="000E1BFF">
        <w:rPr>
          <w:rFonts w:ascii="Times New Roman" w:hAnsi="Times New Roman" w:cs="Times New Roman"/>
          <w:bCs/>
          <w:sz w:val="24"/>
          <w:szCs w:val="24"/>
        </w:rPr>
        <w:t>pin-polarized</w:t>
      </w:r>
      <w:r w:rsidRPr="006F2A49">
        <w:rPr>
          <w:rFonts w:ascii="Times New Roman" w:hAnsi="Times New Roman" w:cs="Times New Roman"/>
          <w:bCs/>
          <w:sz w:val="24"/>
          <w:szCs w:val="24"/>
        </w:rPr>
        <w:t xml:space="preserve"> </w:t>
      </w:r>
      <w:r w:rsidR="00142BCE">
        <w:rPr>
          <w:rFonts w:ascii="Times New Roman" w:hAnsi="Times New Roman" w:cs="Times New Roman"/>
          <w:bCs/>
          <w:sz w:val="24"/>
          <w:szCs w:val="24"/>
        </w:rPr>
        <w:t xml:space="preserve">DOS projected </w:t>
      </w:r>
      <w:r w:rsidR="00B678B2">
        <w:rPr>
          <w:rFonts w:ascii="Times New Roman" w:hAnsi="Times New Roman" w:cs="Times New Roman"/>
          <w:bCs/>
          <w:sz w:val="24"/>
          <w:szCs w:val="24"/>
        </w:rPr>
        <w:t xml:space="preserve">onto </w:t>
      </w:r>
      <w:r w:rsidR="00142BCE">
        <w:rPr>
          <w:rFonts w:ascii="Times New Roman" w:hAnsi="Times New Roman" w:cs="Times New Roman"/>
          <w:bCs/>
          <w:sz w:val="24"/>
          <w:szCs w:val="24"/>
        </w:rPr>
        <w:t>the</w:t>
      </w:r>
      <w:r w:rsidR="00142BCE" w:rsidRPr="006F2A49">
        <w:rPr>
          <w:rFonts w:ascii="Times New Roman" w:hAnsi="Times New Roman" w:cs="Times New Roman"/>
          <w:bCs/>
          <w:sz w:val="24"/>
          <w:szCs w:val="24"/>
        </w:rPr>
        <w:t xml:space="preserve"> </w:t>
      </w:r>
      <w:r w:rsidR="00142BCE" w:rsidRPr="006F2A49">
        <w:rPr>
          <w:rFonts w:ascii="Times New Roman" w:hAnsi="Times New Roman" w:cs="Times New Roman"/>
          <w:bCs/>
          <w:i/>
          <w:iCs/>
          <w:sz w:val="24"/>
          <w:szCs w:val="24"/>
        </w:rPr>
        <w:t>t</w:t>
      </w:r>
      <w:r w:rsidR="00142BCE" w:rsidRPr="006F2A49">
        <w:rPr>
          <w:rFonts w:ascii="Times New Roman" w:hAnsi="Times New Roman" w:cs="Times New Roman"/>
          <w:bCs/>
          <w:sz w:val="24"/>
          <w:szCs w:val="24"/>
          <w:vertAlign w:val="subscript"/>
        </w:rPr>
        <w:t>2g</w:t>
      </w:r>
      <w:r w:rsidR="00142BCE" w:rsidRPr="006F2A49">
        <w:rPr>
          <w:rFonts w:ascii="Times New Roman" w:hAnsi="Times New Roman" w:cs="Times New Roman"/>
          <w:bCs/>
          <w:sz w:val="24"/>
          <w:szCs w:val="24"/>
        </w:rPr>
        <w:t xml:space="preserve"> orbitals of </w:t>
      </w:r>
      <w:r w:rsidR="00142BCE">
        <w:rPr>
          <w:rFonts w:ascii="Times New Roman" w:hAnsi="Times New Roman" w:cs="Times New Roman"/>
          <w:bCs/>
          <w:sz w:val="24"/>
          <w:szCs w:val="24"/>
        </w:rPr>
        <w:t xml:space="preserve">Ti atoms on </w:t>
      </w:r>
      <w:r w:rsidR="00142BCE" w:rsidRPr="006F2A49">
        <w:rPr>
          <w:rFonts w:ascii="Times New Roman" w:hAnsi="Times New Roman" w:cs="Times New Roman"/>
          <w:bCs/>
          <w:sz w:val="24"/>
          <w:szCs w:val="24"/>
        </w:rPr>
        <w:t xml:space="preserve">the </w:t>
      </w:r>
      <w:r w:rsidR="00142BCE">
        <w:rPr>
          <w:rFonts w:ascii="Times New Roman" w:hAnsi="Times New Roman" w:cs="Times New Roman"/>
          <w:bCs/>
          <w:sz w:val="24"/>
          <w:szCs w:val="24"/>
        </w:rPr>
        <w:t>-2</w:t>
      </w:r>
      <w:r w:rsidR="00142BCE">
        <w:rPr>
          <w:rFonts w:ascii="Times New Roman" w:hAnsi="Times New Roman" w:cs="Times New Roman"/>
          <w:bCs/>
          <w:sz w:val="24"/>
          <w:szCs w:val="24"/>
          <w:vertAlign w:val="superscript"/>
        </w:rPr>
        <w:t>nd</w:t>
      </w:r>
      <w:r w:rsidR="00142BCE">
        <w:rPr>
          <w:rFonts w:ascii="Times New Roman" w:hAnsi="Times New Roman" w:cs="Times New Roman"/>
          <w:bCs/>
          <w:sz w:val="24"/>
          <w:szCs w:val="24"/>
        </w:rPr>
        <w:t xml:space="preserve"> layer. </w:t>
      </w:r>
      <w:r w:rsidRPr="006F2A49">
        <w:rPr>
          <w:rFonts w:ascii="Times New Roman" w:hAnsi="Times New Roman" w:cs="Times New Roman"/>
          <w:bCs/>
          <w:sz w:val="24"/>
          <w:szCs w:val="24"/>
        </w:rPr>
        <w:t xml:space="preserve">In </w:t>
      </w:r>
      <w:r w:rsidRPr="006F2A49">
        <w:rPr>
          <w:rFonts w:ascii="Times New Roman" w:hAnsi="Times New Roman" w:cs="Times New Roman"/>
          <w:b/>
          <w:bCs/>
          <w:sz w:val="24"/>
          <w:szCs w:val="24"/>
        </w:rPr>
        <w:t>a</w:t>
      </w:r>
      <w:r w:rsidRPr="006F2A49">
        <w:rPr>
          <w:rFonts w:ascii="Times New Roman" w:hAnsi="Times New Roman" w:cs="Times New Roman"/>
          <w:bCs/>
          <w:sz w:val="24"/>
          <w:szCs w:val="24"/>
        </w:rPr>
        <w:t>,</w:t>
      </w:r>
      <w:r w:rsidRPr="006F2A49">
        <w:rPr>
          <w:rFonts w:ascii="Times New Roman" w:hAnsi="Times New Roman" w:cs="Times New Roman"/>
          <w:b/>
          <w:bCs/>
          <w:sz w:val="24"/>
          <w:szCs w:val="24"/>
        </w:rPr>
        <w:t>c</w:t>
      </w:r>
      <w:r w:rsidRPr="006F2A49">
        <w:rPr>
          <w:rFonts w:ascii="Times New Roman" w:hAnsi="Times New Roman" w:cs="Times New Roman"/>
          <w:bCs/>
          <w:sz w:val="24"/>
          <w:szCs w:val="24"/>
        </w:rPr>
        <w:t>, purple, chartreuse, red, blue, and yellow spheres represent the Sr, La, and O atoms and Ti</w:t>
      </w:r>
      <w:r w:rsidRPr="006F2A49">
        <w:rPr>
          <w:rFonts w:ascii="Times New Roman" w:hAnsi="Times New Roman" w:cs="Times New Roman"/>
          <w:bCs/>
          <w:sz w:val="24"/>
          <w:szCs w:val="24"/>
          <w:vertAlign w:val="superscript"/>
        </w:rPr>
        <w:t>4+</w:t>
      </w:r>
      <w:r w:rsidRPr="006F2A49">
        <w:rPr>
          <w:rFonts w:ascii="Times New Roman" w:hAnsi="Times New Roman" w:cs="Times New Roman"/>
          <w:bCs/>
          <w:sz w:val="24"/>
          <w:szCs w:val="24"/>
        </w:rPr>
        <w:t>, and Ti</w:t>
      </w:r>
      <w:r w:rsidRPr="006F2A49">
        <w:rPr>
          <w:rFonts w:ascii="Times New Roman" w:hAnsi="Times New Roman" w:cs="Times New Roman"/>
          <w:bCs/>
          <w:sz w:val="24"/>
          <w:szCs w:val="24"/>
          <w:vertAlign w:val="superscript"/>
        </w:rPr>
        <w:t>3+</w:t>
      </w:r>
      <w:r w:rsidRPr="006F2A49">
        <w:rPr>
          <w:rFonts w:ascii="Times New Roman" w:hAnsi="Times New Roman" w:cs="Times New Roman"/>
          <w:bCs/>
          <w:sz w:val="24"/>
          <w:szCs w:val="24"/>
        </w:rPr>
        <w:t xml:space="preserve"> cation</w:t>
      </w:r>
      <w:r w:rsidR="005147B1">
        <w:rPr>
          <w:rFonts w:ascii="Times New Roman" w:hAnsi="Times New Roman" w:cs="Times New Roman"/>
          <w:bCs/>
          <w:sz w:val="24"/>
          <w:szCs w:val="24"/>
        </w:rPr>
        <w:t>s</w:t>
      </w:r>
      <w:r w:rsidRPr="006F2A49">
        <w:rPr>
          <w:rFonts w:ascii="Times New Roman" w:hAnsi="Times New Roman" w:cs="Times New Roman"/>
          <w:bCs/>
          <w:sz w:val="24"/>
          <w:szCs w:val="24"/>
        </w:rPr>
        <w:t xml:space="preserve">, respectively. In </w:t>
      </w:r>
      <w:r w:rsidRPr="006F2A49">
        <w:rPr>
          <w:rFonts w:ascii="Times New Roman" w:hAnsi="Times New Roman" w:cs="Times New Roman"/>
          <w:b/>
          <w:bCs/>
          <w:sz w:val="24"/>
          <w:szCs w:val="24"/>
        </w:rPr>
        <w:t>a</w:t>
      </w:r>
      <w:r w:rsidRPr="006F2A49">
        <w:rPr>
          <w:rFonts w:ascii="Times New Roman" w:hAnsi="Times New Roman" w:cs="Times New Roman"/>
          <w:bCs/>
          <w:sz w:val="24"/>
          <w:szCs w:val="24"/>
        </w:rPr>
        <w:t>, the yellow shades on the Ti</w:t>
      </w:r>
      <w:r w:rsidRPr="006F2A49">
        <w:rPr>
          <w:rFonts w:ascii="Times New Roman" w:hAnsi="Times New Roman" w:cs="Times New Roman"/>
          <w:bCs/>
          <w:sz w:val="24"/>
          <w:szCs w:val="24"/>
          <w:vertAlign w:val="superscript"/>
        </w:rPr>
        <w:t>3+</w:t>
      </w:r>
      <w:r w:rsidRPr="006F2A49">
        <w:rPr>
          <w:rFonts w:ascii="Times New Roman" w:hAnsi="Times New Roman" w:cs="Times New Roman"/>
          <w:bCs/>
          <w:sz w:val="24"/>
          <w:szCs w:val="24"/>
        </w:rPr>
        <w:t>O</w:t>
      </w:r>
      <w:r w:rsidRPr="006F2A49">
        <w:rPr>
          <w:rFonts w:ascii="Times New Roman" w:hAnsi="Times New Roman" w:cs="Times New Roman"/>
          <w:bCs/>
          <w:sz w:val="24"/>
          <w:szCs w:val="24"/>
          <w:vertAlign w:val="subscript"/>
        </w:rPr>
        <w:t>6</w:t>
      </w:r>
      <w:r w:rsidRPr="006F2A49">
        <w:rPr>
          <w:rFonts w:ascii="Times New Roman" w:hAnsi="Times New Roman" w:cs="Times New Roman"/>
          <w:bCs/>
          <w:sz w:val="24"/>
          <w:szCs w:val="24"/>
        </w:rPr>
        <w:t xml:space="preserve"> octahedr</w:t>
      </w:r>
      <w:r w:rsidR="00AF4FBF">
        <w:rPr>
          <w:rFonts w:ascii="Times New Roman" w:hAnsi="Times New Roman" w:cs="Times New Roman"/>
          <w:bCs/>
          <w:sz w:val="24"/>
          <w:szCs w:val="24"/>
        </w:rPr>
        <w:t>al surface</w:t>
      </w:r>
      <w:r w:rsidRPr="006F2A49">
        <w:rPr>
          <w:rFonts w:ascii="Times New Roman" w:hAnsi="Times New Roman" w:cs="Times New Roman"/>
          <w:bCs/>
          <w:sz w:val="24"/>
          <w:szCs w:val="24"/>
        </w:rPr>
        <w:t xml:space="preserve"> are guides for eyes. In </w:t>
      </w:r>
      <w:r w:rsidRPr="006F2A49">
        <w:rPr>
          <w:rFonts w:ascii="Times New Roman" w:hAnsi="Times New Roman" w:cs="Times New Roman"/>
          <w:b/>
          <w:bCs/>
          <w:sz w:val="24"/>
          <w:szCs w:val="24"/>
        </w:rPr>
        <w:t>b</w:t>
      </w:r>
      <w:r w:rsidRPr="006F2A49">
        <w:rPr>
          <w:rFonts w:ascii="Times New Roman" w:hAnsi="Times New Roman" w:cs="Times New Roman"/>
          <w:bCs/>
          <w:sz w:val="24"/>
          <w:szCs w:val="24"/>
        </w:rPr>
        <w:t>,</w:t>
      </w:r>
      <w:r w:rsidR="002F5364">
        <w:rPr>
          <w:rFonts w:ascii="Times New Roman" w:hAnsi="Times New Roman" w:cs="Times New Roman"/>
          <w:b/>
          <w:bCs/>
          <w:sz w:val="24"/>
          <w:szCs w:val="24"/>
        </w:rPr>
        <w:t>d</w:t>
      </w:r>
      <w:r w:rsidRPr="006F2A49">
        <w:rPr>
          <w:rFonts w:ascii="Times New Roman" w:hAnsi="Times New Roman" w:cs="Times New Roman"/>
          <w:bCs/>
          <w:sz w:val="24"/>
          <w:szCs w:val="24"/>
        </w:rPr>
        <w:t xml:space="preserve">, </w:t>
      </w:r>
      <w:r w:rsidR="001E6953">
        <w:rPr>
          <w:rFonts w:ascii="Times New Roman" w:hAnsi="Times New Roman" w:cs="Times New Roman"/>
          <w:bCs/>
          <w:sz w:val="24"/>
          <w:szCs w:val="24"/>
        </w:rPr>
        <w:t>purple</w:t>
      </w:r>
      <w:r w:rsidRPr="006F2A49">
        <w:rPr>
          <w:rFonts w:ascii="Times New Roman" w:hAnsi="Times New Roman" w:cs="Times New Roman"/>
          <w:bCs/>
          <w:sz w:val="24"/>
          <w:szCs w:val="24"/>
        </w:rPr>
        <w:t xml:space="preserve">, </w:t>
      </w:r>
      <w:r w:rsidR="001E6953">
        <w:rPr>
          <w:rFonts w:ascii="Times New Roman" w:hAnsi="Times New Roman" w:cs="Times New Roman"/>
          <w:bCs/>
          <w:sz w:val="24"/>
          <w:szCs w:val="24"/>
        </w:rPr>
        <w:t>chartreuse</w:t>
      </w:r>
      <w:r w:rsidRPr="006F2A49">
        <w:rPr>
          <w:rFonts w:ascii="Times New Roman" w:hAnsi="Times New Roman" w:cs="Times New Roman"/>
          <w:bCs/>
          <w:sz w:val="24"/>
          <w:szCs w:val="24"/>
        </w:rPr>
        <w:t xml:space="preserve">, and </w:t>
      </w:r>
      <w:r w:rsidR="001E6953">
        <w:rPr>
          <w:rFonts w:ascii="Times New Roman" w:hAnsi="Times New Roman" w:cs="Times New Roman"/>
          <w:bCs/>
          <w:sz w:val="24"/>
          <w:szCs w:val="24"/>
        </w:rPr>
        <w:t>orange</w:t>
      </w:r>
      <w:r w:rsidRPr="006F2A49">
        <w:rPr>
          <w:rFonts w:ascii="Times New Roman" w:hAnsi="Times New Roman" w:cs="Times New Roman"/>
          <w:bCs/>
          <w:sz w:val="24"/>
          <w:szCs w:val="24"/>
        </w:rPr>
        <w:t xml:space="preserve"> lines represent the DOS projected onto the Ti </w:t>
      </w:r>
      <w:r w:rsidRPr="006F2A49">
        <w:rPr>
          <w:rFonts w:ascii="Times New Roman" w:hAnsi="Times New Roman" w:cs="Times New Roman"/>
          <w:bCs/>
          <w:i/>
          <w:iCs/>
          <w:sz w:val="24"/>
          <w:szCs w:val="24"/>
        </w:rPr>
        <w:t>d</w:t>
      </w:r>
      <w:r w:rsidRPr="006F2A49">
        <w:rPr>
          <w:rFonts w:ascii="Times New Roman" w:hAnsi="Times New Roman" w:cs="Times New Roman"/>
          <w:bCs/>
          <w:sz w:val="24"/>
          <w:szCs w:val="24"/>
          <w:vertAlign w:val="subscript"/>
        </w:rPr>
        <w:t>xy</w:t>
      </w:r>
      <w:r w:rsidRPr="006F2A49">
        <w:rPr>
          <w:rFonts w:ascii="Times New Roman" w:hAnsi="Times New Roman" w:cs="Times New Roman"/>
          <w:bCs/>
          <w:sz w:val="24"/>
          <w:szCs w:val="24"/>
        </w:rPr>
        <w:t xml:space="preserve">, </w:t>
      </w:r>
      <w:r w:rsidRPr="006F2A49">
        <w:rPr>
          <w:rFonts w:ascii="Times New Roman" w:hAnsi="Times New Roman" w:cs="Times New Roman"/>
          <w:bCs/>
          <w:i/>
          <w:iCs/>
          <w:sz w:val="24"/>
          <w:szCs w:val="24"/>
        </w:rPr>
        <w:t>d</w:t>
      </w:r>
      <w:r w:rsidRPr="006F2A49">
        <w:rPr>
          <w:rFonts w:ascii="Times New Roman" w:hAnsi="Times New Roman" w:cs="Times New Roman"/>
          <w:bCs/>
          <w:sz w:val="24"/>
          <w:szCs w:val="24"/>
          <w:vertAlign w:val="subscript"/>
        </w:rPr>
        <w:t>xz</w:t>
      </w:r>
      <w:r w:rsidRPr="006F2A49">
        <w:rPr>
          <w:rFonts w:ascii="Times New Roman" w:hAnsi="Times New Roman" w:cs="Times New Roman"/>
          <w:bCs/>
          <w:sz w:val="24"/>
          <w:szCs w:val="24"/>
        </w:rPr>
        <w:t xml:space="preserve">, and </w:t>
      </w:r>
      <w:r w:rsidRPr="006F2A49">
        <w:rPr>
          <w:rFonts w:ascii="Times New Roman" w:hAnsi="Times New Roman" w:cs="Times New Roman"/>
          <w:bCs/>
          <w:i/>
          <w:iCs/>
          <w:sz w:val="24"/>
          <w:szCs w:val="24"/>
        </w:rPr>
        <w:t>d</w:t>
      </w:r>
      <w:r w:rsidRPr="006F2A49">
        <w:rPr>
          <w:rFonts w:ascii="Times New Roman" w:hAnsi="Times New Roman" w:cs="Times New Roman"/>
          <w:bCs/>
          <w:sz w:val="24"/>
          <w:szCs w:val="24"/>
          <w:vertAlign w:val="subscript"/>
        </w:rPr>
        <w:t>yz</w:t>
      </w:r>
      <w:r w:rsidRPr="006F2A49">
        <w:rPr>
          <w:rFonts w:ascii="Times New Roman" w:hAnsi="Times New Roman" w:cs="Times New Roman"/>
          <w:bCs/>
          <w:sz w:val="24"/>
          <w:szCs w:val="24"/>
        </w:rPr>
        <w:t xml:space="preserve"> </w:t>
      </w:r>
      <w:r w:rsidR="002F5364">
        <w:rPr>
          <w:rFonts w:ascii="Times New Roman" w:hAnsi="Times New Roman" w:cs="Times New Roman"/>
          <w:bCs/>
          <w:sz w:val="24"/>
          <w:szCs w:val="24"/>
        </w:rPr>
        <w:t xml:space="preserve">orbitals, </w:t>
      </w:r>
      <w:r w:rsidRPr="006F2A49">
        <w:rPr>
          <w:rFonts w:ascii="Times New Roman" w:hAnsi="Times New Roman" w:cs="Times New Roman"/>
          <w:bCs/>
          <w:sz w:val="24"/>
          <w:szCs w:val="24"/>
        </w:rPr>
        <w:t>respectively.</w:t>
      </w:r>
      <w:r w:rsidR="00CD69AC">
        <w:rPr>
          <w:rFonts w:ascii="Times New Roman" w:hAnsi="Times New Roman" w:cs="Times New Roman"/>
          <w:bCs/>
          <w:sz w:val="24"/>
          <w:szCs w:val="24"/>
        </w:rPr>
        <w:t xml:space="preserve"> </w:t>
      </w:r>
      <w:r w:rsidR="00CD69AC" w:rsidRPr="00CD69AC">
        <w:rPr>
          <w:rFonts w:ascii="Times New Roman" w:hAnsi="Times New Roman" w:cs="Times New Roman"/>
          <w:bCs/>
          <w:sz w:val="24"/>
          <w:szCs w:val="24"/>
        </w:rPr>
        <w:t xml:space="preserve">Positive and negative regions </w:t>
      </w:r>
      <w:r w:rsidR="00AF4FBF">
        <w:rPr>
          <w:rFonts w:eastAsia="Times New Roman"/>
          <w:sz w:val="24"/>
          <w:szCs w:val="24"/>
        </w:rPr>
        <w:t>correspond to</w:t>
      </w:r>
      <w:r w:rsidR="00AF4FBF" w:rsidRPr="00CD69AC">
        <w:rPr>
          <w:rFonts w:ascii="Times New Roman" w:hAnsi="Times New Roman" w:cs="Times New Roman"/>
          <w:bCs/>
          <w:sz w:val="24"/>
          <w:szCs w:val="24"/>
        </w:rPr>
        <w:t xml:space="preserve"> </w:t>
      </w:r>
      <w:r w:rsidR="00CD69AC" w:rsidRPr="00CD69AC">
        <w:rPr>
          <w:rFonts w:ascii="Times New Roman" w:hAnsi="Times New Roman" w:cs="Times New Roman"/>
          <w:bCs/>
          <w:sz w:val="24"/>
          <w:szCs w:val="24"/>
        </w:rPr>
        <w:t>the up-spin and the down-spin</w:t>
      </w:r>
      <w:r w:rsidR="00B806EC">
        <w:rPr>
          <w:rFonts w:ascii="Times New Roman" w:hAnsi="Times New Roman" w:cs="Times New Roman"/>
          <w:bCs/>
          <w:sz w:val="24"/>
          <w:szCs w:val="24"/>
        </w:rPr>
        <w:t xml:space="preserve"> states</w:t>
      </w:r>
      <w:r w:rsidR="00CD69AC" w:rsidRPr="00CD69AC">
        <w:rPr>
          <w:rFonts w:ascii="Times New Roman" w:hAnsi="Times New Roman" w:cs="Times New Roman"/>
          <w:bCs/>
          <w:sz w:val="24"/>
          <w:szCs w:val="24"/>
        </w:rPr>
        <w:t>, respectively.</w:t>
      </w:r>
      <w:r w:rsidR="00CD69AC">
        <w:rPr>
          <w:rFonts w:ascii="Times New Roman" w:hAnsi="Times New Roman" w:cs="Times New Roman"/>
          <w:bCs/>
          <w:sz w:val="24"/>
          <w:szCs w:val="24"/>
        </w:rPr>
        <w:t xml:space="preserve"> </w:t>
      </w:r>
      <w:r w:rsidRPr="006F2A49">
        <w:rPr>
          <w:rFonts w:ascii="Times New Roman" w:hAnsi="Times New Roman" w:cs="Times New Roman"/>
          <w:bCs/>
          <w:sz w:val="24"/>
          <w:szCs w:val="24"/>
        </w:rPr>
        <w:t>The midpoint of the energies of the lowest unoccupied state and the highest occupied state is set to be zero and represented by the vertical line.</w:t>
      </w:r>
      <w:r>
        <w:rPr>
          <w:rFonts w:ascii="Times New Roman" w:hAnsi="Times New Roman" w:cs="Times New Roman"/>
          <w:bCs/>
          <w:sz w:val="24"/>
          <w:szCs w:val="24"/>
        </w:rPr>
        <w:br w:type="page"/>
      </w:r>
    </w:p>
    <w:p w14:paraId="3CC11695" w14:textId="0799DEA6" w:rsidR="00E44ACB" w:rsidRPr="00B4302C" w:rsidRDefault="002B0FE2" w:rsidP="00E44ACB">
      <w:pPr>
        <w:spacing w:line="480" w:lineRule="auto"/>
        <w:jc w:val="center"/>
        <w:rPr>
          <w:rFonts w:ascii="Times New Roman" w:hAnsi="Times New Roman"/>
          <w:b/>
          <w:sz w:val="24"/>
        </w:rPr>
      </w:pPr>
      <w:r>
        <w:rPr>
          <w:noProof/>
        </w:rPr>
        <w:lastRenderedPageBreak/>
        <w:drawing>
          <wp:inline distT="0" distB="0" distL="0" distR="0" wp14:anchorId="677899CE" wp14:editId="39FB210C">
            <wp:extent cx="5446800" cy="5014800"/>
            <wp:effectExtent l="0" t="0" r="1905" b="0"/>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4">
                      <a:extLst>
                        <a:ext uri="{28A0092B-C50C-407E-A947-70E740481C1C}">
                          <a14:useLocalDpi xmlns:a14="http://schemas.microsoft.com/office/drawing/2010/main" val="0"/>
                        </a:ext>
                      </a:extLst>
                    </a:blip>
                    <a:srcRect t="1126" r="1709" b="1369"/>
                    <a:stretch/>
                  </pic:blipFill>
                  <pic:spPr bwMode="auto">
                    <a:xfrm>
                      <a:off x="0" y="0"/>
                      <a:ext cx="5446800" cy="5014800"/>
                    </a:xfrm>
                    <a:prstGeom prst="rect">
                      <a:avLst/>
                    </a:prstGeom>
                    <a:noFill/>
                    <a:ln>
                      <a:noFill/>
                    </a:ln>
                    <a:extLst>
                      <a:ext uri="{53640926-AAD7-44D8-BBD7-CCE9431645EC}">
                        <a14:shadowObscured xmlns:a14="http://schemas.microsoft.com/office/drawing/2010/main"/>
                      </a:ext>
                    </a:extLst>
                  </pic:spPr>
                </pic:pic>
              </a:graphicData>
            </a:graphic>
          </wp:inline>
        </w:drawing>
      </w:r>
      <w:r w:rsidR="00796DDE">
        <w:fldChar w:fldCharType="begin"/>
      </w:r>
      <w:r w:rsidR="007123EA">
        <w:fldChar w:fldCharType="separate"/>
      </w:r>
      <w:r w:rsidR="00796DDE">
        <w:fldChar w:fldCharType="end"/>
      </w:r>
    </w:p>
    <w:p w14:paraId="210E5C74" w14:textId="1A839E44" w:rsidR="001A3EDA" w:rsidRDefault="00E44ACB" w:rsidP="00CC0C89">
      <w:pPr>
        <w:spacing w:line="240" w:lineRule="auto"/>
        <w:rPr>
          <w:rFonts w:ascii="Times New Roman" w:hAnsi="Times New Roman" w:cs="Times New Roman"/>
          <w:bCs/>
          <w:sz w:val="24"/>
          <w:szCs w:val="24"/>
        </w:rPr>
      </w:pPr>
      <w:r w:rsidRPr="006F2A49">
        <w:rPr>
          <w:rFonts w:ascii="Times New Roman" w:hAnsi="Times New Roman" w:cs="Times New Roman"/>
          <w:b/>
          <w:sz w:val="24"/>
          <w:szCs w:val="24"/>
        </w:rPr>
        <w:t xml:space="preserve">Supplementary Fig. </w:t>
      </w:r>
      <w:r w:rsidR="00B806EC">
        <w:rPr>
          <w:rFonts w:ascii="Times New Roman" w:hAnsi="Times New Roman" w:cs="Times New Roman"/>
          <w:b/>
          <w:sz w:val="24"/>
          <w:szCs w:val="24"/>
        </w:rPr>
        <w:t>1</w:t>
      </w:r>
      <w:r w:rsidR="005238BB">
        <w:rPr>
          <w:rFonts w:ascii="Times New Roman" w:hAnsi="Times New Roman" w:cs="Times New Roman"/>
          <w:b/>
          <w:sz w:val="24"/>
          <w:szCs w:val="24"/>
        </w:rPr>
        <w:t>4</w:t>
      </w:r>
      <w:r w:rsidR="00B806EC" w:rsidRPr="006F2A49">
        <w:rPr>
          <w:rFonts w:ascii="Times New Roman" w:hAnsi="Times New Roman" w:cs="Times New Roman"/>
          <w:b/>
          <w:sz w:val="24"/>
          <w:szCs w:val="24"/>
        </w:rPr>
        <w:t xml:space="preserve"> </w:t>
      </w:r>
      <w:r w:rsidRPr="006F2A49">
        <w:rPr>
          <w:rFonts w:ascii="Times New Roman" w:hAnsi="Times New Roman" w:cs="Times New Roman"/>
          <w:b/>
          <w:sz w:val="24"/>
          <w:szCs w:val="24"/>
        </w:rPr>
        <w:t xml:space="preserve">| </w:t>
      </w:r>
      <w:r w:rsidR="002F054A">
        <w:rPr>
          <w:rFonts w:ascii="Times New Roman" w:hAnsi="Times New Roman" w:cs="Times New Roman"/>
          <w:b/>
          <w:sz w:val="24"/>
          <w:szCs w:val="24"/>
        </w:rPr>
        <w:t>A</w:t>
      </w:r>
      <w:r w:rsidR="00F07149">
        <w:rPr>
          <w:rFonts w:ascii="Times New Roman" w:hAnsi="Times New Roman" w:cs="Times New Roman"/>
          <w:b/>
          <w:sz w:val="24"/>
          <w:szCs w:val="24"/>
        </w:rPr>
        <w:t>tomic and electronic structures of the LSTO</w:t>
      </w:r>
      <w:r w:rsidR="00796DDE" w:rsidRPr="006F2A49">
        <w:rPr>
          <w:rFonts w:ascii="Times New Roman" w:hAnsi="Times New Roman" w:cs="Times New Roman"/>
          <w:b/>
          <w:bCs/>
          <w:sz w:val="24"/>
          <w:szCs w:val="24"/>
        </w:rPr>
        <w:t xml:space="preserve">/STO slab </w:t>
      </w:r>
      <w:r w:rsidR="00043DE8" w:rsidRPr="006F2A49">
        <w:rPr>
          <w:rFonts w:ascii="Times New Roman" w:hAnsi="Times New Roman" w:cs="Times New Roman"/>
          <w:b/>
          <w:bCs/>
          <w:sz w:val="24"/>
          <w:szCs w:val="24"/>
        </w:rPr>
        <w:t xml:space="preserve">with </w:t>
      </w:r>
      <w:r w:rsidR="00F07149" w:rsidRPr="00151502">
        <w:rPr>
          <w:rFonts w:ascii="Times New Roman" w:hAnsi="Times New Roman" w:cs="Times New Roman"/>
          <w:b/>
          <w:bCs/>
          <w:i/>
          <w:iCs/>
          <w:sz w:val="24"/>
          <w:szCs w:val="24"/>
        </w:rPr>
        <w:t>t</w:t>
      </w:r>
      <w:r w:rsidR="00F07149">
        <w:rPr>
          <w:rFonts w:ascii="Times New Roman" w:hAnsi="Times New Roman" w:cs="Times New Roman"/>
          <w:b/>
          <w:bCs/>
          <w:sz w:val="24"/>
          <w:szCs w:val="24"/>
        </w:rPr>
        <w:t xml:space="preserve"> = 2 and 4 u.c.</w:t>
      </w:r>
      <w:r w:rsidR="00796DDE" w:rsidRPr="006F2A49">
        <w:rPr>
          <w:rFonts w:ascii="Times New Roman" w:hAnsi="Times New Roman" w:cs="Times New Roman"/>
          <w:b/>
          <w:bCs/>
          <w:sz w:val="24"/>
          <w:szCs w:val="24"/>
        </w:rPr>
        <w:t>.</w:t>
      </w:r>
      <w:r w:rsidR="003F491A" w:rsidRPr="006F2A49">
        <w:rPr>
          <w:rFonts w:ascii="Times New Roman" w:hAnsi="Times New Roman" w:cs="Times New Roman"/>
          <w:bCs/>
          <w:sz w:val="24"/>
          <w:szCs w:val="24"/>
        </w:rPr>
        <w:t xml:space="preserve"> </w:t>
      </w:r>
      <w:r w:rsidR="00A15B0C" w:rsidRPr="006F2A49">
        <w:rPr>
          <w:rFonts w:ascii="Times New Roman" w:hAnsi="Times New Roman" w:cs="Times New Roman"/>
          <w:b/>
          <w:sz w:val="24"/>
          <w:szCs w:val="24"/>
        </w:rPr>
        <w:t>a</w:t>
      </w:r>
      <w:r w:rsidR="00A15B0C" w:rsidRPr="006F2A49">
        <w:rPr>
          <w:rFonts w:ascii="Times New Roman" w:hAnsi="Times New Roman" w:cs="Times New Roman"/>
          <w:bCs/>
          <w:sz w:val="24"/>
          <w:szCs w:val="24"/>
        </w:rPr>
        <w:t xml:space="preserve">, </w:t>
      </w:r>
      <w:r w:rsidR="00796DDE" w:rsidRPr="006F2A49">
        <w:rPr>
          <w:rFonts w:ascii="Times New Roman" w:hAnsi="Times New Roman" w:cs="Times New Roman"/>
          <w:bCs/>
          <w:sz w:val="24"/>
          <w:szCs w:val="24"/>
        </w:rPr>
        <w:t>Schematic representation of the atomic structure of the</w:t>
      </w:r>
      <w:r w:rsidR="00796DDE" w:rsidRPr="006F2A49">
        <w:rPr>
          <w:rFonts w:ascii="Times New Roman" w:hAnsi="Times New Roman" w:cs="Times New Roman"/>
          <w:b/>
          <w:bCs/>
          <w:sz w:val="24"/>
          <w:szCs w:val="24"/>
        </w:rPr>
        <w:t xml:space="preserve"> </w:t>
      </w:r>
      <w:r w:rsidR="00796DDE" w:rsidRPr="006F2A49">
        <w:rPr>
          <w:rFonts w:ascii="Times New Roman" w:hAnsi="Times New Roman" w:cs="Times New Roman"/>
          <w:bCs/>
          <w:sz w:val="24"/>
          <w:szCs w:val="24"/>
        </w:rPr>
        <w:t>LSTO film on STO (001) surface for</w:t>
      </w:r>
      <w:r w:rsidR="00043DE8" w:rsidRPr="006F2A49">
        <w:rPr>
          <w:rFonts w:ascii="Times New Roman" w:hAnsi="Times New Roman" w:cs="Times New Roman"/>
          <w:bCs/>
          <w:sz w:val="24"/>
          <w:szCs w:val="24"/>
        </w:rPr>
        <w:t xml:space="preserve"> thickness,</w:t>
      </w:r>
      <w:r w:rsidR="00796DDE" w:rsidRPr="006F2A49">
        <w:rPr>
          <w:rFonts w:ascii="Times New Roman" w:hAnsi="Times New Roman" w:cs="Times New Roman"/>
          <w:bCs/>
          <w:sz w:val="24"/>
          <w:szCs w:val="24"/>
        </w:rPr>
        <w:t xml:space="preserve"> </w:t>
      </w:r>
      <w:r w:rsidR="00796DDE" w:rsidRPr="006F2A49">
        <w:rPr>
          <w:rFonts w:ascii="Times New Roman" w:hAnsi="Times New Roman" w:cs="Times New Roman"/>
          <w:bCs/>
          <w:i/>
          <w:iCs/>
          <w:sz w:val="24"/>
          <w:szCs w:val="24"/>
        </w:rPr>
        <w:t>t</w:t>
      </w:r>
      <w:r w:rsidR="00796DDE" w:rsidRPr="006F2A49">
        <w:rPr>
          <w:rFonts w:ascii="Times New Roman" w:hAnsi="Times New Roman" w:cs="Times New Roman"/>
          <w:bCs/>
          <w:sz w:val="24"/>
          <w:szCs w:val="24"/>
        </w:rPr>
        <w:t xml:space="preserve"> = 2</w:t>
      </w:r>
      <w:r w:rsidR="00431410" w:rsidRPr="006F2A49">
        <w:rPr>
          <w:rFonts w:ascii="Times New Roman" w:hAnsi="Times New Roman" w:cs="Times New Roman"/>
          <w:bCs/>
          <w:sz w:val="24"/>
          <w:szCs w:val="24"/>
        </w:rPr>
        <w:t xml:space="preserve"> u.c.</w:t>
      </w:r>
      <w:r w:rsidR="00796DDE" w:rsidRPr="006F2A49">
        <w:rPr>
          <w:rFonts w:ascii="Times New Roman" w:hAnsi="Times New Roman" w:cs="Times New Roman"/>
          <w:bCs/>
          <w:sz w:val="24"/>
          <w:szCs w:val="24"/>
        </w:rPr>
        <w:t xml:space="preserve">. </w:t>
      </w:r>
      <w:r w:rsidR="00796DDE" w:rsidRPr="006F2A49">
        <w:rPr>
          <w:rFonts w:ascii="Times New Roman" w:hAnsi="Times New Roman" w:cs="Times New Roman"/>
          <w:b/>
          <w:bCs/>
          <w:sz w:val="24"/>
          <w:szCs w:val="24"/>
        </w:rPr>
        <w:t>b</w:t>
      </w:r>
      <w:r w:rsidR="00796DDE" w:rsidRPr="006F2A49">
        <w:rPr>
          <w:rFonts w:ascii="Times New Roman" w:hAnsi="Times New Roman" w:cs="Times New Roman"/>
          <w:bCs/>
          <w:sz w:val="24"/>
          <w:szCs w:val="24"/>
        </w:rPr>
        <w:t>,</w:t>
      </w:r>
      <w:r w:rsidR="007F6F1D" w:rsidRPr="007F6F1D">
        <w:rPr>
          <w:rFonts w:ascii="Times New Roman" w:hAnsi="Times New Roman" w:cs="Times New Roman"/>
          <w:bCs/>
          <w:sz w:val="24"/>
          <w:szCs w:val="24"/>
        </w:rPr>
        <w:t xml:space="preserve"> The height and volume of TiO</w:t>
      </w:r>
      <w:r w:rsidR="007F6F1D" w:rsidRPr="007F6F1D">
        <w:rPr>
          <w:rFonts w:ascii="Times New Roman" w:hAnsi="Times New Roman" w:cs="Times New Roman"/>
          <w:bCs/>
          <w:sz w:val="24"/>
          <w:szCs w:val="24"/>
          <w:vertAlign w:val="subscript"/>
        </w:rPr>
        <w:t>6</w:t>
      </w:r>
      <w:r w:rsidR="007F6F1D" w:rsidRPr="007F6F1D">
        <w:rPr>
          <w:rFonts w:ascii="Times New Roman" w:hAnsi="Times New Roman" w:cs="Times New Roman"/>
          <w:bCs/>
          <w:sz w:val="24"/>
          <w:szCs w:val="24"/>
        </w:rPr>
        <w:t xml:space="preserve"> octahedra of the LSTO/STO heterostructures. The layer-averaged height and volume of the TiO</w:t>
      </w:r>
      <w:r w:rsidR="007F6F1D" w:rsidRPr="007F6F1D">
        <w:rPr>
          <w:rFonts w:ascii="Times New Roman" w:hAnsi="Times New Roman" w:cs="Times New Roman"/>
          <w:bCs/>
          <w:sz w:val="24"/>
          <w:szCs w:val="24"/>
          <w:vertAlign w:val="subscript"/>
        </w:rPr>
        <w:t>6</w:t>
      </w:r>
      <w:r w:rsidR="007F6F1D" w:rsidRPr="007F6F1D">
        <w:rPr>
          <w:rFonts w:ascii="Times New Roman" w:hAnsi="Times New Roman" w:cs="Times New Roman"/>
          <w:bCs/>
          <w:sz w:val="24"/>
          <w:szCs w:val="24"/>
        </w:rPr>
        <w:t xml:space="preserve"> octahedra obtained from the DFT calculations are plotted. </w:t>
      </w:r>
      <w:r w:rsidR="007F6F1D" w:rsidRPr="007F6F1D">
        <w:rPr>
          <w:rFonts w:ascii="Times New Roman" w:hAnsi="Times New Roman" w:cs="Times New Roman"/>
          <w:b/>
          <w:bCs/>
          <w:sz w:val="24"/>
          <w:szCs w:val="24"/>
        </w:rPr>
        <w:t>c</w:t>
      </w:r>
      <w:r w:rsidR="007F6F1D" w:rsidRPr="007F6F1D">
        <w:rPr>
          <w:rFonts w:ascii="Times New Roman" w:hAnsi="Times New Roman" w:cs="Times New Roman"/>
          <w:bCs/>
          <w:sz w:val="24"/>
          <w:szCs w:val="24"/>
        </w:rPr>
        <w:t>, The layer-resolved DOS projected onto the Ti 3</w:t>
      </w:r>
      <w:r w:rsidR="007F6F1D" w:rsidRPr="007F6F1D">
        <w:rPr>
          <w:rFonts w:ascii="Times New Roman" w:hAnsi="Times New Roman" w:cs="Times New Roman"/>
          <w:bCs/>
          <w:i/>
          <w:iCs/>
          <w:sz w:val="24"/>
          <w:szCs w:val="24"/>
        </w:rPr>
        <w:t>d</w:t>
      </w:r>
      <w:r w:rsidR="007F6F1D" w:rsidRPr="007F6F1D">
        <w:rPr>
          <w:rFonts w:ascii="Times New Roman" w:hAnsi="Times New Roman" w:cs="Times New Roman"/>
          <w:bCs/>
          <w:sz w:val="24"/>
          <w:szCs w:val="24"/>
        </w:rPr>
        <w:t xml:space="preserve"> </w:t>
      </w:r>
      <w:r w:rsidR="007F6F1D" w:rsidRPr="007F6F1D">
        <w:rPr>
          <w:rFonts w:ascii="Times New Roman" w:hAnsi="Times New Roman" w:cs="Times New Roman"/>
          <w:bCs/>
          <w:i/>
          <w:iCs/>
          <w:sz w:val="24"/>
          <w:szCs w:val="24"/>
        </w:rPr>
        <w:t>t</w:t>
      </w:r>
      <w:r w:rsidR="007F6F1D" w:rsidRPr="007F6F1D">
        <w:rPr>
          <w:rFonts w:ascii="Times New Roman" w:hAnsi="Times New Roman" w:cs="Times New Roman"/>
          <w:bCs/>
          <w:sz w:val="24"/>
          <w:szCs w:val="24"/>
          <w:vertAlign w:val="subscript"/>
        </w:rPr>
        <w:t>2g</w:t>
      </w:r>
      <w:r w:rsidR="007F6F1D" w:rsidRPr="007F6F1D">
        <w:rPr>
          <w:rFonts w:ascii="Times New Roman" w:hAnsi="Times New Roman" w:cs="Times New Roman"/>
          <w:bCs/>
          <w:sz w:val="24"/>
          <w:szCs w:val="24"/>
        </w:rPr>
        <w:t xml:space="preserve"> orbitals for </w:t>
      </w:r>
      <w:r w:rsidR="007F6F1D" w:rsidRPr="007F6F1D">
        <w:rPr>
          <w:rFonts w:ascii="Times New Roman" w:hAnsi="Times New Roman" w:cs="Times New Roman"/>
          <w:bCs/>
          <w:i/>
          <w:iCs/>
          <w:sz w:val="24"/>
          <w:szCs w:val="24"/>
        </w:rPr>
        <w:t>t</w:t>
      </w:r>
      <w:r w:rsidR="007F6F1D" w:rsidRPr="007F6F1D">
        <w:rPr>
          <w:rFonts w:ascii="Times New Roman" w:hAnsi="Times New Roman" w:cs="Times New Roman"/>
          <w:bCs/>
          <w:sz w:val="24"/>
          <w:szCs w:val="24"/>
        </w:rPr>
        <w:t xml:space="preserve"> = 2</w:t>
      </w:r>
      <w:r w:rsidR="00C7136F" w:rsidRPr="00C7136F">
        <w:rPr>
          <w:rFonts w:ascii="Times New Roman" w:hAnsi="Times New Roman" w:cs="Times New Roman"/>
          <w:bCs/>
          <w:sz w:val="24"/>
          <w:szCs w:val="24"/>
        </w:rPr>
        <w:t xml:space="preserve"> </w:t>
      </w:r>
      <w:r w:rsidR="00C7136F" w:rsidRPr="006F2A49">
        <w:rPr>
          <w:rFonts w:ascii="Times New Roman" w:hAnsi="Times New Roman" w:cs="Times New Roman"/>
          <w:bCs/>
          <w:sz w:val="24"/>
          <w:szCs w:val="24"/>
        </w:rPr>
        <w:t>u.c.</w:t>
      </w:r>
      <w:r w:rsidR="007F6F1D" w:rsidRPr="007F6F1D">
        <w:rPr>
          <w:rFonts w:ascii="Times New Roman" w:hAnsi="Times New Roman" w:cs="Times New Roman"/>
          <w:bCs/>
          <w:sz w:val="24"/>
          <w:szCs w:val="24"/>
        </w:rPr>
        <w:t xml:space="preserve">. </w:t>
      </w:r>
      <w:r w:rsidR="007F6F1D" w:rsidRPr="007F6F1D">
        <w:rPr>
          <w:rFonts w:ascii="Times New Roman" w:hAnsi="Times New Roman" w:cs="Times New Roman"/>
          <w:b/>
          <w:bCs/>
          <w:sz w:val="24"/>
          <w:szCs w:val="24"/>
        </w:rPr>
        <w:t>d</w:t>
      </w:r>
      <w:r w:rsidR="007F6F1D" w:rsidRPr="007F6F1D">
        <w:rPr>
          <w:rFonts w:ascii="Times New Roman" w:hAnsi="Times New Roman" w:cs="Times New Roman"/>
          <w:bCs/>
          <w:sz w:val="24"/>
          <w:szCs w:val="24"/>
        </w:rPr>
        <w:t>, Schematic representation of the atomic structure of the</w:t>
      </w:r>
      <w:r w:rsidR="007F6F1D" w:rsidRPr="007F6F1D">
        <w:rPr>
          <w:rFonts w:ascii="Times New Roman" w:hAnsi="Times New Roman" w:cs="Times New Roman"/>
          <w:b/>
          <w:bCs/>
          <w:sz w:val="24"/>
          <w:szCs w:val="24"/>
        </w:rPr>
        <w:t xml:space="preserve"> </w:t>
      </w:r>
      <w:r w:rsidR="007F6F1D" w:rsidRPr="007F6F1D">
        <w:rPr>
          <w:rFonts w:ascii="Times New Roman" w:hAnsi="Times New Roman" w:cs="Times New Roman"/>
          <w:bCs/>
          <w:sz w:val="24"/>
          <w:szCs w:val="24"/>
        </w:rPr>
        <w:t xml:space="preserve">LSTO film on STO (001) surface for </w:t>
      </w:r>
      <w:r w:rsidR="007F6F1D" w:rsidRPr="007F6F1D">
        <w:rPr>
          <w:rFonts w:ascii="Times New Roman" w:hAnsi="Times New Roman" w:cs="Times New Roman"/>
          <w:bCs/>
          <w:i/>
          <w:iCs/>
          <w:sz w:val="24"/>
          <w:szCs w:val="24"/>
        </w:rPr>
        <w:t>t</w:t>
      </w:r>
      <w:r w:rsidR="007F6F1D" w:rsidRPr="007F6F1D">
        <w:rPr>
          <w:rFonts w:ascii="Times New Roman" w:hAnsi="Times New Roman" w:cs="Times New Roman"/>
          <w:bCs/>
          <w:sz w:val="24"/>
          <w:szCs w:val="24"/>
        </w:rPr>
        <w:t xml:space="preserve"> = 4</w:t>
      </w:r>
      <w:r w:rsidR="00C7136F" w:rsidRPr="00C7136F">
        <w:rPr>
          <w:rFonts w:ascii="Times New Roman" w:hAnsi="Times New Roman" w:cs="Times New Roman"/>
          <w:bCs/>
          <w:sz w:val="24"/>
          <w:szCs w:val="24"/>
        </w:rPr>
        <w:t xml:space="preserve"> </w:t>
      </w:r>
      <w:r w:rsidR="00C7136F" w:rsidRPr="006F2A49">
        <w:rPr>
          <w:rFonts w:ascii="Times New Roman" w:hAnsi="Times New Roman" w:cs="Times New Roman"/>
          <w:bCs/>
          <w:sz w:val="24"/>
          <w:szCs w:val="24"/>
        </w:rPr>
        <w:t>u.c.</w:t>
      </w:r>
      <w:r w:rsidR="007F6F1D" w:rsidRPr="007F6F1D">
        <w:rPr>
          <w:rFonts w:ascii="Times New Roman" w:hAnsi="Times New Roman" w:cs="Times New Roman"/>
          <w:bCs/>
          <w:sz w:val="24"/>
          <w:szCs w:val="24"/>
        </w:rPr>
        <w:t xml:space="preserve">. </w:t>
      </w:r>
      <w:r w:rsidR="007F6F1D" w:rsidRPr="007F6F1D">
        <w:rPr>
          <w:rFonts w:ascii="Times New Roman" w:hAnsi="Times New Roman" w:cs="Times New Roman"/>
          <w:b/>
          <w:bCs/>
          <w:sz w:val="24"/>
          <w:szCs w:val="24"/>
        </w:rPr>
        <w:t>e</w:t>
      </w:r>
      <w:r w:rsidR="007F6F1D" w:rsidRPr="007F6F1D">
        <w:rPr>
          <w:rFonts w:ascii="Times New Roman" w:hAnsi="Times New Roman" w:cs="Times New Roman"/>
          <w:bCs/>
          <w:sz w:val="24"/>
          <w:szCs w:val="24"/>
        </w:rPr>
        <w:t>, The height and volume of TiO</w:t>
      </w:r>
      <w:r w:rsidR="007F6F1D" w:rsidRPr="007F6F1D">
        <w:rPr>
          <w:rFonts w:ascii="Times New Roman" w:hAnsi="Times New Roman" w:cs="Times New Roman"/>
          <w:bCs/>
          <w:sz w:val="24"/>
          <w:szCs w:val="24"/>
          <w:vertAlign w:val="subscript"/>
        </w:rPr>
        <w:t>6</w:t>
      </w:r>
      <w:r w:rsidR="007F6F1D" w:rsidRPr="007F6F1D">
        <w:rPr>
          <w:rFonts w:ascii="Times New Roman" w:hAnsi="Times New Roman" w:cs="Times New Roman"/>
          <w:bCs/>
          <w:sz w:val="24"/>
          <w:szCs w:val="24"/>
        </w:rPr>
        <w:t xml:space="preserve"> octahedra of the LSTO/STO heterostructures. The layer-averaged height and volume of the TiO</w:t>
      </w:r>
      <w:r w:rsidR="007F6F1D" w:rsidRPr="007F6F1D">
        <w:rPr>
          <w:rFonts w:ascii="Times New Roman" w:hAnsi="Times New Roman" w:cs="Times New Roman"/>
          <w:bCs/>
          <w:sz w:val="24"/>
          <w:szCs w:val="24"/>
          <w:vertAlign w:val="subscript"/>
        </w:rPr>
        <w:t>6</w:t>
      </w:r>
      <w:r w:rsidR="007F6F1D" w:rsidRPr="007F6F1D">
        <w:rPr>
          <w:rFonts w:ascii="Times New Roman" w:hAnsi="Times New Roman" w:cs="Times New Roman"/>
          <w:bCs/>
          <w:sz w:val="24"/>
          <w:szCs w:val="24"/>
        </w:rPr>
        <w:t xml:space="preserve"> octahedra obtained from the DFT calculations are plotted. </w:t>
      </w:r>
      <w:r w:rsidR="007F6F1D" w:rsidRPr="007F6F1D">
        <w:rPr>
          <w:rFonts w:ascii="Times New Roman" w:hAnsi="Times New Roman" w:cs="Times New Roman"/>
          <w:b/>
          <w:bCs/>
          <w:sz w:val="24"/>
          <w:szCs w:val="24"/>
        </w:rPr>
        <w:t>f,</w:t>
      </w:r>
      <w:r w:rsidR="007F6F1D" w:rsidRPr="007F6F1D">
        <w:rPr>
          <w:rFonts w:ascii="Times New Roman" w:hAnsi="Times New Roman" w:cs="Times New Roman"/>
          <w:bCs/>
          <w:sz w:val="24"/>
          <w:szCs w:val="24"/>
        </w:rPr>
        <w:t xml:space="preserve"> The layer-resolved DOS projected onto the Ti 3</w:t>
      </w:r>
      <w:r w:rsidR="007F6F1D" w:rsidRPr="007F6F1D">
        <w:rPr>
          <w:rFonts w:ascii="Times New Roman" w:hAnsi="Times New Roman" w:cs="Times New Roman"/>
          <w:bCs/>
          <w:i/>
          <w:iCs/>
          <w:sz w:val="24"/>
          <w:szCs w:val="24"/>
        </w:rPr>
        <w:t>d</w:t>
      </w:r>
      <w:r w:rsidR="007F6F1D" w:rsidRPr="007F6F1D">
        <w:rPr>
          <w:rFonts w:ascii="Times New Roman" w:hAnsi="Times New Roman" w:cs="Times New Roman"/>
          <w:bCs/>
          <w:sz w:val="24"/>
          <w:szCs w:val="24"/>
        </w:rPr>
        <w:t xml:space="preserve"> </w:t>
      </w:r>
      <w:r w:rsidR="007F6F1D" w:rsidRPr="007F6F1D">
        <w:rPr>
          <w:rFonts w:ascii="Times New Roman" w:hAnsi="Times New Roman" w:cs="Times New Roman"/>
          <w:bCs/>
          <w:i/>
          <w:iCs/>
          <w:sz w:val="24"/>
          <w:szCs w:val="24"/>
        </w:rPr>
        <w:t>t</w:t>
      </w:r>
      <w:r w:rsidR="007F6F1D" w:rsidRPr="007F6F1D">
        <w:rPr>
          <w:rFonts w:ascii="Times New Roman" w:hAnsi="Times New Roman" w:cs="Times New Roman"/>
          <w:bCs/>
          <w:sz w:val="24"/>
          <w:szCs w:val="24"/>
          <w:vertAlign w:val="subscript"/>
        </w:rPr>
        <w:t>2g</w:t>
      </w:r>
      <w:r w:rsidR="007F6F1D" w:rsidRPr="007F6F1D">
        <w:rPr>
          <w:rFonts w:ascii="Times New Roman" w:hAnsi="Times New Roman" w:cs="Times New Roman"/>
          <w:bCs/>
          <w:sz w:val="24"/>
          <w:szCs w:val="24"/>
        </w:rPr>
        <w:t xml:space="preserve"> orbitals for </w:t>
      </w:r>
      <w:r w:rsidR="007F6F1D" w:rsidRPr="007F6F1D">
        <w:rPr>
          <w:rFonts w:ascii="Times New Roman" w:hAnsi="Times New Roman" w:cs="Times New Roman"/>
          <w:bCs/>
          <w:i/>
          <w:iCs/>
          <w:sz w:val="24"/>
          <w:szCs w:val="24"/>
        </w:rPr>
        <w:t>t</w:t>
      </w:r>
      <w:r w:rsidR="007F6F1D" w:rsidRPr="007F6F1D">
        <w:rPr>
          <w:rFonts w:ascii="Times New Roman" w:hAnsi="Times New Roman" w:cs="Times New Roman"/>
          <w:bCs/>
          <w:sz w:val="24"/>
          <w:szCs w:val="24"/>
        </w:rPr>
        <w:t xml:space="preserve"> = 4</w:t>
      </w:r>
      <w:r w:rsidR="00C7136F" w:rsidRPr="00C7136F">
        <w:rPr>
          <w:rFonts w:ascii="Times New Roman" w:hAnsi="Times New Roman" w:cs="Times New Roman"/>
          <w:bCs/>
          <w:sz w:val="24"/>
          <w:szCs w:val="24"/>
        </w:rPr>
        <w:t xml:space="preserve"> </w:t>
      </w:r>
      <w:r w:rsidR="00C7136F" w:rsidRPr="006F2A49">
        <w:rPr>
          <w:rFonts w:ascii="Times New Roman" w:hAnsi="Times New Roman" w:cs="Times New Roman"/>
          <w:bCs/>
          <w:sz w:val="24"/>
          <w:szCs w:val="24"/>
        </w:rPr>
        <w:t>u.c.</w:t>
      </w:r>
      <w:r w:rsidR="007F6F1D" w:rsidRPr="007F6F1D">
        <w:rPr>
          <w:rFonts w:ascii="Times New Roman" w:hAnsi="Times New Roman" w:cs="Times New Roman"/>
          <w:bCs/>
          <w:sz w:val="24"/>
          <w:szCs w:val="24"/>
        </w:rPr>
        <w:t xml:space="preserve">. In </w:t>
      </w:r>
      <w:r w:rsidR="007F6F1D" w:rsidRPr="007F6F1D">
        <w:rPr>
          <w:rFonts w:ascii="Times New Roman" w:hAnsi="Times New Roman" w:cs="Times New Roman"/>
          <w:b/>
          <w:bCs/>
          <w:sz w:val="24"/>
          <w:szCs w:val="24"/>
        </w:rPr>
        <w:t>a</w:t>
      </w:r>
      <w:r w:rsidR="007F6F1D" w:rsidRPr="007F6F1D">
        <w:rPr>
          <w:rFonts w:ascii="Times New Roman" w:hAnsi="Times New Roman" w:cs="Times New Roman"/>
          <w:bCs/>
          <w:sz w:val="24"/>
          <w:szCs w:val="24"/>
        </w:rPr>
        <w:t>,</w:t>
      </w:r>
      <w:r w:rsidR="007F6F1D" w:rsidRPr="007F6F1D">
        <w:rPr>
          <w:rFonts w:ascii="Times New Roman" w:hAnsi="Times New Roman" w:cs="Times New Roman"/>
          <w:b/>
          <w:bCs/>
          <w:sz w:val="24"/>
          <w:szCs w:val="24"/>
        </w:rPr>
        <w:t>d</w:t>
      </w:r>
      <w:r w:rsidR="007F6F1D" w:rsidRPr="007F6F1D">
        <w:rPr>
          <w:rFonts w:ascii="Times New Roman" w:hAnsi="Times New Roman" w:cs="Times New Roman"/>
          <w:bCs/>
          <w:sz w:val="24"/>
          <w:szCs w:val="24"/>
        </w:rPr>
        <w:t>, green, purple, red, blue,</w:t>
      </w:r>
      <w:r w:rsidR="001D2130">
        <w:rPr>
          <w:rFonts w:ascii="Times New Roman" w:hAnsi="Times New Roman" w:cs="Times New Roman"/>
          <w:bCs/>
          <w:sz w:val="24"/>
          <w:szCs w:val="24"/>
        </w:rPr>
        <w:t xml:space="preserve"> </w:t>
      </w:r>
      <w:r w:rsidR="001D2130">
        <w:rPr>
          <w:rFonts w:ascii="Times New Roman" w:hAnsi="Times New Roman" w:cs="Times New Roman" w:hint="eastAsia"/>
          <w:bCs/>
          <w:sz w:val="24"/>
          <w:szCs w:val="24"/>
        </w:rPr>
        <w:t>a</w:t>
      </w:r>
      <w:r w:rsidR="001D2130">
        <w:rPr>
          <w:rFonts w:ascii="Times New Roman" w:hAnsi="Times New Roman" w:cs="Times New Roman"/>
          <w:bCs/>
          <w:sz w:val="24"/>
          <w:szCs w:val="24"/>
        </w:rPr>
        <w:t>nd</w:t>
      </w:r>
      <w:r w:rsidR="007F6F1D" w:rsidRPr="007F6F1D">
        <w:rPr>
          <w:rFonts w:ascii="Times New Roman" w:hAnsi="Times New Roman" w:cs="Times New Roman"/>
          <w:bCs/>
          <w:sz w:val="24"/>
          <w:szCs w:val="24"/>
        </w:rPr>
        <w:t xml:space="preserve"> yellow spheres represent the (La, Sr), Sr, O atoms and Ti</w:t>
      </w:r>
      <w:r w:rsidR="007F6F1D" w:rsidRPr="007F6F1D">
        <w:rPr>
          <w:rFonts w:ascii="Times New Roman" w:hAnsi="Times New Roman" w:cs="Times New Roman"/>
          <w:bCs/>
          <w:sz w:val="24"/>
          <w:szCs w:val="24"/>
          <w:vertAlign w:val="superscript"/>
        </w:rPr>
        <w:t>4+</w:t>
      </w:r>
      <w:r w:rsidR="007F6F1D" w:rsidRPr="007F6F1D">
        <w:rPr>
          <w:rFonts w:ascii="Times New Roman" w:hAnsi="Times New Roman" w:cs="Times New Roman"/>
          <w:bCs/>
          <w:sz w:val="24"/>
          <w:szCs w:val="24"/>
        </w:rPr>
        <w:t>, and Ti</w:t>
      </w:r>
      <w:r w:rsidR="007F6F1D" w:rsidRPr="007F6F1D">
        <w:rPr>
          <w:rFonts w:ascii="Times New Roman" w:hAnsi="Times New Roman" w:cs="Times New Roman"/>
          <w:bCs/>
          <w:sz w:val="24"/>
          <w:szCs w:val="24"/>
          <w:vertAlign w:val="superscript"/>
        </w:rPr>
        <w:t>3+</w:t>
      </w:r>
      <w:r w:rsidR="007F6F1D" w:rsidRPr="007F6F1D">
        <w:rPr>
          <w:rFonts w:ascii="Times New Roman" w:hAnsi="Times New Roman" w:cs="Times New Roman"/>
          <w:bCs/>
          <w:sz w:val="24"/>
          <w:szCs w:val="24"/>
        </w:rPr>
        <w:t xml:space="preserve"> cation</w:t>
      </w:r>
      <w:r w:rsidR="00181736">
        <w:rPr>
          <w:rFonts w:ascii="Times New Roman" w:hAnsi="Times New Roman" w:cs="Times New Roman"/>
          <w:bCs/>
          <w:sz w:val="24"/>
          <w:szCs w:val="24"/>
        </w:rPr>
        <w:t>s</w:t>
      </w:r>
      <w:r w:rsidR="007F6F1D" w:rsidRPr="007F6F1D">
        <w:rPr>
          <w:rFonts w:ascii="Times New Roman" w:hAnsi="Times New Roman" w:cs="Times New Roman"/>
          <w:bCs/>
          <w:sz w:val="24"/>
          <w:szCs w:val="24"/>
        </w:rPr>
        <w:t>, respectively. The yellow shades on the Ti</w:t>
      </w:r>
      <w:r w:rsidR="007F6F1D" w:rsidRPr="007F6F1D">
        <w:rPr>
          <w:rFonts w:ascii="Times New Roman" w:hAnsi="Times New Roman" w:cs="Times New Roman"/>
          <w:bCs/>
          <w:sz w:val="24"/>
          <w:szCs w:val="24"/>
          <w:vertAlign w:val="superscript"/>
        </w:rPr>
        <w:t>3+</w:t>
      </w:r>
      <w:r w:rsidR="007F6F1D" w:rsidRPr="007F6F1D">
        <w:rPr>
          <w:rFonts w:ascii="Times New Roman" w:hAnsi="Times New Roman" w:cs="Times New Roman"/>
          <w:bCs/>
          <w:sz w:val="24"/>
          <w:szCs w:val="24"/>
        </w:rPr>
        <w:t>O</w:t>
      </w:r>
      <w:r w:rsidR="007F6F1D" w:rsidRPr="007F6F1D">
        <w:rPr>
          <w:rFonts w:ascii="Times New Roman" w:hAnsi="Times New Roman" w:cs="Times New Roman"/>
          <w:bCs/>
          <w:sz w:val="24"/>
          <w:szCs w:val="24"/>
          <w:vertAlign w:val="subscript"/>
        </w:rPr>
        <w:t>6</w:t>
      </w:r>
      <w:r w:rsidR="007F6F1D" w:rsidRPr="007F6F1D">
        <w:rPr>
          <w:rFonts w:ascii="Times New Roman" w:hAnsi="Times New Roman" w:cs="Times New Roman"/>
          <w:bCs/>
          <w:sz w:val="24"/>
          <w:szCs w:val="24"/>
        </w:rPr>
        <w:t xml:space="preserve"> octahedr</w:t>
      </w:r>
      <w:r w:rsidR="001D528E">
        <w:rPr>
          <w:rFonts w:ascii="Times New Roman" w:hAnsi="Times New Roman" w:cs="Times New Roman"/>
          <w:bCs/>
          <w:sz w:val="24"/>
          <w:szCs w:val="24"/>
        </w:rPr>
        <w:t>al surface</w:t>
      </w:r>
      <w:r w:rsidR="007F6F1D" w:rsidRPr="007F6F1D">
        <w:rPr>
          <w:rFonts w:ascii="Times New Roman" w:hAnsi="Times New Roman" w:cs="Times New Roman"/>
          <w:bCs/>
          <w:sz w:val="24"/>
          <w:szCs w:val="24"/>
        </w:rPr>
        <w:t xml:space="preserve"> are guides for eyes. In </w:t>
      </w:r>
      <w:r w:rsidR="007F6F1D" w:rsidRPr="007F6F1D">
        <w:rPr>
          <w:rFonts w:ascii="Times New Roman" w:hAnsi="Times New Roman" w:cs="Times New Roman"/>
          <w:b/>
          <w:bCs/>
          <w:sz w:val="24"/>
          <w:szCs w:val="24"/>
        </w:rPr>
        <w:t>b</w:t>
      </w:r>
      <w:r w:rsidR="007F6F1D" w:rsidRPr="007F6F1D">
        <w:rPr>
          <w:rFonts w:ascii="Times New Roman" w:hAnsi="Times New Roman" w:cs="Times New Roman"/>
          <w:bCs/>
          <w:sz w:val="24"/>
          <w:szCs w:val="24"/>
        </w:rPr>
        <w:t>,</w:t>
      </w:r>
      <w:r w:rsidR="007F6F1D" w:rsidRPr="007F6F1D">
        <w:rPr>
          <w:rFonts w:ascii="Times New Roman" w:hAnsi="Times New Roman" w:cs="Times New Roman"/>
          <w:b/>
          <w:bCs/>
          <w:sz w:val="24"/>
          <w:szCs w:val="24"/>
        </w:rPr>
        <w:t>c</w:t>
      </w:r>
      <w:r w:rsidR="007F6F1D" w:rsidRPr="007F6F1D">
        <w:rPr>
          <w:rFonts w:ascii="Times New Roman" w:hAnsi="Times New Roman" w:cs="Times New Roman"/>
          <w:bCs/>
          <w:sz w:val="24"/>
          <w:szCs w:val="24"/>
        </w:rPr>
        <w:t>, the light-gold highlights for the -1</w:t>
      </w:r>
      <w:r w:rsidR="007F6F1D" w:rsidRPr="007F6F1D">
        <w:rPr>
          <w:rFonts w:ascii="Times New Roman" w:hAnsi="Times New Roman" w:cs="Times New Roman"/>
          <w:bCs/>
          <w:sz w:val="24"/>
          <w:szCs w:val="24"/>
          <w:vertAlign w:val="superscript"/>
        </w:rPr>
        <w:t>st</w:t>
      </w:r>
      <w:r w:rsidR="007F6F1D" w:rsidRPr="007F6F1D">
        <w:rPr>
          <w:rFonts w:ascii="Times New Roman" w:hAnsi="Times New Roman" w:cs="Times New Roman"/>
          <w:bCs/>
          <w:sz w:val="24"/>
          <w:szCs w:val="24"/>
        </w:rPr>
        <w:t xml:space="preserve"> sublayers are guides for eyes. In </w:t>
      </w:r>
      <w:r w:rsidR="007F6F1D" w:rsidRPr="007F6F1D">
        <w:rPr>
          <w:rFonts w:ascii="Times New Roman" w:hAnsi="Times New Roman" w:cs="Times New Roman"/>
          <w:b/>
          <w:bCs/>
          <w:sz w:val="24"/>
          <w:szCs w:val="24"/>
        </w:rPr>
        <w:t>b</w:t>
      </w:r>
      <w:r w:rsidR="007F6F1D" w:rsidRPr="007F6F1D">
        <w:rPr>
          <w:rFonts w:ascii="Times New Roman" w:hAnsi="Times New Roman" w:cs="Times New Roman"/>
          <w:bCs/>
          <w:sz w:val="24"/>
          <w:szCs w:val="24"/>
        </w:rPr>
        <w:t>,</w:t>
      </w:r>
      <w:r w:rsidR="007F6F1D" w:rsidRPr="007F6F1D">
        <w:rPr>
          <w:rFonts w:ascii="Times New Roman" w:hAnsi="Times New Roman" w:cs="Times New Roman"/>
          <w:b/>
          <w:bCs/>
          <w:sz w:val="24"/>
          <w:szCs w:val="24"/>
        </w:rPr>
        <w:t>e</w:t>
      </w:r>
      <w:r w:rsidR="007F6F1D" w:rsidRPr="007F6F1D">
        <w:rPr>
          <w:rFonts w:ascii="Times New Roman" w:hAnsi="Times New Roman" w:cs="Times New Roman"/>
          <w:bCs/>
          <w:sz w:val="24"/>
          <w:szCs w:val="24"/>
        </w:rPr>
        <w:t xml:space="preserve">, the blue line with the closed </w:t>
      </w:r>
      <w:r w:rsidR="00FB0E8F">
        <w:rPr>
          <w:rFonts w:ascii="Times New Roman" w:hAnsi="Times New Roman" w:cs="Times New Roman"/>
          <w:bCs/>
          <w:sz w:val="24"/>
          <w:szCs w:val="24"/>
        </w:rPr>
        <w:t>triangles</w:t>
      </w:r>
      <w:r w:rsidR="007F6F1D" w:rsidRPr="007F6F1D">
        <w:rPr>
          <w:rFonts w:ascii="Times New Roman" w:hAnsi="Times New Roman" w:cs="Times New Roman"/>
          <w:bCs/>
          <w:sz w:val="24"/>
          <w:szCs w:val="24"/>
        </w:rPr>
        <w:t xml:space="preserve"> and</w:t>
      </w:r>
      <w:r w:rsidR="005147B1">
        <w:rPr>
          <w:rFonts w:ascii="Times New Roman" w:hAnsi="Times New Roman" w:cs="Times New Roman"/>
          <w:bCs/>
          <w:sz w:val="24"/>
          <w:szCs w:val="24"/>
        </w:rPr>
        <w:t xml:space="preserve"> the</w:t>
      </w:r>
      <w:r w:rsidR="007F6F1D" w:rsidRPr="007F6F1D">
        <w:rPr>
          <w:rFonts w:ascii="Times New Roman" w:hAnsi="Times New Roman" w:cs="Times New Roman"/>
          <w:bCs/>
          <w:sz w:val="24"/>
          <w:szCs w:val="24"/>
        </w:rPr>
        <w:t xml:space="preserve"> red line with the open </w:t>
      </w:r>
      <w:r w:rsidR="00FB0E8F">
        <w:rPr>
          <w:rFonts w:ascii="Times New Roman" w:hAnsi="Times New Roman" w:cs="Times New Roman"/>
          <w:bCs/>
          <w:sz w:val="24"/>
          <w:szCs w:val="24"/>
        </w:rPr>
        <w:t>diamonds</w:t>
      </w:r>
      <w:r w:rsidR="007F6F1D" w:rsidRPr="007F6F1D">
        <w:rPr>
          <w:rFonts w:ascii="Times New Roman" w:hAnsi="Times New Roman" w:cs="Times New Roman"/>
          <w:bCs/>
          <w:sz w:val="24"/>
          <w:szCs w:val="24"/>
        </w:rPr>
        <w:t xml:space="preserve"> represent the layer-averaged height and volume of TiO</w:t>
      </w:r>
      <w:r w:rsidR="007F6F1D" w:rsidRPr="007F6F1D">
        <w:rPr>
          <w:rFonts w:ascii="Times New Roman" w:hAnsi="Times New Roman" w:cs="Times New Roman"/>
          <w:bCs/>
          <w:sz w:val="24"/>
          <w:szCs w:val="24"/>
          <w:vertAlign w:val="subscript"/>
        </w:rPr>
        <w:t>6</w:t>
      </w:r>
      <w:r w:rsidR="007F6F1D" w:rsidRPr="007F6F1D">
        <w:rPr>
          <w:rFonts w:ascii="Times New Roman" w:hAnsi="Times New Roman" w:cs="Times New Roman"/>
          <w:bCs/>
          <w:sz w:val="24"/>
          <w:szCs w:val="24"/>
        </w:rPr>
        <w:t xml:space="preserve"> octahedra, respectively. In </w:t>
      </w:r>
      <w:r w:rsidR="007F6F1D" w:rsidRPr="007F6F1D">
        <w:rPr>
          <w:rFonts w:ascii="Times New Roman" w:hAnsi="Times New Roman" w:cs="Times New Roman"/>
          <w:b/>
          <w:bCs/>
          <w:sz w:val="24"/>
          <w:szCs w:val="24"/>
        </w:rPr>
        <w:t>c</w:t>
      </w:r>
      <w:r w:rsidR="007F6F1D" w:rsidRPr="007F6F1D">
        <w:rPr>
          <w:rFonts w:ascii="Times New Roman" w:hAnsi="Times New Roman" w:cs="Times New Roman"/>
          <w:bCs/>
          <w:sz w:val="24"/>
          <w:szCs w:val="24"/>
        </w:rPr>
        <w:t>,</w:t>
      </w:r>
      <w:r w:rsidR="007F6F1D" w:rsidRPr="007F6F1D">
        <w:rPr>
          <w:rFonts w:ascii="Times New Roman" w:hAnsi="Times New Roman" w:cs="Times New Roman"/>
          <w:b/>
          <w:bCs/>
          <w:sz w:val="24"/>
          <w:szCs w:val="24"/>
        </w:rPr>
        <w:t>f</w:t>
      </w:r>
      <w:r w:rsidR="007F6F1D" w:rsidRPr="007F6F1D">
        <w:rPr>
          <w:rFonts w:ascii="Times New Roman" w:hAnsi="Times New Roman" w:cs="Times New Roman"/>
          <w:bCs/>
          <w:sz w:val="24"/>
          <w:szCs w:val="24"/>
        </w:rPr>
        <w:t xml:space="preserve">, </w:t>
      </w:r>
      <w:r w:rsidR="00FB0E8F">
        <w:rPr>
          <w:rFonts w:ascii="Times New Roman" w:hAnsi="Times New Roman" w:cs="Times New Roman"/>
          <w:bCs/>
          <w:sz w:val="24"/>
          <w:szCs w:val="24"/>
        </w:rPr>
        <w:t>purple</w:t>
      </w:r>
      <w:r w:rsidR="007F6F1D" w:rsidRPr="007F6F1D">
        <w:rPr>
          <w:rFonts w:ascii="Times New Roman" w:hAnsi="Times New Roman" w:cs="Times New Roman"/>
          <w:bCs/>
          <w:sz w:val="24"/>
          <w:szCs w:val="24"/>
        </w:rPr>
        <w:t xml:space="preserve"> and </w:t>
      </w:r>
      <w:r w:rsidR="00FB0E8F">
        <w:rPr>
          <w:rFonts w:ascii="Times New Roman" w:hAnsi="Times New Roman" w:cs="Times New Roman"/>
          <w:bCs/>
          <w:sz w:val="24"/>
          <w:szCs w:val="24"/>
        </w:rPr>
        <w:t>green</w:t>
      </w:r>
      <w:r w:rsidR="007F6F1D" w:rsidRPr="007F6F1D">
        <w:rPr>
          <w:rFonts w:ascii="Times New Roman" w:hAnsi="Times New Roman" w:cs="Times New Roman"/>
          <w:bCs/>
          <w:sz w:val="24"/>
          <w:szCs w:val="24"/>
        </w:rPr>
        <w:t xml:space="preserve"> lines represent the DOS projected onto the Ti </w:t>
      </w:r>
      <w:r w:rsidR="007F6F1D" w:rsidRPr="007F6F1D">
        <w:rPr>
          <w:rFonts w:ascii="Times New Roman" w:hAnsi="Times New Roman" w:cs="Times New Roman"/>
          <w:bCs/>
          <w:i/>
          <w:iCs/>
          <w:sz w:val="24"/>
          <w:szCs w:val="24"/>
        </w:rPr>
        <w:t>d</w:t>
      </w:r>
      <w:r w:rsidR="007F6F1D" w:rsidRPr="007F6F1D">
        <w:rPr>
          <w:rFonts w:ascii="Times New Roman" w:hAnsi="Times New Roman" w:cs="Times New Roman"/>
          <w:bCs/>
          <w:sz w:val="24"/>
          <w:szCs w:val="24"/>
          <w:vertAlign w:val="subscript"/>
        </w:rPr>
        <w:t>xy</w:t>
      </w:r>
      <w:r w:rsidR="007F6F1D" w:rsidRPr="007F6F1D">
        <w:rPr>
          <w:rFonts w:ascii="Times New Roman" w:hAnsi="Times New Roman" w:cs="Times New Roman"/>
          <w:bCs/>
          <w:sz w:val="24"/>
          <w:szCs w:val="24"/>
        </w:rPr>
        <w:t xml:space="preserve"> and </w:t>
      </w:r>
      <w:r w:rsidR="007F6F1D" w:rsidRPr="007F6F1D">
        <w:rPr>
          <w:rFonts w:ascii="Times New Roman" w:hAnsi="Times New Roman" w:cs="Times New Roman"/>
          <w:bCs/>
          <w:i/>
          <w:iCs/>
          <w:sz w:val="24"/>
          <w:szCs w:val="24"/>
        </w:rPr>
        <w:t>d</w:t>
      </w:r>
      <w:r w:rsidR="007F6F1D" w:rsidRPr="007F6F1D">
        <w:rPr>
          <w:rFonts w:ascii="Times New Roman" w:hAnsi="Times New Roman" w:cs="Times New Roman"/>
          <w:bCs/>
          <w:sz w:val="24"/>
          <w:szCs w:val="24"/>
          <w:vertAlign w:val="subscript"/>
        </w:rPr>
        <w:t>xz</w:t>
      </w:r>
      <w:r w:rsidR="007F6F1D" w:rsidRPr="007F6F1D">
        <w:rPr>
          <w:rFonts w:ascii="Times New Roman" w:hAnsi="Times New Roman" w:cs="Times New Roman"/>
          <w:bCs/>
          <w:sz w:val="24"/>
          <w:szCs w:val="24"/>
        </w:rPr>
        <w:t>+</w:t>
      </w:r>
      <w:r w:rsidR="007F6F1D" w:rsidRPr="007F6F1D">
        <w:rPr>
          <w:rFonts w:ascii="Times New Roman" w:hAnsi="Times New Roman" w:cs="Times New Roman"/>
          <w:bCs/>
          <w:i/>
          <w:iCs/>
          <w:sz w:val="24"/>
          <w:szCs w:val="24"/>
        </w:rPr>
        <w:t>d</w:t>
      </w:r>
      <w:r w:rsidR="007F6F1D" w:rsidRPr="007F6F1D">
        <w:rPr>
          <w:rFonts w:ascii="Times New Roman" w:hAnsi="Times New Roman" w:cs="Times New Roman"/>
          <w:bCs/>
          <w:sz w:val="24"/>
          <w:szCs w:val="24"/>
          <w:vertAlign w:val="subscript"/>
        </w:rPr>
        <w:t>yz</w:t>
      </w:r>
      <w:r w:rsidR="007F6F1D" w:rsidRPr="007F6F1D">
        <w:rPr>
          <w:rFonts w:ascii="Times New Roman" w:hAnsi="Times New Roman" w:cs="Times New Roman"/>
          <w:bCs/>
          <w:sz w:val="24"/>
          <w:szCs w:val="24"/>
        </w:rPr>
        <w:t>, respectively.</w:t>
      </w:r>
      <w:r w:rsidR="00856633">
        <w:rPr>
          <w:rFonts w:ascii="Times New Roman" w:hAnsi="Times New Roman" w:cs="Times New Roman"/>
          <w:bCs/>
          <w:sz w:val="24"/>
          <w:szCs w:val="24"/>
        </w:rPr>
        <w:t xml:space="preserve"> </w:t>
      </w:r>
      <w:r w:rsidR="00856633" w:rsidRPr="00856633">
        <w:rPr>
          <w:rFonts w:ascii="Times New Roman" w:hAnsi="Times New Roman" w:cs="Times New Roman"/>
          <w:bCs/>
          <w:sz w:val="24"/>
          <w:szCs w:val="24"/>
        </w:rPr>
        <w:t xml:space="preserve">Positive and negative regions </w:t>
      </w:r>
      <w:r w:rsidR="00881C0B">
        <w:rPr>
          <w:rFonts w:eastAsia="Times New Roman"/>
          <w:sz w:val="24"/>
          <w:szCs w:val="24"/>
        </w:rPr>
        <w:t>correspond to</w:t>
      </w:r>
      <w:r w:rsidR="00881C0B" w:rsidRPr="00856633">
        <w:rPr>
          <w:rFonts w:ascii="Times New Roman" w:hAnsi="Times New Roman" w:cs="Times New Roman"/>
          <w:bCs/>
          <w:sz w:val="24"/>
          <w:szCs w:val="24"/>
        </w:rPr>
        <w:t xml:space="preserve"> </w:t>
      </w:r>
      <w:r w:rsidR="00856633" w:rsidRPr="00856633">
        <w:rPr>
          <w:rFonts w:ascii="Times New Roman" w:hAnsi="Times New Roman" w:cs="Times New Roman"/>
          <w:bCs/>
          <w:sz w:val="24"/>
          <w:szCs w:val="24"/>
        </w:rPr>
        <w:t>the up-spin and the down-spin</w:t>
      </w:r>
      <w:r w:rsidR="00B806EC">
        <w:rPr>
          <w:rFonts w:ascii="Times New Roman" w:hAnsi="Times New Roman" w:cs="Times New Roman"/>
          <w:bCs/>
          <w:sz w:val="24"/>
          <w:szCs w:val="24"/>
        </w:rPr>
        <w:t xml:space="preserve"> states</w:t>
      </w:r>
      <w:r w:rsidR="00856633" w:rsidRPr="00856633">
        <w:rPr>
          <w:rFonts w:ascii="Times New Roman" w:hAnsi="Times New Roman" w:cs="Times New Roman"/>
          <w:bCs/>
          <w:sz w:val="24"/>
          <w:szCs w:val="24"/>
        </w:rPr>
        <w:t>, respectively.</w:t>
      </w:r>
      <w:r w:rsidR="007F6F1D" w:rsidRPr="007F6F1D">
        <w:rPr>
          <w:rFonts w:ascii="Times New Roman" w:hAnsi="Times New Roman" w:cs="Times New Roman"/>
          <w:bCs/>
          <w:sz w:val="24"/>
          <w:szCs w:val="24"/>
        </w:rPr>
        <w:t xml:space="preserve"> The midpoint of the energies of the lowest unoccupied state and the highest occupied state is set to be zero and represented by the vertical line. In </w:t>
      </w:r>
      <w:r w:rsidR="007F6F1D" w:rsidRPr="007F6F1D">
        <w:rPr>
          <w:rFonts w:ascii="Times New Roman" w:hAnsi="Times New Roman" w:cs="Times New Roman"/>
          <w:b/>
          <w:bCs/>
          <w:sz w:val="24"/>
          <w:szCs w:val="24"/>
        </w:rPr>
        <w:t>e</w:t>
      </w:r>
      <w:r w:rsidR="007F6F1D" w:rsidRPr="007F6F1D">
        <w:rPr>
          <w:rFonts w:ascii="Times New Roman" w:hAnsi="Times New Roman" w:cs="Times New Roman"/>
          <w:bCs/>
          <w:sz w:val="24"/>
          <w:szCs w:val="24"/>
        </w:rPr>
        <w:t>,</w:t>
      </w:r>
      <w:r w:rsidR="007F6F1D" w:rsidRPr="007F6F1D">
        <w:rPr>
          <w:rFonts w:ascii="Times New Roman" w:hAnsi="Times New Roman" w:cs="Times New Roman"/>
          <w:b/>
          <w:bCs/>
          <w:sz w:val="24"/>
          <w:szCs w:val="24"/>
        </w:rPr>
        <w:t>f</w:t>
      </w:r>
      <w:r w:rsidR="007F6F1D" w:rsidRPr="007F6F1D">
        <w:rPr>
          <w:rFonts w:ascii="Times New Roman" w:hAnsi="Times New Roman" w:cs="Times New Roman"/>
          <w:bCs/>
          <w:sz w:val="24"/>
          <w:szCs w:val="24"/>
        </w:rPr>
        <w:t xml:space="preserve">, the </w:t>
      </w:r>
      <w:r w:rsidR="00F6393D">
        <w:rPr>
          <w:rFonts w:ascii="Times New Roman" w:hAnsi="Times New Roman" w:cs="Times New Roman"/>
          <w:bCs/>
          <w:sz w:val="24"/>
          <w:szCs w:val="24"/>
        </w:rPr>
        <w:t>yellow</w:t>
      </w:r>
      <w:r w:rsidR="007F6F1D" w:rsidRPr="007F6F1D">
        <w:rPr>
          <w:rFonts w:ascii="Times New Roman" w:hAnsi="Times New Roman" w:cs="Times New Roman"/>
          <w:bCs/>
          <w:sz w:val="24"/>
          <w:szCs w:val="24"/>
        </w:rPr>
        <w:t xml:space="preserve"> highlights for the -1</w:t>
      </w:r>
      <w:r w:rsidR="007F6F1D" w:rsidRPr="007F6F1D">
        <w:rPr>
          <w:rFonts w:ascii="Times New Roman" w:hAnsi="Times New Roman" w:cs="Times New Roman"/>
          <w:bCs/>
          <w:sz w:val="24"/>
          <w:szCs w:val="24"/>
          <w:vertAlign w:val="superscript"/>
        </w:rPr>
        <w:t>st</w:t>
      </w:r>
      <w:r w:rsidR="007F6F1D" w:rsidRPr="007F6F1D">
        <w:rPr>
          <w:rFonts w:ascii="Times New Roman" w:hAnsi="Times New Roman" w:cs="Times New Roman"/>
          <w:bCs/>
          <w:sz w:val="24"/>
          <w:szCs w:val="24"/>
        </w:rPr>
        <w:t xml:space="preserve"> and -3</w:t>
      </w:r>
      <w:r w:rsidR="007F6F1D" w:rsidRPr="007F6F1D">
        <w:rPr>
          <w:rFonts w:ascii="Times New Roman" w:hAnsi="Times New Roman" w:cs="Times New Roman"/>
          <w:bCs/>
          <w:sz w:val="24"/>
          <w:szCs w:val="24"/>
          <w:vertAlign w:val="superscript"/>
        </w:rPr>
        <w:t xml:space="preserve">rd </w:t>
      </w:r>
      <w:r w:rsidR="007F6F1D" w:rsidRPr="007F6F1D">
        <w:rPr>
          <w:rFonts w:ascii="Times New Roman" w:hAnsi="Times New Roman" w:cs="Times New Roman"/>
          <w:bCs/>
          <w:sz w:val="24"/>
          <w:szCs w:val="24"/>
        </w:rPr>
        <w:t>sublayers are guides for eyes.</w:t>
      </w:r>
      <w:r w:rsidR="001A3EDA">
        <w:rPr>
          <w:rFonts w:ascii="Times New Roman" w:hAnsi="Times New Roman" w:cs="Times New Roman"/>
          <w:bCs/>
          <w:sz w:val="24"/>
          <w:szCs w:val="24"/>
        </w:rPr>
        <w:br w:type="page"/>
      </w:r>
    </w:p>
    <w:p w14:paraId="3046FA57" w14:textId="1790E51F" w:rsidR="00653E58" w:rsidRDefault="002B0FE2" w:rsidP="004F0DBE">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2EEA0370" wp14:editId="42B5B75E">
            <wp:extent cx="5314950" cy="4290695"/>
            <wp:effectExtent l="0" t="0" r="0" b="0"/>
            <wp:docPr id="2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5">
                      <a:extLst>
                        <a:ext uri="{28A0092B-C50C-407E-A947-70E740481C1C}">
                          <a14:useLocalDpi xmlns:a14="http://schemas.microsoft.com/office/drawing/2010/main" val="0"/>
                        </a:ext>
                      </a:extLst>
                    </a:blip>
                    <a:srcRect t="1491" r="1367" b="5235"/>
                    <a:stretch/>
                  </pic:blipFill>
                  <pic:spPr bwMode="auto">
                    <a:xfrm>
                      <a:off x="0" y="0"/>
                      <a:ext cx="5315576" cy="4291200"/>
                    </a:xfrm>
                    <a:prstGeom prst="rect">
                      <a:avLst/>
                    </a:prstGeom>
                    <a:noFill/>
                    <a:ln>
                      <a:noFill/>
                    </a:ln>
                    <a:extLst>
                      <a:ext uri="{53640926-AAD7-44D8-BBD7-CCE9431645EC}">
                        <a14:shadowObscured xmlns:a14="http://schemas.microsoft.com/office/drawing/2010/main"/>
                      </a:ext>
                    </a:extLst>
                  </pic:spPr>
                </pic:pic>
              </a:graphicData>
            </a:graphic>
          </wp:inline>
        </w:drawing>
      </w:r>
    </w:p>
    <w:p w14:paraId="44135105" w14:textId="465B526C" w:rsidR="00440C3E" w:rsidRDefault="00653E58" w:rsidP="00F5723F">
      <w:pPr>
        <w:spacing w:line="240" w:lineRule="auto"/>
        <w:rPr>
          <w:rFonts w:ascii="Times New Roman" w:hAnsi="Times New Roman" w:cs="Times New Roman"/>
          <w:bCs/>
          <w:sz w:val="24"/>
          <w:szCs w:val="24"/>
        </w:rPr>
      </w:pPr>
      <w:r w:rsidRPr="006F2A49">
        <w:rPr>
          <w:rFonts w:ascii="Times New Roman" w:hAnsi="Times New Roman" w:cs="Times New Roman"/>
          <w:b/>
          <w:sz w:val="24"/>
          <w:szCs w:val="24"/>
        </w:rPr>
        <w:t xml:space="preserve">Supplementary Fig. </w:t>
      </w:r>
      <w:r w:rsidR="00B806EC">
        <w:rPr>
          <w:rFonts w:ascii="Times New Roman" w:hAnsi="Times New Roman" w:cs="Times New Roman"/>
          <w:b/>
          <w:sz w:val="24"/>
          <w:szCs w:val="24"/>
        </w:rPr>
        <w:t>1</w:t>
      </w:r>
      <w:r w:rsidR="005238BB">
        <w:rPr>
          <w:rFonts w:ascii="Times New Roman" w:hAnsi="Times New Roman" w:cs="Times New Roman"/>
          <w:b/>
          <w:sz w:val="24"/>
          <w:szCs w:val="24"/>
        </w:rPr>
        <w:t>5</w:t>
      </w:r>
      <w:r w:rsidR="00B806EC" w:rsidRPr="006F2A49">
        <w:rPr>
          <w:rFonts w:ascii="Times New Roman" w:hAnsi="Times New Roman" w:cs="Times New Roman"/>
          <w:b/>
          <w:sz w:val="24"/>
          <w:szCs w:val="24"/>
        </w:rPr>
        <w:t xml:space="preserve"> </w:t>
      </w:r>
      <w:r w:rsidRPr="006F2A49">
        <w:rPr>
          <w:rFonts w:ascii="Times New Roman" w:hAnsi="Times New Roman" w:cs="Times New Roman"/>
          <w:b/>
          <w:sz w:val="24"/>
          <w:szCs w:val="24"/>
        </w:rPr>
        <w:t xml:space="preserve">| </w:t>
      </w:r>
      <w:r w:rsidR="002F054A">
        <w:rPr>
          <w:rFonts w:ascii="Times New Roman" w:hAnsi="Times New Roman" w:cs="Times New Roman"/>
          <w:b/>
          <w:sz w:val="24"/>
          <w:szCs w:val="24"/>
        </w:rPr>
        <w:t>A</w:t>
      </w:r>
      <w:r w:rsidR="008254D7">
        <w:rPr>
          <w:rFonts w:ascii="Times New Roman" w:hAnsi="Times New Roman" w:cs="Times New Roman"/>
          <w:b/>
          <w:sz w:val="24"/>
          <w:szCs w:val="24"/>
        </w:rPr>
        <w:t>tomic and electronic structures of the LSTO</w:t>
      </w:r>
      <w:r w:rsidR="008254D7" w:rsidRPr="006F2A49">
        <w:rPr>
          <w:rFonts w:ascii="Times New Roman" w:hAnsi="Times New Roman" w:cs="Times New Roman"/>
          <w:b/>
          <w:bCs/>
          <w:sz w:val="24"/>
          <w:szCs w:val="24"/>
        </w:rPr>
        <w:t xml:space="preserve">/STO slab with </w:t>
      </w:r>
      <w:r w:rsidR="008254D7" w:rsidRPr="009F5D97">
        <w:rPr>
          <w:rFonts w:ascii="Times New Roman" w:hAnsi="Times New Roman" w:cs="Times New Roman"/>
          <w:b/>
          <w:bCs/>
          <w:i/>
          <w:iCs/>
          <w:sz w:val="24"/>
          <w:szCs w:val="24"/>
        </w:rPr>
        <w:t>t</w:t>
      </w:r>
      <w:r w:rsidR="008254D7">
        <w:rPr>
          <w:rFonts w:ascii="Times New Roman" w:hAnsi="Times New Roman" w:cs="Times New Roman"/>
          <w:b/>
          <w:bCs/>
          <w:sz w:val="24"/>
          <w:szCs w:val="24"/>
        </w:rPr>
        <w:t xml:space="preserve"> = 8 u.c.</w:t>
      </w:r>
      <w:r w:rsidR="008254D7" w:rsidRPr="006F2A49">
        <w:rPr>
          <w:rFonts w:ascii="Times New Roman" w:hAnsi="Times New Roman" w:cs="Times New Roman"/>
          <w:b/>
          <w:bCs/>
          <w:sz w:val="24"/>
          <w:szCs w:val="24"/>
        </w:rPr>
        <w:t>.</w:t>
      </w:r>
      <w:r w:rsidR="008254D7" w:rsidRPr="006F2A49">
        <w:rPr>
          <w:rFonts w:ascii="Times New Roman" w:hAnsi="Times New Roman" w:cs="Times New Roman"/>
          <w:bCs/>
          <w:sz w:val="24"/>
          <w:szCs w:val="24"/>
        </w:rPr>
        <w:t xml:space="preserve"> </w:t>
      </w:r>
      <w:r w:rsidR="008254D7" w:rsidRPr="006F2A49">
        <w:rPr>
          <w:rFonts w:ascii="Times New Roman" w:hAnsi="Times New Roman" w:cs="Times New Roman"/>
          <w:b/>
          <w:sz w:val="24"/>
          <w:szCs w:val="24"/>
        </w:rPr>
        <w:t>a</w:t>
      </w:r>
      <w:r w:rsidR="008254D7" w:rsidRPr="006F2A49">
        <w:rPr>
          <w:rFonts w:ascii="Times New Roman" w:hAnsi="Times New Roman" w:cs="Times New Roman"/>
          <w:bCs/>
          <w:sz w:val="24"/>
          <w:szCs w:val="24"/>
        </w:rPr>
        <w:t>, Schematic representation of the atomic structure of the</w:t>
      </w:r>
      <w:r w:rsidR="008254D7" w:rsidRPr="006F2A49">
        <w:rPr>
          <w:rFonts w:ascii="Times New Roman" w:hAnsi="Times New Roman" w:cs="Times New Roman"/>
          <w:b/>
          <w:bCs/>
          <w:sz w:val="24"/>
          <w:szCs w:val="24"/>
        </w:rPr>
        <w:t xml:space="preserve"> </w:t>
      </w:r>
      <w:r w:rsidR="008254D7" w:rsidRPr="006F2A49">
        <w:rPr>
          <w:rFonts w:ascii="Times New Roman" w:hAnsi="Times New Roman" w:cs="Times New Roman"/>
          <w:bCs/>
          <w:sz w:val="24"/>
          <w:szCs w:val="24"/>
        </w:rPr>
        <w:t xml:space="preserve">LSTO film on STO (001) surface for thickness, </w:t>
      </w:r>
      <w:r w:rsidR="008254D7" w:rsidRPr="006F2A49">
        <w:rPr>
          <w:rFonts w:ascii="Times New Roman" w:hAnsi="Times New Roman" w:cs="Times New Roman"/>
          <w:bCs/>
          <w:i/>
          <w:iCs/>
          <w:sz w:val="24"/>
          <w:szCs w:val="24"/>
        </w:rPr>
        <w:t>t</w:t>
      </w:r>
      <w:r w:rsidR="008254D7" w:rsidRPr="006F2A49">
        <w:rPr>
          <w:rFonts w:ascii="Times New Roman" w:hAnsi="Times New Roman" w:cs="Times New Roman"/>
          <w:bCs/>
          <w:sz w:val="24"/>
          <w:szCs w:val="24"/>
        </w:rPr>
        <w:t xml:space="preserve"> = </w:t>
      </w:r>
      <w:r w:rsidR="008254D7">
        <w:rPr>
          <w:rFonts w:ascii="Times New Roman" w:hAnsi="Times New Roman" w:cs="Times New Roman"/>
          <w:bCs/>
          <w:sz w:val="24"/>
          <w:szCs w:val="24"/>
        </w:rPr>
        <w:t>8</w:t>
      </w:r>
      <w:r w:rsidR="008254D7" w:rsidRPr="006F2A49">
        <w:rPr>
          <w:rFonts w:ascii="Times New Roman" w:hAnsi="Times New Roman" w:cs="Times New Roman"/>
          <w:bCs/>
          <w:sz w:val="24"/>
          <w:szCs w:val="24"/>
        </w:rPr>
        <w:t xml:space="preserve"> u.c.. </w:t>
      </w:r>
      <w:r w:rsidR="008254D7">
        <w:rPr>
          <w:rFonts w:ascii="Times New Roman" w:hAnsi="Times New Roman" w:cs="Times New Roman"/>
          <w:bCs/>
          <w:sz w:val="24"/>
          <w:szCs w:val="24"/>
        </w:rPr>
        <w:t>G</w:t>
      </w:r>
      <w:r w:rsidR="008254D7" w:rsidRPr="007F6F1D">
        <w:rPr>
          <w:rFonts w:ascii="Times New Roman" w:hAnsi="Times New Roman" w:cs="Times New Roman"/>
          <w:bCs/>
          <w:sz w:val="24"/>
          <w:szCs w:val="24"/>
        </w:rPr>
        <w:t>reen, purple, red, blue,</w:t>
      </w:r>
      <w:r w:rsidR="008254D7">
        <w:rPr>
          <w:rFonts w:ascii="Times New Roman" w:hAnsi="Times New Roman" w:cs="Times New Roman"/>
          <w:bCs/>
          <w:sz w:val="24"/>
          <w:szCs w:val="24"/>
        </w:rPr>
        <w:t xml:space="preserve"> </w:t>
      </w:r>
      <w:r w:rsidR="008254D7">
        <w:rPr>
          <w:rFonts w:ascii="Times New Roman" w:hAnsi="Times New Roman" w:cs="Times New Roman" w:hint="eastAsia"/>
          <w:bCs/>
          <w:sz w:val="24"/>
          <w:szCs w:val="24"/>
        </w:rPr>
        <w:t>a</w:t>
      </w:r>
      <w:r w:rsidR="008254D7">
        <w:rPr>
          <w:rFonts w:ascii="Times New Roman" w:hAnsi="Times New Roman" w:cs="Times New Roman"/>
          <w:bCs/>
          <w:sz w:val="24"/>
          <w:szCs w:val="24"/>
        </w:rPr>
        <w:t>nd</w:t>
      </w:r>
      <w:r w:rsidR="008254D7" w:rsidRPr="007F6F1D">
        <w:rPr>
          <w:rFonts w:ascii="Times New Roman" w:hAnsi="Times New Roman" w:cs="Times New Roman"/>
          <w:bCs/>
          <w:sz w:val="24"/>
          <w:szCs w:val="24"/>
        </w:rPr>
        <w:t xml:space="preserve"> yellow spheres represent the (La, Sr), Sr, O atoms and Ti</w:t>
      </w:r>
      <w:r w:rsidR="008254D7" w:rsidRPr="007F6F1D">
        <w:rPr>
          <w:rFonts w:ascii="Times New Roman" w:hAnsi="Times New Roman" w:cs="Times New Roman"/>
          <w:bCs/>
          <w:sz w:val="24"/>
          <w:szCs w:val="24"/>
          <w:vertAlign w:val="superscript"/>
        </w:rPr>
        <w:t>4+</w:t>
      </w:r>
      <w:r w:rsidR="008254D7" w:rsidRPr="007F6F1D">
        <w:rPr>
          <w:rFonts w:ascii="Times New Roman" w:hAnsi="Times New Roman" w:cs="Times New Roman"/>
          <w:bCs/>
          <w:sz w:val="24"/>
          <w:szCs w:val="24"/>
        </w:rPr>
        <w:t>, and Ti</w:t>
      </w:r>
      <w:r w:rsidR="008254D7" w:rsidRPr="007F6F1D">
        <w:rPr>
          <w:rFonts w:ascii="Times New Roman" w:hAnsi="Times New Roman" w:cs="Times New Roman"/>
          <w:bCs/>
          <w:sz w:val="24"/>
          <w:szCs w:val="24"/>
          <w:vertAlign w:val="superscript"/>
        </w:rPr>
        <w:t>3+</w:t>
      </w:r>
      <w:r w:rsidR="008254D7" w:rsidRPr="007F6F1D">
        <w:rPr>
          <w:rFonts w:ascii="Times New Roman" w:hAnsi="Times New Roman" w:cs="Times New Roman"/>
          <w:bCs/>
          <w:sz w:val="24"/>
          <w:szCs w:val="24"/>
        </w:rPr>
        <w:t xml:space="preserve"> cation</w:t>
      </w:r>
      <w:r w:rsidR="00181736">
        <w:rPr>
          <w:rFonts w:ascii="Times New Roman" w:hAnsi="Times New Roman" w:cs="Times New Roman"/>
          <w:bCs/>
          <w:sz w:val="24"/>
          <w:szCs w:val="24"/>
        </w:rPr>
        <w:t>s</w:t>
      </w:r>
      <w:r w:rsidR="008254D7" w:rsidRPr="007F6F1D">
        <w:rPr>
          <w:rFonts w:ascii="Times New Roman" w:hAnsi="Times New Roman" w:cs="Times New Roman"/>
          <w:bCs/>
          <w:sz w:val="24"/>
          <w:szCs w:val="24"/>
        </w:rPr>
        <w:t>, respectively. The yellow shades on the Ti</w:t>
      </w:r>
      <w:r w:rsidR="008254D7" w:rsidRPr="007F6F1D">
        <w:rPr>
          <w:rFonts w:ascii="Times New Roman" w:hAnsi="Times New Roman" w:cs="Times New Roman"/>
          <w:bCs/>
          <w:sz w:val="24"/>
          <w:szCs w:val="24"/>
          <w:vertAlign w:val="superscript"/>
        </w:rPr>
        <w:t>3+</w:t>
      </w:r>
      <w:r w:rsidR="008254D7" w:rsidRPr="007F6F1D">
        <w:rPr>
          <w:rFonts w:ascii="Times New Roman" w:hAnsi="Times New Roman" w:cs="Times New Roman"/>
          <w:bCs/>
          <w:sz w:val="24"/>
          <w:szCs w:val="24"/>
        </w:rPr>
        <w:t>O</w:t>
      </w:r>
      <w:r w:rsidR="008254D7" w:rsidRPr="007F6F1D">
        <w:rPr>
          <w:rFonts w:ascii="Times New Roman" w:hAnsi="Times New Roman" w:cs="Times New Roman"/>
          <w:bCs/>
          <w:sz w:val="24"/>
          <w:szCs w:val="24"/>
          <w:vertAlign w:val="subscript"/>
        </w:rPr>
        <w:t>6</w:t>
      </w:r>
      <w:r w:rsidR="008254D7" w:rsidRPr="007F6F1D">
        <w:rPr>
          <w:rFonts w:ascii="Times New Roman" w:hAnsi="Times New Roman" w:cs="Times New Roman"/>
          <w:bCs/>
          <w:sz w:val="24"/>
          <w:szCs w:val="24"/>
        </w:rPr>
        <w:t xml:space="preserve"> octahedr</w:t>
      </w:r>
      <w:r w:rsidR="00410F45">
        <w:rPr>
          <w:rFonts w:ascii="Times New Roman" w:hAnsi="Times New Roman" w:cs="Times New Roman"/>
          <w:bCs/>
          <w:sz w:val="24"/>
          <w:szCs w:val="24"/>
        </w:rPr>
        <w:t>al surface</w:t>
      </w:r>
      <w:r w:rsidR="008254D7" w:rsidRPr="007F6F1D">
        <w:rPr>
          <w:rFonts w:ascii="Times New Roman" w:hAnsi="Times New Roman" w:cs="Times New Roman"/>
          <w:bCs/>
          <w:sz w:val="24"/>
          <w:szCs w:val="24"/>
        </w:rPr>
        <w:t xml:space="preserve"> are guides for eyes. </w:t>
      </w:r>
      <w:r w:rsidR="008254D7" w:rsidRPr="006F2A49">
        <w:rPr>
          <w:rFonts w:ascii="Times New Roman" w:hAnsi="Times New Roman" w:cs="Times New Roman"/>
          <w:b/>
          <w:bCs/>
          <w:sz w:val="24"/>
          <w:szCs w:val="24"/>
        </w:rPr>
        <w:t>b</w:t>
      </w:r>
      <w:r w:rsidR="008254D7" w:rsidRPr="006F2A49">
        <w:rPr>
          <w:rFonts w:ascii="Times New Roman" w:hAnsi="Times New Roman" w:cs="Times New Roman"/>
          <w:bCs/>
          <w:sz w:val="24"/>
          <w:szCs w:val="24"/>
        </w:rPr>
        <w:t>,</w:t>
      </w:r>
      <w:r w:rsidR="008254D7" w:rsidRPr="007F6F1D">
        <w:rPr>
          <w:rFonts w:ascii="Times New Roman" w:hAnsi="Times New Roman" w:cs="Times New Roman"/>
          <w:bCs/>
          <w:sz w:val="24"/>
          <w:szCs w:val="24"/>
        </w:rPr>
        <w:t xml:space="preserve"> The height and volume of TiO</w:t>
      </w:r>
      <w:r w:rsidR="008254D7" w:rsidRPr="007F6F1D">
        <w:rPr>
          <w:rFonts w:ascii="Times New Roman" w:hAnsi="Times New Roman" w:cs="Times New Roman"/>
          <w:bCs/>
          <w:sz w:val="24"/>
          <w:szCs w:val="24"/>
          <w:vertAlign w:val="subscript"/>
        </w:rPr>
        <w:t>6</w:t>
      </w:r>
      <w:r w:rsidR="008254D7" w:rsidRPr="007F6F1D">
        <w:rPr>
          <w:rFonts w:ascii="Times New Roman" w:hAnsi="Times New Roman" w:cs="Times New Roman"/>
          <w:bCs/>
          <w:sz w:val="24"/>
          <w:szCs w:val="24"/>
        </w:rPr>
        <w:t xml:space="preserve"> octahedra of the LSTO/STO heterostructures. The layer-averaged height and volume of the TiO</w:t>
      </w:r>
      <w:r w:rsidR="008254D7" w:rsidRPr="007F6F1D">
        <w:rPr>
          <w:rFonts w:ascii="Times New Roman" w:hAnsi="Times New Roman" w:cs="Times New Roman"/>
          <w:bCs/>
          <w:sz w:val="24"/>
          <w:szCs w:val="24"/>
          <w:vertAlign w:val="subscript"/>
        </w:rPr>
        <w:t>6</w:t>
      </w:r>
      <w:r w:rsidR="008254D7" w:rsidRPr="007F6F1D">
        <w:rPr>
          <w:rFonts w:ascii="Times New Roman" w:hAnsi="Times New Roman" w:cs="Times New Roman"/>
          <w:bCs/>
          <w:sz w:val="24"/>
          <w:szCs w:val="24"/>
        </w:rPr>
        <w:t xml:space="preserve"> octahedra obtained from the DFT calculations are plotted. </w:t>
      </w:r>
      <w:r w:rsidR="00B72239">
        <w:rPr>
          <w:rFonts w:ascii="Times New Roman" w:hAnsi="Times New Roman" w:cs="Times New Roman"/>
          <w:bCs/>
          <w:sz w:val="24"/>
          <w:szCs w:val="24"/>
        </w:rPr>
        <w:t>T</w:t>
      </w:r>
      <w:r w:rsidR="00B72239" w:rsidRPr="007F6F1D">
        <w:rPr>
          <w:rFonts w:ascii="Times New Roman" w:hAnsi="Times New Roman" w:cs="Times New Roman"/>
          <w:bCs/>
          <w:sz w:val="24"/>
          <w:szCs w:val="24"/>
        </w:rPr>
        <w:t xml:space="preserve">he blue line with the closed </w:t>
      </w:r>
      <w:r w:rsidR="00F6393D">
        <w:rPr>
          <w:rFonts w:ascii="Times New Roman" w:hAnsi="Times New Roman" w:cs="Times New Roman"/>
          <w:bCs/>
          <w:sz w:val="24"/>
          <w:szCs w:val="24"/>
        </w:rPr>
        <w:t>triangles</w:t>
      </w:r>
      <w:r w:rsidR="00B72239" w:rsidRPr="007F6F1D">
        <w:rPr>
          <w:rFonts w:ascii="Times New Roman" w:hAnsi="Times New Roman" w:cs="Times New Roman"/>
          <w:bCs/>
          <w:sz w:val="24"/>
          <w:szCs w:val="24"/>
        </w:rPr>
        <w:t xml:space="preserve"> and </w:t>
      </w:r>
      <w:r w:rsidR="0064297A">
        <w:rPr>
          <w:rFonts w:ascii="Times New Roman" w:hAnsi="Times New Roman" w:cs="Times New Roman"/>
          <w:bCs/>
          <w:sz w:val="24"/>
          <w:szCs w:val="24"/>
        </w:rPr>
        <w:t xml:space="preserve">the </w:t>
      </w:r>
      <w:r w:rsidR="00B72239" w:rsidRPr="007F6F1D">
        <w:rPr>
          <w:rFonts w:ascii="Times New Roman" w:hAnsi="Times New Roman" w:cs="Times New Roman"/>
          <w:bCs/>
          <w:sz w:val="24"/>
          <w:szCs w:val="24"/>
        </w:rPr>
        <w:t xml:space="preserve">red line with the open </w:t>
      </w:r>
      <w:r w:rsidR="00F6393D">
        <w:rPr>
          <w:rFonts w:ascii="Times New Roman" w:hAnsi="Times New Roman" w:cs="Times New Roman"/>
          <w:bCs/>
          <w:sz w:val="24"/>
          <w:szCs w:val="24"/>
        </w:rPr>
        <w:t>diamonds</w:t>
      </w:r>
      <w:r w:rsidR="00B72239" w:rsidRPr="007F6F1D">
        <w:rPr>
          <w:rFonts w:ascii="Times New Roman" w:hAnsi="Times New Roman" w:cs="Times New Roman"/>
          <w:bCs/>
          <w:sz w:val="24"/>
          <w:szCs w:val="24"/>
        </w:rPr>
        <w:t xml:space="preserve"> represent the layer-averaged height and volume of TiO</w:t>
      </w:r>
      <w:r w:rsidR="00B72239" w:rsidRPr="007F6F1D">
        <w:rPr>
          <w:rFonts w:ascii="Times New Roman" w:hAnsi="Times New Roman" w:cs="Times New Roman"/>
          <w:bCs/>
          <w:sz w:val="24"/>
          <w:szCs w:val="24"/>
          <w:vertAlign w:val="subscript"/>
        </w:rPr>
        <w:t>6</w:t>
      </w:r>
      <w:r w:rsidR="00B72239" w:rsidRPr="007F6F1D">
        <w:rPr>
          <w:rFonts w:ascii="Times New Roman" w:hAnsi="Times New Roman" w:cs="Times New Roman"/>
          <w:bCs/>
          <w:sz w:val="24"/>
          <w:szCs w:val="24"/>
        </w:rPr>
        <w:t xml:space="preserve"> octahedra, respectively. </w:t>
      </w:r>
      <w:r w:rsidR="008254D7" w:rsidRPr="007F6F1D">
        <w:rPr>
          <w:rFonts w:ascii="Times New Roman" w:hAnsi="Times New Roman" w:cs="Times New Roman"/>
          <w:b/>
          <w:bCs/>
          <w:sz w:val="24"/>
          <w:szCs w:val="24"/>
        </w:rPr>
        <w:t>c</w:t>
      </w:r>
      <w:r w:rsidR="008254D7" w:rsidRPr="007F6F1D">
        <w:rPr>
          <w:rFonts w:ascii="Times New Roman" w:hAnsi="Times New Roman" w:cs="Times New Roman"/>
          <w:bCs/>
          <w:sz w:val="24"/>
          <w:szCs w:val="24"/>
        </w:rPr>
        <w:t>, The layer-resolved DOS projected onto the Ti 3</w:t>
      </w:r>
      <w:r w:rsidR="008254D7" w:rsidRPr="007F6F1D">
        <w:rPr>
          <w:rFonts w:ascii="Times New Roman" w:hAnsi="Times New Roman" w:cs="Times New Roman"/>
          <w:bCs/>
          <w:i/>
          <w:iCs/>
          <w:sz w:val="24"/>
          <w:szCs w:val="24"/>
        </w:rPr>
        <w:t>d</w:t>
      </w:r>
      <w:r w:rsidR="008254D7" w:rsidRPr="007F6F1D">
        <w:rPr>
          <w:rFonts w:ascii="Times New Roman" w:hAnsi="Times New Roman" w:cs="Times New Roman"/>
          <w:bCs/>
          <w:sz w:val="24"/>
          <w:szCs w:val="24"/>
        </w:rPr>
        <w:t xml:space="preserve"> </w:t>
      </w:r>
      <w:r w:rsidR="008254D7" w:rsidRPr="007F6F1D">
        <w:rPr>
          <w:rFonts w:ascii="Times New Roman" w:hAnsi="Times New Roman" w:cs="Times New Roman"/>
          <w:bCs/>
          <w:i/>
          <w:iCs/>
          <w:sz w:val="24"/>
          <w:szCs w:val="24"/>
        </w:rPr>
        <w:t>t</w:t>
      </w:r>
      <w:r w:rsidR="008254D7" w:rsidRPr="007F6F1D">
        <w:rPr>
          <w:rFonts w:ascii="Times New Roman" w:hAnsi="Times New Roman" w:cs="Times New Roman"/>
          <w:bCs/>
          <w:sz w:val="24"/>
          <w:szCs w:val="24"/>
          <w:vertAlign w:val="subscript"/>
        </w:rPr>
        <w:t>2g</w:t>
      </w:r>
      <w:r w:rsidR="008254D7" w:rsidRPr="007F6F1D">
        <w:rPr>
          <w:rFonts w:ascii="Times New Roman" w:hAnsi="Times New Roman" w:cs="Times New Roman"/>
          <w:bCs/>
          <w:sz w:val="24"/>
          <w:szCs w:val="24"/>
        </w:rPr>
        <w:t xml:space="preserve"> orbitals for </w:t>
      </w:r>
      <w:r w:rsidR="008254D7" w:rsidRPr="007F6F1D">
        <w:rPr>
          <w:rFonts w:ascii="Times New Roman" w:hAnsi="Times New Roman" w:cs="Times New Roman"/>
          <w:bCs/>
          <w:i/>
          <w:iCs/>
          <w:sz w:val="24"/>
          <w:szCs w:val="24"/>
        </w:rPr>
        <w:t>t</w:t>
      </w:r>
      <w:r w:rsidR="008254D7" w:rsidRPr="007F6F1D">
        <w:rPr>
          <w:rFonts w:ascii="Times New Roman" w:hAnsi="Times New Roman" w:cs="Times New Roman"/>
          <w:bCs/>
          <w:sz w:val="24"/>
          <w:szCs w:val="24"/>
        </w:rPr>
        <w:t xml:space="preserve"> = </w:t>
      </w:r>
      <w:r w:rsidR="004473E6">
        <w:rPr>
          <w:rFonts w:ascii="Times New Roman" w:hAnsi="Times New Roman" w:cs="Times New Roman"/>
          <w:bCs/>
          <w:sz w:val="24"/>
          <w:szCs w:val="24"/>
        </w:rPr>
        <w:t>8</w:t>
      </w:r>
      <w:r w:rsidR="004473E6" w:rsidRPr="00C7136F">
        <w:rPr>
          <w:rFonts w:ascii="Times New Roman" w:hAnsi="Times New Roman" w:cs="Times New Roman"/>
          <w:bCs/>
          <w:sz w:val="24"/>
          <w:szCs w:val="24"/>
        </w:rPr>
        <w:t xml:space="preserve"> </w:t>
      </w:r>
      <w:r w:rsidR="008254D7" w:rsidRPr="006F2A49">
        <w:rPr>
          <w:rFonts w:ascii="Times New Roman" w:hAnsi="Times New Roman" w:cs="Times New Roman"/>
          <w:bCs/>
          <w:sz w:val="24"/>
          <w:szCs w:val="24"/>
        </w:rPr>
        <w:t>u.c.</w:t>
      </w:r>
      <w:r w:rsidR="008254D7" w:rsidRPr="007F6F1D">
        <w:rPr>
          <w:rFonts w:ascii="Times New Roman" w:hAnsi="Times New Roman" w:cs="Times New Roman"/>
          <w:bCs/>
          <w:sz w:val="24"/>
          <w:szCs w:val="24"/>
        </w:rPr>
        <w:t xml:space="preserve">. </w:t>
      </w:r>
      <w:r w:rsidR="00F6393D">
        <w:rPr>
          <w:rFonts w:ascii="Times New Roman" w:hAnsi="Times New Roman" w:cs="Times New Roman"/>
          <w:bCs/>
          <w:sz w:val="24"/>
          <w:szCs w:val="24"/>
        </w:rPr>
        <w:t>Purple</w:t>
      </w:r>
      <w:r w:rsidR="00B72239" w:rsidRPr="007F6F1D">
        <w:rPr>
          <w:rFonts w:ascii="Times New Roman" w:hAnsi="Times New Roman" w:cs="Times New Roman"/>
          <w:bCs/>
          <w:sz w:val="24"/>
          <w:szCs w:val="24"/>
        </w:rPr>
        <w:t xml:space="preserve"> and </w:t>
      </w:r>
      <w:r w:rsidR="00F6393D">
        <w:rPr>
          <w:rFonts w:ascii="Times New Roman" w:hAnsi="Times New Roman" w:cs="Times New Roman"/>
          <w:bCs/>
          <w:sz w:val="24"/>
          <w:szCs w:val="24"/>
        </w:rPr>
        <w:t>green</w:t>
      </w:r>
      <w:r w:rsidR="00B72239" w:rsidRPr="007F6F1D">
        <w:rPr>
          <w:rFonts w:ascii="Times New Roman" w:hAnsi="Times New Roman" w:cs="Times New Roman"/>
          <w:bCs/>
          <w:sz w:val="24"/>
          <w:szCs w:val="24"/>
        </w:rPr>
        <w:t xml:space="preserve"> lines represent the DOS projected onto the Ti </w:t>
      </w:r>
      <w:r w:rsidR="00B72239" w:rsidRPr="007F6F1D">
        <w:rPr>
          <w:rFonts w:ascii="Times New Roman" w:hAnsi="Times New Roman" w:cs="Times New Roman"/>
          <w:bCs/>
          <w:i/>
          <w:iCs/>
          <w:sz w:val="24"/>
          <w:szCs w:val="24"/>
        </w:rPr>
        <w:t>d</w:t>
      </w:r>
      <w:r w:rsidR="00B72239" w:rsidRPr="007F6F1D">
        <w:rPr>
          <w:rFonts w:ascii="Times New Roman" w:hAnsi="Times New Roman" w:cs="Times New Roman"/>
          <w:bCs/>
          <w:sz w:val="24"/>
          <w:szCs w:val="24"/>
          <w:vertAlign w:val="subscript"/>
        </w:rPr>
        <w:t>xy</w:t>
      </w:r>
      <w:r w:rsidR="00B72239" w:rsidRPr="007F6F1D">
        <w:rPr>
          <w:rFonts w:ascii="Times New Roman" w:hAnsi="Times New Roman" w:cs="Times New Roman"/>
          <w:bCs/>
          <w:sz w:val="24"/>
          <w:szCs w:val="24"/>
        </w:rPr>
        <w:t xml:space="preserve"> and </w:t>
      </w:r>
      <w:r w:rsidR="00B72239" w:rsidRPr="007F6F1D">
        <w:rPr>
          <w:rFonts w:ascii="Times New Roman" w:hAnsi="Times New Roman" w:cs="Times New Roman"/>
          <w:bCs/>
          <w:i/>
          <w:iCs/>
          <w:sz w:val="24"/>
          <w:szCs w:val="24"/>
        </w:rPr>
        <w:t>d</w:t>
      </w:r>
      <w:r w:rsidR="00B72239" w:rsidRPr="007F6F1D">
        <w:rPr>
          <w:rFonts w:ascii="Times New Roman" w:hAnsi="Times New Roman" w:cs="Times New Roman"/>
          <w:bCs/>
          <w:sz w:val="24"/>
          <w:szCs w:val="24"/>
          <w:vertAlign w:val="subscript"/>
        </w:rPr>
        <w:t>xz</w:t>
      </w:r>
      <w:r w:rsidR="00B72239" w:rsidRPr="007F6F1D">
        <w:rPr>
          <w:rFonts w:ascii="Times New Roman" w:hAnsi="Times New Roman" w:cs="Times New Roman"/>
          <w:bCs/>
          <w:sz w:val="24"/>
          <w:szCs w:val="24"/>
        </w:rPr>
        <w:t>+</w:t>
      </w:r>
      <w:r w:rsidR="00B72239" w:rsidRPr="007F6F1D">
        <w:rPr>
          <w:rFonts w:ascii="Times New Roman" w:hAnsi="Times New Roman" w:cs="Times New Roman"/>
          <w:bCs/>
          <w:i/>
          <w:iCs/>
          <w:sz w:val="24"/>
          <w:szCs w:val="24"/>
        </w:rPr>
        <w:t>d</w:t>
      </w:r>
      <w:r w:rsidR="00B72239" w:rsidRPr="007F6F1D">
        <w:rPr>
          <w:rFonts w:ascii="Times New Roman" w:hAnsi="Times New Roman" w:cs="Times New Roman"/>
          <w:bCs/>
          <w:sz w:val="24"/>
          <w:szCs w:val="24"/>
          <w:vertAlign w:val="subscript"/>
        </w:rPr>
        <w:t>yz</w:t>
      </w:r>
      <w:r w:rsidR="00B72239" w:rsidRPr="007F6F1D">
        <w:rPr>
          <w:rFonts w:ascii="Times New Roman" w:hAnsi="Times New Roman" w:cs="Times New Roman"/>
          <w:bCs/>
          <w:sz w:val="24"/>
          <w:szCs w:val="24"/>
        </w:rPr>
        <w:t>, respectively.</w:t>
      </w:r>
      <w:r w:rsidR="00B72239">
        <w:rPr>
          <w:rFonts w:ascii="Times New Roman" w:hAnsi="Times New Roman" w:cs="Times New Roman"/>
          <w:bCs/>
          <w:sz w:val="24"/>
          <w:szCs w:val="24"/>
        </w:rPr>
        <w:t xml:space="preserve"> </w:t>
      </w:r>
      <w:r w:rsidR="00B72239" w:rsidRPr="00856633">
        <w:rPr>
          <w:rFonts w:ascii="Times New Roman" w:hAnsi="Times New Roman" w:cs="Times New Roman"/>
          <w:bCs/>
          <w:sz w:val="24"/>
          <w:szCs w:val="24"/>
        </w:rPr>
        <w:t xml:space="preserve">Positive and negative regions </w:t>
      </w:r>
      <w:r w:rsidR="008B000C">
        <w:rPr>
          <w:rFonts w:ascii="Times New Roman" w:hAnsi="Times New Roman" w:cs="Times New Roman"/>
          <w:bCs/>
          <w:sz w:val="24"/>
          <w:szCs w:val="24"/>
        </w:rPr>
        <w:t>correspond to</w:t>
      </w:r>
      <w:r w:rsidR="008B000C" w:rsidRPr="00856633">
        <w:rPr>
          <w:rFonts w:ascii="Times New Roman" w:hAnsi="Times New Roman" w:cs="Times New Roman"/>
          <w:bCs/>
          <w:sz w:val="24"/>
          <w:szCs w:val="24"/>
        </w:rPr>
        <w:t xml:space="preserve"> </w:t>
      </w:r>
      <w:r w:rsidR="00B72239" w:rsidRPr="00856633">
        <w:rPr>
          <w:rFonts w:ascii="Times New Roman" w:hAnsi="Times New Roman" w:cs="Times New Roman"/>
          <w:bCs/>
          <w:sz w:val="24"/>
          <w:szCs w:val="24"/>
        </w:rPr>
        <w:t>the up-spin and the down-spin</w:t>
      </w:r>
      <w:r w:rsidR="00B806EC">
        <w:rPr>
          <w:rFonts w:ascii="Times New Roman" w:hAnsi="Times New Roman" w:cs="Times New Roman"/>
          <w:bCs/>
          <w:sz w:val="24"/>
          <w:szCs w:val="24"/>
        </w:rPr>
        <w:t xml:space="preserve"> states</w:t>
      </w:r>
      <w:r w:rsidR="00B72239" w:rsidRPr="00856633">
        <w:rPr>
          <w:rFonts w:ascii="Times New Roman" w:hAnsi="Times New Roman" w:cs="Times New Roman"/>
          <w:bCs/>
          <w:sz w:val="24"/>
          <w:szCs w:val="24"/>
        </w:rPr>
        <w:t>, respectively.</w:t>
      </w:r>
      <w:r w:rsidR="00B72239" w:rsidRPr="007F6F1D">
        <w:rPr>
          <w:rFonts w:ascii="Times New Roman" w:hAnsi="Times New Roman" w:cs="Times New Roman"/>
          <w:bCs/>
          <w:sz w:val="24"/>
          <w:szCs w:val="24"/>
        </w:rPr>
        <w:t xml:space="preserve"> The </w:t>
      </w:r>
      <w:r w:rsidR="000A7111">
        <w:rPr>
          <w:rFonts w:ascii="Times New Roman" w:hAnsi="Times New Roman" w:cs="Times New Roman"/>
          <w:bCs/>
          <w:sz w:val="24"/>
          <w:szCs w:val="24"/>
        </w:rPr>
        <w:t>Fermi</w:t>
      </w:r>
      <w:r w:rsidR="00B72239" w:rsidRPr="007F6F1D">
        <w:rPr>
          <w:rFonts w:ascii="Times New Roman" w:hAnsi="Times New Roman" w:cs="Times New Roman"/>
          <w:bCs/>
          <w:sz w:val="24"/>
          <w:szCs w:val="24"/>
        </w:rPr>
        <w:t xml:space="preserve"> energ</w:t>
      </w:r>
      <w:r w:rsidR="000A7111">
        <w:rPr>
          <w:rFonts w:ascii="Times New Roman" w:hAnsi="Times New Roman" w:cs="Times New Roman"/>
          <w:bCs/>
          <w:sz w:val="24"/>
          <w:szCs w:val="24"/>
        </w:rPr>
        <w:t>y</w:t>
      </w:r>
      <w:r w:rsidR="00B72239" w:rsidRPr="007F6F1D">
        <w:rPr>
          <w:rFonts w:ascii="Times New Roman" w:hAnsi="Times New Roman" w:cs="Times New Roman"/>
          <w:bCs/>
          <w:sz w:val="24"/>
          <w:szCs w:val="24"/>
        </w:rPr>
        <w:t xml:space="preserve"> is set to be zero and represented by the vertical line.</w:t>
      </w:r>
      <w:r w:rsidR="00B72239">
        <w:rPr>
          <w:rFonts w:ascii="Times New Roman" w:hAnsi="Times New Roman" w:cs="Times New Roman"/>
          <w:bCs/>
          <w:sz w:val="24"/>
          <w:szCs w:val="24"/>
        </w:rPr>
        <w:t xml:space="preserve"> </w:t>
      </w:r>
      <w:r w:rsidR="008254D7" w:rsidRPr="007F6F1D">
        <w:rPr>
          <w:rFonts w:ascii="Times New Roman" w:hAnsi="Times New Roman" w:cs="Times New Roman"/>
          <w:bCs/>
          <w:sz w:val="24"/>
          <w:szCs w:val="24"/>
        </w:rPr>
        <w:t xml:space="preserve">In </w:t>
      </w:r>
      <w:r w:rsidR="008254D7" w:rsidRPr="007F6F1D">
        <w:rPr>
          <w:rFonts w:ascii="Times New Roman" w:hAnsi="Times New Roman" w:cs="Times New Roman"/>
          <w:b/>
          <w:bCs/>
          <w:sz w:val="24"/>
          <w:szCs w:val="24"/>
        </w:rPr>
        <w:t>b</w:t>
      </w:r>
      <w:r w:rsidR="008254D7" w:rsidRPr="007F6F1D">
        <w:rPr>
          <w:rFonts w:ascii="Times New Roman" w:hAnsi="Times New Roman" w:cs="Times New Roman"/>
          <w:bCs/>
          <w:sz w:val="24"/>
          <w:szCs w:val="24"/>
        </w:rPr>
        <w:t>,</w:t>
      </w:r>
      <w:r w:rsidR="008254D7" w:rsidRPr="007F6F1D">
        <w:rPr>
          <w:rFonts w:ascii="Times New Roman" w:hAnsi="Times New Roman" w:cs="Times New Roman"/>
          <w:b/>
          <w:bCs/>
          <w:sz w:val="24"/>
          <w:szCs w:val="24"/>
        </w:rPr>
        <w:t>c</w:t>
      </w:r>
      <w:r w:rsidR="008254D7" w:rsidRPr="007F6F1D">
        <w:rPr>
          <w:rFonts w:ascii="Times New Roman" w:hAnsi="Times New Roman" w:cs="Times New Roman"/>
          <w:bCs/>
          <w:sz w:val="24"/>
          <w:szCs w:val="24"/>
        </w:rPr>
        <w:t xml:space="preserve">, the </w:t>
      </w:r>
      <w:r w:rsidR="00F6393D">
        <w:rPr>
          <w:rFonts w:ascii="Times New Roman" w:hAnsi="Times New Roman" w:cs="Times New Roman"/>
          <w:bCs/>
          <w:sz w:val="24"/>
          <w:szCs w:val="24"/>
        </w:rPr>
        <w:t>yellow</w:t>
      </w:r>
      <w:r w:rsidR="008254D7" w:rsidRPr="007F6F1D">
        <w:rPr>
          <w:rFonts w:ascii="Times New Roman" w:hAnsi="Times New Roman" w:cs="Times New Roman"/>
          <w:bCs/>
          <w:sz w:val="24"/>
          <w:szCs w:val="24"/>
        </w:rPr>
        <w:t xml:space="preserve"> highlights for the -</w:t>
      </w:r>
      <w:r w:rsidR="008254D7" w:rsidRPr="004F0DBE">
        <w:rPr>
          <w:rFonts w:ascii="Times New Roman" w:hAnsi="Times New Roman" w:cs="Times New Roman"/>
          <w:bCs/>
          <w:sz w:val="24"/>
          <w:szCs w:val="24"/>
        </w:rPr>
        <w:t>1</w:t>
      </w:r>
      <w:r w:rsidR="008254D7" w:rsidRPr="004F0DBE">
        <w:rPr>
          <w:rFonts w:ascii="Times New Roman" w:hAnsi="Times New Roman" w:cs="Times New Roman"/>
          <w:bCs/>
          <w:sz w:val="24"/>
          <w:szCs w:val="24"/>
          <w:vertAlign w:val="superscript"/>
        </w:rPr>
        <w:t>st</w:t>
      </w:r>
      <w:r w:rsidR="008254D7" w:rsidRPr="004F0DBE">
        <w:rPr>
          <w:rFonts w:ascii="Times New Roman" w:hAnsi="Times New Roman" w:cs="Times New Roman"/>
          <w:bCs/>
          <w:sz w:val="24"/>
          <w:szCs w:val="24"/>
        </w:rPr>
        <w:t>, -3</w:t>
      </w:r>
      <w:r w:rsidR="008254D7" w:rsidRPr="004F0DBE">
        <w:rPr>
          <w:rFonts w:ascii="Times New Roman" w:hAnsi="Times New Roman" w:cs="Times New Roman"/>
          <w:bCs/>
          <w:sz w:val="24"/>
          <w:szCs w:val="24"/>
          <w:vertAlign w:val="superscript"/>
        </w:rPr>
        <w:t>rd</w:t>
      </w:r>
      <w:r w:rsidR="008254D7" w:rsidRPr="004F0DBE">
        <w:rPr>
          <w:rFonts w:ascii="Times New Roman" w:hAnsi="Times New Roman" w:cs="Times New Roman"/>
          <w:bCs/>
          <w:sz w:val="24"/>
          <w:szCs w:val="24"/>
        </w:rPr>
        <w:t>, and -5</w:t>
      </w:r>
      <w:r w:rsidR="008254D7" w:rsidRPr="004F0DBE">
        <w:rPr>
          <w:rFonts w:ascii="Times New Roman" w:hAnsi="Times New Roman" w:cs="Times New Roman"/>
          <w:bCs/>
          <w:sz w:val="24"/>
          <w:szCs w:val="24"/>
          <w:vertAlign w:val="superscript"/>
        </w:rPr>
        <w:t>th</w:t>
      </w:r>
      <w:r w:rsidR="008254D7" w:rsidRPr="007F6F1D">
        <w:rPr>
          <w:rFonts w:ascii="Times New Roman" w:hAnsi="Times New Roman" w:cs="Times New Roman"/>
          <w:bCs/>
          <w:sz w:val="24"/>
          <w:szCs w:val="24"/>
        </w:rPr>
        <w:t xml:space="preserve"> sublayers are guides for eyes.</w:t>
      </w:r>
      <w:r w:rsidR="00440C3E">
        <w:rPr>
          <w:rFonts w:ascii="Times New Roman" w:hAnsi="Times New Roman" w:cs="Times New Roman"/>
          <w:bCs/>
          <w:sz w:val="24"/>
          <w:szCs w:val="24"/>
        </w:rPr>
        <w:br w:type="page"/>
      </w:r>
    </w:p>
    <w:p w14:paraId="401998FB" w14:textId="55CE7779" w:rsidR="00440C3E" w:rsidRDefault="00440C3E" w:rsidP="00F5723F">
      <w:pPr>
        <w:spacing w:line="240" w:lineRule="auto"/>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762B1CB9" wp14:editId="5A5C1982">
            <wp:extent cx="5763895" cy="4472541"/>
            <wp:effectExtent l="0" t="0" r="8255" b="0"/>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73070" cy="4479660"/>
                    </a:xfrm>
                    <a:prstGeom prst="rect">
                      <a:avLst/>
                    </a:prstGeom>
                    <a:noFill/>
                  </pic:spPr>
                </pic:pic>
              </a:graphicData>
            </a:graphic>
          </wp:inline>
        </w:drawing>
      </w:r>
    </w:p>
    <w:p w14:paraId="1D6131C7" w14:textId="76F45342" w:rsidR="00F5723F" w:rsidRPr="002C443B" w:rsidRDefault="00F5723F" w:rsidP="00F5723F">
      <w:pPr>
        <w:spacing w:line="240" w:lineRule="auto"/>
        <w:rPr>
          <w:rFonts w:ascii="Times New Roman" w:hAnsi="Times New Roman" w:cs="Times New Roman"/>
          <w:sz w:val="24"/>
          <w:szCs w:val="24"/>
        </w:rPr>
      </w:pPr>
      <w:r w:rsidRPr="002C443B">
        <w:rPr>
          <w:rFonts w:ascii="Times New Roman" w:hAnsi="Times New Roman" w:cs="Times New Roman"/>
          <w:b/>
          <w:bCs/>
          <w:sz w:val="24"/>
          <w:szCs w:val="24"/>
        </w:rPr>
        <w:t>Supplementary Fig. 1</w:t>
      </w:r>
      <w:r w:rsidR="005238BB">
        <w:rPr>
          <w:rFonts w:ascii="Times New Roman" w:hAnsi="Times New Roman" w:cs="Times New Roman"/>
          <w:b/>
          <w:bCs/>
          <w:sz w:val="24"/>
          <w:szCs w:val="24"/>
        </w:rPr>
        <w:t>6</w:t>
      </w:r>
      <w:r w:rsidRPr="002C443B">
        <w:rPr>
          <w:rFonts w:ascii="Times New Roman" w:hAnsi="Times New Roman" w:cs="Times New Roman"/>
          <w:b/>
          <w:bCs/>
          <w:sz w:val="24"/>
          <w:szCs w:val="24"/>
        </w:rPr>
        <w:t xml:space="preserve"> | </w:t>
      </w:r>
      <w:r>
        <w:rPr>
          <w:rFonts w:ascii="Times New Roman" w:hAnsi="Times New Roman" w:cs="Times New Roman"/>
          <w:b/>
          <w:bCs/>
          <w:sz w:val="24"/>
          <w:szCs w:val="24"/>
        </w:rPr>
        <w:t>Schematics of h</w:t>
      </w:r>
      <w:r w:rsidRPr="002C443B">
        <w:rPr>
          <w:rFonts w:ascii="Times New Roman" w:hAnsi="Times New Roman" w:cs="Times New Roman"/>
          <w:b/>
          <w:bCs/>
          <w:sz w:val="24"/>
          <w:szCs w:val="24"/>
        </w:rPr>
        <w:t>ow the surface dangling bond triggers the charge-ordered instability in the surface region.</w:t>
      </w:r>
      <w:r w:rsidRPr="002C443B">
        <w:rPr>
          <w:rFonts w:ascii="Times New Roman" w:hAnsi="Times New Roman" w:cs="Times New Roman"/>
          <w:sz w:val="24"/>
          <w:szCs w:val="24"/>
        </w:rPr>
        <w:t xml:space="preserve"> </w:t>
      </w:r>
      <w:r w:rsidRPr="002C443B">
        <w:rPr>
          <w:rFonts w:ascii="Times New Roman" w:hAnsi="Times New Roman" w:cs="Times New Roman"/>
          <w:b/>
          <w:bCs/>
          <w:sz w:val="24"/>
          <w:szCs w:val="24"/>
        </w:rPr>
        <w:t>a</w:t>
      </w:r>
      <w:r w:rsidRPr="00795204">
        <w:rPr>
          <w:rFonts w:ascii="Times New Roman" w:hAnsi="Times New Roman" w:cs="Times New Roman"/>
          <w:sz w:val="24"/>
          <w:szCs w:val="24"/>
        </w:rPr>
        <w:t>,</w:t>
      </w:r>
      <w:r w:rsidRPr="002C443B">
        <w:rPr>
          <w:rFonts w:ascii="Times New Roman" w:hAnsi="Times New Roman" w:cs="Times New Roman"/>
          <w:b/>
          <w:bCs/>
          <w:sz w:val="24"/>
          <w:szCs w:val="24"/>
        </w:rPr>
        <w:t xml:space="preserve"> </w:t>
      </w:r>
      <w:r w:rsidRPr="002C443B">
        <w:rPr>
          <w:rFonts w:ascii="Times New Roman" w:hAnsi="Times New Roman" w:cs="Times New Roman"/>
          <w:sz w:val="24"/>
          <w:szCs w:val="24"/>
        </w:rPr>
        <w:t>Schematic of apical oxygen displacement due to the surface dangling bond. A TiO</w:t>
      </w:r>
      <w:r w:rsidRPr="002C443B">
        <w:rPr>
          <w:rFonts w:ascii="Times New Roman" w:hAnsi="Times New Roman" w:cs="Times New Roman"/>
          <w:sz w:val="24"/>
          <w:szCs w:val="24"/>
          <w:vertAlign w:val="subscript"/>
        </w:rPr>
        <w:t>5</w:t>
      </w:r>
      <w:r w:rsidRPr="002C443B">
        <w:rPr>
          <w:rFonts w:ascii="Times New Roman" w:hAnsi="Times New Roman" w:cs="Times New Roman"/>
          <w:sz w:val="24"/>
          <w:szCs w:val="24"/>
        </w:rPr>
        <w:t xml:space="preserve"> pyramid, formed at the top surface leads to a shortened equilibrium Ti-O bond length. The apical oxygen in the -0.5</w:t>
      </w:r>
      <w:r w:rsidRPr="002C443B">
        <w:rPr>
          <w:rFonts w:ascii="Times New Roman" w:hAnsi="Times New Roman" w:cs="Times New Roman"/>
          <w:sz w:val="24"/>
          <w:szCs w:val="24"/>
          <w:vertAlign w:val="superscript"/>
        </w:rPr>
        <w:t>th</w:t>
      </w:r>
      <w:r w:rsidRPr="002C443B">
        <w:rPr>
          <w:rFonts w:ascii="Times New Roman" w:hAnsi="Times New Roman" w:cs="Times New Roman"/>
          <w:sz w:val="24"/>
          <w:szCs w:val="24"/>
        </w:rPr>
        <w:t xml:space="preserve"> layer was pushed upward which results in an elongated Ti-O bond length in the -1</w:t>
      </w:r>
      <w:r w:rsidRPr="002C443B">
        <w:rPr>
          <w:rFonts w:ascii="Times New Roman" w:hAnsi="Times New Roman" w:cs="Times New Roman"/>
          <w:sz w:val="24"/>
          <w:szCs w:val="24"/>
          <w:vertAlign w:val="superscript"/>
        </w:rPr>
        <w:t>st</w:t>
      </w:r>
      <w:r w:rsidRPr="002C443B">
        <w:rPr>
          <w:rFonts w:ascii="Times New Roman" w:hAnsi="Times New Roman" w:cs="Times New Roman"/>
          <w:sz w:val="24"/>
          <w:szCs w:val="24"/>
        </w:rPr>
        <w:t xml:space="preserve"> layer. Therefore, Ti</w:t>
      </w:r>
      <w:r w:rsidRPr="002C443B">
        <w:rPr>
          <w:rFonts w:ascii="Times New Roman" w:hAnsi="Times New Roman" w:cs="Times New Roman"/>
          <w:sz w:val="24"/>
          <w:szCs w:val="24"/>
          <w:vertAlign w:val="superscript"/>
        </w:rPr>
        <w:t>3+</w:t>
      </w:r>
      <w:r w:rsidRPr="002C443B">
        <w:rPr>
          <w:rFonts w:ascii="Times New Roman" w:hAnsi="Times New Roman" w:cs="Times New Roman"/>
          <w:sz w:val="24"/>
          <w:szCs w:val="24"/>
        </w:rPr>
        <w:t xml:space="preserve"> states with </w:t>
      </w:r>
      <w:r>
        <w:rPr>
          <w:rFonts w:ascii="Times New Roman" w:hAnsi="Times New Roman" w:cs="Times New Roman"/>
          <w:sz w:val="24"/>
          <w:szCs w:val="24"/>
        </w:rPr>
        <w:t xml:space="preserve">the </w:t>
      </w:r>
      <w:r w:rsidRPr="002C443B">
        <w:rPr>
          <w:rFonts w:ascii="Times New Roman" w:hAnsi="Times New Roman" w:cs="Times New Roman"/>
          <w:sz w:val="24"/>
          <w:szCs w:val="24"/>
        </w:rPr>
        <w:t>char</w:t>
      </w:r>
      <w:r>
        <w:rPr>
          <w:rFonts w:ascii="Times New Roman" w:hAnsi="Times New Roman" w:cs="Times New Roman"/>
          <w:sz w:val="24"/>
          <w:szCs w:val="24"/>
        </w:rPr>
        <w:t>g</w:t>
      </w:r>
      <w:r w:rsidRPr="002C443B">
        <w:rPr>
          <w:rFonts w:ascii="Times New Roman" w:hAnsi="Times New Roman" w:cs="Times New Roman"/>
          <w:sz w:val="24"/>
          <w:szCs w:val="24"/>
        </w:rPr>
        <w:t>e-ordered patten are stabilized in this layer, giving rise to an increase in the TiO</w:t>
      </w:r>
      <w:r w:rsidRPr="002C443B">
        <w:rPr>
          <w:rFonts w:ascii="Times New Roman" w:hAnsi="Times New Roman" w:cs="Times New Roman"/>
          <w:sz w:val="24"/>
          <w:szCs w:val="24"/>
          <w:vertAlign w:val="subscript"/>
        </w:rPr>
        <w:t>6</w:t>
      </w:r>
      <w:r w:rsidRPr="002C443B">
        <w:rPr>
          <w:rFonts w:ascii="Times New Roman" w:hAnsi="Times New Roman" w:cs="Times New Roman"/>
          <w:sz w:val="24"/>
          <w:szCs w:val="24"/>
        </w:rPr>
        <w:t xml:space="preserve"> volume and pushing down on the apical oxygen in the -1.5</w:t>
      </w:r>
      <w:r w:rsidRPr="002C443B">
        <w:rPr>
          <w:rFonts w:ascii="Times New Roman" w:hAnsi="Times New Roman" w:cs="Times New Roman"/>
          <w:sz w:val="24"/>
          <w:szCs w:val="24"/>
          <w:vertAlign w:val="superscript"/>
        </w:rPr>
        <w:t>th</w:t>
      </w:r>
      <w:r w:rsidRPr="002C443B">
        <w:rPr>
          <w:rFonts w:ascii="Times New Roman" w:hAnsi="Times New Roman" w:cs="Times New Roman"/>
          <w:sz w:val="24"/>
          <w:szCs w:val="24"/>
        </w:rPr>
        <w:t xml:space="preserve"> sublayer.</w:t>
      </w:r>
      <w:r>
        <w:rPr>
          <w:rFonts w:ascii="Times New Roman" w:hAnsi="Times New Roman" w:cs="Times New Roman"/>
          <w:sz w:val="24"/>
          <w:szCs w:val="24"/>
        </w:rPr>
        <w:t xml:space="preserve"> Note that the apical oxygen raising in the -0.5</w:t>
      </w:r>
      <w:r w:rsidRPr="00CC0C89">
        <w:rPr>
          <w:rFonts w:ascii="Times New Roman" w:hAnsi="Times New Roman" w:cs="Times New Roman"/>
          <w:sz w:val="24"/>
          <w:szCs w:val="24"/>
          <w:vertAlign w:val="superscript"/>
        </w:rPr>
        <w:t>th</w:t>
      </w:r>
      <w:r>
        <w:rPr>
          <w:rFonts w:ascii="Times New Roman" w:hAnsi="Times New Roman" w:cs="Times New Roman"/>
          <w:sz w:val="24"/>
          <w:szCs w:val="24"/>
        </w:rPr>
        <w:t xml:space="preserve"> layer corresponds to the inter-layer breathing mode (</w:t>
      </w:r>
      <w:r>
        <w:rPr>
          <w:sz w:val="24"/>
          <w:szCs w:val="24"/>
        </w:rPr>
        <w:t>Φ</w:t>
      </w:r>
      <w:r>
        <w:rPr>
          <w:sz w:val="24"/>
          <w:szCs w:val="24"/>
          <w:vertAlign w:val="subscript"/>
        </w:rPr>
        <w:t>1</w:t>
      </w:r>
      <w:r>
        <w:rPr>
          <w:rFonts w:ascii="Times New Roman" w:hAnsi="Times New Roman" w:cs="Times New Roman"/>
          <w:sz w:val="24"/>
          <w:szCs w:val="24"/>
        </w:rPr>
        <w:t>) (Fig. 4e).</w:t>
      </w:r>
      <w:r w:rsidRPr="002C443B">
        <w:rPr>
          <w:rFonts w:ascii="Times New Roman" w:hAnsi="Times New Roman" w:cs="Times New Roman"/>
          <w:sz w:val="24"/>
          <w:szCs w:val="24"/>
        </w:rPr>
        <w:t xml:space="preserve"> </w:t>
      </w:r>
      <w:r w:rsidRPr="002C443B">
        <w:rPr>
          <w:rFonts w:ascii="Times New Roman" w:hAnsi="Times New Roman" w:cs="Times New Roman"/>
          <w:b/>
          <w:bCs/>
          <w:sz w:val="24"/>
          <w:szCs w:val="24"/>
        </w:rPr>
        <w:t>b</w:t>
      </w:r>
      <w:r w:rsidRPr="00795204">
        <w:rPr>
          <w:rFonts w:ascii="Times New Roman" w:hAnsi="Times New Roman" w:cs="Times New Roman"/>
          <w:sz w:val="24"/>
          <w:szCs w:val="24"/>
        </w:rPr>
        <w:t>,</w:t>
      </w:r>
      <w:r w:rsidRPr="002C443B">
        <w:rPr>
          <w:rFonts w:ascii="Times New Roman" w:hAnsi="Times New Roman" w:cs="Times New Roman"/>
          <w:sz w:val="24"/>
          <w:szCs w:val="24"/>
        </w:rPr>
        <w:t xml:space="preserve"> Schematic of </w:t>
      </w:r>
      <w:r>
        <w:rPr>
          <w:rFonts w:ascii="Times New Roman" w:hAnsi="Times New Roman" w:cs="Times New Roman"/>
          <w:sz w:val="24"/>
          <w:szCs w:val="24"/>
        </w:rPr>
        <w:t xml:space="preserve">the </w:t>
      </w:r>
      <w:r w:rsidRPr="002C443B">
        <w:rPr>
          <w:rFonts w:ascii="Times New Roman" w:hAnsi="Times New Roman" w:cs="Times New Roman"/>
          <w:sz w:val="24"/>
          <w:szCs w:val="24"/>
        </w:rPr>
        <w:t xml:space="preserve">energy </w:t>
      </w:r>
      <w:r>
        <w:rPr>
          <w:rFonts w:ascii="Times New Roman" w:hAnsi="Times New Roman" w:cs="Times New Roman"/>
          <w:sz w:val="24"/>
          <w:szCs w:val="24"/>
        </w:rPr>
        <w:t xml:space="preserve">landscape </w:t>
      </w:r>
      <w:r w:rsidRPr="002C443B">
        <w:rPr>
          <w:rFonts w:ascii="Times New Roman" w:hAnsi="Times New Roman" w:cs="Times New Roman"/>
          <w:sz w:val="24"/>
          <w:szCs w:val="24"/>
        </w:rPr>
        <w:t>between</w:t>
      </w:r>
      <w:r>
        <w:rPr>
          <w:rFonts w:ascii="Times New Roman" w:hAnsi="Times New Roman" w:cs="Times New Roman"/>
          <w:sz w:val="24"/>
          <w:szCs w:val="24"/>
        </w:rPr>
        <w:t xml:space="preserve"> bulk-like</w:t>
      </w:r>
      <w:r w:rsidRPr="002C443B">
        <w:rPr>
          <w:rFonts w:ascii="Times New Roman" w:hAnsi="Times New Roman" w:cs="Times New Roman"/>
          <w:sz w:val="24"/>
          <w:szCs w:val="24"/>
        </w:rPr>
        <w:t xml:space="preserve"> metallic phase and charge-ordered</w:t>
      </w:r>
      <w:r>
        <w:rPr>
          <w:rFonts w:ascii="Times New Roman" w:hAnsi="Times New Roman" w:cs="Times New Roman"/>
          <w:sz w:val="24"/>
          <w:szCs w:val="24"/>
        </w:rPr>
        <w:t xml:space="preserve"> insulating</w:t>
      </w:r>
      <w:r w:rsidRPr="002C443B">
        <w:rPr>
          <w:rFonts w:ascii="Times New Roman" w:hAnsi="Times New Roman" w:cs="Times New Roman"/>
          <w:sz w:val="24"/>
          <w:szCs w:val="24"/>
        </w:rPr>
        <w:t xml:space="preserve"> phase </w:t>
      </w:r>
      <w:r>
        <w:rPr>
          <w:rFonts w:ascii="Times New Roman" w:hAnsi="Times New Roman" w:cs="Times New Roman"/>
          <w:sz w:val="24"/>
          <w:szCs w:val="24"/>
        </w:rPr>
        <w:t>depending on the depth, i.e., sublayer index</w:t>
      </w:r>
      <w:r w:rsidRPr="002C443B">
        <w:rPr>
          <w:rFonts w:ascii="Times New Roman" w:hAnsi="Times New Roman" w:cs="Times New Roman"/>
          <w:sz w:val="24"/>
          <w:szCs w:val="24"/>
        </w:rPr>
        <w:t>. In the surface region, the charge-ordered</w:t>
      </w:r>
      <w:r>
        <w:rPr>
          <w:rFonts w:ascii="Times New Roman" w:hAnsi="Times New Roman" w:cs="Times New Roman"/>
          <w:sz w:val="24"/>
          <w:szCs w:val="24"/>
        </w:rPr>
        <w:t xml:space="preserve"> insulating</w:t>
      </w:r>
      <w:r w:rsidRPr="002C443B">
        <w:rPr>
          <w:rFonts w:ascii="Times New Roman" w:hAnsi="Times New Roman" w:cs="Times New Roman"/>
          <w:sz w:val="24"/>
          <w:szCs w:val="24"/>
        </w:rPr>
        <w:t xml:space="preserve"> phase is stabilized by the surface dangling bond and </w:t>
      </w:r>
      <w:r>
        <w:rPr>
          <w:rFonts w:ascii="Times New Roman" w:hAnsi="Times New Roman" w:cs="Times New Roman"/>
          <w:sz w:val="24"/>
          <w:szCs w:val="24"/>
        </w:rPr>
        <w:t>this phase is attenuated at depth</w:t>
      </w:r>
      <w:r w:rsidRPr="002C443B">
        <w:rPr>
          <w:rFonts w:ascii="Times New Roman" w:hAnsi="Times New Roman" w:cs="Times New Roman"/>
          <w:sz w:val="24"/>
          <w:szCs w:val="24"/>
        </w:rPr>
        <w:t>.</w:t>
      </w:r>
      <w:r>
        <w:rPr>
          <w:rFonts w:ascii="Times New Roman" w:hAnsi="Times New Roman" w:cs="Times New Roman"/>
          <w:sz w:val="24"/>
          <w:szCs w:val="24"/>
        </w:rPr>
        <w:t xml:space="preserve"> In </w:t>
      </w:r>
      <w:r w:rsidRPr="00CC0C89">
        <w:rPr>
          <w:rFonts w:ascii="Times New Roman" w:hAnsi="Times New Roman" w:cs="Times New Roman"/>
          <w:b/>
          <w:bCs/>
          <w:sz w:val="24"/>
          <w:szCs w:val="24"/>
        </w:rPr>
        <w:t>a</w:t>
      </w:r>
      <w:r w:rsidRPr="009F6FEC">
        <w:rPr>
          <w:rFonts w:ascii="Times New Roman" w:hAnsi="Times New Roman" w:cs="Times New Roman"/>
          <w:sz w:val="24"/>
          <w:szCs w:val="24"/>
        </w:rPr>
        <w:t>,</w:t>
      </w:r>
      <w:r w:rsidRPr="00CC0C89">
        <w:rPr>
          <w:rFonts w:ascii="Times New Roman" w:hAnsi="Times New Roman" w:cs="Times New Roman"/>
          <w:b/>
          <w:bCs/>
          <w:sz w:val="24"/>
          <w:szCs w:val="24"/>
        </w:rPr>
        <w:t>b</w:t>
      </w:r>
      <w:r w:rsidRPr="009F6FEC">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bCs/>
          <w:sz w:val="24"/>
          <w:szCs w:val="24"/>
        </w:rPr>
        <w:t>g</w:t>
      </w:r>
      <w:r w:rsidRPr="003B48D7">
        <w:rPr>
          <w:rFonts w:ascii="Times New Roman" w:hAnsi="Times New Roman"/>
          <w:bCs/>
          <w:sz w:val="24"/>
          <w:szCs w:val="24"/>
        </w:rPr>
        <w:t>reen, red, blue, yellow, and white spheres represent the (La, Sr), O atoms and Ti</w:t>
      </w:r>
      <w:r w:rsidRPr="003B48D7">
        <w:rPr>
          <w:rFonts w:ascii="Times New Roman" w:hAnsi="Times New Roman"/>
          <w:bCs/>
          <w:sz w:val="24"/>
          <w:szCs w:val="24"/>
          <w:vertAlign w:val="superscript"/>
        </w:rPr>
        <w:t>4+</w:t>
      </w:r>
      <w:r w:rsidRPr="003B48D7">
        <w:rPr>
          <w:rFonts w:ascii="Times New Roman" w:hAnsi="Times New Roman"/>
          <w:bCs/>
          <w:sz w:val="24"/>
          <w:szCs w:val="24"/>
        </w:rPr>
        <w:t>, Ti</w:t>
      </w:r>
      <w:r w:rsidRPr="003B48D7">
        <w:rPr>
          <w:rFonts w:ascii="Times New Roman" w:hAnsi="Times New Roman"/>
          <w:bCs/>
          <w:sz w:val="24"/>
          <w:szCs w:val="24"/>
          <w:vertAlign w:val="superscript"/>
        </w:rPr>
        <w:t>3+</w:t>
      </w:r>
      <w:r w:rsidRPr="003B48D7">
        <w:rPr>
          <w:rFonts w:ascii="Times New Roman" w:hAnsi="Times New Roman"/>
          <w:bCs/>
          <w:sz w:val="24"/>
          <w:szCs w:val="24"/>
        </w:rPr>
        <w:t>, and partially filled Ti</w:t>
      </w:r>
      <w:r w:rsidRPr="006E2611">
        <w:rPr>
          <w:rFonts w:ascii="Times New Roman" w:hAnsi="Times New Roman"/>
          <w:bCs/>
          <w:sz w:val="24"/>
          <w:szCs w:val="24"/>
          <w:vertAlign w:val="superscript"/>
        </w:rPr>
        <w:t>(</w:t>
      </w:r>
      <w:r w:rsidRPr="003B48D7">
        <w:rPr>
          <w:rFonts w:ascii="Times New Roman" w:hAnsi="Times New Roman"/>
          <w:bCs/>
          <w:sz w:val="24"/>
          <w:szCs w:val="24"/>
          <w:vertAlign w:val="superscript"/>
        </w:rPr>
        <w:t>4-δ</w:t>
      </w:r>
      <w:r>
        <w:rPr>
          <w:rFonts w:ascii="Times New Roman" w:hAnsi="Times New Roman"/>
          <w:bCs/>
          <w:sz w:val="24"/>
          <w:szCs w:val="24"/>
          <w:vertAlign w:val="superscript"/>
        </w:rPr>
        <w:t>)</w:t>
      </w:r>
      <w:r w:rsidRPr="003B48D7">
        <w:rPr>
          <w:rFonts w:ascii="Times New Roman" w:hAnsi="Times New Roman"/>
          <w:bCs/>
          <w:sz w:val="24"/>
          <w:szCs w:val="24"/>
          <w:vertAlign w:val="superscript"/>
        </w:rPr>
        <w:t>+</w:t>
      </w:r>
      <w:r w:rsidRPr="003B48D7">
        <w:rPr>
          <w:rFonts w:ascii="Times New Roman" w:hAnsi="Times New Roman"/>
          <w:bCs/>
          <w:sz w:val="24"/>
          <w:szCs w:val="24"/>
        </w:rPr>
        <w:t xml:space="preserve"> cation</w:t>
      </w:r>
      <w:r w:rsidR="00181736">
        <w:rPr>
          <w:rFonts w:ascii="Times New Roman" w:hAnsi="Times New Roman"/>
          <w:bCs/>
          <w:sz w:val="24"/>
          <w:szCs w:val="24"/>
        </w:rPr>
        <w:t>s</w:t>
      </w:r>
      <w:r w:rsidRPr="003B48D7">
        <w:rPr>
          <w:rFonts w:ascii="Times New Roman" w:hAnsi="Times New Roman"/>
          <w:bCs/>
          <w:sz w:val="24"/>
          <w:szCs w:val="24"/>
        </w:rPr>
        <w:t xml:space="preserve">, respectively. </w:t>
      </w:r>
      <w:r>
        <w:rPr>
          <w:bCs/>
          <w:sz w:val="24"/>
          <w:szCs w:val="24"/>
        </w:rPr>
        <w:t>The</w:t>
      </w:r>
      <w:r w:rsidRPr="008911E0">
        <w:rPr>
          <w:bCs/>
          <w:sz w:val="24"/>
          <w:szCs w:val="24"/>
        </w:rPr>
        <w:t xml:space="preserve"> yellow</w:t>
      </w:r>
      <w:r>
        <w:rPr>
          <w:bCs/>
          <w:sz w:val="24"/>
          <w:szCs w:val="24"/>
        </w:rPr>
        <w:t xml:space="preserve"> shades</w:t>
      </w:r>
      <w:r w:rsidRPr="008911E0">
        <w:rPr>
          <w:bCs/>
          <w:sz w:val="24"/>
          <w:szCs w:val="24"/>
        </w:rPr>
        <w:t xml:space="preserve"> </w:t>
      </w:r>
      <w:r>
        <w:rPr>
          <w:bCs/>
          <w:sz w:val="24"/>
          <w:szCs w:val="24"/>
        </w:rPr>
        <w:t xml:space="preserve">on the </w:t>
      </w:r>
      <w:r w:rsidRPr="008911E0">
        <w:rPr>
          <w:bCs/>
          <w:sz w:val="24"/>
          <w:szCs w:val="24"/>
        </w:rPr>
        <w:t>Ti</w:t>
      </w:r>
      <w:r w:rsidRPr="008911E0">
        <w:rPr>
          <w:bCs/>
          <w:sz w:val="24"/>
          <w:szCs w:val="24"/>
          <w:vertAlign w:val="superscript"/>
        </w:rPr>
        <w:t>3+</w:t>
      </w:r>
      <w:r w:rsidRPr="008911E0">
        <w:rPr>
          <w:bCs/>
          <w:sz w:val="24"/>
          <w:szCs w:val="24"/>
        </w:rPr>
        <w:t>O</w:t>
      </w:r>
      <w:r w:rsidRPr="008911E0">
        <w:rPr>
          <w:bCs/>
          <w:sz w:val="24"/>
          <w:szCs w:val="24"/>
          <w:vertAlign w:val="subscript"/>
        </w:rPr>
        <w:t>6</w:t>
      </w:r>
      <w:r w:rsidRPr="008911E0">
        <w:rPr>
          <w:bCs/>
          <w:sz w:val="24"/>
          <w:szCs w:val="24"/>
        </w:rPr>
        <w:t xml:space="preserve"> octahedr</w:t>
      </w:r>
      <w:r>
        <w:rPr>
          <w:bCs/>
          <w:sz w:val="24"/>
          <w:szCs w:val="24"/>
        </w:rPr>
        <w:t>al surface are</w:t>
      </w:r>
      <w:r w:rsidRPr="008911E0">
        <w:rPr>
          <w:bCs/>
          <w:sz w:val="24"/>
          <w:szCs w:val="24"/>
        </w:rPr>
        <w:t xml:space="preserve"> guide</w:t>
      </w:r>
      <w:r>
        <w:rPr>
          <w:bCs/>
          <w:sz w:val="24"/>
          <w:szCs w:val="24"/>
        </w:rPr>
        <w:t>s</w:t>
      </w:r>
      <w:r w:rsidRPr="008911E0">
        <w:rPr>
          <w:bCs/>
          <w:sz w:val="24"/>
          <w:szCs w:val="24"/>
        </w:rPr>
        <w:t xml:space="preserve"> for eye</w:t>
      </w:r>
      <w:r>
        <w:rPr>
          <w:bCs/>
          <w:sz w:val="24"/>
          <w:szCs w:val="24"/>
        </w:rPr>
        <w:t>s</w:t>
      </w:r>
      <w:r w:rsidRPr="003B48D7">
        <w:rPr>
          <w:rFonts w:ascii="Times New Roman" w:hAnsi="Times New Roman"/>
          <w:sz w:val="24"/>
          <w:szCs w:val="24"/>
        </w:rPr>
        <w:t>.</w:t>
      </w:r>
      <w:r w:rsidRPr="002C443B">
        <w:rPr>
          <w:rFonts w:ascii="Times New Roman" w:hAnsi="Times New Roman" w:cs="Times New Roman"/>
          <w:sz w:val="24"/>
          <w:szCs w:val="24"/>
        </w:rPr>
        <w:br w:type="page"/>
      </w:r>
    </w:p>
    <w:p w14:paraId="06FFAF9D" w14:textId="04CDBC3E" w:rsidR="005C521B" w:rsidRPr="00B4302C" w:rsidRDefault="005C521B" w:rsidP="00932A07">
      <w:pPr>
        <w:spacing w:line="240" w:lineRule="auto"/>
        <w:rPr>
          <w:rFonts w:ascii="Times New Roman" w:hAnsi="Times New Roman" w:cs="Times New Roman"/>
          <w:b/>
          <w:bCs/>
          <w:kern w:val="0"/>
          <w:sz w:val="24"/>
          <w:szCs w:val="24"/>
        </w:rPr>
      </w:pPr>
      <w:r w:rsidRPr="00B4302C">
        <w:rPr>
          <w:rFonts w:ascii="Times New Roman" w:hAnsi="Times New Roman" w:cs="Times New Roman"/>
          <w:b/>
          <w:bCs/>
          <w:kern w:val="0"/>
          <w:sz w:val="24"/>
          <w:szCs w:val="24"/>
        </w:rPr>
        <w:lastRenderedPageBreak/>
        <w:t>Supplementary References</w:t>
      </w:r>
    </w:p>
    <w:p w14:paraId="300905A2" w14:textId="458A94E8" w:rsidR="00C30C64" w:rsidRPr="00C30C64" w:rsidRDefault="00C30C64" w:rsidP="001C6B84">
      <w:pPr>
        <w:numPr>
          <w:ilvl w:val="0"/>
          <w:numId w:val="5"/>
        </w:numPr>
        <w:wordWrap/>
        <w:autoSpaceDE/>
        <w:autoSpaceDN/>
        <w:spacing w:line="240" w:lineRule="auto"/>
        <w:rPr>
          <w:rFonts w:ascii="Times New Roman" w:hAnsi="Times New Roman" w:cs="Times New Roman"/>
          <w:kern w:val="0"/>
          <w:sz w:val="24"/>
          <w:szCs w:val="24"/>
        </w:rPr>
      </w:pPr>
      <w:r w:rsidRPr="00C30C64">
        <w:rPr>
          <w:rFonts w:eastAsia="맑은 고딕"/>
          <w:sz w:val="24"/>
          <w:szCs w:val="24"/>
        </w:rPr>
        <w:t xml:space="preserve">Bristowe, N. C., Varignon, J., Fontaine, D., Bousquet, E. &amp; Ghosez, Ph. Ferromagnetism induced by entangled charge and orbital orderings in ferroelectric titanate perovskites. </w:t>
      </w:r>
      <w:r w:rsidRPr="00C30C64">
        <w:rPr>
          <w:rFonts w:eastAsia="맑은 고딕"/>
          <w:i/>
          <w:iCs/>
          <w:sz w:val="24"/>
          <w:szCs w:val="24"/>
        </w:rPr>
        <w:t>Nat. Commun.</w:t>
      </w:r>
      <w:r w:rsidRPr="00C30C64">
        <w:rPr>
          <w:rFonts w:eastAsia="맑은 고딕"/>
          <w:sz w:val="24"/>
          <w:szCs w:val="24"/>
        </w:rPr>
        <w:t xml:space="preserve"> </w:t>
      </w:r>
      <w:r w:rsidRPr="00C30C64">
        <w:rPr>
          <w:rFonts w:eastAsia="맑은 고딕"/>
          <w:b/>
          <w:bCs/>
          <w:sz w:val="24"/>
          <w:szCs w:val="24"/>
        </w:rPr>
        <w:t>6</w:t>
      </w:r>
      <w:r w:rsidRPr="00C30C64">
        <w:rPr>
          <w:rFonts w:eastAsia="맑은 고딕"/>
          <w:sz w:val="24"/>
          <w:szCs w:val="24"/>
        </w:rPr>
        <w:t>, 6677 (2015).</w:t>
      </w:r>
    </w:p>
    <w:p w14:paraId="4267F757" w14:textId="69CE726F" w:rsidR="00635410" w:rsidRPr="00B4302C" w:rsidRDefault="00635410" w:rsidP="00635410">
      <w:pPr>
        <w:pStyle w:val="a6"/>
        <w:numPr>
          <w:ilvl w:val="0"/>
          <w:numId w:val="5"/>
        </w:numPr>
        <w:ind w:leftChars="0"/>
        <w:rPr>
          <w:rFonts w:ascii="Times New Roman" w:hAnsi="Times New Roman" w:cs="Times New Roman"/>
          <w:kern w:val="0"/>
          <w:sz w:val="24"/>
          <w:szCs w:val="24"/>
        </w:rPr>
      </w:pPr>
      <w:r w:rsidRPr="00B4302C">
        <w:rPr>
          <w:rFonts w:ascii="Times New Roman" w:hAnsi="Times New Roman" w:cs="Times New Roman"/>
          <w:kern w:val="0"/>
          <w:sz w:val="24"/>
          <w:szCs w:val="24"/>
        </w:rPr>
        <w:t>Kim, S. J. et al. Optical Characterization of Doped SrTiO</w:t>
      </w:r>
      <w:r w:rsidRPr="00B4302C">
        <w:rPr>
          <w:rFonts w:ascii="Times New Roman" w:hAnsi="Times New Roman" w:cs="Times New Roman"/>
          <w:kern w:val="0"/>
          <w:sz w:val="24"/>
          <w:szCs w:val="24"/>
          <w:vertAlign w:val="subscript"/>
        </w:rPr>
        <w:t>3</w:t>
      </w:r>
      <w:r w:rsidRPr="00B4302C">
        <w:rPr>
          <w:rFonts w:ascii="Times New Roman" w:hAnsi="Times New Roman" w:cs="Times New Roman"/>
          <w:kern w:val="0"/>
          <w:sz w:val="24"/>
          <w:szCs w:val="24"/>
        </w:rPr>
        <w:t xml:space="preserve"> in a Wide Photon Energy Region. </w:t>
      </w:r>
      <w:r w:rsidRPr="00B4302C">
        <w:rPr>
          <w:rFonts w:ascii="Times New Roman" w:hAnsi="Times New Roman" w:cs="Times New Roman"/>
          <w:i/>
          <w:iCs/>
          <w:kern w:val="0"/>
          <w:sz w:val="24"/>
          <w:szCs w:val="24"/>
        </w:rPr>
        <w:t>J. Korean. Phys. Soc.</w:t>
      </w:r>
      <w:r w:rsidRPr="00B4302C">
        <w:rPr>
          <w:rFonts w:ascii="Times New Roman" w:hAnsi="Times New Roman" w:cs="Times New Roman"/>
          <w:kern w:val="0"/>
          <w:sz w:val="24"/>
          <w:szCs w:val="24"/>
        </w:rPr>
        <w:t xml:space="preserve"> </w:t>
      </w:r>
      <w:r w:rsidRPr="00B4302C">
        <w:rPr>
          <w:rFonts w:ascii="Times New Roman" w:hAnsi="Times New Roman" w:cs="Times New Roman"/>
          <w:b/>
          <w:bCs/>
          <w:kern w:val="0"/>
          <w:sz w:val="24"/>
          <w:szCs w:val="24"/>
        </w:rPr>
        <w:t>51</w:t>
      </w:r>
      <w:r w:rsidRPr="00B4302C">
        <w:rPr>
          <w:rFonts w:ascii="Times New Roman" w:hAnsi="Times New Roman" w:cs="Times New Roman"/>
          <w:kern w:val="0"/>
          <w:sz w:val="24"/>
          <w:szCs w:val="24"/>
        </w:rPr>
        <w:t>, 161–165 (2007).</w:t>
      </w:r>
    </w:p>
    <w:p w14:paraId="3FC846A9" w14:textId="4FBEE4A5" w:rsidR="003D4FC3" w:rsidRPr="00B4302C" w:rsidRDefault="009A5078" w:rsidP="003D4FC3">
      <w:pPr>
        <w:pStyle w:val="a6"/>
        <w:numPr>
          <w:ilvl w:val="0"/>
          <w:numId w:val="5"/>
        </w:numPr>
        <w:ind w:leftChars="0"/>
        <w:rPr>
          <w:rFonts w:ascii="Times New Roman" w:hAnsi="Times New Roman" w:cs="Times New Roman"/>
          <w:kern w:val="0"/>
          <w:sz w:val="24"/>
          <w:szCs w:val="24"/>
        </w:rPr>
      </w:pPr>
      <w:r w:rsidRPr="00B4302C">
        <w:rPr>
          <w:rFonts w:ascii="Times New Roman" w:hAnsi="Times New Roman" w:cs="Times New Roman"/>
          <w:kern w:val="0"/>
          <w:sz w:val="24"/>
          <w:szCs w:val="24"/>
        </w:rPr>
        <w:t>Unoki, H. &amp; Sakudo, T.</w:t>
      </w:r>
      <w:r w:rsidR="003D4FC3" w:rsidRPr="00B4302C">
        <w:rPr>
          <w:rFonts w:ascii="Times New Roman" w:hAnsi="Times New Roman" w:cs="Times New Roman"/>
          <w:kern w:val="0"/>
          <w:sz w:val="24"/>
          <w:szCs w:val="24"/>
        </w:rPr>
        <w:t xml:space="preserve"> Synthesis, </w:t>
      </w:r>
      <w:r w:rsidRPr="00B4302C">
        <w:rPr>
          <w:rFonts w:ascii="Times New Roman" w:hAnsi="Times New Roman" w:cs="Times New Roman"/>
          <w:kern w:val="0"/>
          <w:sz w:val="24"/>
          <w:szCs w:val="24"/>
        </w:rPr>
        <w:t>Electron Spin Resonance of Fe</w:t>
      </w:r>
      <w:r w:rsidRPr="00B4302C">
        <w:rPr>
          <w:rFonts w:ascii="Times New Roman" w:hAnsi="Times New Roman" w:cs="Times New Roman"/>
          <w:kern w:val="0"/>
          <w:sz w:val="24"/>
          <w:szCs w:val="24"/>
          <w:vertAlign w:val="superscript"/>
        </w:rPr>
        <w:t>3+</w:t>
      </w:r>
      <w:r w:rsidRPr="00B4302C">
        <w:rPr>
          <w:rFonts w:ascii="Times New Roman" w:hAnsi="Times New Roman" w:cs="Times New Roman"/>
          <w:kern w:val="0"/>
          <w:sz w:val="24"/>
          <w:szCs w:val="24"/>
        </w:rPr>
        <w:t xml:space="preserve"> in SrTiO</w:t>
      </w:r>
      <w:r w:rsidRPr="00B4302C">
        <w:rPr>
          <w:rFonts w:ascii="Times New Roman" w:hAnsi="Times New Roman" w:cs="Times New Roman"/>
          <w:kern w:val="0"/>
          <w:sz w:val="24"/>
          <w:szCs w:val="24"/>
          <w:vertAlign w:val="subscript"/>
        </w:rPr>
        <w:t>3</w:t>
      </w:r>
      <w:r w:rsidRPr="00B4302C">
        <w:rPr>
          <w:rFonts w:ascii="Times New Roman" w:hAnsi="Times New Roman" w:cs="Times New Roman"/>
          <w:kern w:val="0"/>
          <w:sz w:val="24"/>
          <w:szCs w:val="24"/>
        </w:rPr>
        <w:t xml:space="preserve"> with Special Reference to the 110°K Phase Transition</w:t>
      </w:r>
      <w:r w:rsidR="003D4FC3" w:rsidRPr="00B4302C">
        <w:rPr>
          <w:rFonts w:ascii="Times New Roman" w:hAnsi="Times New Roman" w:cs="Times New Roman"/>
          <w:kern w:val="0"/>
          <w:sz w:val="24"/>
          <w:szCs w:val="24"/>
        </w:rPr>
        <w:t xml:space="preserve">. </w:t>
      </w:r>
      <w:r w:rsidRPr="00B4302C">
        <w:rPr>
          <w:rFonts w:ascii="Times New Roman" w:hAnsi="Times New Roman" w:cs="Times New Roman"/>
          <w:i/>
          <w:iCs/>
          <w:kern w:val="0"/>
          <w:sz w:val="24"/>
          <w:szCs w:val="24"/>
        </w:rPr>
        <w:t>J. Phys. Soc. Jpn.</w:t>
      </w:r>
      <w:r w:rsidR="003D4FC3" w:rsidRPr="00B4302C">
        <w:rPr>
          <w:rFonts w:ascii="Times New Roman" w:hAnsi="Times New Roman" w:cs="Times New Roman"/>
          <w:kern w:val="0"/>
          <w:sz w:val="24"/>
          <w:szCs w:val="24"/>
        </w:rPr>
        <w:t xml:space="preserve"> </w:t>
      </w:r>
      <w:r w:rsidRPr="00B4302C">
        <w:rPr>
          <w:rFonts w:ascii="Times New Roman" w:hAnsi="Times New Roman" w:cs="Times New Roman"/>
          <w:b/>
          <w:bCs/>
          <w:kern w:val="0"/>
          <w:sz w:val="24"/>
          <w:szCs w:val="24"/>
        </w:rPr>
        <w:t>23</w:t>
      </w:r>
      <w:r w:rsidR="003D4FC3" w:rsidRPr="00B4302C">
        <w:rPr>
          <w:rFonts w:ascii="Times New Roman" w:hAnsi="Times New Roman" w:cs="Times New Roman"/>
          <w:kern w:val="0"/>
          <w:sz w:val="24"/>
          <w:szCs w:val="24"/>
        </w:rPr>
        <w:t xml:space="preserve">, </w:t>
      </w:r>
      <w:r w:rsidRPr="00B4302C">
        <w:rPr>
          <w:rFonts w:ascii="Times New Roman" w:hAnsi="Times New Roman" w:cs="Times New Roman"/>
          <w:kern w:val="0"/>
          <w:sz w:val="24"/>
          <w:szCs w:val="24"/>
        </w:rPr>
        <w:t>546</w:t>
      </w:r>
      <w:r w:rsidR="003D4FC3" w:rsidRPr="00B4302C">
        <w:rPr>
          <w:rFonts w:ascii="Times New Roman" w:hAnsi="Times New Roman" w:cs="Times New Roman"/>
          <w:kern w:val="0"/>
          <w:sz w:val="24"/>
          <w:szCs w:val="24"/>
        </w:rPr>
        <w:t>–</w:t>
      </w:r>
      <w:r w:rsidRPr="00B4302C">
        <w:rPr>
          <w:rFonts w:ascii="Times New Roman" w:hAnsi="Times New Roman" w:cs="Times New Roman"/>
          <w:kern w:val="0"/>
          <w:sz w:val="24"/>
          <w:szCs w:val="24"/>
        </w:rPr>
        <w:t xml:space="preserve">552 </w:t>
      </w:r>
      <w:r w:rsidR="003D4FC3" w:rsidRPr="00B4302C">
        <w:rPr>
          <w:rFonts w:ascii="Times New Roman" w:hAnsi="Times New Roman" w:cs="Times New Roman"/>
          <w:kern w:val="0"/>
          <w:sz w:val="24"/>
          <w:szCs w:val="24"/>
        </w:rPr>
        <w:t>(</w:t>
      </w:r>
      <w:r w:rsidRPr="00B4302C">
        <w:rPr>
          <w:rFonts w:ascii="Times New Roman" w:hAnsi="Times New Roman" w:cs="Times New Roman"/>
          <w:kern w:val="0"/>
          <w:sz w:val="24"/>
          <w:szCs w:val="24"/>
        </w:rPr>
        <w:t>1967</w:t>
      </w:r>
      <w:r w:rsidR="003D4FC3" w:rsidRPr="00B4302C">
        <w:rPr>
          <w:rFonts w:ascii="Times New Roman" w:hAnsi="Times New Roman" w:cs="Times New Roman"/>
          <w:kern w:val="0"/>
          <w:sz w:val="24"/>
          <w:szCs w:val="24"/>
        </w:rPr>
        <w:t>).</w:t>
      </w:r>
    </w:p>
    <w:p w14:paraId="1260B2E6" w14:textId="520FCAD6" w:rsidR="003D4FC3" w:rsidRDefault="003D4FC3" w:rsidP="003D4FC3">
      <w:pPr>
        <w:pStyle w:val="a6"/>
        <w:numPr>
          <w:ilvl w:val="0"/>
          <w:numId w:val="5"/>
        </w:numPr>
        <w:ind w:leftChars="0"/>
        <w:rPr>
          <w:rFonts w:ascii="Times New Roman" w:hAnsi="Times New Roman" w:cs="Times New Roman"/>
          <w:kern w:val="0"/>
          <w:sz w:val="24"/>
          <w:szCs w:val="24"/>
        </w:rPr>
      </w:pPr>
      <w:r w:rsidRPr="00B4302C">
        <w:rPr>
          <w:rFonts w:ascii="Times New Roman" w:hAnsi="Times New Roman" w:cs="Times New Roman"/>
          <w:kern w:val="0"/>
          <w:sz w:val="24"/>
          <w:szCs w:val="24"/>
        </w:rPr>
        <w:t xml:space="preserve">Solovyev, I. V. Superexchange interactions in orthorhombically distorted titanates </w:t>
      </w:r>
      <w:r w:rsidRPr="00B4302C">
        <w:rPr>
          <w:rFonts w:ascii="Times New Roman" w:hAnsi="Times New Roman" w:cs="Times New Roman"/>
          <w:i/>
          <w:iCs/>
          <w:kern w:val="0"/>
          <w:sz w:val="24"/>
          <w:szCs w:val="24"/>
        </w:rPr>
        <w:t>R</w:t>
      </w:r>
      <w:r w:rsidRPr="00B4302C">
        <w:rPr>
          <w:rFonts w:ascii="Times New Roman" w:hAnsi="Times New Roman" w:cs="Times New Roman"/>
          <w:kern w:val="0"/>
          <w:sz w:val="24"/>
          <w:szCs w:val="24"/>
        </w:rPr>
        <w:t>TiO</w:t>
      </w:r>
      <w:r w:rsidRPr="00B4302C">
        <w:rPr>
          <w:rFonts w:ascii="Times New Roman" w:hAnsi="Times New Roman" w:cs="Times New Roman"/>
          <w:kern w:val="0"/>
          <w:sz w:val="24"/>
          <w:szCs w:val="24"/>
          <w:vertAlign w:val="subscript"/>
        </w:rPr>
        <w:t>3</w:t>
      </w:r>
      <w:r w:rsidRPr="00B4302C">
        <w:rPr>
          <w:rFonts w:ascii="Times New Roman" w:hAnsi="Times New Roman" w:cs="Times New Roman"/>
          <w:kern w:val="0"/>
          <w:sz w:val="24"/>
          <w:szCs w:val="24"/>
        </w:rPr>
        <w:t xml:space="preserve"> (</w:t>
      </w:r>
      <w:r w:rsidRPr="00B4302C">
        <w:rPr>
          <w:rFonts w:ascii="Times New Roman" w:hAnsi="Times New Roman" w:cs="Times New Roman"/>
          <w:i/>
          <w:iCs/>
          <w:kern w:val="0"/>
          <w:sz w:val="24"/>
          <w:szCs w:val="24"/>
        </w:rPr>
        <w:t>R</w:t>
      </w:r>
      <w:r w:rsidRPr="00B4302C">
        <w:rPr>
          <w:rFonts w:ascii="Times New Roman" w:hAnsi="Times New Roman" w:cs="Times New Roman"/>
          <w:kern w:val="0"/>
          <w:sz w:val="24"/>
          <w:szCs w:val="24"/>
        </w:rPr>
        <w:t xml:space="preserve"> = Y, Gd, Sm and La). </w:t>
      </w:r>
      <w:r w:rsidRPr="00B4302C">
        <w:rPr>
          <w:rFonts w:ascii="Times New Roman" w:hAnsi="Times New Roman" w:cs="Times New Roman"/>
          <w:i/>
          <w:iCs/>
          <w:kern w:val="0"/>
          <w:sz w:val="24"/>
          <w:szCs w:val="24"/>
        </w:rPr>
        <w:t>New J. Phys.</w:t>
      </w:r>
      <w:r w:rsidRPr="00B4302C">
        <w:rPr>
          <w:rFonts w:ascii="Times New Roman" w:hAnsi="Times New Roman" w:cs="Times New Roman"/>
          <w:kern w:val="0"/>
          <w:sz w:val="24"/>
          <w:szCs w:val="24"/>
        </w:rPr>
        <w:t xml:space="preserve"> </w:t>
      </w:r>
      <w:r w:rsidRPr="00B4302C">
        <w:rPr>
          <w:rFonts w:ascii="Times New Roman" w:hAnsi="Times New Roman" w:cs="Times New Roman"/>
          <w:b/>
          <w:bCs/>
          <w:kern w:val="0"/>
          <w:sz w:val="24"/>
          <w:szCs w:val="24"/>
        </w:rPr>
        <w:t>11</w:t>
      </w:r>
      <w:r w:rsidRPr="00B4302C">
        <w:rPr>
          <w:rFonts w:ascii="Times New Roman" w:hAnsi="Times New Roman" w:cs="Times New Roman"/>
          <w:kern w:val="0"/>
          <w:sz w:val="24"/>
          <w:szCs w:val="24"/>
        </w:rPr>
        <w:t>, 093003 (2009).</w:t>
      </w:r>
    </w:p>
    <w:p w14:paraId="42E55A8B" w14:textId="2E46A76C" w:rsidR="006025C1" w:rsidRPr="00B4302C" w:rsidRDefault="006025C1" w:rsidP="003D4FC3">
      <w:pPr>
        <w:pStyle w:val="a6"/>
        <w:numPr>
          <w:ilvl w:val="0"/>
          <w:numId w:val="5"/>
        </w:numPr>
        <w:ind w:leftChars="0"/>
        <w:rPr>
          <w:rFonts w:ascii="Times New Roman" w:hAnsi="Times New Roman" w:cs="Times New Roman"/>
          <w:kern w:val="0"/>
          <w:sz w:val="24"/>
          <w:szCs w:val="24"/>
        </w:rPr>
      </w:pPr>
      <w:r w:rsidRPr="00B4302C">
        <w:rPr>
          <w:rFonts w:ascii="Times New Roman" w:hAnsi="Times New Roman" w:cs="Times New Roman"/>
          <w:kern w:val="0"/>
          <w:sz w:val="24"/>
          <w:szCs w:val="24"/>
        </w:rPr>
        <w:t xml:space="preserve">Fedorova, N. S. et al. Relationship between crystal structure and multiferroic orders in orthorhombic perovskite manganites. </w:t>
      </w:r>
      <w:r w:rsidRPr="00B4302C">
        <w:rPr>
          <w:rFonts w:ascii="Times New Roman" w:hAnsi="Times New Roman" w:cs="Times New Roman"/>
          <w:i/>
          <w:iCs/>
          <w:kern w:val="0"/>
          <w:sz w:val="24"/>
          <w:szCs w:val="24"/>
        </w:rPr>
        <w:t>Phys. Rev. Mater.</w:t>
      </w:r>
      <w:r w:rsidRPr="00B4302C">
        <w:rPr>
          <w:rFonts w:ascii="Times New Roman" w:hAnsi="Times New Roman" w:cs="Times New Roman"/>
          <w:kern w:val="0"/>
          <w:sz w:val="24"/>
          <w:szCs w:val="24"/>
        </w:rPr>
        <w:t xml:space="preserve"> </w:t>
      </w:r>
      <w:r w:rsidRPr="00B4302C">
        <w:rPr>
          <w:rFonts w:ascii="Times New Roman" w:hAnsi="Times New Roman" w:cs="Times New Roman"/>
          <w:b/>
          <w:bCs/>
          <w:kern w:val="0"/>
          <w:sz w:val="24"/>
          <w:szCs w:val="24"/>
        </w:rPr>
        <w:t>2</w:t>
      </w:r>
      <w:r w:rsidRPr="00B4302C">
        <w:rPr>
          <w:rFonts w:ascii="Times New Roman" w:hAnsi="Times New Roman" w:cs="Times New Roman"/>
          <w:kern w:val="0"/>
          <w:sz w:val="24"/>
          <w:szCs w:val="24"/>
        </w:rPr>
        <w:t>, 104414 (2018).</w:t>
      </w:r>
    </w:p>
    <w:p w14:paraId="03E961DF" w14:textId="642889BC" w:rsidR="00283B65" w:rsidRPr="000629E3" w:rsidRDefault="00283B65" w:rsidP="000629E3">
      <w:pPr>
        <w:rPr>
          <w:rFonts w:ascii="Times New Roman" w:hAnsi="Times New Roman"/>
          <w:strike/>
        </w:rPr>
      </w:pPr>
    </w:p>
    <w:sectPr w:rsidR="00283B65" w:rsidRPr="000629E3" w:rsidSect="0016553A">
      <w:footerReference w:type="default" r:id="rId27"/>
      <w:pgSz w:w="11906" w:h="16838"/>
      <w:pgMar w:top="1701" w:right="1440" w:bottom="1440" w:left="1440" w:header="851"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28AA0" w14:textId="77777777" w:rsidR="005907BC" w:rsidRDefault="005907BC">
      <w:pPr>
        <w:spacing w:after="0" w:line="240" w:lineRule="auto"/>
      </w:pPr>
      <w:r>
        <w:separator/>
      </w:r>
    </w:p>
  </w:endnote>
  <w:endnote w:type="continuationSeparator" w:id="0">
    <w:p w14:paraId="0CE86451" w14:textId="77777777" w:rsidR="005907BC" w:rsidRDefault="005907BC">
      <w:pPr>
        <w:spacing w:after="0" w:line="240" w:lineRule="auto"/>
      </w:pPr>
      <w:r>
        <w:continuationSeparator/>
      </w:r>
    </w:p>
  </w:endnote>
  <w:endnote w:type="continuationNotice" w:id="1">
    <w:p w14:paraId="73F8C970" w14:textId="77777777" w:rsidR="005907BC" w:rsidRDefault="005907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5734601"/>
      <w:docPartObj>
        <w:docPartGallery w:val="Page Numbers (Bottom of Page)"/>
        <w:docPartUnique/>
      </w:docPartObj>
    </w:sdtPr>
    <w:sdtEndPr/>
    <w:sdtContent>
      <w:p w14:paraId="04581551" w14:textId="53DC1BF9" w:rsidR="00CA0FAD" w:rsidRDefault="00CA0FAD">
        <w:pPr>
          <w:pStyle w:val="a3"/>
          <w:jc w:val="center"/>
        </w:pPr>
        <w:r>
          <w:fldChar w:fldCharType="begin"/>
        </w:r>
        <w:r>
          <w:instrText>PAGE   \* MERGEFORMAT</w:instrText>
        </w:r>
        <w:r>
          <w:fldChar w:fldCharType="separate"/>
        </w:r>
        <w:r w:rsidR="009030CD" w:rsidRPr="009030CD">
          <w:rPr>
            <w:noProof/>
            <w:lang w:val="ko-KR"/>
          </w:rPr>
          <w:t>22</w:t>
        </w:r>
        <w:r>
          <w:fldChar w:fldCharType="end"/>
        </w:r>
      </w:p>
    </w:sdtContent>
  </w:sdt>
  <w:p w14:paraId="42367D4C" w14:textId="77777777" w:rsidR="00CA0FAD" w:rsidRDefault="00CA0FA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87BA0" w14:textId="77777777" w:rsidR="005907BC" w:rsidRDefault="005907BC">
      <w:pPr>
        <w:spacing w:after="0" w:line="240" w:lineRule="auto"/>
      </w:pPr>
      <w:r>
        <w:separator/>
      </w:r>
    </w:p>
  </w:footnote>
  <w:footnote w:type="continuationSeparator" w:id="0">
    <w:p w14:paraId="4D8EAD0F" w14:textId="77777777" w:rsidR="005907BC" w:rsidRDefault="005907BC">
      <w:pPr>
        <w:spacing w:after="0" w:line="240" w:lineRule="auto"/>
      </w:pPr>
      <w:r>
        <w:continuationSeparator/>
      </w:r>
    </w:p>
  </w:footnote>
  <w:footnote w:type="continuationNotice" w:id="1">
    <w:p w14:paraId="7A597A71" w14:textId="77777777" w:rsidR="005907BC" w:rsidRDefault="005907B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A4E"/>
    <w:multiLevelType w:val="hybridMultilevel"/>
    <w:tmpl w:val="119E28D8"/>
    <w:lvl w:ilvl="0" w:tplc="98BCEA96">
      <w:start w:val="1"/>
      <w:numFmt w:val="decimal"/>
      <w:lvlText w:val="[%1]"/>
      <w:lvlJc w:val="left"/>
      <w:pPr>
        <w:ind w:left="800" w:hanging="400"/>
      </w:pPr>
      <w:rPr>
        <w:rFonts w:hint="eastAsia"/>
        <w:b w:val="0"/>
        <w:sz w:val="24"/>
        <w:szCs w:val="24"/>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63D13BD"/>
    <w:multiLevelType w:val="hybridMultilevel"/>
    <w:tmpl w:val="9490E3E8"/>
    <w:lvl w:ilvl="0" w:tplc="A1F26E58">
      <w:start w:val="1"/>
      <w:numFmt w:val="upperLetter"/>
      <w:lvlText w:val="%1."/>
      <w:lvlJc w:val="left"/>
      <w:pPr>
        <w:ind w:left="480" w:hanging="360"/>
      </w:pPr>
      <w:rPr>
        <w:rFonts w:hint="default"/>
      </w:rPr>
    </w:lvl>
    <w:lvl w:ilvl="1" w:tplc="04090019" w:tentative="1">
      <w:start w:val="1"/>
      <w:numFmt w:val="upperLetter"/>
      <w:lvlText w:val="%2."/>
      <w:lvlJc w:val="left"/>
      <w:pPr>
        <w:ind w:left="920" w:hanging="400"/>
      </w:pPr>
    </w:lvl>
    <w:lvl w:ilvl="2" w:tplc="0409001B" w:tentative="1">
      <w:start w:val="1"/>
      <w:numFmt w:val="lowerRoman"/>
      <w:lvlText w:val="%3."/>
      <w:lvlJc w:val="right"/>
      <w:pPr>
        <w:ind w:left="1320" w:hanging="400"/>
      </w:pPr>
    </w:lvl>
    <w:lvl w:ilvl="3" w:tplc="0409000F" w:tentative="1">
      <w:start w:val="1"/>
      <w:numFmt w:val="decimal"/>
      <w:lvlText w:val="%4."/>
      <w:lvlJc w:val="left"/>
      <w:pPr>
        <w:ind w:left="1720" w:hanging="400"/>
      </w:pPr>
    </w:lvl>
    <w:lvl w:ilvl="4" w:tplc="04090019" w:tentative="1">
      <w:start w:val="1"/>
      <w:numFmt w:val="upperLetter"/>
      <w:lvlText w:val="%5."/>
      <w:lvlJc w:val="left"/>
      <w:pPr>
        <w:ind w:left="2120" w:hanging="400"/>
      </w:pPr>
    </w:lvl>
    <w:lvl w:ilvl="5" w:tplc="0409001B" w:tentative="1">
      <w:start w:val="1"/>
      <w:numFmt w:val="lowerRoman"/>
      <w:lvlText w:val="%6."/>
      <w:lvlJc w:val="right"/>
      <w:pPr>
        <w:ind w:left="2520" w:hanging="400"/>
      </w:pPr>
    </w:lvl>
    <w:lvl w:ilvl="6" w:tplc="0409000F" w:tentative="1">
      <w:start w:val="1"/>
      <w:numFmt w:val="decimal"/>
      <w:lvlText w:val="%7."/>
      <w:lvlJc w:val="left"/>
      <w:pPr>
        <w:ind w:left="2920" w:hanging="400"/>
      </w:pPr>
    </w:lvl>
    <w:lvl w:ilvl="7" w:tplc="04090019" w:tentative="1">
      <w:start w:val="1"/>
      <w:numFmt w:val="upperLetter"/>
      <w:lvlText w:val="%8."/>
      <w:lvlJc w:val="left"/>
      <w:pPr>
        <w:ind w:left="3320" w:hanging="400"/>
      </w:pPr>
    </w:lvl>
    <w:lvl w:ilvl="8" w:tplc="0409001B" w:tentative="1">
      <w:start w:val="1"/>
      <w:numFmt w:val="lowerRoman"/>
      <w:lvlText w:val="%9."/>
      <w:lvlJc w:val="right"/>
      <w:pPr>
        <w:ind w:left="3720" w:hanging="400"/>
      </w:pPr>
    </w:lvl>
  </w:abstractNum>
  <w:abstractNum w:abstractNumId="2" w15:restartNumberingAfterBreak="0">
    <w:nsid w:val="36CB3548"/>
    <w:multiLevelType w:val="hybridMultilevel"/>
    <w:tmpl w:val="423682C2"/>
    <w:lvl w:ilvl="0" w:tplc="1870C5B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3ADC49CB"/>
    <w:multiLevelType w:val="hybridMultilevel"/>
    <w:tmpl w:val="5A9EE30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4A9F0363"/>
    <w:multiLevelType w:val="hybridMultilevel"/>
    <w:tmpl w:val="423682C2"/>
    <w:lvl w:ilvl="0" w:tplc="1870C5B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51DA6C26"/>
    <w:multiLevelType w:val="hybridMultilevel"/>
    <w:tmpl w:val="E41000BC"/>
    <w:lvl w:ilvl="0" w:tplc="4D60E4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59ED1C98"/>
    <w:multiLevelType w:val="hybridMultilevel"/>
    <w:tmpl w:val="097A05FC"/>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16cid:durableId="551815552">
    <w:abstractNumId w:val="6"/>
  </w:num>
  <w:num w:numId="2" w16cid:durableId="1056079568">
    <w:abstractNumId w:val="3"/>
  </w:num>
  <w:num w:numId="3" w16cid:durableId="1521313089">
    <w:abstractNumId w:val="1"/>
  </w:num>
  <w:num w:numId="4" w16cid:durableId="981272727">
    <w:abstractNumId w:val="0"/>
  </w:num>
  <w:num w:numId="5" w16cid:durableId="1870993764">
    <w:abstractNumId w:val="4"/>
  </w:num>
  <w:num w:numId="6" w16cid:durableId="788821695">
    <w:abstractNumId w:val="2"/>
  </w:num>
  <w:num w:numId="7" w16cid:durableId="681056796">
    <w:abstractNumId w:val="5"/>
  </w:num>
  <w:num w:numId="8" w16cid:durableId="5257999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wMDA2NDa0NDYxNzJW0lEKTi0uzszPAykwNDKqBQD79sDILgAAAA=="/>
  </w:docVars>
  <w:rsids>
    <w:rsidRoot w:val="004413E7"/>
    <w:rsid w:val="000006A7"/>
    <w:rsid w:val="00000B81"/>
    <w:rsid w:val="00000BBE"/>
    <w:rsid w:val="00001F22"/>
    <w:rsid w:val="00002CB8"/>
    <w:rsid w:val="00004FB6"/>
    <w:rsid w:val="00005D14"/>
    <w:rsid w:val="00007E02"/>
    <w:rsid w:val="00007E3E"/>
    <w:rsid w:val="0001072E"/>
    <w:rsid w:val="00010AF9"/>
    <w:rsid w:val="000126E4"/>
    <w:rsid w:val="00012F10"/>
    <w:rsid w:val="00013490"/>
    <w:rsid w:val="000135CB"/>
    <w:rsid w:val="000142A7"/>
    <w:rsid w:val="00014A24"/>
    <w:rsid w:val="000150A8"/>
    <w:rsid w:val="00015268"/>
    <w:rsid w:val="000157EC"/>
    <w:rsid w:val="00015C6E"/>
    <w:rsid w:val="0002028D"/>
    <w:rsid w:val="00022CC4"/>
    <w:rsid w:val="00022DDD"/>
    <w:rsid w:val="000238E0"/>
    <w:rsid w:val="00023A53"/>
    <w:rsid w:val="0002404B"/>
    <w:rsid w:val="0002427E"/>
    <w:rsid w:val="000246E3"/>
    <w:rsid w:val="0002509B"/>
    <w:rsid w:val="00025398"/>
    <w:rsid w:val="000264E0"/>
    <w:rsid w:val="000266D5"/>
    <w:rsid w:val="00031BBB"/>
    <w:rsid w:val="00032161"/>
    <w:rsid w:val="000324A7"/>
    <w:rsid w:val="0003256E"/>
    <w:rsid w:val="00033657"/>
    <w:rsid w:val="00035414"/>
    <w:rsid w:val="00035B48"/>
    <w:rsid w:val="00041A41"/>
    <w:rsid w:val="00041D57"/>
    <w:rsid w:val="00042C74"/>
    <w:rsid w:val="00042CA1"/>
    <w:rsid w:val="00042E11"/>
    <w:rsid w:val="00042E3C"/>
    <w:rsid w:val="00042E9A"/>
    <w:rsid w:val="00043DE8"/>
    <w:rsid w:val="00045105"/>
    <w:rsid w:val="00045435"/>
    <w:rsid w:val="00045A96"/>
    <w:rsid w:val="00047362"/>
    <w:rsid w:val="0005029D"/>
    <w:rsid w:val="00050393"/>
    <w:rsid w:val="00051539"/>
    <w:rsid w:val="000519BF"/>
    <w:rsid w:val="00051DF1"/>
    <w:rsid w:val="00053DC5"/>
    <w:rsid w:val="0005745C"/>
    <w:rsid w:val="00057C6F"/>
    <w:rsid w:val="00060BFA"/>
    <w:rsid w:val="00060D64"/>
    <w:rsid w:val="00060EC3"/>
    <w:rsid w:val="00060FF8"/>
    <w:rsid w:val="00061F63"/>
    <w:rsid w:val="00062590"/>
    <w:rsid w:val="00062682"/>
    <w:rsid w:val="000629E3"/>
    <w:rsid w:val="00062C59"/>
    <w:rsid w:val="00063E6F"/>
    <w:rsid w:val="00063FF3"/>
    <w:rsid w:val="00064043"/>
    <w:rsid w:val="00064491"/>
    <w:rsid w:val="00064D03"/>
    <w:rsid w:val="00065019"/>
    <w:rsid w:val="0006725D"/>
    <w:rsid w:val="0006748F"/>
    <w:rsid w:val="000675EC"/>
    <w:rsid w:val="00071FAE"/>
    <w:rsid w:val="00073100"/>
    <w:rsid w:val="000733C5"/>
    <w:rsid w:val="000738D7"/>
    <w:rsid w:val="00076E2A"/>
    <w:rsid w:val="00077CC8"/>
    <w:rsid w:val="00077D85"/>
    <w:rsid w:val="00081326"/>
    <w:rsid w:val="00081F47"/>
    <w:rsid w:val="0008287C"/>
    <w:rsid w:val="000828BF"/>
    <w:rsid w:val="0008318A"/>
    <w:rsid w:val="000854E2"/>
    <w:rsid w:val="000856FB"/>
    <w:rsid w:val="000871AD"/>
    <w:rsid w:val="00087B6F"/>
    <w:rsid w:val="0009357B"/>
    <w:rsid w:val="000935D0"/>
    <w:rsid w:val="0009370A"/>
    <w:rsid w:val="000939F7"/>
    <w:rsid w:val="0009434B"/>
    <w:rsid w:val="000957D3"/>
    <w:rsid w:val="00095D52"/>
    <w:rsid w:val="00095E57"/>
    <w:rsid w:val="00097C3C"/>
    <w:rsid w:val="000A0A71"/>
    <w:rsid w:val="000A0E24"/>
    <w:rsid w:val="000A2216"/>
    <w:rsid w:val="000A2E6F"/>
    <w:rsid w:val="000A391D"/>
    <w:rsid w:val="000A5BC2"/>
    <w:rsid w:val="000A693B"/>
    <w:rsid w:val="000A7111"/>
    <w:rsid w:val="000B0ABC"/>
    <w:rsid w:val="000B0C4E"/>
    <w:rsid w:val="000B1301"/>
    <w:rsid w:val="000B19FC"/>
    <w:rsid w:val="000B1B97"/>
    <w:rsid w:val="000B1BA3"/>
    <w:rsid w:val="000B1BEE"/>
    <w:rsid w:val="000B21D7"/>
    <w:rsid w:val="000B3D6D"/>
    <w:rsid w:val="000B427E"/>
    <w:rsid w:val="000B5C36"/>
    <w:rsid w:val="000B5D57"/>
    <w:rsid w:val="000B6B51"/>
    <w:rsid w:val="000B7036"/>
    <w:rsid w:val="000B7CA2"/>
    <w:rsid w:val="000B7CC9"/>
    <w:rsid w:val="000C0564"/>
    <w:rsid w:val="000C14CA"/>
    <w:rsid w:val="000C1614"/>
    <w:rsid w:val="000C1DCE"/>
    <w:rsid w:val="000C282D"/>
    <w:rsid w:val="000C2DA1"/>
    <w:rsid w:val="000C2E99"/>
    <w:rsid w:val="000C2FAF"/>
    <w:rsid w:val="000C314C"/>
    <w:rsid w:val="000C3279"/>
    <w:rsid w:val="000C3292"/>
    <w:rsid w:val="000C3B26"/>
    <w:rsid w:val="000C4415"/>
    <w:rsid w:val="000C4621"/>
    <w:rsid w:val="000C4BF8"/>
    <w:rsid w:val="000C5FA6"/>
    <w:rsid w:val="000C6863"/>
    <w:rsid w:val="000D0357"/>
    <w:rsid w:val="000D08A0"/>
    <w:rsid w:val="000D0E51"/>
    <w:rsid w:val="000D15C7"/>
    <w:rsid w:val="000D194F"/>
    <w:rsid w:val="000D2948"/>
    <w:rsid w:val="000D337A"/>
    <w:rsid w:val="000D3D75"/>
    <w:rsid w:val="000D3E63"/>
    <w:rsid w:val="000D4824"/>
    <w:rsid w:val="000D4B01"/>
    <w:rsid w:val="000D4FE2"/>
    <w:rsid w:val="000D69B8"/>
    <w:rsid w:val="000D73D0"/>
    <w:rsid w:val="000D75A1"/>
    <w:rsid w:val="000D7814"/>
    <w:rsid w:val="000E0191"/>
    <w:rsid w:val="000E05C8"/>
    <w:rsid w:val="000E0FDB"/>
    <w:rsid w:val="000E1A6F"/>
    <w:rsid w:val="000E1BFF"/>
    <w:rsid w:val="000E344C"/>
    <w:rsid w:val="000E55D7"/>
    <w:rsid w:val="000E5861"/>
    <w:rsid w:val="000E58D4"/>
    <w:rsid w:val="000E5AB6"/>
    <w:rsid w:val="000E622B"/>
    <w:rsid w:val="000E6436"/>
    <w:rsid w:val="000E7142"/>
    <w:rsid w:val="000E7958"/>
    <w:rsid w:val="000E7A15"/>
    <w:rsid w:val="000F1E0F"/>
    <w:rsid w:val="000F3B55"/>
    <w:rsid w:val="000F4312"/>
    <w:rsid w:val="000F4CCB"/>
    <w:rsid w:val="000F4E4F"/>
    <w:rsid w:val="000F5394"/>
    <w:rsid w:val="000F67D9"/>
    <w:rsid w:val="000F71DC"/>
    <w:rsid w:val="00101B2A"/>
    <w:rsid w:val="001025C7"/>
    <w:rsid w:val="00104A2A"/>
    <w:rsid w:val="00104CB6"/>
    <w:rsid w:val="00104DBA"/>
    <w:rsid w:val="00105902"/>
    <w:rsid w:val="00105935"/>
    <w:rsid w:val="00105D26"/>
    <w:rsid w:val="00106100"/>
    <w:rsid w:val="001073DF"/>
    <w:rsid w:val="00107978"/>
    <w:rsid w:val="00111B26"/>
    <w:rsid w:val="001122F6"/>
    <w:rsid w:val="00112E30"/>
    <w:rsid w:val="00113213"/>
    <w:rsid w:val="0011328D"/>
    <w:rsid w:val="00113C1F"/>
    <w:rsid w:val="00114D70"/>
    <w:rsid w:val="001152AC"/>
    <w:rsid w:val="001155DE"/>
    <w:rsid w:val="00115957"/>
    <w:rsid w:val="0012098D"/>
    <w:rsid w:val="00120B98"/>
    <w:rsid w:val="001230AD"/>
    <w:rsid w:val="0012692F"/>
    <w:rsid w:val="00126934"/>
    <w:rsid w:val="00126FAE"/>
    <w:rsid w:val="00127AA1"/>
    <w:rsid w:val="00130242"/>
    <w:rsid w:val="001306CD"/>
    <w:rsid w:val="00130B0B"/>
    <w:rsid w:val="001310AE"/>
    <w:rsid w:val="00131A9C"/>
    <w:rsid w:val="00131D69"/>
    <w:rsid w:val="00132813"/>
    <w:rsid w:val="001331C7"/>
    <w:rsid w:val="00133449"/>
    <w:rsid w:val="00133B58"/>
    <w:rsid w:val="00133C61"/>
    <w:rsid w:val="00134667"/>
    <w:rsid w:val="00134952"/>
    <w:rsid w:val="00134A99"/>
    <w:rsid w:val="0013539B"/>
    <w:rsid w:val="00135BF1"/>
    <w:rsid w:val="001400C4"/>
    <w:rsid w:val="00141683"/>
    <w:rsid w:val="00142BCE"/>
    <w:rsid w:val="001441DE"/>
    <w:rsid w:val="00144702"/>
    <w:rsid w:val="00144F68"/>
    <w:rsid w:val="0014503F"/>
    <w:rsid w:val="00146246"/>
    <w:rsid w:val="0014657A"/>
    <w:rsid w:val="00146A15"/>
    <w:rsid w:val="00146A77"/>
    <w:rsid w:val="00146E7D"/>
    <w:rsid w:val="001470C1"/>
    <w:rsid w:val="00147F03"/>
    <w:rsid w:val="001508F2"/>
    <w:rsid w:val="0015102D"/>
    <w:rsid w:val="001512A1"/>
    <w:rsid w:val="00151502"/>
    <w:rsid w:val="00151789"/>
    <w:rsid w:val="00152293"/>
    <w:rsid w:val="00152701"/>
    <w:rsid w:val="00153923"/>
    <w:rsid w:val="00155214"/>
    <w:rsid w:val="00157392"/>
    <w:rsid w:val="001575F9"/>
    <w:rsid w:val="001578BB"/>
    <w:rsid w:val="00157F4A"/>
    <w:rsid w:val="001601FA"/>
    <w:rsid w:val="00160F65"/>
    <w:rsid w:val="00162393"/>
    <w:rsid w:val="00162A2C"/>
    <w:rsid w:val="00163A95"/>
    <w:rsid w:val="00163C67"/>
    <w:rsid w:val="0016461D"/>
    <w:rsid w:val="0016505E"/>
    <w:rsid w:val="0016553A"/>
    <w:rsid w:val="001655C7"/>
    <w:rsid w:val="00165D38"/>
    <w:rsid w:val="00165F4C"/>
    <w:rsid w:val="00166AF2"/>
    <w:rsid w:val="0016716C"/>
    <w:rsid w:val="00167A8C"/>
    <w:rsid w:val="001702E1"/>
    <w:rsid w:val="001707FC"/>
    <w:rsid w:val="00170F61"/>
    <w:rsid w:val="00172D4B"/>
    <w:rsid w:val="00173A28"/>
    <w:rsid w:val="00173C58"/>
    <w:rsid w:val="00174FED"/>
    <w:rsid w:val="0017641B"/>
    <w:rsid w:val="00176B05"/>
    <w:rsid w:val="00176C3C"/>
    <w:rsid w:val="00176C9E"/>
    <w:rsid w:val="00180D06"/>
    <w:rsid w:val="001816F5"/>
    <w:rsid w:val="00181736"/>
    <w:rsid w:val="00181ED2"/>
    <w:rsid w:val="0018218D"/>
    <w:rsid w:val="0018240E"/>
    <w:rsid w:val="00182BCB"/>
    <w:rsid w:val="00183199"/>
    <w:rsid w:val="00183B8F"/>
    <w:rsid w:val="00184B71"/>
    <w:rsid w:val="0018524C"/>
    <w:rsid w:val="001852B7"/>
    <w:rsid w:val="001859C6"/>
    <w:rsid w:val="0018604B"/>
    <w:rsid w:val="0018651F"/>
    <w:rsid w:val="001866C7"/>
    <w:rsid w:val="001868E5"/>
    <w:rsid w:val="00190058"/>
    <w:rsid w:val="001916E5"/>
    <w:rsid w:val="0019181B"/>
    <w:rsid w:val="00191E7C"/>
    <w:rsid w:val="0019254D"/>
    <w:rsid w:val="00193F29"/>
    <w:rsid w:val="00194452"/>
    <w:rsid w:val="00194AA8"/>
    <w:rsid w:val="00194CC4"/>
    <w:rsid w:val="00194FCC"/>
    <w:rsid w:val="001950DD"/>
    <w:rsid w:val="001A2240"/>
    <w:rsid w:val="001A295C"/>
    <w:rsid w:val="001A3C5A"/>
    <w:rsid w:val="001A3EDA"/>
    <w:rsid w:val="001A465C"/>
    <w:rsid w:val="001A50B1"/>
    <w:rsid w:val="001A5C21"/>
    <w:rsid w:val="001A6210"/>
    <w:rsid w:val="001A7090"/>
    <w:rsid w:val="001A77A1"/>
    <w:rsid w:val="001A7FD2"/>
    <w:rsid w:val="001B0A0E"/>
    <w:rsid w:val="001B1C80"/>
    <w:rsid w:val="001B2D38"/>
    <w:rsid w:val="001B32AD"/>
    <w:rsid w:val="001B34DD"/>
    <w:rsid w:val="001B3DFC"/>
    <w:rsid w:val="001B4417"/>
    <w:rsid w:val="001B51E0"/>
    <w:rsid w:val="001B58AD"/>
    <w:rsid w:val="001B66D7"/>
    <w:rsid w:val="001B6E2B"/>
    <w:rsid w:val="001B6F59"/>
    <w:rsid w:val="001B70F5"/>
    <w:rsid w:val="001B73D4"/>
    <w:rsid w:val="001B7CC1"/>
    <w:rsid w:val="001C02AC"/>
    <w:rsid w:val="001C045D"/>
    <w:rsid w:val="001C13D0"/>
    <w:rsid w:val="001C14FE"/>
    <w:rsid w:val="001C1FA2"/>
    <w:rsid w:val="001C4048"/>
    <w:rsid w:val="001C4E23"/>
    <w:rsid w:val="001C4EC3"/>
    <w:rsid w:val="001C5710"/>
    <w:rsid w:val="001C6B84"/>
    <w:rsid w:val="001C6F05"/>
    <w:rsid w:val="001D0313"/>
    <w:rsid w:val="001D091E"/>
    <w:rsid w:val="001D12E2"/>
    <w:rsid w:val="001D1580"/>
    <w:rsid w:val="001D1D4F"/>
    <w:rsid w:val="001D2130"/>
    <w:rsid w:val="001D2DCD"/>
    <w:rsid w:val="001D2FF9"/>
    <w:rsid w:val="001D3356"/>
    <w:rsid w:val="001D3F6B"/>
    <w:rsid w:val="001D4798"/>
    <w:rsid w:val="001D5177"/>
    <w:rsid w:val="001D528E"/>
    <w:rsid w:val="001D55DF"/>
    <w:rsid w:val="001D57C5"/>
    <w:rsid w:val="001D6F92"/>
    <w:rsid w:val="001D78CB"/>
    <w:rsid w:val="001D7A89"/>
    <w:rsid w:val="001E0DEC"/>
    <w:rsid w:val="001E137C"/>
    <w:rsid w:val="001E1798"/>
    <w:rsid w:val="001E1928"/>
    <w:rsid w:val="001E1D98"/>
    <w:rsid w:val="001E2004"/>
    <w:rsid w:val="001E23D6"/>
    <w:rsid w:val="001E2991"/>
    <w:rsid w:val="001E2E43"/>
    <w:rsid w:val="001E3786"/>
    <w:rsid w:val="001E3AA1"/>
    <w:rsid w:val="001E3AF8"/>
    <w:rsid w:val="001E41CA"/>
    <w:rsid w:val="001E4578"/>
    <w:rsid w:val="001E48D4"/>
    <w:rsid w:val="001E534A"/>
    <w:rsid w:val="001E55C0"/>
    <w:rsid w:val="001E57EE"/>
    <w:rsid w:val="001E5EE8"/>
    <w:rsid w:val="001E68A6"/>
    <w:rsid w:val="001E68CF"/>
    <w:rsid w:val="001E6953"/>
    <w:rsid w:val="001E6968"/>
    <w:rsid w:val="001E6A2A"/>
    <w:rsid w:val="001F0A1D"/>
    <w:rsid w:val="001F21F1"/>
    <w:rsid w:val="001F3499"/>
    <w:rsid w:val="001F4A2B"/>
    <w:rsid w:val="001F5B80"/>
    <w:rsid w:val="001F6E62"/>
    <w:rsid w:val="00200F7C"/>
    <w:rsid w:val="002011ED"/>
    <w:rsid w:val="00201F11"/>
    <w:rsid w:val="002027F7"/>
    <w:rsid w:val="0020285B"/>
    <w:rsid w:val="002033BB"/>
    <w:rsid w:val="00203400"/>
    <w:rsid w:val="0020389E"/>
    <w:rsid w:val="00205CBE"/>
    <w:rsid w:val="00206538"/>
    <w:rsid w:val="00206C70"/>
    <w:rsid w:val="00207853"/>
    <w:rsid w:val="002106AC"/>
    <w:rsid w:val="00210DC3"/>
    <w:rsid w:val="00210F56"/>
    <w:rsid w:val="002112C3"/>
    <w:rsid w:val="002116DA"/>
    <w:rsid w:val="00211DBD"/>
    <w:rsid w:val="00213CB3"/>
    <w:rsid w:val="00214B12"/>
    <w:rsid w:val="00214EA9"/>
    <w:rsid w:val="00215013"/>
    <w:rsid w:val="002207BA"/>
    <w:rsid w:val="00220989"/>
    <w:rsid w:val="002224FC"/>
    <w:rsid w:val="002225B2"/>
    <w:rsid w:val="00222F8C"/>
    <w:rsid w:val="00223E56"/>
    <w:rsid w:val="00224D1B"/>
    <w:rsid w:val="00225242"/>
    <w:rsid w:val="00225EAD"/>
    <w:rsid w:val="002264C5"/>
    <w:rsid w:val="002269C3"/>
    <w:rsid w:val="00227730"/>
    <w:rsid w:val="0023142D"/>
    <w:rsid w:val="00231C7F"/>
    <w:rsid w:val="00232074"/>
    <w:rsid w:val="00232B7C"/>
    <w:rsid w:val="002335D8"/>
    <w:rsid w:val="0023372B"/>
    <w:rsid w:val="00233CF2"/>
    <w:rsid w:val="00233E01"/>
    <w:rsid w:val="00234149"/>
    <w:rsid w:val="00234380"/>
    <w:rsid w:val="00234BB3"/>
    <w:rsid w:val="002369CB"/>
    <w:rsid w:val="00237CB1"/>
    <w:rsid w:val="00240210"/>
    <w:rsid w:val="002412C4"/>
    <w:rsid w:val="00241C1C"/>
    <w:rsid w:val="00243D85"/>
    <w:rsid w:val="0024532E"/>
    <w:rsid w:val="00247181"/>
    <w:rsid w:val="0025003F"/>
    <w:rsid w:val="00250E8C"/>
    <w:rsid w:val="002528B5"/>
    <w:rsid w:val="00253BFE"/>
    <w:rsid w:val="00253D45"/>
    <w:rsid w:val="00253D98"/>
    <w:rsid w:val="00254947"/>
    <w:rsid w:val="002551DB"/>
    <w:rsid w:val="00255735"/>
    <w:rsid w:val="00256966"/>
    <w:rsid w:val="002570BE"/>
    <w:rsid w:val="002574F9"/>
    <w:rsid w:val="002603E2"/>
    <w:rsid w:val="00260BF0"/>
    <w:rsid w:val="00260CEF"/>
    <w:rsid w:val="00261E64"/>
    <w:rsid w:val="00261F90"/>
    <w:rsid w:val="00262F0F"/>
    <w:rsid w:val="00263083"/>
    <w:rsid w:val="00263AA0"/>
    <w:rsid w:val="002640B8"/>
    <w:rsid w:val="00265645"/>
    <w:rsid w:val="00265BB2"/>
    <w:rsid w:val="00265BD3"/>
    <w:rsid w:val="00265CB0"/>
    <w:rsid w:val="002664A4"/>
    <w:rsid w:val="00266D17"/>
    <w:rsid w:val="0026768E"/>
    <w:rsid w:val="00270A6F"/>
    <w:rsid w:val="00270EDC"/>
    <w:rsid w:val="00271D00"/>
    <w:rsid w:val="002723C8"/>
    <w:rsid w:val="00272C63"/>
    <w:rsid w:val="00274144"/>
    <w:rsid w:val="002741B7"/>
    <w:rsid w:val="00274D0C"/>
    <w:rsid w:val="00275851"/>
    <w:rsid w:val="00275F5B"/>
    <w:rsid w:val="0027609E"/>
    <w:rsid w:val="002767EA"/>
    <w:rsid w:val="0027737E"/>
    <w:rsid w:val="002778AB"/>
    <w:rsid w:val="00280424"/>
    <w:rsid w:val="00282725"/>
    <w:rsid w:val="002829BB"/>
    <w:rsid w:val="00282AD5"/>
    <w:rsid w:val="00283B65"/>
    <w:rsid w:val="0028570F"/>
    <w:rsid w:val="00285B75"/>
    <w:rsid w:val="002861A0"/>
    <w:rsid w:val="002864FF"/>
    <w:rsid w:val="00287806"/>
    <w:rsid w:val="002878CB"/>
    <w:rsid w:val="002908DE"/>
    <w:rsid w:val="00290D1B"/>
    <w:rsid w:val="00290FE5"/>
    <w:rsid w:val="00291AB6"/>
    <w:rsid w:val="00291B48"/>
    <w:rsid w:val="00292B94"/>
    <w:rsid w:val="00293578"/>
    <w:rsid w:val="0029360B"/>
    <w:rsid w:val="00294CA0"/>
    <w:rsid w:val="002953D9"/>
    <w:rsid w:val="00296BCA"/>
    <w:rsid w:val="0029712F"/>
    <w:rsid w:val="00297F94"/>
    <w:rsid w:val="002A0973"/>
    <w:rsid w:val="002A0EFA"/>
    <w:rsid w:val="002A27E9"/>
    <w:rsid w:val="002A2CE0"/>
    <w:rsid w:val="002A2F5D"/>
    <w:rsid w:val="002A30EE"/>
    <w:rsid w:val="002A38CD"/>
    <w:rsid w:val="002A5225"/>
    <w:rsid w:val="002A5BE4"/>
    <w:rsid w:val="002A6D45"/>
    <w:rsid w:val="002A720E"/>
    <w:rsid w:val="002A77C2"/>
    <w:rsid w:val="002A7A23"/>
    <w:rsid w:val="002B0EA2"/>
    <w:rsid w:val="002B0FE2"/>
    <w:rsid w:val="002B24BD"/>
    <w:rsid w:val="002B2858"/>
    <w:rsid w:val="002B3229"/>
    <w:rsid w:val="002B3756"/>
    <w:rsid w:val="002B48DA"/>
    <w:rsid w:val="002B48E9"/>
    <w:rsid w:val="002B625A"/>
    <w:rsid w:val="002B6CA7"/>
    <w:rsid w:val="002B7D4D"/>
    <w:rsid w:val="002C0FE1"/>
    <w:rsid w:val="002C10B0"/>
    <w:rsid w:val="002C1C27"/>
    <w:rsid w:val="002C222C"/>
    <w:rsid w:val="002C2E53"/>
    <w:rsid w:val="002C3C21"/>
    <w:rsid w:val="002C443B"/>
    <w:rsid w:val="002C4E20"/>
    <w:rsid w:val="002C52D4"/>
    <w:rsid w:val="002C5617"/>
    <w:rsid w:val="002C5DE4"/>
    <w:rsid w:val="002C65EE"/>
    <w:rsid w:val="002C7778"/>
    <w:rsid w:val="002C7A29"/>
    <w:rsid w:val="002D09D5"/>
    <w:rsid w:val="002D0CDF"/>
    <w:rsid w:val="002D16E3"/>
    <w:rsid w:val="002D1DED"/>
    <w:rsid w:val="002D2B9C"/>
    <w:rsid w:val="002D2F51"/>
    <w:rsid w:val="002D402B"/>
    <w:rsid w:val="002D41BA"/>
    <w:rsid w:val="002D4F31"/>
    <w:rsid w:val="002D4FC2"/>
    <w:rsid w:val="002D62DB"/>
    <w:rsid w:val="002D691D"/>
    <w:rsid w:val="002D7CDC"/>
    <w:rsid w:val="002E0215"/>
    <w:rsid w:val="002E06C3"/>
    <w:rsid w:val="002E2D1A"/>
    <w:rsid w:val="002E2F20"/>
    <w:rsid w:val="002E2F58"/>
    <w:rsid w:val="002E3112"/>
    <w:rsid w:val="002E320A"/>
    <w:rsid w:val="002E34E9"/>
    <w:rsid w:val="002E40F0"/>
    <w:rsid w:val="002E5CE3"/>
    <w:rsid w:val="002E658E"/>
    <w:rsid w:val="002E6EFE"/>
    <w:rsid w:val="002E7A51"/>
    <w:rsid w:val="002E7BC0"/>
    <w:rsid w:val="002F054A"/>
    <w:rsid w:val="002F063E"/>
    <w:rsid w:val="002F0ED9"/>
    <w:rsid w:val="002F1B8B"/>
    <w:rsid w:val="002F20A6"/>
    <w:rsid w:val="002F218B"/>
    <w:rsid w:val="002F23D3"/>
    <w:rsid w:val="002F28F9"/>
    <w:rsid w:val="002F2CD0"/>
    <w:rsid w:val="002F38D2"/>
    <w:rsid w:val="002F399A"/>
    <w:rsid w:val="002F5364"/>
    <w:rsid w:val="002F6CC0"/>
    <w:rsid w:val="002F7B94"/>
    <w:rsid w:val="00300965"/>
    <w:rsid w:val="00300EBC"/>
    <w:rsid w:val="0030116D"/>
    <w:rsid w:val="0030231B"/>
    <w:rsid w:val="00302320"/>
    <w:rsid w:val="00302355"/>
    <w:rsid w:val="00303C04"/>
    <w:rsid w:val="00303E57"/>
    <w:rsid w:val="00304624"/>
    <w:rsid w:val="00304D37"/>
    <w:rsid w:val="003052B6"/>
    <w:rsid w:val="003056A9"/>
    <w:rsid w:val="003065CF"/>
    <w:rsid w:val="00306B4F"/>
    <w:rsid w:val="00306C93"/>
    <w:rsid w:val="00307C88"/>
    <w:rsid w:val="00311A54"/>
    <w:rsid w:val="00312854"/>
    <w:rsid w:val="00312D1A"/>
    <w:rsid w:val="0031438A"/>
    <w:rsid w:val="00315D1B"/>
    <w:rsid w:val="003160E9"/>
    <w:rsid w:val="003163DA"/>
    <w:rsid w:val="003169F5"/>
    <w:rsid w:val="00316AC5"/>
    <w:rsid w:val="00317070"/>
    <w:rsid w:val="00317C6D"/>
    <w:rsid w:val="00320447"/>
    <w:rsid w:val="0032054B"/>
    <w:rsid w:val="00321021"/>
    <w:rsid w:val="00321C30"/>
    <w:rsid w:val="0032384F"/>
    <w:rsid w:val="00323984"/>
    <w:rsid w:val="00323C98"/>
    <w:rsid w:val="00323CF9"/>
    <w:rsid w:val="00324A96"/>
    <w:rsid w:val="00324EE7"/>
    <w:rsid w:val="003256C7"/>
    <w:rsid w:val="003257C9"/>
    <w:rsid w:val="00325D9A"/>
    <w:rsid w:val="003269E3"/>
    <w:rsid w:val="0032794F"/>
    <w:rsid w:val="00327962"/>
    <w:rsid w:val="00327B10"/>
    <w:rsid w:val="0033044A"/>
    <w:rsid w:val="003305F3"/>
    <w:rsid w:val="00331769"/>
    <w:rsid w:val="00331B97"/>
    <w:rsid w:val="0033216B"/>
    <w:rsid w:val="003326D5"/>
    <w:rsid w:val="00333965"/>
    <w:rsid w:val="003347FF"/>
    <w:rsid w:val="00340949"/>
    <w:rsid w:val="00342657"/>
    <w:rsid w:val="003444DA"/>
    <w:rsid w:val="00344900"/>
    <w:rsid w:val="00345365"/>
    <w:rsid w:val="003455AA"/>
    <w:rsid w:val="00345FAF"/>
    <w:rsid w:val="00346321"/>
    <w:rsid w:val="00346A7D"/>
    <w:rsid w:val="00346B97"/>
    <w:rsid w:val="00346D08"/>
    <w:rsid w:val="003472C7"/>
    <w:rsid w:val="00347DFD"/>
    <w:rsid w:val="00351113"/>
    <w:rsid w:val="003519FC"/>
    <w:rsid w:val="00351E63"/>
    <w:rsid w:val="003520D6"/>
    <w:rsid w:val="0035327B"/>
    <w:rsid w:val="003533A9"/>
    <w:rsid w:val="00353BBA"/>
    <w:rsid w:val="00353C08"/>
    <w:rsid w:val="00353F3B"/>
    <w:rsid w:val="00354159"/>
    <w:rsid w:val="0035497C"/>
    <w:rsid w:val="003558C4"/>
    <w:rsid w:val="00356079"/>
    <w:rsid w:val="003569A2"/>
    <w:rsid w:val="00360856"/>
    <w:rsid w:val="00362CAC"/>
    <w:rsid w:val="00363466"/>
    <w:rsid w:val="003643E3"/>
    <w:rsid w:val="003645E1"/>
    <w:rsid w:val="00364E1A"/>
    <w:rsid w:val="003653DE"/>
    <w:rsid w:val="003659E0"/>
    <w:rsid w:val="00365B63"/>
    <w:rsid w:val="00365E14"/>
    <w:rsid w:val="003663B5"/>
    <w:rsid w:val="00367FE9"/>
    <w:rsid w:val="00370F3D"/>
    <w:rsid w:val="003727EC"/>
    <w:rsid w:val="00374F47"/>
    <w:rsid w:val="003752D3"/>
    <w:rsid w:val="003764D4"/>
    <w:rsid w:val="00376F10"/>
    <w:rsid w:val="00377767"/>
    <w:rsid w:val="00377F51"/>
    <w:rsid w:val="00381AC4"/>
    <w:rsid w:val="0038279A"/>
    <w:rsid w:val="00383A79"/>
    <w:rsid w:val="003844A1"/>
    <w:rsid w:val="00385017"/>
    <w:rsid w:val="003850AE"/>
    <w:rsid w:val="00386B90"/>
    <w:rsid w:val="0038759A"/>
    <w:rsid w:val="00387A37"/>
    <w:rsid w:val="00390460"/>
    <w:rsid w:val="00391BDB"/>
    <w:rsid w:val="00392986"/>
    <w:rsid w:val="003933FF"/>
    <w:rsid w:val="00394337"/>
    <w:rsid w:val="00394F11"/>
    <w:rsid w:val="00395BA3"/>
    <w:rsid w:val="00395F1B"/>
    <w:rsid w:val="003960B1"/>
    <w:rsid w:val="00396934"/>
    <w:rsid w:val="003971E6"/>
    <w:rsid w:val="00397795"/>
    <w:rsid w:val="00397A4B"/>
    <w:rsid w:val="003A01A6"/>
    <w:rsid w:val="003A03A2"/>
    <w:rsid w:val="003A0AEE"/>
    <w:rsid w:val="003A2692"/>
    <w:rsid w:val="003A2946"/>
    <w:rsid w:val="003A355B"/>
    <w:rsid w:val="003A3859"/>
    <w:rsid w:val="003A3C6A"/>
    <w:rsid w:val="003A67CC"/>
    <w:rsid w:val="003A791D"/>
    <w:rsid w:val="003B18EA"/>
    <w:rsid w:val="003B1AAF"/>
    <w:rsid w:val="003B1E4C"/>
    <w:rsid w:val="003B1E94"/>
    <w:rsid w:val="003B27E0"/>
    <w:rsid w:val="003B2919"/>
    <w:rsid w:val="003B48D7"/>
    <w:rsid w:val="003B56BA"/>
    <w:rsid w:val="003B59D7"/>
    <w:rsid w:val="003B5FD1"/>
    <w:rsid w:val="003C0244"/>
    <w:rsid w:val="003C0E79"/>
    <w:rsid w:val="003C10F3"/>
    <w:rsid w:val="003C253D"/>
    <w:rsid w:val="003C254B"/>
    <w:rsid w:val="003C3218"/>
    <w:rsid w:val="003C5039"/>
    <w:rsid w:val="003C5E60"/>
    <w:rsid w:val="003C6091"/>
    <w:rsid w:val="003C6139"/>
    <w:rsid w:val="003C7C60"/>
    <w:rsid w:val="003D0755"/>
    <w:rsid w:val="003D0D59"/>
    <w:rsid w:val="003D0E63"/>
    <w:rsid w:val="003D14DC"/>
    <w:rsid w:val="003D15CF"/>
    <w:rsid w:val="003D229F"/>
    <w:rsid w:val="003D24F1"/>
    <w:rsid w:val="003D3014"/>
    <w:rsid w:val="003D3160"/>
    <w:rsid w:val="003D4FC3"/>
    <w:rsid w:val="003D5246"/>
    <w:rsid w:val="003D54CB"/>
    <w:rsid w:val="003D55A2"/>
    <w:rsid w:val="003D592A"/>
    <w:rsid w:val="003D5C7B"/>
    <w:rsid w:val="003D6C19"/>
    <w:rsid w:val="003D75A6"/>
    <w:rsid w:val="003D76D7"/>
    <w:rsid w:val="003E02A8"/>
    <w:rsid w:val="003E02EA"/>
    <w:rsid w:val="003E0893"/>
    <w:rsid w:val="003E2819"/>
    <w:rsid w:val="003E28AB"/>
    <w:rsid w:val="003E28D5"/>
    <w:rsid w:val="003E3303"/>
    <w:rsid w:val="003E49E7"/>
    <w:rsid w:val="003E5737"/>
    <w:rsid w:val="003E5940"/>
    <w:rsid w:val="003E6665"/>
    <w:rsid w:val="003E6B57"/>
    <w:rsid w:val="003E6D3E"/>
    <w:rsid w:val="003E735E"/>
    <w:rsid w:val="003F0DDF"/>
    <w:rsid w:val="003F0F5C"/>
    <w:rsid w:val="003F20DA"/>
    <w:rsid w:val="003F22DD"/>
    <w:rsid w:val="003F2579"/>
    <w:rsid w:val="003F2C9D"/>
    <w:rsid w:val="003F462E"/>
    <w:rsid w:val="003F491A"/>
    <w:rsid w:val="003F4CC5"/>
    <w:rsid w:val="003F65C8"/>
    <w:rsid w:val="003F700E"/>
    <w:rsid w:val="003F77EC"/>
    <w:rsid w:val="00400069"/>
    <w:rsid w:val="004002E7"/>
    <w:rsid w:val="004004A7"/>
    <w:rsid w:val="00400A0B"/>
    <w:rsid w:val="00400CAF"/>
    <w:rsid w:val="00400CEB"/>
    <w:rsid w:val="0040189B"/>
    <w:rsid w:val="0040228A"/>
    <w:rsid w:val="00402E08"/>
    <w:rsid w:val="004035AF"/>
    <w:rsid w:val="00403F3C"/>
    <w:rsid w:val="004059F7"/>
    <w:rsid w:val="00405F14"/>
    <w:rsid w:val="00405F30"/>
    <w:rsid w:val="00406344"/>
    <w:rsid w:val="00406B98"/>
    <w:rsid w:val="00407720"/>
    <w:rsid w:val="00410418"/>
    <w:rsid w:val="004104B0"/>
    <w:rsid w:val="004105F9"/>
    <w:rsid w:val="00410F45"/>
    <w:rsid w:val="004111F4"/>
    <w:rsid w:val="004118B0"/>
    <w:rsid w:val="004119F1"/>
    <w:rsid w:val="0041204C"/>
    <w:rsid w:val="00412F28"/>
    <w:rsid w:val="00413B02"/>
    <w:rsid w:val="004144F8"/>
    <w:rsid w:val="004162B2"/>
    <w:rsid w:val="00416405"/>
    <w:rsid w:val="004166F9"/>
    <w:rsid w:val="004179BF"/>
    <w:rsid w:val="00417B2B"/>
    <w:rsid w:val="00420825"/>
    <w:rsid w:val="00420916"/>
    <w:rsid w:val="00420C18"/>
    <w:rsid w:val="00420E08"/>
    <w:rsid w:val="00421577"/>
    <w:rsid w:val="004215CB"/>
    <w:rsid w:val="004226BB"/>
    <w:rsid w:val="00423069"/>
    <w:rsid w:val="00423463"/>
    <w:rsid w:val="00423F7A"/>
    <w:rsid w:val="00425228"/>
    <w:rsid w:val="00425D87"/>
    <w:rsid w:val="00431410"/>
    <w:rsid w:val="0043142C"/>
    <w:rsid w:val="00432F3B"/>
    <w:rsid w:val="00434142"/>
    <w:rsid w:val="00434647"/>
    <w:rsid w:val="00435443"/>
    <w:rsid w:val="00435D4B"/>
    <w:rsid w:val="00435F90"/>
    <w:rsid w:val="004365BC"/>
    <w:rsid w:val="00436AB1"/>
    <w:rsid w:val="00436DBC"/>
    <w:rsid w:val="00437960"/>
    <w:rsid w:val="00437FC0"/>
    <w:rsid w:val="00440C3E"/>
    <w:rsid w:val="00440D10"/>
    <w:rsid w:val="0044127C"/>
    <w:rsid w:val="004413DE"/>
    <w:rsid w:val="004413E7"/>
    <w:rsid w:val="00441AAE"/>
    <w:rsid w:val="0044278F"/>
    <w:rsid w:val="00442B81"/>
    <w:rsid w:val="00443362"/>
    <w:rsid w:val="004436B2"/>
    <w:rsid w:val="00443E3F"/>
    <w:rsid w:val="0044560A"/>
    <w:rsid w:val="00446581"/>
    <w:rsid w:val="00446C9E"/>
    <w:rsid w:val="004473E6"/>
    <w:rsid w:val="00447DDC"/>
    <w:rsid w:val="00450144"/>
    <w:rsid w:val="0045015E"/>
    <w:rsid w:val="004507BC"/>
    <w:rsid w:val="00450B6F"/>
    <w:rsid w:val="00451678"/>
    <w:rsid w:val="0045189E"/>
    <w:rsid w:val="004522F7"/>
    <w:rsid w:val="00452CB5"/>
    <w:rsid w:val="00453153"/>
    <w:rsid w:val="0045339F"/>
    <w:rsid w:val="00453A62"/>
    <w:rsid w:val="004546A6"/>
    <w:rsid w:val="0045476E"/>
    <w:rsid w:val="00455025"/>
    <w:rsid w:val="00455B46"/>
    <w:rsid w:val="00456021"/>
    <w:rsid w:val="00456AD3"/>
    <w:rsid w:val="00457367"/>
    <w:rsid w:val="00457C62"/>
    <w:rsid w:val="00457D3C"/>
    <w:rsid w:val="0046007B"/>
    <w:rsid w:val="00460E79"/>
    <w:rsid w:val="00461445"/>
    <w:rsid w:val="00461545"/>
    <w:rsid w:val="0046154E"/>
    <w:rsid w:val="0046157E"/>
    <w:rsid w:val="00461ECB"/>
    <w:rsid w:val="00462AF9"/>
    <w:rsid w:val="00465758"/>
    <w:rsid w:val="0046734A"/>
    <w:rsid w:val="00467780"/>
    <w:rsid w:val="00467B50"/>
    <w:rsid w:val="00470439"/>
    <w:rsid w:val="004704B5"/>
    <w:rsid w:val="0047059C"/>
    <w:rsid w:val="00470DB4"/>
    <w:rsid w:val="00474797"/>
    <w:rsid w:val="00474D4E"/>
    <w:rsid w:val="004765C9"/>
    <w:rsid w:val="0047699F"/>
    <w:rsid w:val="00476B56"/>
    <w:rsid w:val="00476DF4"/>
    <w:rsid w:val="004775BC"/>
    <w:rsid w:val="0048221B"/>
    <w:rsid w:val="00482B1C"/>
    <w:rsid w:val="00484844"/>
    <w:rsid w:val="004851A3"/>
    <w:rsid w:val="00486289"/>
    <w:rsid w:val="00486B73"/>
    <w:rsid w:val="00487D43"/>
    <w:rsid w:val="00490D55"/>
    <w:rsid w:val="00491A15"/>
    <w:rsid w:val="00491E80"/>
    <w:rsid w:val="00491ECE"/>
    <w:rsid w:val="00492395"/>
    <w:rsid w:val="004927C4"/>
    <w:rsid w:val="00492B80"/>
    <w:rsid w:val="004945AC"/>
    <w:rsid w:val="004950F6"/>
    <w:rsid w:val="004952B9"/>
    <w:rsid w:val="00495F3B"/>
    <w:rsid w:val="00496875"/>
    <w:rsid w:val="004971D6"/>
    <w:rsid w:val="0049769F"/>
    <w:rsid w:val="00497765"/>
    <w:rsid w:val="00497DCD"/>
    <w:rsid w:val="004A049A"/>
    <w:rsid w:val="004A1A99"/>
    <w:rsid w:val="004A4DA6"/>
    <w:rsid w:val="004A5B0C"/>
    <w:rsid w:val="004A7C6F"/>
    <w:rsid w:val="004B01AC"/>
    <w:rsid w:val="004B0BF6"/>
    <w:rsid w:val="004B0C77"/>
    <w:rsid w:val="004B0E96"/>
    <w:rsid w:val="004B210F"/>
    <w:rsid w:val="004B2279"/>
    <w:rsid w:val="004B2796"/>
    <w:rsid w:val="004B2BB2"/>
    <w:rsid w:val="004B2EBF"/>
    <w:rsid w:val="004B336D"/>
    <w:rsid w:val="004B3B6D"/>
    <w:rsid w:val="004B50AE"/>
    <w:rsid w:val="004B5381"/>
    <w:rsid w:val="004B6BEF"/>
    <w:rsid w:val="004C08A3"/>
    <w:rsid w:val="004C08B2"/>
    <w:rsid w:val="004C136C"/>
    <w:rsid w:val="004C13B7"/>
    <w:rsid w:val="004C1587"/>
    <w:rsid w:val="004C16BA"/>
    <w:rsid w:val="004C1A92"/>
    <w:rsid w:val="004C1E7E"/>
    <w:rsid w:val="004C232D"/>
    <w:rsid w:val="004C26DD"/>
    <w:rsid w:val="004C2AF6"/>
    <w:rsid w:val="004C3A77"/>
    <w:rsid w:val="004C3E1F"/>
    <w:rsid w:val="004C43B6"/>
    <w:rsid w:val="004C45EE"/>
    <w:rsid w:val="004C4E65"/>
    <w:rsid w:val="004C52AF"/>
    <w:rsid w:val="004C621A"/>
    <w:rsid w:val="004C65DC"/>
    <w:rsid w:val="004C6632"/>
    <w:rsid w:val="004C6D25"/>
    <w:rsid w:val="004C6D93"/>
    <w:rsid w:val="004C6FE3"/>
    <w:rsid w:val="004D0134"/>
    <w:rsid w:val="004D026C"/>
    <w:rsid w:val="004D5696"/>
    <w:rsid w:val="004D5E32"/>
    <w:rsid w:val="004D67F4"/>
    <w:rsid w:val="004D694F"/>
    <w:rsid w:val="004D6EEB"/>
    <w:rsid w:val="004D7CE4"/>
    <w:rsid w:val="004E13E4"/>
    <w:rsid w:val="004E2148"/>
    <w:rsid w:val="004E2B46"/>
    <w:rsid w:val="004E381B"/>
    <w:rsid w:val="004E3D06"/>
    <w:rsid w:val="004E4BFD"/>
    <w:rsid w:val="004E4E7B"/>
    <w:rsid w:val="004E5EDF"/>
    <w:rsid w:val="004E76B3"/>
    <w:rsid w:val="004E7FFA"/>
    <w:rsid w:val="004F025E"/>
    <w:rsid w:val="004F02F8"/>
    <w:rsid w:val="004F096A"/>
    <w:rsid w:val="004F0DBE"/>
    <w:rsid w:val="004F4C60"/>
    <w:rsid w:val="004F4F29"/>
    <w:rsid w:val="004F69AD"/>
    <w:rsid w:val="004F6C0D"/>
    <w:rsid w:val="00500B13"/>
    <w:rsid w:val="00502077"/>
    <w:rsid w:val="00502F18"/>
    <w:rsid w:val="0050342C"/>
    <w:rsid w:val="00504740"/>
    <w:rsid w:val="005057C8"/>
    <w:rsid w:val="00506077"/>
    <w:rsid w:val="0050629D"/>
    <w:rsid w:val="005069F5"/>
    <w:rsid w:val="00507EF1"/>
    <w:rsid w:val="00507F4F"/>
    <w:rsid w:val="005108A2"/>
    <w:rsid w:val="005111C4"/>
    <w:rsid w:val="00511769"/>
    <w:rsid w:val="0051396B"/>
    <w:rsid w:val="005147B1"/>
    <w:rsid w:val="00514CAF"/>
    <w:rsid w:val="00514D13"/>
    <w:rsid w:val="00515930"/>
    <w:rsid w:val="00516E6C"/>
    <w:rsid w:val="0052045A"/>
    <w:rsid w:val="00520955"/>
    <w:rsid w:val="005210A5"/>
    <w:rsid w:val="00521303"/>
    <w:rsid w:val="00521799"/>
    <w:rsid w:val="00521943"/>
    <w:rsid w:val="00521A5D"/>
    <w:rsid w:val="00521CDC"/>
    <w:rsid w:val="00521D2F"/>
    <w:rsid w:val="00522507"/>
    <w:rsid w:val="005238BB"/>
    <w:rsid w:val="00524CD1"/>
    <w:rsid w:val="00526233"/>
    <w:rsid w:val="0052648B"/>
    <w:rsid w:val="005278E6"/>
    <w:rsid w:val="005279A1"/>
    <w:rsid w:val="00527A46"/>
    <w:rsid w:val="00530BDC"/>
    <w:rsid w:val="00531512"/>
    <w:rsid w:val="005328C4"/>
    <w:rsid w:val="00532CED"/>
    <w:rsid w:val="00532D36"/>
    <w:rsid w:val="0053374D"/>
    <w:rsid w:val="00533EEA"/>
    <w:rsid w:val="005343DC"/>
    <w:rsid w:val="005350B3"/>
    <w:rsid w:val="00535C45"/>
    <w:rsid w:val="00535D1F"/>
    <w:rsid w:val="00537A01"/>
    <w:rsid w:val="00537F68"/>
    <w:rsid w:val="00540F47"/>
    <w:rsid w:val="005428BA"/>
    <w:rsid w:val="0054309D"/>
    <w:rsid w:val="005435A6"/>
    <w:rsid w:val="005440E6"/>
    <w:rsid w:val="0054435B"/>
    <w:rsid w:val="005445F1"/>
    <w:rsid w:val="00544B5F"/>
    <w:rsid w:val="00544D70"/>
    <w:rsid w:val="00544F24"/>
    <w:rsid w:val="00545A1C"/>
    <w:rsid w:val="00545FE9"/>
    <w:rsid w:val="005479FA"/>
    <w:rsid w:val="00550D3C"/>
    <w:rsid w:val="00551653"/>
    <w:rsid w:val="005519A5"/>
    <w:rsid w:val="0055262F"/>
    <w:rsid w:val="00552919"/>
    <w:rsid w:val="00552D9E"/>
    <w:rsid w:val="0055315E"/>
    <w:rsid w:val="00553D31"/>
    <w:rsid w:val="00555DCE"/>
    <w:rsid w:val="0055694F"/>
    <w:rsid w:val="005601C2"/>
    <w:rsid w:val="00560923"/>
    <w:rsid w:val="0056097D"/>
    <w:rsid w:val="00560DF5"/>
    <w:rsid w:val="00560E57"/>
    <w:rsid w:val="00562D86"/>
    <w:rsid w:val="00563809"/>
    <w:rsid w:val="005648DE"/>
    <w:rsid w:val="00565650"/>
    <w:rsid w:val="0056646A"/>
    <w:rsid w:val="005665F4"/>
    <w:rsid w:val="0056679D"/>
    <w:rsid w:val="005671C7"/>
    <w:rsid w:val="00567215"/>
    <w:rsid w:val="0056723D"/>
    <w:rsid w:val="00571217"/>
    <w:rsid w:val="0057253B"/>
    <w:rsid w:val="00572CDD"/>
    <w:rsid w:val="00572EB6"/>
    <w:rsid w:val="005730AC"/>
    <w:rsid w:val="005736A3"/>
    <w:rsid w:val="0057385E"/>
    <w:rsid w:val="005743B0"/>
    <w:rsid w:val="00575CBF"/>
    <w:rsid w:val="00575DEF"/>
    <w:rsid w:val="00577881"/>
    <w:rsid w:val="00577B00"/>
    <w:rsid w:val="0058095E"/>
    <w:rsid w:val="00580C38"/>
    <w:rsid w:val="005812A0"/>
    <w:rsid w:val="00581A2A"/>
    <w:rsid w:val="005822F5"/>
    <w:rsid w:val="00582C62"/>
    <w:rsid w:val="00583B30"/>
    <w:rsid w:val="00584285"/>
    <w:rsid w:val="0058551D"/>
    <w:rsid w:val="00585F14"/>
    <w:rsid w:val="00586855"/>
    <w:rsid w:val="00586A9B"/>
    <w:rsid w:val="00586C1F"/>
    <w:rsid w:val="00587840"/>
    <w:rsid w:val="00587F2D"/>
    <w:rsid w:val="005907BC"/>
    <w:rsid w:val="00590C27"/>
    <w:rsid w:val="00590D5A"/>
    <w:rsid w:val="00591D00"/>
    <w:rsid w:val="00592CD0"/>
    <w:rsid w:val="00592EC8"/>
    <w:rsid w:val="005946A5"/>
    <w:rsid w:val="00596AE5"/>
    <w:rsid w:val="00597290"/>
    <w:rsid w:val="00597D68"/>
    <w:rsid w:val="00597D98"/>
    <w:rsid w:val="005A0C46"/>
    <w:rsid w:val="005A1540"/>
    <w:rsid w:val="005A1A29"/>
    <w:rsid w:val="005A25D1"/>
    <w:rsid w:val="005A262B"/>
    <w:rsid w:val="005A2CFA"/>
    <w:rsid w:val="005A333E"/>
    <w:rsid w:val="005A3AA0"/>
    <w:rsid w:val="005A45B7"/>
    <w:rsid w:val="005A65A6"/>
    <w:rsid w:val="005A7F55"/>
    <w:rsid w:val="005B060B"/>
    <w:rsid w:val="005B08DA"/>
    <w:rsid w:val="005B2754"/>
    <w:rsid w:val="005B2A10"/>
    <w:rsid w:val="005B2ADC"/>
    <w:rsid w:val="005B38E5"/>
    <w:rsid w:val="005B45B9"/>
    <w:rsid w:val="005B78FD"/>
    <w:rsid w:val="005B7C66"/>
    <w:rsid w:val="005C035C"/>
    <w:rsid w:val="005C2CD2"/>
    <w:rsid w:val="005C385A"/>
    <w:rsid w:val="005C4996"/>
    <w:rsid w:val="005C4BEF"/>
    <w:rsid w:val="005C521B"/>
    <w:rsid w:val="005C535D"/>
    <w:rsid w:val="005C562B"/>
    <w:rsid w:val="005C6E31"/>
    <w:rsid w:val="005C7160"/>
    <w:rsid w:val="005C7317"/>
    <w:rsid w:val="005C7645"/>
    <w:rsid w:val="005D0FB4"/>
    <w:rsid w:val="005D38BC"/>
    <w:rsid w:val="005D3E09"/>
    <w:rsid w:val="005D4161"/>
    <w:rsid w:val="005D4646"/>
    <w:rsid w:val="005D5853"/>
    <w:rsid w:val="005D6137"/>
    <w:rsid w:val="005D65CA"/>
    <w:rsid w:val="005D6649"/>
    <w:rsid w:val="005D6E3E"/>
    <w:rsid w:val="005D7C7F"/>
    <w:rsid w:val="005E0075"/>
    <w:rsid w:val="005E0119"/>
    <w:rsid w:val="005E036D"/>
    <w:rsid w:val="005E06E3"/>
    <w:rsid w:val="005E132B"/>
    <w:rsid w:val="005E1F42"/>
    <w:rsid w:val="005E2158"/>
    <w:rsid w:val="005E2B63"/>
    <w:rsid w:val="005E39A1"/>
    <w:rsid w:val="005E3AC9"/>
    <w:rsid w:val="005E3D2C"/>
    <w:rsid w:val="005E51AA"/>
    <w:rsid w:val="005E591D"/>
    <w:rsid w:val="005E6AFF"/>
    <w:rsid w:val="005E7B08"/>
    <w:rsid w:val="005F0487"/>
    <w:rsid w:val="005F0A4D"/>
    <w:rsid w:val="005F1765"/>
    <w:rsid w:val="005F1AA9"/>
    <w:rsid w:val="005F1CA9"/>
    <w:rsid w:val="005F2BB4"/>
    <w:rsid w:val="005F7725"/>
    <w:rsid w:val="0060036C"/>
    <w:rsid w:val="0060045A"/>
    <w:rsid w:val="00600BB5"/>
    <w:rsid w:val="006020B1"/>
    <w:rsid w:val="006020BD"/>
    <w:rsid w:val="00602587"/>
    <w:rsid w:val="006025C1"/>
    <w:rsid w:val="00602D40"/>
    <w:rsid w:val="006030A5"/>
    <w:rsid w:val="006032C2"/>
    <w:rsid w:val="0060360D"/>
    <w:rsid w:val="0060481A"/>
    <w:rsid w:val="006049C0"/>
    <w:rsid w:val="0060538D"/>
    <w:rsid w:val="00606672"/>
    <w:rsid w:val="006069A3"/>
    <w:rsid w:val="00607CAE"/>
    <w:rsid w:val="00610965"/>
    <w:rsid w:val="00610A28"/>
    <w:rsid w:val="00610EBB"/>
    <w:rsid w:val="00611E9C"/>
    <w:rsid w:val="00611FDD"/>
    <w:rsid w:val="0061263F"/>
    <w:rsid w:val="00612F68"/>
    <w:rsid w:val="006158C4"/>
    <w:rsid w:val="00616953"/>
    <w:rsid w:val="00617997"/>
    <w:rsid w:val="00617C41"/>
    <w:rsid w:val="00620F30"/>
    <w:rsid w:val="006212F0"/>
    <w:rsid w:val="006215FF"/>
    <w:rsid w:val="00621BBE"/>
    <w:rsid w:val="00623667"/>
    <w:rsid w:val="00624378"/>
    <w:rsid w:val="00624DD8"/>
    <w:rsid w:val="006257EA"/>
    <w:rsid w:val="00625998"/>
    <w:rsid w:val="00625FA4"/>
    <w:rsid w:val="00626164"/>
    <w:rsid w:val="0062727F"/>
    <w:rsid w:val="006321B2"/>
    <w:rsid w:val="00632630"/>
    <w:rsid w:val="00632D0F"/>
    <w:rsid w:val="00632E24"/>
    <w:rsid w:val="0063378F"/>
    <w:rsid w:val="00633B77"/>
    <w:rsid w:val="006341FC"/>
    <w:rsid w:val="00635410"/>
    <w:rsid w:val="00635E64"/>
    <w:rsid w:val="00636015"/>
    <w:rsid w:val="0063609F"/>
    <w:rsid w:val="00636178"/>
    <w:rsid w:val="00637D69"/>
    <w:rsid w:val="00640F10"/>
    <w:rsid w:val="0064156E"/>
    <w:rsid w:val="006417E8"/>
    <w:rsid w:val="0064206A"/>
    <w:rsid w:val="0064297A"/>
    <w:rsid w:val="0064368C"/>
    <w:rsid w:val="006441A9"/>
    <w:rsid w:val="006441D7"/>
    <w:rsid w:val="00644561"/>
    <w:rsid w:val="0064465E"/>
    <w:rsid w:val="0064527B"/>
    <w:rsid w:val="006454C5"/>
    <w:rsid w:val="006470A2"/>
    <w:rsid w:val="0064771D"/>
    <w:rsid w:val="00647D78"/>
    <w:rsid w:val="0065077A"/>
    <w:rsid w:val="00652330"/>
    <w:rsid w:val="0065267B"/>
    <w:rsid w:val="006530C8"/>
    <w:rsid w:val="00653C19"/>
    <w:rsid w:val="00653E58"/>
    <w:rsid w:val="00655306"/>
    <w:rsid w:val="00655920"/>
    <w:rsid w:val="006559B2"/>
    <w:rsid w:val="006567CC"/>
    <w:rsid w:val="006576D9"/>
    <w:rsid w:val="00657FDB"/>
    <w:rsid w:val="00660235"/>
    <w:rsid w:val="00660DCB"/>
    <w:rsid w:val="00661BCA"/>
    <w:rsid w:val="00662EB8"/>
    <w:rsid w:val="00663593"/>
    <w:rsid w:val="006641F1"/>
    <w:rsid w:val="006643CF"/>
    <w:rsid w:val="0066482F"/>
    <w:rsid w:val="00664C11"/>
    <w:rsid w:val="00665ADF"/>
    <w:rsid w:val="00665CFE"/>
    <w:rsid w:val="006663AF"/>
    <w:rsid w:val="00666658"/>
    <w:rsid w:val="00666BEA"/>
    <w:rsid w:val="00666C18"/>
    <w:rsid w:val="00666DF0"/>
    <w:rsid w:val="0067000D"/>
    <w:rsid w:val="00670B49"/>
    <w:rsid w:val="006710DC"/>
    <w:rsid w:val="0067143F"/>
    <w:rsid w:val="00674115"/>
    <w:rsid w:val="00674A09"/>
    <w:rsid w:val="0067590C"/>
    <w:rsid w:val="00677032"/>
    <w:rsid w:val="00677B0F"/>
    <w:rsid w:val="00677C05"/>
    <w:rsid w:val="006803BC"/>
    <w:rsid w:val="00683A39"/>
    <w:rsid w:val="00686090"/>
    <w:rsid w:val="00686F01"/>
    <w:rsid w:val="00687F98"/>
    <w:rsid w:val="006900C6"/>
    <w:rsid w:val="006901A5"/>
    <w:rsid w:val="006904BA"/>
    <w:rsid w:val="00690A35"/>
    <w:rsid w:val="00690AC3"/>
    <w:rsid w:val="00690F5D"/>
    <w:rsid w:val="00690FDB"/>
    <w:rsid w:val="006912A6"/>
    <w:rsid w:val="006928C7"/>
    <w:rsid w:val="00694359"/>
    <w:rsid w:val="00695243"/>
    <w:rsid w:val="00695957"/>
    <w:rsid w:val="00696CF5"/>
    <w:rsid w:val="0069726B"/>
    <w:rsid w:val="006A0B17"/>
    <w:rsid w:val="006A2111"/>
    <w:rsid w:val="006A3872"/>
    <w:rsid w:val="006A3AAD"/>
    <w:rsid w:val="006A3D4C"/>
    <w:rsid w:val="006A47CE"/>
    <w:rsid w:val="006A4D9B"/>
    <w:rsid w:val="006A4F15"/>
    <w:rsid w:val="006A4FB3"/>
    <w:rsid w:val="006A5050"/>
    <w:rsid w:val="006A5742"/>
    <w:rsid w:val="006A6718"/>
    <w:rsid w:val="006B023D"/>
    <w:rsid w:val="006B10A9"/>
    <w:rsid w:val="006B1136"/>
    <w:rsid w:val="006B281D"/>
    <w:rsid w:val="006B34BB"/>
    <w:rsid w:val="006B353E"/>
    <w:rsid w:val="006B360F"/>
    <w:rsid w:val="006B3902"/>
    <w:rsid w:val="006B3B86"/>
    <w:rsid w:val="006B4AE8"/>
    <w:rsid w:val="006B4F08"/>
    <w:rsid w:val="006B5123"/>
    <w:rsid w:val="006B58F5"/>
    <w:rsid w:val="006B634B"/>
    <w:rsid w:val="006B68FE"/>
    <w:rsid w:val="006B7EDC"/>
    <w:rsid w:val="006C0B8A"/>
    <w:rsid w:val="006C0E12"/>
    <w:rsid w:val="006C256A"/>
    <w:rsid w:val="006C2703"/>
    <w:rsid w:val="006C28E7"/>
    <w:rsid w:val="006C2A6B"/>
    <w:rsid w:val="006C4298"/>
    <w:rsid w:val="006C54D6"/>
    <w:rsid w:val="006C67EE"/>
    <w:rsid w:val="006C68C6"/>
    <w:rsid w:val="006C711F"/>
    <w:rsid w:val="006C7A2F"/>
    <w:rsid w:val="006D1325"/>
    <w:rsid w:val="006D25BA"/>
    <w:rsid w:val="006D360F"/>
    <w:rsid w:val="006D4116"/>
    <w:rsid w:val="006D47AB"/>
    <w:rsid w:val="006D4F9A"/>
    <w:rsid w:val="006D6238"/>
    <w:rsid w:val="006D6C89"/>
    <w:rsid w:val="006D7396"/>
    <w:rsid w:val="006D758F"/>
    <w:rsid w:val="006E00B2"/>
    <w:rsid w:val="006E0450"/>
    <w:rsid w:val="006E2492"/>
    <w:rsid w:val="006E2611"/>
    <w:rsid w:val="006E4197"/>
    <w:rsid w:val="006E446F"/>
    <w:rsid w:val="006E5100"/>
    <w:rsid w:val="006E635C"/>
    <w:rsid w:val="006E711B"/>
    <w:rsid w:val="006E753E"/>
    <w:rsid w:val="006E79DC"/>
    <w:rsid w:val="006F006C"/>
    <w:rsid w:val="006F01BC"/>
    <w:rsid w:val="006F0F82"/>
    <w:rsid w:val="006F10D5"/>
    <w:rsid w:val="006F1E71"/>
    <w:rsid w:val="006F26D7"/>
    <w:rsid w:val="006F2A49"/>
    <w:rsid w:val="006F2B96"/>
    <w:rsid w:val="006F2EDA"/>
    <w:rsid w:val="006F3F9D"/>
    <w:rsid w:val="006F7567"/>
    <w:rsid w:val="006F770A"/>
    <w:rsid w:val="00700AAD"/>
    <w:rsid w:val="00700C3A"/>
    <w:rsid w:val="00701621"/>
    <w:rsid w:val="00701BE3"/>
    <w:rsid w:val="00701FA3"/>
    <w:rsid w:val="00704457"/>
    <w:rsid w:val="007044F5"/>
    <w:rsid w:val="007048B9"/>
    <w:rsid w:val="00704DCF"/>
    <w:rsid w:val="00705C19"/>
    <w:rsid w:val="00705CB9"/>
    <w:rsid w:val="00705DA3"/>
    <w:rsid w:val="0070619C"/>
    <w:rsid w:val="00706732"/>
    <w:rsid w:val="00706E82"/>
    <w:rsid w:val="00707897"/>
    <w:rsid w:val="00707AB1"/>
    <w:rsid w:val="00710324"/>
    <w:rsid w:val="00712226"/>
    <w:rsid w:val="007123EA"/>
    <w:rsid w:val="00712E53"/>
    <w:rsid w:val="00712EB4"/>
    <w:rsid w:val="0071408F"/>
    <w:rsid w:val="00714172"/>
    <w:rsid w:val="00714A76"/>
    <w:rsid w:val="0071537F"/>
    <w:rsid w:val="00715D97"/>
    <w:rsid w:val="007163D5"/>
    <w:rsid w:val="00716D4D"/>
    <w:rsid w:val="0072011E"/>
    <w:rsid w:val="0072053D"/>
    <w:rsid w:val="00720A7E"/>
    <w:rsid w:val="00720AA1"/>
    <w:rsid w:val="0072181B"/>
    <w:rsid w:val="00721A81"/>
    <w:rsid w:val="00722932"/>
    <w:rsid w:val="00722E17"/>
    <w:rsid w:val="007230E7"/>
    <w:rsid w:val="007249BF"/>
    <w:rsid w:val="00724AEF"/>
    <w:rsid w:val="00726B82"/>
    <w:rsid w:val="00727090"/>
    <w:rsid w:val="00727876"/>
    <w:rsid w:val="007304CE"/>
    <w:rsid w:val="00730D82"/>
    <w:rsid w:val="00731883"/>
    <w:rsid w:val="0073213B"/>
    <w:rsid w:val="00733045"/>
    <w:rsid w:val="007335FF"/>
    <w:rsid w:val="00734DD4"/>
    <w:rsid w:val="00734F67"/>
    <w:rsid w:val="007350C9"/>
    <w:rsid w:val="0073590A"/>
    <w:rsid w:val="00735CC9"/>
    <w:rsid w:val="0073650B"/>
    <w:rsid w:val="0073658A"/>
    <w:rsid w:val="00736969"/>
    <w:rsid w:val="00741034"/>
    <w:rsid w:val="00741054"/>
    <w:rsid w:val="00745D6C"/>
    <w:rsid w:val="007476BE"/>
    <w:rsid w:val="007478AA"/>
    <w:rsid w:val="00747C3C"/>
    <w:rsid w:val="00751B14"/>
    <w:rsid w:val="00752783"/>
    <w:rsid w:val="0075298A"/>
    <w:rsid w:val="0075309B"/>
    <w:rsid w:val="00753660"/>
    <w:rsid w:val="00753A4F"/>
    <w:rsid w:val="0075440B"/>
    <w:rsid w:val="00754913"/>
    <w:rsid w:val="00754D9C"/>
    <w:rsid w:val="007556FA"/>
    <w:rsid w:val="00755753"/>
    <w:rsid w:val="0075710F"/>
    <w:rsid w:val="00757808"/>
    <w:rsid w:val="007603A9"/>
    <w:rsid w:val="00760C76"/>
    <w:rsid w:val="00762079"/>
    <w:rsid w:val="0076336D"/>
    <w:rsid w:val="0076479E"/>
    <w:rsid w:val="00764D51"/>
    <w:rsid w:val="0076749A"/>
    <w:rsid w:val="00770614"/>
    <w:rsid w:val="00770726"/>
    <w:rsid w:val="00771789"/>
    <w:rsid w:val="007723BA"/>
    <w:rsid w:val="007729F2"/>
    <w:rsid w:val="007739DF"/>
    <w:rsid w:val="00773C8F"/>
    <w:rsid w:val="00774A3D"/>
    <w:rsid w:val="00775128"/>
    <w:rsid w:val="007766CC"/>
    <w:rsid w:val="00776710"/>
    <w:rsid w:val="007774DA"/>
    <w:rsid w:val="007779F7"/>
    <w:rsid w:val="00777D03"/>
    <w:rsid w:val="00777E45"/>
    <w:rsid w:val="00780670"/>
    <w:rsid w:val="00780680"/>
    <w:rsid w:val="00780684"/>
    <w:rsid w:val="00780728"/>
    <w:rsid w:val="00780EBA"/>
    <w:rsid w:val="00780F01"/>
    <w:rsid w:val="00781384"/>
    <w:rsid w:val="00782B02"/>
    <w:rsid w:val="007831FC"/>
    <w:rsid w:val="007836EB"/>
    <w:rsid w:val="00783E80"/>
    <w:rsid w:val="00784C2B"/>
    <w:rsid w:val="00784D7B"/>
    <w:rsid w:val="007857B4"/>
    <w:rsid w:val="0079004D"/>
    <w:rsid w:val="00790FB9"/>
    <w:rsid w:val="00792037"/>
    <w:rsid w:val="007929BD"/>
    <w:rsid w:val="00794A15"/>
    <w:rsid w:val="00795204"/>
    <w:rsid w:val="00795422"/>
    <w:rsid w:val="00795A05"/>
    <w:rsid w:val="00796292"/>
    <w:rsid w:val="00796725"/>
    <w:rsid w:val="00796DDE"/>
    <w:rsid w:val="0079785E"/>
    <w:rsid w:val="007A1F66"/>
    <w:rsid w:val="007A322D"/>
    <w:rsid w:val="007A32A5"/>
    <w:rsid w:val="007A3441"/>
    <w:rsid w:val="007A3ECD"/>
    <w:rsid w:val="007A43FA"/>
    <w:rsid w:val="007A5315"/>
    <w:rsid w:val="007A60EB"/>
    <w:rsid w:val="007A6E1E"/>
    <w:rsid w:val="007A718C"/>
    <w:rsid w:val="007A7426"/>
    <w:rsid w:val="007A75C7"/>
    <w:rsid w:val="007A7B97"/>
    <w:rsid w:val="007B10B4"/>
    <w:rsid w:val="007B3710"/>
    <w:rsid w:val="007B4C3C"/>
    <w:rsid w:val="007B52FC"/>
    <w:rsid w:val="007B56E9"/>
    <w:rsid w:val="007B65C4"/>
    <w:rsid w:val="007B772B"/>
    <w:rsid w:val="007C143A"/>
    <w:rsid w:val="007C1601"/>
    <w:rsid w:val="007C1740"/>
    <w:rsid w:val="007C18D9"/>
    <w:rsid w:val="007C2350"/>
    <w:rsid w:val="007C3459"/>
    <w:rsid w:val="007C39E1"/>
    <w:rsid w:val="007C3E8E"/>
    <w:rsid w:val="007C4050"/>
    <w:rsid w:val="007C46B6"/>
    <w:rsid w:val="007C52D8"/>
    <w:rsid w:val="007C5675"/>
    <w:rsid w:val="007C667A"/>
    <w:rsid w:val="007C7649"/>
    <w:rsid w:val="007D1987"/>
    <w:rsid w:val="007D198D"/>
    <w:rsid w:val="007D2205"/>
    <w:rsid w:val="007D24BD"/>
    <w:rsid w:val="007D3FD2"/>
    <w:rsid w:val="007D57F4"/>
    <w:rsid w:val="007D6C0D"/>
    <w:rsid w:val="007D76A6"/>
    <w:rsid w:val="007E073E"/>
    <w:rsid w:val="007E0793"/>
    <w:rsid w:val="007E1069"/>
    <w:rsid w:val="007E170D"/>
    <w:rsid w:val="007E1853"/>
    <w:rsid w:val="007E27FB"/>
    <w:rsid w:val="007E2A45"/>
    <w:rsid w:val="007E3300"/>
    <w:rsid w:val="007E381E"/>
    <w:rsid w:val="007E3CD6"/>
    <w:rsid w:val="007E3FCE"/>
    <w:rsid w:val="007E57DE"/>
    <w:rsid w:val="007E5A5C"/>
    <w:rsid w:val="007E6171"/>
    <w:rsid w:val="007E6240"/>
    <w:rsid w:val="007E66E9"/>
    <w:rsid w:val="007E6E75"/>
    <w:rsid w:val="007E7753"/>
    <w:rsid w:val="007E7994"/>
    <w:rsid w:val="007E7D78"/>
    <w:rsid w:val="007E7D7F"/>
    <w:rsid w:val="007E7DB3"/>
    <w:rsid w:val="007F136E"/>
    <w:rsid w:val="007F1554"/>
    <w:rsid w:val="007F1787"/>
    <w:rsid w:val="007F1F82"/>
    <w:rsid w:val="007F2787"/>
    <w:rsid w:val="007F2EAC"/>
    <w:rsid w:val="007F46C9"/>
    <w:rsid w:val="007F4E02"/>
    <w:rsid w:val="007F5732"/>
    <w:rsid w:val="007F5A23"/>
    <w:rsid w:val="007F6185"/>
    <w:rsid w:val="007F641C"/>
    <w:rsid w:val="007F6F1D"/>
    <w:rsid w:val="00800D22"/>
    <w:rsid w:val="008012A2"/>
    <w:rsid w:val="00801563"/>
    <w:rsid w:val="008015F0"/>
    <w:rsid w:val="00803D31"/>
    <w:rsid w:val="0080483C"/>
    <w:rsid w:val="008048B9"/>
    <w:rsid w:val="008103EE"/>
    <w:rsid w:val="0081077A"/>
    <w:rsid w:val="008114F3"/>
    <w:rsid w:val="008119B3"/>
    <w:rsid w:val="00811BA2"/>
    <w:rsid w:val="008130FF"/>
    <w:rsid w:val="0081347E"/>
    <w:rsid w:val="00813584"/>
    <w:rsid w:val="00813A2B"/>
    <w:rsid w:val="008177A0"/>
    <w:rsid w:val="00817905"/>
    <w:rsid w:val="008179CD"/>
    <w:rsid w:val="0082100C"/>
    <w:rsid w:val="00821D14"/>
    <w:rsid w:val="00821DE2"/>
    <w:rsid w:val="00823519"/>
    <w:rsid w:val="00823AAE"/>
    <w:rsid w:val="00823D2A"/>
    <w:rsid w:val="008254D7"/>
    <w:rsid w:val="0082582E"/>
    <w:rsid w:val="008264F9"/>
    <w:rsid w:val="008266AF"/>
    <w:rsid w:val="00827021"/>
    <w:rsid w:val="00827E51"/>
    <w:rsid w:val="008313BF"/>
    <w:rsid w:val="00831D04"/>
    <w:rsid w:val="00831E79"/>
    <w:rsid w:val="00832C14"/>
    <w:rsid w:val="00832DA2"/>
    <w:rsid w:val="00833035"/>
    <w:rsid w:val="008339C4"/>
    <w:rsid w:val="00833BB8"/>
    <w:rsid w:val="00834AA3"/>
    <w:rsid w:val="0083511F"/>
    <w:rsid w:val="00835A96"/>
    <w:rsid w:val="0083665D"/>
    <w:rsid w:val="008368BE"/>
    <w:rsid w:val="008372AE"/>
    <w:rsid w:val="008373F8"/>
    <w:rsid w:val="008403D7"/>
    <w:rsid w:val="00840569"/>
    <w:rsid w:val="008405AE"/>
    <w:rsid w:val="0084100C"/>
    <w:rsid w:val="00841B34"/>
    <w:rsid w:val="00841B46"/>
    <w:rsid w:val="00844507"/>
    <w:rsid w:val="00844EFC"/>
    <w:rsid w:val="00846594"/>
    <w:rsid w:val="0085147A"/>
    <w:rsid w:val="008515F8"/>
    <w:rsid w:val="008517DC"/>
    <w:rsid w:val="00852C64"/>
    <w:rsid w:val="008549DE"/>
    <w:rsid w:val="008552A9"/>
    <w:rsid w:val="00855432"/>
    <w:rsid w:val="00855D06"/>
    <w:rsid w:val="0085601C"/>
    <w:rsid w:val="00856251"/>
    <w:rsid w:val="00856633"/>
    <w:rsid w:val="00856771"/>
    <w:rsid w:val="0085777E"/>
    <w:rsid w:val="0085781B"/>
    <w:rsid w:val="00860063"/>
    <w:rsid w:val="00860A76"/>
    <w:rsid w:val="00861DE3"/>
    <w:rsid w:val="00861F6A"/>
    <w:rsid w:val="00862062"/>
    <w:rsid w:val="00862134"/>
    <w:rsid w:val="00863910"/>
    <w:rsid w:val="00863993"/>
    <w:rsid w:val="008639EE"/>
    <w:rsid w:val="008640D6"/>
    <w:rsid w:val="00864831"/>
    <w:rsid w:val="0086494D"/>
    <w:rsid w:val="0086514E"/>
    <w:rsid w:val="008661B2"/>
    <w:rsid w:val="008701B6"/>
    <w:rsid w:val="00870D71"/>
    <w:rsid w:val="00871D4D"/>
    <w:rsid w:val="0087244F"/>
    <w:rsid w:val="00872A78"/>
    <w:rsid w:val="00872D5D"/>
    <w:rsid w:val="00872F63"/>
    <w:rsid w:val="00873279"/>
    <w:rsid w:val="008739DC"/>
    <w:rsid w:val="00875454"/>
    <w:rsid w:val="008764AA"/>
    <w:rsid w:val="00877B92"/>
    <w:rsid w:val="00880C3E"/>
    <w:rsid w:val="00881C0B"/>
    <w:rsid w:val="0088494A"/>
    <w:rsid w:val="00884C10"/>
    <w:rsid w:val="0088552C"/>
    <w:rsid w:val="00885BC2"/>
    <w:rsid w:val="00886811"/>
    <w:rsid w:val="0088689D"/>
    <w:rsid w:val="00887305"/>
    <w:rsid w:val="008876C9"/>
    <w:rsid w:val="0088789C"/>
    <w:rsid w:val="00887B29"/>
    <w:rsid w:val="00890421"/>
    <w:rsid w:val="0089090E"/>
    <w:rsid w:val="00890CA8"/>
    <w:rsid w:val="00891D07"/>
    <w:rsid w:val="0089214D"/>
    <w:rsid w:val="00892575"/>
    <w:rsid w:val="00892757"/>
    <w:rsid w:val="00892E63"/>
    <w:rsid w:val="00893D28"/>
    <w:rsid w:val="008940B0"/>
    <w:rsid w:val="0089682E"/>
    <w:rsid w:val="00897503"/>
    <w:rsid w:val="0089784F"/>
    <w:rsid w:val="00897F1C"/>
    <w:rsid w:val="008A0378"/>
    <w:rsid w:val="008A278F"/>
    <w:rsid w:val="008A29C3"/>
    <w:rsid w:val="008A35F7"/>
    <w:rsid w:val="008A418C"/>
    <w:rsid w:val="008A43FA"/>
    <w:rsid w:val="008A4D3F"/>
    <w:rsid w:val="008A50CD"/>
    <w:rsid w:val="008A57E5"/>
    <w:rsid w:val="008A7487"/>
    <w:rsid w:val="008B000C"/>
    <w:rsid w:val="008B02AE"/>
    <w:rsid w:val="008B0754"/>
    <w:rsid w:val="008B148B"/>
    <w:rsid w:val="008B248E"/>
    <w:rsid w:val="008B2965"/>
    <w:rsid w:val="008B2999"/>
    <w:rsid w:val="008B3037"/>
    <w:rsid w:val="008B4A99"/>
    <w:rsid w:val="008B5311"/>
    <w:rsid w:val="008B5660"/>
    <w:rsid w:val="008B59D8"/>
    <w:rsid w:val="008B62F1"/>
    <w:rsid w:val="008B718A"/>
    <w:rsid w:val="008B75BE"/>
    <w:rsid w:val="008C1170"/>
    <w:rsid w:val="008C229C"/>
    <w:rsid w:val="008C2D36"/>
    <w:rsid w:val="008C4507"/>
    <w:rsid w:val="008C5156"/>
    <w:rsid w:val="008C5B2E"/>
    <w:rsid w:val="008C5D7A"/>
    <w:rsid w:val="008C78A8"/>
    <w:rsid w:val="008D0459"/>
    <w:rsid w:val="008D1086"/>
    <w:rsid w:val="008D120F"/>
    <w:rsid w:val="008D1A87"/>
    <w:rsid w:val="008D27E4"/>
    <w:rsid w:val="008D27F9"/>
    <w:rsid w:val="008D2B1E"/>
    <w:rsid w:val="008D3280"/>
    <w:rsid w:val="008D3CC1"/>
    <w:rsid w:val="008D4BD2"/>
    <w:rsid w:val="008D4EE7"/>
    <w:rsid w:val="008D51AD"/>
    <w:rsid w:val="008D539D"/>
    <w:rsid w:val="008D5544"/>
    <w:rsid w:val="008D55D3"/>
    <w:rsid w:val="008D5678"/>
    <w:rsid w:val="008D5D54"/>
    <w:rsid w:val="008D65B3"/>
    <w:rsid w:val="008D690B"/>
    <w:rsid w:val="008D74A2"/>
    <w:rsid w:val="008D77C0"/>
    <w:rsid w:val="008E040C"/>
    <w:rsid w:val="008E0453"/>
    <w:rsid w:val="008E1458"/>
    <w:rsid w:val="008E26A3"/>
    <w:rsid w:val="008E280C"/>
    <w:rsid w:val="008E2822"/>
    <w:rsid w:val="008E3AFF"/>
    <w:rsid w:val="008E53E9"/>
    <w:rsid w:val="008E5579"/>
    <w:rsid w:val="008E62BA"/>
    <w:rsid w:val="008E6367"/>
    <w:rsid w:val="008E6F38"/>
    <w:rsid w:val="008F0464"/>
    <w:rsid w:val="008F0C50"/>
    <w:rsid w:val="008F21C0"/>
    <w:rsid w:val="008F2322"/>
    <w:rsid w:val="008F262E"/>
    <w:rsid w:val="008F2970"/>
    <w:rsid w:val="008F4852"/>
    <w:rsid w:val="008F6629"/>
    <w:rsid w:val="008F7CD9"/>
    <w:rsid w:val="00900FEC"/>
    <w:rsid w:val="00901393"/>
    <w:rsid w:val="00901397"/>
    <w:rsid w:val="00901F4B"/>
    <w:rsid w:val="00902558"/>
    <w:rsid w:val="009030CD"/>
    <w:rsid w:val="00903679"/>
    <w:rsid w:val="0090385F"/>
    <w:rsid w:val="009041D4"/>
    <w:rsid w:val="00906755"/>
    <w:rsid w:val="0090746E"/>
    <w:rsid w:val="0091023E"/>
    <w:rsid w:val="00910B18"/>
    <w:rsid w:val="00910E42"/>
    <w:rsid w:val="0091127A"/>
    <w:rsid w:val="00912C3D"/>
    <w:rsid w:val="00914171"/>
    <w:rsid w:val="00914B1E"/>
    <w:rsid w:val="00914FA1"/>
    <w:rsid w:val="0091520A"/>
    <w:rsid w:val="00916118"/>
    <w:rsid w:val="0091618C"/>
    <w:rsid w:val="009172F8"/>
    <w:rsid w:val="009176C3"/>
    <w:rsid w:val="00920411"/>
    <w:rsid w:val="0092076D"/>
    <w:rsid w:val="00920986"/>
    <w:rsid w:val="00921AC3"/>
    <w:rsid w:val="00922939"/>
    <w:rsid w:val="00922E34"/>
    <w:rsid w:val="00923D05"/>
    <w:rsid w:val="0092574F"/>
    <w:rsid w:val="00925750"/>
    <w:rsid w:val="0092679F"/>
    <w:rsid w:val="009268E0"/>
    <w:rsid w:val="0092709E"/>
    <w:rsid w:val="00930C2B"/>
    <w:rsid w:val="00931961"/>
    <w:rsid w:val="0093197F"/>
    <w:rsid w:val="00931D48"/>
    <w:rsid w:val="009320D2"/>
    <w:rsid w:val="00932A07"/>
    <w:rsid w:val="00933D05"/>
    <w:rsid w:val="009340BC"/>
    <w:rsid w:val="0093433E"/>
    <w:rsid w:val="00934358"/>
    <w:rsid w:val="00935E6E"/>
    <w:rsid w:val="00936340"/>
    <w:rsid w:val="00936AFA"/>
    <w:rsid w:val="009409F6"/>
    <w:rsid w:val="0094109E"/>
    <w:rsid w:val="009417C9"/>
    <w:rsid w:val="00942335"/>
    <w:rsid w:val="00942778"/>
    <w:rsid w:val="009435C3"/>
    <w:rsid w:val="00943EE9"/>
    <w:rsid w:val="00944F6D"/>
    <w:rsid w:val="009461F2"/>
    <w:rsid w:val="009468FD"/>
    <w:rsid w:val="00946F00"/>
    <w:rsid w:val="00947848"/>
    <w:rsid w:val="00950EAB"/>
    <w:rsid w:val="009510E4"/>
    <w:rsid w:val="00951316"/>
    <w:rsid w:val="0095133C"/>
    <w:rsid w:val="009525BB"/>
    <w:rsid w:val="00952F65"/>
    <w:rsid w:val="00953091"/>
    <w:rsid w:val="00954A2B"/>
    <w:rsid w:val="00956766"/>
    <w:rsid w:val="00956E93"/>
    <w:rsid w:val="00957DD3"/>
    <w:rsid w:val="00962CFF"/>
    <w:rsid w:val="009635B2"/>
    <w:rsid w:val="00963E5B"/>
    <w:rsid w:val="00964EDE"/>
    <w:rsid w:val="00967469"/>
    <w:rsid w:val="00967815"/>
    <w:rsid w:val="0097020D"/>
    <w:rsid w:val="00970AAB"/>
    <w:rsid w:val="00970BB2"/>
    <w:rsid w:val="00971826"/>
    <w:rsid w:val="009730DF"/>
    <w:rsid w:val="00973FC4"/>
    <w:rsid w:val="0097434C"/>
    <w:rsid w:val="00974A79"/>
    <w:rsid w:val="00975682"/>
    <w:rsid w:val="00975966"/>
    <w:rsid w:val="00975AC5"/>
    <w:rsid w:val="00976523"/>
    <w:rsid w:val="009765C3"/>
    <w:rsid w:val="00977D94"/>
    <w:rsid w:val="00980B48"/>
    <w:rsid w:val="009815FB"/>
    <w:rsid w:val="009827B4"/>
    <w:rsid w:val="00983710"/>
    <w:rsid w:val="00984667"/>
    <w:rsid w:val="00984922"/>
    <w:rsid w:val="00985157"/>
    <w:rsid w:val="009852CB"/>
    <w:rsid w:val="00985E4B"/>
    <w:rsid w:val="009873EE"/>
    <w:rsid w:val="0098748F"/>
    <w:rsid w:val="00987D27"/>
    <w:rsid w:val="009917F8"/>
    <w:rsid w:val="00992A51"/>
    <w:rsid w:val="00992FB3"/>
    <w:rsid w:val="009944DF"/>
    <w:rsid w:val="00994532"/>
    <w:rsid w:val="00994862"/>
    <w:rsid w:val="00994E83"/>
    <w:rsid w:val="00994F6B"/>
    <w:rsid w:val="0099687F"/>
    <w:rsid w:val="00996DB9"/>
    <w:rsid w:val="009971DB"/>
    <w:rsid w:val="00997424"/>
    <w:rsid w:val="00997A9C"/>
    <w:rsid w:val="009A020B"/>
    <w:rsid w:val="009A0B58"/>
    <w:rsid w:val="009A0BE2"/>
    <w:rsid w:val="009A11CF"/>
    <w:rsid w:val="009A1222"/>
    <w:rsid w:val="009A15BB"/>
    <w:rsid w:val="009A2C22"/>
    <w:rsid w:val="009A3C05"/>
    <w:rsid w:val="009A46D9"/>
    <w:rsid w:val="009A4EB3"/>
    <w:rsid w:val="009A5078"/>
    <w:rsid w:val="009A58DC"/>
    <w:rsid w:val="009A5EF9"/>
    <w:rsid w:val="009A6527"/>
    <w:rsid w:val="009A6EA6"/>
    <w:rsid w:val="009B0C89"/>
    <w:rsid w:val="009B1A0E"/>
    <w:rsid w:val="009B2798"/>
    <w:rsid w:val="009B2F84"/>
    <w:rsid w:val="009B3A7B"/>
    <w:rsid w:val="009B4203"/>
    <w:rsid w:val="009B49E1"/>
    <w:rsid w:val="009B4A76"/>
    <w:rsid w:val="009B6330"/>
    <w:rsid w:val="009B6B77"/>
    <w:rsid w:val="009C016D"/>
    <w:rsid w:val="009C0B6B"/>
    <w:rsid w:val="009C1259"/>
    <w:rsid w:val="009C1C9B"/>
    <w:rsid w:val="009C3308"/>
    <w:rsid w:val="009C3D66"/>
    <w:rsid w:val="009C4D4E"/>
    <w:rsid w:val="009C66A3"/>
    <w:rsid w:val="009C6D9C"/>
    <w:rsid w:val="009C7711"/>
    <w:rsid w:val="009C7D66"/>
    <w:rsid w:val="009D0D6C"/>
    <w:rsid w:val="009D2CEE"/>
    <w:rsid w:val="009D41AE"/>
    <w:rsid w:val="009D445D"/>
    <w:rsid w:val="009D553B"/>
    <w:rsid w:val="009D59A8"/>
    <w:rsid w:val="009D70FA"/>
    <w:rsid w:val="009E1BCB"/>
    <w:rsid w:val="009E2193"/>
    <w:rsid w:val="009E307D"/>
    <w:rsid w:val="009E3A79"/>
    <w:rsid w:val="009E4A4A"/>
    <w:rsid w:val="009E610A"/>
    <w:rsid w:val="009E6B5B"/>
    <w:rsid w:val="009E7074"/>
    <w:rsid w:val="009E7717"/>
    <w:rsid w:val="009E7B22"/>
    <w:rsid w:val="009F0591"/>
    <w:rsid w:val="009F2647"/>
    <w:rsid w:val="009F3E54"/>
    <w:rsid w:val="009F40BD"/>
    <w:rsid w:val="009F5784"/>
    <w:rsid w:val="009F59E5"/>
    <w:rsid w:val="009F615F"/>
    <w:rsid w:val="009F61C8"/>
    <w:rsid w:val="009F625B"/>
    <w:rsid w:val="009F62E8"/>
    <w:rsid w:val="009F6FEC"/>
    <w:rsid w:val="009F79EB"/>
    <w:rsid w:val="009F7B64"/>
    <w:rsid w:val="00A002FD"/>
    <w:rsid w:val="00A0049A"/>
    <w:rsid w:val="00A00D6F"/>
    <w:rsid w:val="00A018C1"/>
    <w:rsid w:val="00A01D22"/>
    <w:rsid w:val="00A02099"/>
    <w:rsid w:val="00A02266"/>
    <w:rsid w:val="00A0237E"/>
    <w:rsid w:val="00A02CD0"/>
    <w:rsid w:val="00A03E05"/>
    <w:rsid w:val="00A04CC8"/>
    <w:rsid w:val="00A0531C"/>
    <w:rsid w:val="00A054F3"/>
    <w:rsid w:val="00A0551A"/>
    <w:rsid w:val="00A06DF8"/>
    <w:rsid w:val="00A0751C"/>
    <w:rsid w:val="00A1404B"/>
    <w:rsid w:val="00A15995"/>
    <w:rsid w:val="00A15B0C"/>
    <w:rsid w:val="00A16916"/>
    <w:rsid w:val="00A16A5F"/>
    <w:rsid w:val="00A17B4B"/>
    <w:rsid w:val="00A17CA3"/>
    <w:rsid w:val="00A21F4F"/>
    <w:rsid w:val="00A22310"/>
    <w:rsid w:val="00A22E36"/>
    <w:rsid w:val="00A23018"/>
    <w:rsid w:val="00A23943"/>
    <w:rsid w:val="00A25059"/>
    <w:rsid w:val="00A253E0"/>
    <w:rsid w:val="00A2599C"/>
    <w:rsid w:val="00A26600"/>
    <w:rsid w:val="00A267C6"/>
    <w:rsid w:val="00A26923"/>
    <w:rsid w:val="00A30668"/>
    <w:rsid w:val="00A30C67"/>
    <w:rsid w:val="00A30DCB"/>
    <w:rsid w:val="00A30FD7"/>
    <w:rsid w:val="00A31C88"/>
    <w:rsid w:val="00A31CE7"/>
    <w:rsid w:val="00A34C9F"/>
    <w:rsid w:val="00A35259"/>
    <w:rsid w:val="00A3560D"/>
    <w:rsid w:val="00A35E4D"/>
    <w:rsid w:val="00A36564"/>
    <w:rsid w:val="00A379D0"/>
    <w:rsid w:val="00A37D94"/>
    <w:rsid w:val="00A4021A"/>
    <w:rsid w:val="00A4029C"/>
    <w:rsid w:val="00A40DEF"/>
    <w:rsid w:val="00A412A6"/>
    <w:rsid w:val="00A412E8"/>
    <w:rsid w:val="00A4189C"/>
    <w:rsid w:val="00A42498"/>
    <w:rsid w:val="00A4278A"/>
    <w:rsid w:val="00A43591"/>
    <w:rsid w:val="00A4402A"/>
    <w:rsid w:val="00A45F65"/>
    <w:rsid w:val="00A47A25"/>
    <w:rsid w:val="00A47BEF"/>
    <w:rsid w:val="00A50909"/>
    <w:rsid w:val="00A50CF2"/>
    <w:rsid w:val="00A51349"/>
    <w:rsid w:val="00A51B67"/>
    <w:rsid w:val="00A51F70"/>
    <w:rsid w:val="00A52858"/>
    <w:rsid w:val="00A5423E"/>
    <w:rsid w:val="00A54CF6"/>
    <w:rsid w:val="00A5590C"/>
    <w:rsid w:val="00A55FC3"/>
    <w:rsid w:val="00A57393"/>
    <w:rsid w:val="00A60F23"/>
    <w:rsid w:val="00A62B7E"/>
    <w:rsid w:val="00A636EE"/>
    <w:rsid w:val="00A64939"/>
    <w:rsid w:val="00A657CB"/>
    <w:rsid w:val="00A65F65"/>
    <w:rsid w:val="00A66E72"/>
    <w:rsid w:val="00A6789C"/>
    <w:rsid w:val="00A7006D"/>
    <w:rsid w:val="00A702BC"/>
    <w:rsid w:val="00A70EC2"/>
    <w:rsid w:val="00A710F1"/>
    <w:rsid w:val="00A7194E"/>
    <w:rsid w:val="00A71B63"/>
    <w:rsid w:val="00A728A4"/>
    <w:rsid w:val="00A72F9A"/>
    <w:rsid w:val="00A7540D"/>
    <w:rsid w:val="00A77CF8"/>
    <w:rsid w:val="00A81FBF"/>
    <w:rsid w:val="00A83A6A"/>
    <w:rsid w:val="00A83C91"/>
    <w:rsid w:val="00A863E4"/>
    <w:rsid w:val="00A86882"/>
    <w:rsid w:val="00A873CD"/>
    <w:rsid w:val="00A90EB6"/>
    <w:rsid w:val="00A91038"/>
    <w:rsid w:val="00A91334"/>
    <w:rsid w:val="00A92462"/>
    <w:rsid w:val="00A92642"/>
    <w:rsid w:val="00A92C82"/>
    <w:rsid w:val="00A931B0"/>
    <w:rsid w:val="00A9449E"/>
    <w:rsid w:val="00A94792"/>
    <w:rsid w:val="00A94D96"/>
    <w:rsid w:val="00A94F4F"/>
    <w:rsid w:val="00A95DC3"/>
    <w:rsid w:val="00A9721D"/>
    <w:rsid w:val="00A97BC8"/>
    <w:rsid w:val="00AA01A8"/>
    <w:rsid w:val="00AA11F0"/>
    <w:rsid w:val="00AA1901"/>
    <w:rsid w:val="00AA1A6B"/>
    <w:rsid w:val="00AA3271"/>
    <w:rsid w:val="00AA359B"/>
    <w:rsid w:val="00AA3647"/>
    <w:rsid w:val="00AA3A3B"/>
    <w:rsid w:val="00AA3A90"/>
    <w:rsid w:val="00AA3FA0"/>
    <w:rsid w:val="00AA4985"/>
    <w:rsid w:val="00AA4C1A"/>
    <w:rsid w:val="00AA4EE4"/>
    <w:rsid w:val="00AA6BFB"/>
    <w:rsid w:val="00AA71C2"/>
    <w:rsid w:val="00AA7266"/>
    <w:rsid w:val="00AB0899"/>
    <w:rsid w:val="00AB0A96"/>
    <w:rsid w:val="00AB0F9A"/>
    <w:rsid w:val="00AB16E7"/>
    <w:rsid w:val="00AB181A"/>
    <w:rsid w:val="00AB1F9B"/>
    <w:rsid w:val="00AB3797"/>
    <w:rsid w:val="00AB3A5E"/>
    <w:rsid w:val="00AB5B86"/>
    <w:rsid w:val="00AB706B"/>
    <w:rsid w:val="00AB72E4"/>
    <w:rsid w:val="00AB7915"/>
    <w:rsid w:val="00AC1E3F"/>
    <w:rsid w:val="00AC21D7"/>
    <w:rsid w:val="00AC3B93"/>
    <w:rsid w:val="00AC3D83"/>
    <w:rsid w:val="00AC5620"/>
    <w:rsid w:val="00AC6364"/>
    <w:rsid w:val="00AC7C83"/>
    <w:rsid w:val="00AD108C"/>
    <w:rsid w:val="00AD26DA"/>
    <w:rsid w:val="00AD2E18"/>
    <w:rsid w:val="00AD369E"/>
    <w:rsid w:val="00AD3F58"/>
    <w:rsid w:val="00AD6FF3"/>
    <w:rsid w:val="00AD75D1"/>
    <w:rsid w:val="00AD77EC"/>
    <w:rsid w:val="00AD7B2E"/>
    <w:rsid w:val="00AE0CD8"/>
    <w:rsid w:val="00AE1041"/>
    <w:rsid w:val="00AE12DA"/>
    <w:rsid w:val="00AE2232"/>
    <w:rsid w:val="00AE2820"/>
    <w:rsid w:val="00AE4464"/>
    <w:rsid w:val="00AE4AF5"/>
    <w:rsid w:val="00AE5975"/>
    <w:rsid w:val="00AE678B"/>
    <w:rsid w:val="00AE7842"/>
    <w:rsid w:val="00AE7EC1"/>
    <w:rsid w:val="00AF073F"/>
    <w:rsid w:val="00AF1260"/>
    <w:rsid w:val="00AF2DC4"/>
    <w:rsid w:val="00AF40B5"/>
    <w:rsid w:val="00AF485E"/>
    <w:rsid w:val="00AF4FBF"/>
    <w:rsid w:val="00AF587A"/>
    <w:rsid w:val="00AF684F"/>
    <w:rsid w:val="00AF6C40"/>
    <w:rsid w:val="00AF6F38"/>
    <w:rsid w:val="00AF71E1"/>
    <w:rsid w:val="00AF7836"/>
    <w:rsid w:val="00AF7F78"/>
    <w:rsid w:val="00B02B26"/>
    <w:rsid w:val="00B02B37"/>
    <w:rsid w:val="00B03334"/>
    <w:rsid w:val="00B0349E"/>
    <w:rsid w:val="00B035C6"/>
    <w:rsid w:val="00B03AD1"/>
    <w:rsid w:val="00B03C42"/>
    <w:rsid w:val="00B04C3A"/>
    <w:rsid w:val="00B055CD"/>
    <w:rsid w:val="00B05ED9"/>
    <w:rsid w:val="00B06B5A"/>
    <w:rsid w:val="00B06BFE"/>
    <w:rsid w:val="00B07698"/>
    <w:rsid w:val="00B078AC"/>
    <w:rsid w:val="00B079A5"/>
    <w:rsid w:val="00B10F3B"/>
    <w:rsid w:val="00B1173D"/>
    <w:rsid w:val="00B1176B"/>
    <w:rsid w:val="00B121D5"/>
    <w:rsid w:val="00B122F2"/>
    <w:rsid w:val="00B14A9B"/>
    <w:rsid w:val="00B15875"/>
    <w:rsid w:val="00B15915"/>
    <w:rsid w:val="00B15CC4"/>
    <w:rsid w:val="00B15DCC"/>
    <w:rsid w:val="00B16E24"/>
    <w:rsid w:val="00B177E9"/>
    <w:rsid w:val="00B20202"/>
    <w:rsid w:val="00B20D0E"/>
    <w:rsid w:val="00B2175B"/>
    <w:rsid w:val="00B21BD8"/>
    <w:rsid w:val="00B22D99"/>
    <w:rsid w:val="00B23DCA"/>
    <w:rsid w:val="00B246BF"/>
    <w:rsid w:val="00B24D82"/>
    <w:rsid w:val="00B25A06"/>
    <w:rsid w:val="00B25A59"/>
    <w:rsid w:val="00B25B4D"/>
    <w:rsid w:val="00B27DF2"/>
    <w:rsid w:val="00B31CB6"/>
    <w:rsid w:val="00B32E52"/>
    <w:rsid w:val="00B32F3A"/>
    <w:rsid w:val="00B337EF"/>
    <w:rsid w:val="00B341C2"/>
    <w:rsid w:val="00B345F7"/>
    <w:rsid w:val="00B3537F"/>
    <w:rsid w:val="00B3544E"/>
    <w:rsid w:val="00B3689C"/>
    <w:rsid w:val="00B36FD3"/>
    <w:rsid w:val="00B37140"/>
    <w:rsid w:val="00B3718D"/>
    <w:rsid w:val="00B371CB"/>
    <w:rsid w:val="00B409D7"/>
    <w:rsid w:val="00B40A91"/>
    <w:rsid w:val="00B40F2A"/>
    <w:rsid w:val="00B416D6"/>
    <w:rsid w:val="00B4285A"/>
    <w:rsid w:val="00B4302C"/>
    <w:rsid w:val="00B431E6"/>
    <w:rsid w:val="00B43347"/>
    <w:rsid w:val="00B43CF0"/>
    <w:rsid w:val="00B44072"/>
    <w:rsid w:val="00B44A3D"/>
    <w:rsid w:val="00B45CF6"/>
    <w:rsid w:val="00B45E98"/>
    <w:rsid w:val="00B45F82"/>
    <w:rsid w:val="00B46FE9"/>
    <w:rsid w:val="00B47E41"/>
    <w:rsid w:val="00B50059"/>
    <w:rsid w:val="00B502EE"/>
    <w:rsid w:val="00B50BD5"/>
    <w:rsid w:val="00B51270"/>
    <w:rsid w:val="00B51D37"/>
    <w:rsid w:val="00B521B6"/>
    <w:rsid w:val="00B528D4"/>
    <w:rsid w:val="00B54615"/>
    <w:rsid w:val="00B553E8"/>
    <w:rsid w:val="00B5548F"/>
    <w:rsid w:val="00B55979"/>
    <w:rsid w:val="00B55F1E"/>
    <w:rsid w:val="00B56E64"/>
    <w:rsid w:val="00B570A7"/>
    <w:rsid w:val="00B57700"/>
    <w:rsid w:val="00B57CDB"/>
    <w:rsid w:val="00B600C4"/>
    <w:rsid w:val="00B602F4"/>
    <w:rsid w:val="00B6030A"/>
    <w:rsid w:val="00B60690"/>
    <w:rsid w:val="00B606CD"/>
    <w:rsid w:val="00B60924"/>
    <w:rsid w:val="00B61C36"/>
    <w:rsid w:val="00B63765"/>
    <w:rsid w:val="00B64148"/>
    <w:rsid w:val="00B647B1"/>
    <w:rsid w:val="00B6491E"/>
    <w:rsid w:val="00B65DF8"/>
    <w:rsid w:val="00B66DAD"/>
    <w:rsid w:val="00B67349"/>
    <w:rsid w:val="00B6777B"/>
    <w:rsid w:val="00B678B2"/>
    <w:rsid w:val="00B70711"/>
    <w:rsid w:val="00B70844"/>
    <w:rsid w:val="00B7097D"/>
    <w:rsid w:val="00B70F88"/>
    <w:rsid w:val="00B7161C"/>
    <w:rsid w:val="00B72239"/>
    <w:rsid w:val="00B731FC"/>
    <w:rsid w:val="00B74E4A"/>
    <w:rsid w:val="00B754F6"/>
    <w:rsid w:val="00B75B3C"/>
    <w:rsid w:val="00B76025"/>
    <w:rsid w:val="00B76331"/>
    <w:rsid w:val="00B76466"/>
    <w:rsid w:val="00B766C5"/>
    <w:rsid w:val="00B806EC"/>
    <w:rsid w:val="00B80F0A"/>
    <w:rsid w:val="00B81E40"/>
    <w:rsid w:val="00B81EE8"/>
    <w:rsid w:val="00B82418"/>
    <w:rsid w:val="00B82437"/>
    <w:rsid w:val="00B835FD"/>
    <w:rsid w:val="00B84076"/>
    <w:rsid w:val="00B840F4"/>
    <w:rsid w:val="00B8439A"/>
    <w:rsid w:val="00B851E9"/>
    <w:rsid w:val="00B85788"/>
    <w:rsid w:val="00B85C60"/>
    <w:rsid w:val="00B8681D"/>
    <w:rsid w:val="00B872D0"/>
    <w:rsid w:val="00B90666"/>
    <w:rsid w:val="00B908F5"/>
    <w:rsid w:val="00B91177"/>
    <w:rsid w:val="00B91309"/>
    <w:rsid w:val="00B91A54"/>
    <w:rsid w:val="00B91D24"/>
    <w:rsid w:val="00B92CEA"/>
    <w:rsid w:val="00B92EB5"/>
    <w:rsid w:val="00B92FD5"/>
    <w:rsid w:val="00B93A24"/>
    <w:rsid w:val="00B9474E"/>
    <w:rsid w:val="00B9752D"/>
    <w:rsid w:val="00BA07B8"/>
    <w:rsid w:val="00BA1530"/>
    <w:rsid w:val="00BA1DEC"/>
    <w:rsid w:val="00BA1F4C"/>
    <w:rsid w:val="00BA2F09"/>
    <w:rsid w:val="00BA3127"/>
    <w:rsid w:val="00BA3C34"/>
    <w:rsid w:val="00BA448A"/>
    <w:rsid w:val="00BA601A"/>
    <w:rsid w:val="00BA604F"/>
    <w:rsid w:val="00BA65BC"/>
    <w:rsid w:val="00BA6DB6"/>
    <w:rsid w:val="00BA785A"/>
    <w:rsid w:val="00BB0DDB"/>
    <w:rsid w:val="00BB0E55"/>
    <w:rsid w:val="00BB117E"/>
    <w:rsid w:val="00BB2534"/>
    <w:rsid w:val="00BB2AAD"/>
    <w:rsid w:val="00BB2D45"/>
    <w:rsid w:val="00BB3608"/>
    <w:rsid w:val="00BB40AA"/>
    <w:rsid w:val="00BB4780"/>
    <w:rsid w:val="00BB50C3"/>
    <w:rsid w:val="00BB530C"/>
    <w:rsid w:val="00BB57E4"/>
    <w:rsid w:val="00BB58B8"/>
    <w:rsid w:val="00BB5E6A"/>
    <w:rsid w:val="00BB75E3"/>
    <w:rsid w:val="00BB7B1A"/>
    <w:rsid w:val="00BB7CA5"/>
    <w:rsid w:val="00BC0037"/>
    <w:rsid w:val="00BC1740"/>
    <w:rsid w:val="00BC1B60"/>
    <w:rsid w:val="00BC28D5"/>
    <w:rsid w:val="00BC3481"/>
    <w:rsid w:val="00BC4002"/>
    <w:rsid w:val="00BC5CC8"/>
    <w:rsid w:val="00BC6794"/>
    <w:rsid w:val="00BC6B6E"/>
    <w:rsid w:val="00BC6BBE"/>
    <w:rsid w:val="00BD198C"/>
    <w:rsid w:val="00BD23C5"/>
    <w:rsid w:val="00BD243B"/>
    <w:rsid w:val="00BD24E6"/>
    <w:rsid w:val="00BD28F0"/>
    <w:rsid w:val="00BD29F2"/>
    <w:rsid w:val="00BD34DE"/>
    <w:rsid w:val="00BD3B18"/>
    <w:rsid w:val="00BD3BB1"/>
    <w:rsid w:val="00BD465B"/>
    <w:rsid w:val="00BD4DE0"/>
    <w:rsid w:val="00BD4DEB"/>
    <w:rsid w:val="00BD55D0"/>
    <w:rsid w:val="00BD5716"/>
    <w:rsid w:val="00BD6BD4"/>
    <w:rsid w:val="00BD6EFF"/>
    <w:rsid w:val="00BD7290"/>
    <w:rsid w:val="00BE1A88"/>
    <w:rsid w:val="00BE2245"/>
    <w:rsid w:val="00BE2272"/>
    <w:rsid w:val="00BE2376"/>
    <w:rsid w:val="00BE2483"/>
    <w:rsid w:val="00BE24EA"/>
    <w:rsid w:val="00BE2937"/>
    <w:rsid w:val="00BE2BD2"/>
    <w:rsid w:val="00BE2C5A"/>
    <w:rsid w:val="00BE2E98"/>
    <w:rsid w:val="00BE4B4F"/>
    <w:rsid w:val="00BE617B"/>
    <w:rsid w:val="00BE6303"/>
    <w:rsid w:val="00BE68B7"/>
    <w:rsid w:val="00BE6CCD"/>
    <w:rsid w:val="00BE7DE6"/>
    <w:rsid w:val="00BF18C7"/>
    <w:rsid w:val="00BF1E78"/>
    <w:rsid w:val="00BF28BB"/>
    <w:rsid w:val="00BF3886"/>
    <w:rsid w:val="00BF4983"/>
    <w:rsid w:val="00BF5775"/>
    <w:rsid w:val="00BF6159"/>
    <w:rsid w:val="00BF690A"/>
    <w:rsid w:val="00BF6F4F"/>
    <w:rsid w:val="00BF74A8"/>
    <w:rsid w:val="00BF75F6"/>
    <w:rsid w:val="00BF7B2E"/>
    <w:rsid w:val="00C00642"/>
    <w:rsid w:val="00C012FB"/>
    <w:rsid w:val="00C01B4E"/>
    <w:rsid w:val="00C02384"/>
    <w:rsid w:val="00C02730"/>
    <w:rsid w:val="00C03DEB"/>
    <w:rsid w:val="00C04C9C"/>
    <w:rsid w:val="00C04EA6"/>
    <w:rsid w:val="00C050EE"/>
    <w:rsid w:val="00C075ED"/>
    <w:rsid w:val="00C100CD"/>
    <w:rsid w:val="00C10C9D"/>
    <w:rsid w:val="00C11C93"/>
    <w:rsid w:val="00C12144"/>
    <w:rsid w:val="00C12308"/>
    <w:rsid w:val="00C13009"/>
    <w:rsid w:val="00C136A3"/>
    <w:rsid w:val="00C1408A"/>
    <w:rsid w:val="00C1440D"/>
    <w:rsid w:val="00C1493A"/>
    <w:rsid w:val="00C14D78"/>
    <w:rsid w:val="00C168BC"/>
    <w:rsid w:val="00C17012"/>
    <w:rsid w:val="00C1717C"/>
    <w:rsid w:val="00C20060"/>
    <w:rsid w:val="00C20238"/>
    <w:rsid w:val="00C20506"/>
    <w:rsid w:val="00C2091D"/>
    <w:rsid w:val="00C20A0C"/>
    <w:rsid w:val="00C20B06"/>
    <w:rsid w:val="00C20B23"/>
    <w:rsid w:val="00C20CD6"/>
    <w:rsid w:val="00C2124A"/>
    <w:rsid w:val="00C217E5"/>
    <w:rsid w:val="00C21B3B"/>
    <w:rsid w:val="00C21EEC"/>
    <w:rsid w:val="00C22DDA"/>
    <w:rsid w:val="00C24D85"/>
    <w:rsid w:val="00C25C29"/>
    <w:rsid w:val="00C261E0"/>
    <w:rsid w:val="00C26A9C"/>
    <w:rsid w:val="00C27AD0"/>
    <w:rsid w:val="00C30C64"/>
    <w:rsid w:val="00C31161"/>
    <w:rsid w:val="00C31531"/>
    <w:rsid w:val="00C33B28"/>
    <w:rsid w:val="00C33BD4"/>
    <w:rsid w:val="00C33CF6"/>
    <w:rsid w:val="00C340A0"/>
    <w:rsid w:val="00C36B4D"/>
    <w:rsid w:val="00C37348"/>
    <w:rsid w:val="00C378C9"/>
    <w:rsid w:val="00C37C22"/>
    <w:rsid w:val="00C402AF"/>
    <w:rsid w:val="00C404B8"/>
    <w:rsid w:val="00C40619"/>
    <w:rsid w:val="00C40B6F"/>
    <w:rsid w:val="00C415DC"/>
    <w:rsid w:val="00C41F90"/>
    <w:rsid w:val="00C42A4B"/>
    <w:rsid w:val="00C4323F"/>
    <w:rsid w:val="00C446AA"/>
    <w:rsid w:val="00C44913"/>
    <w:rsid w:val="00C44B7F"/>
    <w:rsid w:val="00C44E29"/>
    <w:rsid w:val="00C4501E"/>
    <w:rsid w:val="00C4545C"/>
    <w:rsid w:val="00C454EC"/>
    <w:rsid w:val="00C46138"/>
    <w:rsid w:val="00C472BA"/>
    <w:rsid w:val="00C47DAD"/>
    <w:rsid w:val="00C47FF1"/>
    <w:rsid w:val="00C5004C"/>
    <w:rsid w:val="00C505AC"/>
    <w:rsid w:val="00C50AEB"/>
    <w:rsid w:val="00C50DF7"/>
    <w:rsid w:val="00C51BD3"/>
    <w:rsid w:val="00C52BA6"/>
    <w:rsid w:val="00C531FC"/>
    <w:rsid w:val="00C53227"/>
    <w:rsid w:val="00C5347A"/>
    <w:rsid w:val="00C53986"/>
    <w:rsid w:val="00C54243"/>
    <w:rsid w:val="00C54375"/>
    <w:rsid w:val="00C5453E"/>
    <w:rsid w:val="00C54ABC"/>
    <w:rsid w:val="00C54CA6"/>
    <w:rsid w:val="00C55415"/>
    <w:rsid w:val="00C568C3"/>
    <w:rsid w:val="00C56B38"/>
    <w:rsid w:val="00C571CA"/>
    <w:rsid w:val="00C5742F"/>
    <w:rsid w:val="00C57FD2"/>
    <w:rsid w:val="00C61441"/>
    <w:rsid w:val="00C6185D"/>
    <w:rsid w:val="00C62342"/>
    <w:rsid w:val="00C633FE"/>
    <w:rsid w:val="00C64558"/>
    <w:rsid w:val="00C645FD"/>
    <w:rsid w:val="00C650FB"/>
    <w:rsid w:val="00C6528B"/>
    <w:rsid w:val="00C668F8"/>
    <w:rsid w:val="00C67569"/>
    <w:rsid w:val="00C67C99"/>
    <w:rsid w:val="00C707BD"/>
    <w:rsid w:val="00C70958"/>
    <w:rsid w:val="00C70D7D"/>
    <w:rsid w:val="00C70F8D"/>
    <w:rsid w:val="00C7136F"/>
    <w:rsid w:val="00C71D5E"/>
    <w:rsid w:val="00C71FB3"/>
    <w:rsid w:val="00C72332"/>
    <w:rsid w:val="00C7266B"/>
    <w:rsid w:val="00C72B2D"/>
    <w:rsid w:val="00C72EF6"/>
    <w:rsid w:val="00C74933"/>
    <w:rsid w:val="00C7509E"/>
    <w:rsid w:val="00C7544B"/>
    <w:rsid w:val="00C75475"/>
    <w:rsid w:val="00C760DB"/>
    <w:rsid w:val="00C77BDC"/>
    <w:rsid w:val="00C808F5"/>
    <w:rsid w:val="00C80C5C"/>
    <w:rsid w:val="00C838D1"/>
    <w:rsid w:val="00C84364"/>
    <w:rsid w:val="00C84870"/>
    <w:rsid w:val="00C84DFB"/>
    <w:rsid w:val="00C85CBF"/>
    <w:rsid w:val="00C86D56"/>
    <w:rsid w:val="00C86DD4"/>
    <w:rsid w:val="00C87B81"/>
    <w:rsid w:val="00C90657"/>
    <w:rsid w:val="00C92594"/>
    <w:rsid w:val="00C92630"/>
    <w:rsid w:val="00C92BD5"/>
    <w:rsid w:val="00C93930"/>
    <w:rsid w:val="00C93CBD"/>
    <w:rsid w:val="00C94F66"/>
    <w:rsid w:val="00C95875"/>
    <w:rsid w:val="00C96261"/>
    <w:rsid w:val="00C966E2"/>
    <w:rsid w:val="00C96C4E"/>
    <w:rsid w:val="00C975DB"/>
    <w:rsid w:val="00CA036A"/>
    <w:rsid w:val="00CA08CE"/>
    <w:rsid w:val="00CA0942"/>
    <w:rsid w:val="00CA0F26"/>
    <w:rsid w:val="00CA0FAD"/>
    <w:rsid w:val="00CA21DD"/>
    <w:rsid w:val="00CA3693"/>
    <w:rsid w:val="00CA59F3"/>
    <w:rsid w:val="00CA5B3E"/>
    <w:rsid w:val="00CA7388"/>
    <w:rsid w:val="00CA7A70"/>
    <w:rsid w:val="00CA7C98"/>
    <w:rsid w:val="00CB097B"/>
    <w:rsid w:val="00CB1D2F"/>
    <w:rsid w:val="00CB216B"/>
    <w:rsid w:val="00CB2EAC"/>
    <w:rsid w:val="00CB33F1"/>
    <w:rsid w:val="00CB3948"/>
    <w:rsid w:val="00CB3A32"/>
    <w:rsid w:val="00CB4880"/>
    <w:rsid w:val="00CB5680"/>
    <w:rsid w:val="00CB730E"/>
    <w:rsid w:val="00CB78BC"/>
    <w:rsid w:val="00CC08C8"/>
    <w:rsid w:val="00CC0C89"/>
    <w:rsid w:val="00CC2C51"/>
    <w:rsid w:val="00CC3317"/>
    <w:rsid w:val="00CC3769"/>
    <w:rsid w:val="00CC3AC6"/>
    <w:rsid w:val="00CC4B91"/>
    <w:rsid w:val="00CC4FEE"/>
    <w:rsid w:val="00CC6612"/>
    <w:rsid w:val="00CC7593"/>
    <w:rsid w:val="00CC7C4B"/>
    <w:rsid w:val="00CC7EE1"/>
    <w:rsid w:val="00CC7F84"/>
    <w:rsid w:val="00CD03FA"/>
    <w:rsid w:val="00CD0827"/>
    <w:rsid w:val="00CD0F61"/>
    <w:rsid w:val="00CD2915"/>
    <w:rsid w:val="00CD3528"/>
    <w:rsid w:val="00CD3828"/>
    <w:rsid w:val="00CD3FB8"/>
    <w:rsid w:val="00CD48BF"/>
    <w:rsid w:val="00CD623A"/>
    <w:rsid w:val="00CD699B"/>
    <w:rsid w:val="00CD69AC"/>
    <w:rsid w:val="00CD71A4"/>
    <w:rsid w:val="00CD755E"/>
    <w:rsid w:val="00CD7E25"/>
    <w:rsid w:val="00CE0249"/>
    <w:rsid w:val="00CE09C4"/>
    <w:rsid w:val="00CE11D2"/>
    <w:rsid w:val="00CE176E"/>
    <w:rsid w:val="00CE1914"/>
    <w:rsid w:val="00CE1B06"/>
    <w:rsid w:val="00CE22E9"/>
    <w:rsid w:val="00CE2523"/>
    <w:rsid w:val="00CE2AE4"/>
    <w:rsid w:val="00CE2C10"/>
    <w:rsid w:val="00CE3172"/>
    <w:rsid w:val="00CE57CE"/>
    <w:rsid w:val="00CE64BB"/>
    <w:rsid w:val="00CE659D"/>
    <w:rsid w:val="00CE6D6B"/>
    <w:rsid w:val="00CF0FE1"/>
    <w:rsid w:val="00CF10A4"/>
    <w:rsid w:val="00CF10D1"/>
    <w:rsid w:val="00CF1766"/>
    <w:rsid w:val="00CF1C0E"/>
    <w:rsid w:val="00CF1D09"/>
    <w:rsid w:val="00CF2287"/>
    <w:rsid w:val="00CF2BF3"/>
    <w:rsid w:val="00CF2D95"/>
    <w:rsid w:val="00CF30A2"/>
    <w:rsid w:val="00CF3365"/>
    <w:rsid w:val="00CF42A8"/>
    <w:rsid w:val="00CF6C1E"/>
    <w:rsid w:val="00CF6F3A"/>
    <w:rsid w:val="00D00845"/>
    <w:rsid w:val="00D00BA0"/>
    <w:rsid w:val="00D02146"/>
    <w:rsid w:val="00D03A71"/>
    <w:rsid w:val="00D0535D"/>
    <w:rsid w:val="00D05388"/>
    <w:rsid w:val="00D0599B"/>
    <w:rsid w:val="00D05AF1"/>
    <w:rsid w:val="00D05BD0"/>
    <w:rsid w:val="00D06876"/>
    <w:rsid w:val="00D07913"/>
    <w:rsid w:val="00D10E25"/>
    <w:rsid w:val="00D11107"/>
    <w:rsid w:val="00D11322"/>
    <w:rsid w:val="00D120C0"/>
    <w:rsid w:val="00D12B02"/>
    <w:rsid w:val="00D14072"/>
    <w:rsid w:val="00D14736"/>
    <w:rsid w:val="00D15921"/>
    <w:rsid w:val="00D15F65"/>
    <w:rsid w:val="00D174C0"/>
    <w:rsid w:val="00D2065E"/>
    <w:rsid w:val="00D21C13"/>
    <w:rsid w:val="00D21C82"/>
    <w:rsid w:val="00D21EDE"/>
    <w:rsid w:val="00D2220B"/>
    <w:rsid w:val="00D225DE"/>
    <w:rsid w:val="00D22AC1"/>
    <w:rsid w:val="00D22C99"/>
    <w:rsid w:val="00D2788F"/>
    <w:rsid w:val="00D30244"/>
    <w:rsid w:val="00D30CB3"/>
    <w:rsid w:val="00D32756"/>
    <w:rsid w:val="00D328A0"/>
    <w:rsid w:val="00D32AB2"/>
    <w:rsid w:val="00D3300E"/>
    <w:rsid w:val="00D34387"/>
    <w:rsid w:val="00D36D94"/>
    <w:rsid w:val="00D37C78"/>
    <w:rsid w:val="00D402F4"/>
    <w:rsid w:val="00D40309"/>
    <w:rsid w:val="00D4219A"/>
    <w:rsid w:val="00D42366"/>
    <w:rsid w:val="00D42CC2"/>
    <w:rsid w:val="00D4331B"/>
    <w:rsid w:val="00D438A5"/>
    <w:rsid w:val="00D43FA7"/>
    <w:rsid w:val="00D44423"/>
    <w:rsid w:val="00D44C9C"/>
    <w:rsid w:val="00D452C1"/>
    <w:rsid w:val="00D45786"/>
    <w:rsid w:val="00D45A2A"/>
    <w:rsid w:val="00D45A6D"/>
    <w:rsid w:val="00D475B0"/>
    <w:rsid w:val="00D500B3"/>
    <w:rsid w:val="00D5062D"/>
    <w:rsid w:val="00D50C67"/>
    <w:rsid w:val="00D50F1D"/>
    <w:rsid w:val="00D520FF"/>
    <w:rsid w:val="00D53543"/>
    <w:rsid w:val="00D53E48"/>
    <w:rsid w:val="00D5492C"/>
    <w:rsid w:val="00D54B34"/>
    <w:rsid w:val="00D56FE5"/>
    <w:rsid w:val="00D571B5"/>
    <w:rsid w:val="00D5786C"/>
    <w:rsid w:val="00D57FC6"/>
    <w:rsid w:val="00D61486"/>
    <w:rsid w:val="00D617F1"/>
    <w:rsid w:val="00D622AE"/>
    <w:rsid w:val="00D62969"/>
    <w:rsid w:val="00D63B57"/>
    <w:rsid w:val="00D6440E"/>
    <w:rsid w:val="00D67694"/>
    <w:rsid w:val="00D70853"/>
    <w:rsid w:val="00D71036"/>
    <w:rsid w:val="00D7113F"/>
    <w:rsid w:val="00D71300"/>
    <w:rsid w:val="00D71677"/>
    <w:rsid w:val="00D71A3C"/>
    <w:rsid w:val="00D71C36"/>
    <w:rsid w:val="00D72248"/>
    <w:rsid w:val="00D7297A"/>
    <w:rsid w:val="00D72F97"/>
    <w:rsid w:val="00D73965"/>
    <w:rsid w:val="00D73B8F"/>
    <w:rsid w:val="00D741D6"/>
    <w:rsid w:val="00D7437E"/>
    <w:rsid w:val="00D74445"/>
    <w:rsid w:val="00D74649"/>
    <w:rsid w:val="00D74BA5"/>
    <w:rsid w:val="00D74E31"/>
    <w:rsid w:val="00D754FE"/>
    <w:rsid w:val="00D75BC1"/>
    <w:rsid w:val="00D75F34"/>
    <w:rsid w:val="00D765B3"/>
    <w:rsid w:val="00D80A37"/>
    <w:rsid w:val="00D81C5E"/>
    <w:rsid w:val="00D82793"/>
    <w:rsid w:val="00D8282C"/>
    <w:rsid w:val="00D83520"/>
    <w:rsid w:val="00D8425D"/>
    <w:rsid w:val="00D84524"/>
    <w:rsid w:val="00D84735"/>
    <w:rsid w:val="00D84AF3"/>
    <w:rsid w:val="00D84E29"/>
    <w:rsid w:val="00D858E5"/>
    <w:rsid w:val="00D85AA5"/>
    <w:rsid w:val="00D8689B"/>
    <w:rsid w:val="00D86F5E"/>
    <w:rsid w:val="00D90281"/>
    <w:rsid w:val="00D90591"/>
    <w:rsid w:val="00D905A8"/>
    <w:rsid w:val="00D91780"/>
    <w:rsid w:val="00D917D4"/>
    <w:rsid w:val="00D91B04"/>
    <w:rsid w:val="00D92973"/>
    <w:rsid w:val="00D9373C"/>
    <w:rsid w:val="00D94377"/>
    <w:rsid w:val="00D94C31"/>
    <w:rsid w:val="00D9547E"/>
    <w:rsid w:val="00D97656"/>
    <w:rsid w:val="00DA007E"/>
    <w:rsid w:val="00DA12FA"/>
    <w:rsid w:val="00DA16F3"/>
    <w:rsid w:val="00DA2B01"/>
    <w:rsid w:val="00DA42AE"/>
    <w:rsid w:val="00DA4321"/>
    <w:rsid w:val="00DA4C3C"/>
    <w:rsid w:val="00DA618F"/>
    <w:rsid w:val="00DB04DC"/>
    <w:rsid w:val="00DB060A"/>
    <w:rsid w:val="00DB0A71"/>
    <w:rsid w:val="00DB0D3C"/>
    <w:rsid w:val="00DB1233"/>
    <w:rsid w:val="00DB16CC"/>
    <w:rsid w:val="00DB1F22"/>
    <w:rsid w:val="00DB2ACD"/>
    <w:rsid w:val="00DB2F58"/>
    <w:rsid w:val="00DB43D6"/>
    <w:rsid w:val="00DB4FA1"/>
    <w:rsid w:val="00DB58C2"/>
    <w:rsid w:val="00DB6E13"/>
    <w:rsid w:val="00DB7170"/>
    <w:rsid w:val="00DB7452"/>
    <w:rsid w:val="00DB7D69"/>
    <w:rsid w:val="00DC0EAD"/>
    <w:rsid w:val="00DC3A01"/>
    <w:rsid w:val="00DC4670"/>
    <w:rsid w:val="00DC4E43"/>
    <w:rsid w:val="00DC50A6"/>
    <w:rsid w:val="00DC5D60"/>
    <w:rsid w:val="00DC60DF"/>
    <w:rsid w:val="00DC69B1"/>
    <w:rsid w:val="00DC6A5C"/>
    <w:rsid w:val="00DC6DBC"/>
    <w:rsid w:val="00DC7091"/>
    <w:rsid w:val="00DD0DA5"/>
    <w:rsid w:val="00DD41A4"/>
    <w:rsid w:val="00DD42BC"/>
    <w:rsid w:val="00DD5DA3"/>
    <w:rsid w:val="00DD5E94"/>
    <w:rsid w:val="00DD6B47"/>
    <w:rsid w:val="00DD73F6"/>
    <w:rsid w:val="00DE1944"/>
    <w:rsid w:val="00DE2517"/>
    <w:rsid w:val="00DE43EF"/>
    <w:rsid w:val="00DE46FB"/>
    <w:rsid w:val="00DE53DB"/>
    <w:rsid w:val="00DE58AD"/>
    <w:rsid w:val="00DE6CDF"/>
    <w:rsid w:val="00DE6F84"/>
    <w:rsid w:val="00DE7D9A"/>
    <w:rsid w:val="00DE7FA9"/>
    <w:rsid w:val="00DF0210"/>
    <w:rsid w:val="00DF04A3"/>
    <w:rsid w:val="00DF1A0F"/>
    <w:rsid w:val="00DF1A23"/>
    <w:rsid w:val="00DF1A4E"/>
    <w:rsid w:val="00DF315D"/>
    <w:rsid w:val="00DF55B4"/>
    <w:rsid w:val="00DF6A29"/>
    <w:rsid w:val="00DF6CD8"/>
    <w:rsid w:val="00DF6FDE"/>
    <w:rsid w:val="00DF70BE"/>
    <w:rsid w:val="00DF767E"/>
    <w:rsid w:val="00E0025B"/>
    <w:rsid w:val="00E008A8"/>
    <w:rsid w:val="00E00D69"/>
    <w:rsid w:val="00E02428"/>
    <w:rsid w:val="00E03121"/>
    <w:rsid w:val="00E03B57"/>
    <w:rsid w:val="00E03CFF"/>
    <w:rsid w:val="00E03E65"/>
    <w:rsid w:val="00E042B2"/>
    <w:rsid w:val="00E05099"/>
    <w:rsid w:val="00E059F8"/>
    <w:rsid w:val="00E060A6"/>
    <w:rsid w:val="00E064E7"/>
    <w:rsid w:val="00E07A30"/>
    <w:rsid w:val="00E10D6C"/>
    <w:rsid w:val="00E119BE"/>
    <w:rsid w:val="00E11AAD"/>
    <w:rsid w:val="00E120F0"/>
    <w:rsid w:val="00E1274F"/>
    <w:rsid w:val="00E12B21"/>
    <w:rsid w:val="00E12D95"/>
    <w:rsid w:val="00E145E5"/>
    <w:rsid w:val="00E14D40"/>
    <w:rsid w:val="00E167E4"/>
    <w:rsid w:val="00E17E90"/>
    <w:rsid w:val="00E2004F"/>
    <w:rsid w:val="00E20162"/>
    <w:rsid w:val="00E20975"/>
    <w:rsid w:val="00E2100C"/>
    <w:rsid w:val="00E21016"/>
    <w:rsid w:val="00E210E8"/>
    <w:rsid w:val="00E215CC"/>
    <w:rsid w:val="00E21F42"/>
    <w:rsid w:val="00E2407E"/>
    <w:rsid w:val="00E24CAC"/>
    <w:rsid w:val="00E25635"/>
    <w:rsid w:val="00E2581C"/>
    <w:rsid w:val="00E25C14"/>
    <w:rsid w:val="00E25F19"/>
    <w:rsid w:val="00E27859"/>
    <w:rsid w:val="00E30760"/>
    <w:rsid w:val="00E313FF"/>
    <w:rsid w:val="00E31CF9"/>
    <w:rsid w:val="00E3274D"/>
    <w:rsid w:val="00E32A22"/>
    <w:rsid w:val="00E32E04"/>
    <w:rsid w:val="00E33FD3"/>
    <w:rsid w:val="00E3465E"/>
    <w:rsid w:val="00E3516D"/>
    <w:rsid w:val="00E357BA"/>
    <w:rsid w:val="00E35EFF"/>
    <w:rsid w:val="00E366B7"/>
    <w:rsid w:val="00E368B4"/>
    <w:rsid w:val="00E40461"/>
    <w:rsid w:val="00E40EFF"/>
    <w:rsid w:val="00E4175E"/>
    <w:rsid w:val="00E41A5E"/>
    <w:rsid w:val="00E41A82"/>
    <w:rsid w:val="00E42B5D"/>
    <w:rsid w:val="00E44ACB"/>
    <w:rsid w:val="00E44BBB"/>
    <w:rsid w:val="00E44D29"/>
    <w:rsid w:val="00E44E03"/>
    <w:rsid w:val="00E45033"/>
    <w:rsid w:val="00E45B33"/>
    <w:rsid w:val="00E46B92"/>
    <w:rsid w:val="00E502EC"/>
    <w:rsid w:val="00E507F9"/>
    <w:rsid w:val="00E50C2C"/>
    <w:rsid w:val="00E523C6"/>
    <w:rsid w:val="00E525B4"/>
    <w:rsid w:val="00E53294"/>
    <w:rsid w:val="00E5380A"/>
    <w:rsid w:val="00E53B3D"/>
    <w:rsid w:val="00E54A42"/>
    <w:rsid w:val="00E55F64"/>
    <w:rsid w:val="00E57248"/>
    <w:rsid w:val="00E60710"/>
    <w:rsid w:val="00E60DDD"/>
    <w:rsid w:val="00E62D30"/>
    <w:rsid w:val="00E635BA"/>
    <w:rsid w:val="00E63A50"/>
    <w:rsid w:val="00E64345"/>
    <w:rsid w:val="00E64FC0"/>
    <w:rsid w:val="00E662EF"/>
    <w:rsid w:val="00E67BF6"/>
    <w:rsid w:val="00E67C3E"/>
    <w:rsid w:val="00E707C4"/>
    <w:rsid w:val="00E707E3"/>
    <w:rsid w:val="00E70F49"/>
    <w:rsid w:val="00E71CE5"/>
    <w:rsid w:val="00E71DC5"/>
    <w:rsid w:val="00E72960"/>
    <w:rsid w:val="00E73AE0"/>
    <w:rsid w:val="00E73D8A"/>
    <w:rsid w:val="00E74581"/>
    <w:rsid w:val="00E751EA"/>
    <w:rsid w:val="00E75D07"/>
    <w:rsid w:val="00E8119A"/>
    <w:rsid w:val="00E813AE"/>
    <w:rsid w:val="00E8214C"/>
    <w:rsid w:val="00E82BBB"/>
    <w:rsid w:val="00E839B9"/>
    <w:rsid w:val="00E848A9"/>
    <w:rsid w:val="00E8492F"/>
    <w:rsid w:val="00E84DF6"/>
    <w:rsid w:val="00E856DD"/>
    <w:rsid w:val="00E85747"/>
    <w:rsid w:val="00E86894"/>
    <w:rsid w:val="00E868A9"/>
    <w:rsid w:val="00E87C51"/>
    <w:rsid w:val="00E87EF3"/>
    <w:rsid w:val="00E91B66"/>
    <w:rsid w:val="00E92CBC"/>
    <w:rsid w:val="00E92DEE"/>
    <w:rsid w:val="00E94322"/>
    <w:rsid w:val="00E943F6"/>
    <w:rsid w:val="00E94D38"/>
    <w:rsid w:val="00E9653C"/>
    <w:rsid w:val="00E97565"/>
    <w:rsid w:val="00E97F64"/>
    <w:rsid w:val="00EA0441"/>
    <w:rsid w:val="00EA16BA"/>
    <w:rsid w:val="00EA26C3"/>
    <w:rsid w:val="00EA2F5B"/>
    <w:rsid w:val="00EA3B4F"/>
    <w:rsid w:val="00EA3F07"/>
    <w:rsid w:val="00EA3F91"/>
    <w:rsid w:val="00EA45A7"/>
    <w:rsid w:val="00EA4CE1"/>
    <w:rsid w:val="00EA5034"/>
    <w:rsid w:val="00EA5943"/>
    <w:rsid w:val="00EA63B3"/>
    <w:rsid w:val="00EA72B2"/>
    <w:rsid w:val="00EA761F"/>
    <w:rsid w:val="00EA7796"/>
    <w:rsid w:val="00EB08B9"/>
    <w:rsid w:val="00EB2C37"/>
    <w:rsid w:val="00EB38C7"/>
    <w:rsid w:val="00EB3CF6"/>
    <w:rsid w:val="00EB4F9D"/>
    <w:rsid w:val="00EB5F0E"/>
    <w:rsid w:val="00EB633A"/>
    <w:rsid w:val="00EB78C1"/>
    <w:rsid w:val="00EB7ACB"/>
    <w:rsid w:val="00EB7ED5"/>
    <w:rsid w:val="00EC08DA"/>
    <w:rsid w:val="00EC2253"/>
    <w:rsid w:val="00EC24FA"/>
    <w:rsid w:val="00EC3C50"/>
    <w:rsid w:val="00EC5679"/>
    <w:rsid w:val="00EC62BF"/>
    <w:rsid w:val="00EC62DB"/>
    <w:rsid w:val="00ED0ABF"/>
    <w:rsid w:val="00ED20FE"/>
    <w:rsid w:val="00ED294A"/>
    <w:rsid w:val="00ED29ED"/>
    <w:rsid w:val="00ED2D1B"/>
    <w:rsid w:val="00ED2ED9"/>
    <w:rsid w:val="00ED465E"/>
    <w:rsid w:val="00ED4E26"/>
    <w:rsid w:val="00ED54B1"/>
    <w:rsid w:val="00ED6B8A"/>
    <w:rsid w:val="00ED7C19"/>
    <w:rsid w:val="00ED7EC1"/>
    <w:rsid w:val="00EE16C8"/>
    <w:rsid w:val="00EE209A"/>
    <w:rsid w:val="00EE2231"/>
    <w:rsid w:val="00EE2CF6"/>
    <w:rsid w:val="00EE2FE1"/>
    <w:rsid w:val="00EE3E61"/>
    <w:rsid w:val="00EE4C48"/>
    <w:rsid w:val="00EE4E78"/>
    <w:rsid w:val="00EE542C"/>
    <w:rsid w:val="00EE5DFB"/>
    <w:rsid w:val="00EE67E9"/>
    <w:rsid w:val="00EE6AF6"/>
    <w:rsid w:val="00EF03C9"/>
    <w:rsid w:val="00EF0DEF"/>
    <w:rsid w:val="00EF1408"/>
    <w:rsid w:val="00EF1E64"/>
    <w:rsid w:val="00EF1F54"/>
    <w:rsid w:val="00EF2222"/>
    <w:rsid w:val="00EF2325"/>
    <w:rsid w:val="00EF2622"/>
    <w:rsid w:val="00EF3053"/>
    <w:rsid w:val="00EF32AA"/>
    <w:rsid w:val="00EF3B76"/>
    <w:rsid w:val="00EF3E33"/>
    <w:rsid w:val="00EF4729"/>
    <w:rsid w:val="00EF49C2"/>
    <w:rsid w:val="00EF6C73"/>
    <w:rsid w:val="00EF6D41"/>
    <w:rsid w:val="00EF767C"/>
    <w:rsid w:val="00EF7773"/>
    <w:rsid w:val="00EF78E8"/>
    <w:rsid w:val="00EF7A1E"/>
    <w:rsid w:val="00EF7D06"/>
    <w:rsid w:val="00F00D84"/>
    <w:rsid w:val="00F00EE3"/>
    <w:rsid w:val="00F02E5D"/>
    <w:rsid w:val="00F04297"/>
    <w:rsid w:val="00F045C3"/>
    <w:rsid w:val="00F05128"/>
    <w:rsid w:val="00F06163"/>
    <w:rsid w:val="00F067CE"/>
    <w:rsid w:val="00F07149"/>
    <w:rsid w:val="00F07346"/>
    <w:rsid w:val="00F10B45"/>
    <w:rsid w:val="00F113DB"/>
    <w:rsid w:val="00F118A5"/>
    <w:rsid w:val="00F12444"/>
    <w:rsid w:val="00F1333F"/>
    <w:rsid w:val="00F13685"/>
    <w:rsid w:val="00F1484A"/>
    <w:rsid w:val="00F14C72"/>
    <w:rsid w:val="00F14F41"/>
    <w:rsid w:val="00F15FAC"/>
    <w:rsid w:val="00F161F2"/>
    <w:rsid w:val="00F162EE"/>
    <w:rsid w:val="00F17F8A"/>
    <w:rsid w:val="00F21E60"/>
    <w:rsid w:val="00F22ADA"/>
    <w:rsid w:val="00F23B9A"/>
    <w:rsid w:val="00F240A0"/>
    <w:rsid w:val="00F25D8B"/>
    <w:rsid w:val="00F26851"/>
    <w:rsid w:val="00F27025"/>
    <w:rsid w:val="00F304E7"/>
    <w:rsid w:val="00F30999"/>
    <w:rsid w:val="00F32251"/>
    <w:rsid w:val="00F3248F"/>
    <w:rsid w:val="00F3259F"/>
    <w:rsid w:val="00F32B97"/>
    <w:rsid w:val="00F33C8A"/>
    <w:rsid w:val="00F34CDF"/>
    <w:rsid w:val="00F35198"/>
    <w:rsid w:val="00F35655"/>
    <w:rsid w:val="00F35AD7"/>
    <w:rsid w:val="00F35CB6"/>
    <w:rsid w:val="00F3667A"/>
    <w:rsid w:val="00F36744"/>
    <w:rsid w:val="00F36A52"/>
    <w:rsid w:val="00F36E07"/>
    <w:rsid w:val="00F403A3"/>
    <w:rsid w:val="00F411AF"/>
    <w:rsid w:val="00F41D80"/>
    <w:rsid w:val="00F42723"/>
    <w:rsid w:val="00F42B14"/>
    <w:rsid w:val="00F42DB7"/>
    <w:rsid w:val="00F42FEC"/>
    <w:rsid w:val="00F43537"/>
    <w:rsid w:val="00F43E06"/>
    <w:rsid w:val="00F444EA"/>
    <w:rsid w:val="00F448F4"/>
    <w:rsid w:val="00F44C11"/>
    <w:rsid w:val="00F457C2"/>
    <w:rsid w:val="00F462DC"/>
    <w:rsid w:val="00F47CF6"/>
    <w:rsid w:val="00F5143A"/>
    <w:rsid w:val="00F51783"/>
    <w:rsid w:val="00F51CDF"/>
    <w:rsid w:val="00F52A65"/>
    <w:rsid w:val="00F52FCD"/>
    <w:rsid w:val="00F54845"/>
    <w:rsid w:val="00F557D5"/>
    <w:rsid w:val="00F56462"/>
    <w:rsid w:val="00F567F1"/>
    <w:rsid w:val="00F56AF1"/>
    <w:rsid w:val="00F5723F"/>
    <w:rsid w:val="00F60C39"/>
    <w:rsid w:val="00F614ED"/>
    <w:rsid w:val="00F6291B"/>
    <w:rsid w:val="00F6361C"/>
    <w:rsid w:val="00F6393D"/>
    <w:rsid w:val="00F63FD7"/>
    <w:rsid w:val="00F648FE"/>
    <w:rsid w:val="00F658AA"/>
    <w:rsid w:val="00F65BA4"/>
    <w:rsid w:val="00F660C0"/>
    <w:rsid w:val="00F662E9"/>
    <w:rsid w:val="00F66B27"/>
    <w:rsid w:val="00F674A1"/>
    <w:rsid w:val="00F67DFA"/>
    <w:rsid w:val="00F70863"/>
    <w:rsid w:val="00F71773"/>
    <w:rsid w:val="00F72901"/>
    <w:rsid w:val="00F72B75"/>
    <w:rsid w:val="00F72F7E"/>
    <w:rsid w:val="00F730A7"/>
    <w:rsid w:val="00F732A0"/>
    <w:rsid w:val="00F745FE"/>
    <w:rsid w:val="00F748CC"/>
    <w:rsid w:val="00F74A8F"/>
    <w:rsid w:val="00F74B16"/>
    <w:rsid w:val="00F759AB"/>
    <w:rsid w:val="00F76143"/>
    <w:rsid w:val="00F76B84"/>
    <w:rsid w:val="00F77C8E"/>
    <w:rsid w:val="00F80F2E"/>
    <w:rsid w:val="00F811CB"/>
    <w:rsid w:val="00F81665"/>
    <w:rsid w:val="00F81700"/>
    <w:rsid w:val="00F81B11"/>
    <w:rsid w:val="00F82820"/>
    <w:rsid w:val="00F8338A"/>
    <w:rsid w:val="00F84D6D"/>
    <w:rsid w:val="00F85A91"/>
    <w:rsid w:val="00F85D1C"/>
    <w:rsid w:val="00F86182"/>
    <w:rsid w:val="00F876AC"/>
    <w:rsid w:val="00F8787F"/>
    <w:rsid w:val="00F87CF8"/>
    <w:rsid w:val="00F9108F"/>
    <w:rsid w:val="00F91588"/>
    <w:rsid w:val="00F91678"/>
    <w:rsid w:val="00F92AC4"/>
    <w:rsid w:val="00F92E0B"/>
    <w:rsid w:val="00F93607"/>
    <w:rsid w:val="00F940B9"/>
    <w:rsid w:val="00F94450"/>
    <w:rsid w:val="00F94B66"/>
    <w:rsid w:val="00F9500D"/>
    <w:rsid w:val="00F95609"/>
    <w:rsid w:val="00F9579F"/>
    <w:rsid w:val="00F978B7"/>
    <w:rsid w:val="00FA0F08"/>
    <w:rsid w:val="00FA11F3"/>
    <w:rsid w:val="00FA1DEF"/>
    <w:rsid w:val="00FA218D"/>
    <w:rsid w:val="00FA22F5"/>
    <w:rsid w:val="00FA23A3"/>
    <w:rsid w:val="00FA26FD"/>
    <w:rsid w:val="00FA440F"/>
    <w:rsid w:val="00FA52C4"/>
    <w:rsid w:val="00FA5875"/>
    <w:rsid w:val="00FA6616"/>
    <w:rsid w:val="00FA68AD"/>
    <w:rsid w:val="00FA6ED8"/>
    <w:rsid w:val="00FA758A"/>
    <w:rsid w:val="00FB0E8F"/>
    <w:rsid w:val="00FB1C24"/>
    <w:rsid w:val="00FB4143"/>
    <w:rsid w:val="00FB4A8C"/>
    <w:rsid w:val="00FB55CB"/>
    <w:rsid w:val="00FB5730"/>
    <w:rsid w:val="00FB5843"/>
    <w:rsid w:val="00FB62E4"/>
    <w:rsid w:val="00FB6FA8"/>
    <w:rsid w:val="00FB7111"/>
    <w:rsid w:val="00FB78E8"/>
    <w:rsid w:val="00FC00C4"/>
    <w:rsid w:val="00FC0305"/>
    <w:rsid w:val="00FC0BDF"/>
    <w:rsid w:val="00FC3AF5"/>
    <w:rsid w:val="00FC3C48"/>
    <w:rsid w:val="00FC4AA0"/>
    <w:rsid w:val="00FC635D"/>
    <w:rsid w:val="00FC717F"/>
    <w:rsid w:val="00FC781F"/>
    <w:rsid w:val="00FD08EA"/>
    <w:rsid w:val="00FD0CAA"/>
    <w:rsid w:val="00FD1E08"/>
    <w:rsid w:val="00FD1EB2"/>
    <w:rsid w:val="00FD1F20"/>
    <w:rsid w:val="00FD2BBB"/>
    <w:rsid w:val="00FD2E67"/>
    <w:rsid w:val="00FD2E83"/>
    <w:rsid w:val="00FD4E60"/>
    <w:rsid w:val="00FD506F"/>
    <w:rsid w:val="00FD50AF"/>
    <w:rsid w:val="00FD5B5D"/>
    <w:rsid w:val="00FD5B6C"/>
    <w:rsid w:val="00FD636B"/>
    <w:rsid w:val="00FD65AD"/>
    <w:rsid w:val="00FD65C8"/>
    <w:rsid w:val="00FD7170"/>
    <w:rsid w:val="00FD72C0"/>
    <w:rsid w:val="00FE0625"/>
    <w:rsid w:val="00FE1373"/>
    <w:rsid w:val="00FE20E1"/>
    <w:rsid w:val="00FE225A"/>
    <w:rsid w:val="00FE2FFD"/>
    <w:rsid w:val="00FE392B"/>
    <w:rsid w:val="00FE396E"/>
    <w:rsid w:val="00FE3BDA"/>
    <w:rsid w:val="00FE4EB9"/>
    <w:rsid w:val="00FE559A"/>
    <w:rsid w:val="00FE56E7"/>
    <w:rsid w:val="00FE5E70"/>
    <w:rsid w:val="00FE61D1"/>
    <w:rsid w:val="00FE622B"/>
    <w:rsid w:val="00FE6AA6"/>
    <w:rsid w:val="00FE7B4F"/>
    <w:rsid w:val="00FE7B6A"/>
    <w:rsid w:val="00FE7E94"/>
    <w:rsid w:val="00FF0CB2"/>
    <w:rsid w:val="00FF1AE5"/>
    <w:rsid w:val="00FF209B"/>
    <w:rsid w:val="00FF2499"/>
    <w:rsid w:val="00FF2DC3"/>
    <w:rsid w:val="00FF3C93"/>
    <w:rsid w:val="00FF4236"/>
    <w:rsid w:val="00FF642C"/>
    <w:rsid w:val="00FF6454"/>
    <w:rsid w:val="00FF702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D08D10"/>
  <w15:docId w15:val="{8E76B230-1236-4D6F-AA90-F149FE9E6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4413E7"/>
    <w:pPr>
      <w:tabs>
        <w:tab w:val="center" w:pos="4513"/>
        <w:tab w:val="right" w:pos="9026"/>
      </w:tabs>
      <w:snapToGrid w:val="0"/>
      <w:spacing w:after="200" w:line="276" w:lineRule="auto"/>
    </w:pPr>
    <w:rPr>
      <w:rFonts w:ascii="맑은 고딕" w:eastAsia="맑은 고딕" w:hAnsi="맑은 고딕" w:cs="Times New Roman"/>
    </w:rPr>
  </w:style>
  <w:style w:type="character" w:customStyle="1" w:styleId="Char">
    <w:name w:val="바닥글 Char"/>
    <w:basedOn w:val="a0"/>
    <w:link w:val="a3"/>
    <w:uiPriority w:val="99"/>
    <w:rsid w:val="004413E7"/>
    <w:rPr>
      <w:rFonts w:ascii="맑은 고딕" w:eastAsia="맑은 고딕" w:hAnsi="맑은 고딕" w:cs="Times New Roman"/>
    </w:rPr>
  </w:style>
  <w:style w:type="character" w:styleId="a4">
    <w:name w:val="Hyperlink"/>
    <w:basedOn w:val="a0"/>
    <w:uiPriority w:val="99"/>
    <w:unhideWhenUsed/>
    <w:rsid w:val="004413E7"/>
    <w:rPr>
      <w:color w:val="0563C1" w:themeColor="hyperlink"/>
      <w:u w:val="single"/>
    </w:rPr>
  </w:style>
  <w:style w:type="character" w:customStyle="1" w:styleId="st">
    <w:name w:val="st"/>
    <w:basedOn w:val="a0"/>
    <w:rsid w:val="004413E7"/>
  </w:style>
  <w:style w:type="paragraph" w:customStyle="1" w:styleId="08text">
    <w:name w:val="08.text"/>
    <w:basedOn w:val="a"/>
    <w:rsid w:val="004413E7"/>
    <w:pPr>
      <w:widowControl/>
      <w:wordWrap/>
      <w:autoSpaceDE/>
      <w:autoSpaceDN/>
      <w:spacing w:after="0" w:line="480" w:lineRule="auto"/>
    </w:pPr>
    <w:rPr>
      <w:rFonts w:ascii="Times New Roman" w:eastAsia="바탕" w:hAnsi="Times New Roman" w:cs="Times New Roman"/>
      <w:kern w:val="0"/>
      <w:sz w:val="24"/>
      <w:szCs w:val="24"/>
      <w:lang w:eastAsia="en-US"/>
    </w:rPr>
  </w:style>
  <w:style w:type="paragraph" w:styleId="a5">
    <w:name w:val="header"/>
    <w:basedOn w:val="a"/>
    <w:link w:val="Char0"/>
    <w:uiPriority w:val="99"/>
    <w:unhideWhenUsed/>
    <w:rsid w:val="006D7396"/>
    <w:pPr>
      <w:tabs>
        <w:tab w:val="center" w:pos="4513"/>
        <w:tab w:val="right" w:pos="9026"/>
      </w:tabs>
      <w:snapToGrid w:val="0"/>
    </w:pPr>
  </w:style>
  <w:style w:type="character" w:customStyle="1" w:styleId="Char0">
    <w:name w:val="머리글 Char"/>
    <w:basedOn w:val="a0"/>
    <w:link w:val="a5"/>
    <w:uiPriority w:val="99"/>
    <w:rsid w:val="006D7396"/>
  </w:style>
  <w:style w:type="paragraph" w:styleId="a6">
    <w:name w:val="List Paragraph"/>
    <w:basedOn w:val="a"/>
    <w:uiPriority w:val="34"/>
    <w:qFormat/>
    <w:rsid w:val="009A1222"/>
    <w:pPr>
      <w:ind w:leftChars="400" w:left="800"/>
    </w:pPr>
  </w:style>
  <w:style w:type="character" w:styleId="a7">
    <w:name w:val="Emphasis"/>
    <w:uiPriority w:val="20"/>
    <w:qFormat/>
    <w:rsid w:val="0092709E"/>
    <w:rPr>
      <w:b/>
      <w:bCs/>
      <w:i w:val="0"/>
      <w:iCs w:val="0"/>
    </w:rPr>
  </w:style>
  <w:style w:type="paragraph" w:styleId="a8">
    <w:name w:val="No Spacing"/>
    <w:aliases w:val="소속"/>
    <w:uiPriority w:val="99"/>
    <w:qFormat/>
    <w:rsid w:val="00A50909"/>
    <w:pPr>
      <w:widowControl w:val="0"/>
      <w:wordWrap w:val="0"/>
      <w:autoSpaceDE w:val="0"/>
      <w:autoSpaceDN w:val="0"/>
      <w:spacing w:after="0" w:line="240" w:lineRule="auto"/>
    </w:pPr>
    <w:rPr>
      <w:rFonts w:ascii="맑은 고딕" w:eastAsia="맑은 고딕" w:hAnsi="맑은 고딕" w:cs="Times New Roman"/>
    </w:rPr>
  </w:style>
  <w:style w:type="character" w:styleId="a9">
    <w:name w:val="annotation reference"/>
    <w:basedOn w:val="a0"/>
    <w:uiPriority w:val="99"/>
    <w:semiHidden/>
    <w:unhideWhenUsed/>
    <w:rsid w:val="00F658AA"/>
    <w:rPr>
      <w:sz w:val="16"/>
      <w:szCs w:val="16"/>
    </w:rPr>
  </w:style>
  <w:style w:type="paragraph" w:styleId="aa">
    <w:name w:val="annotation text"/>
    <w:basedOn w:val="a"/>
    <w:link w:val="Char1"/>
    <w:uiPriority w:val="99"/>
    <w:unhideWhenUsed/>
    <w:rsid w:val="00F658AA"/>
    <w:pPr>
      <w:spacing w:after="200" w:line="240" w:lineRule="auto"/>
    </w:pPr>
    <w:rPr>
      <w:rFonts w:ascii="맑은 고딕" w:eastAsia="맑은 고딕" w:hAnsi="맑은 고딕" w:cs="Times New Roman"/>
      <w:szCs w:val="20"/>
    </w:rPr>
  </w:style>
  <w:style w:type="character" w:customStyle="1" w:styleId="Char1">
    <w:name w:val="메모 텍스트 Char"/>
    <w:basedOn w:val="a0"/>
    <w:link w:val="aa"/>
    <w:uiPriority w:val="99"/>
    <w:rsid w:val="00F658AA"/>
    <w:rPr>
      <w:rFonts w:ascii="맑은 고딕" w:eastAsia="맑은 고딕" w:hAnsi="맑은 고딕" w:cs="Times New Roman"/>
      <w:szCs w:val="20"/>
    </w:rPr>
  </w:style>
  <w:style w:type="paragraph" w:styleId="ab">
    <w:name w:val="Balloon Text"/>
    <w:basedOn w:val="a"/>
    <w:link w:val="Char2"/>
    <w:uiPriority w:val="99"/>
    <w:semiHidden/>
    <w:unhideWhenUsed/>
    <w:rsid w:val="00F658AA"/>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b"/>
    <w:uiPriority w:val="99"/>
    <w:semiHidden/>
    <w:rsid w:val="00F658AA"/>
    <w:rPr>
      <w:rFonts w:asciiTheme="majorHAnsi" w:eastAsiaTheme="majorEastAsia" w:hAnsiTheme="majorHAnsi" w:cstheme="majorBidi"/>
      <w:sz w:val="18"/>
      <w:szCs w:val="18"/>
    </w:rPr>
  </w:style>
  <w:style w:type="paragraph" w:styleId="ac">
    <w:name w:val="Normal (Web)"/>
    <w:basedOn w:val="a"/>
    <w:uiPriority w:val="99"/>
    <w:semiHidden/>
    <w:unhideWhenUsed/>
    <w:rsid w:val="00010AF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d">
    <w:name w:val="Placeholder Text"/>
    <w:basedOn w:val="a0"/>
    <w:uiPriority w:val="99"/>
    <w:semiHidden/>
    <w:rsid w:val="004F025E"/>
    <w:rPr>
      <w:color w:val="808080"/>
    </w:rPr>
  </w:style>
  <w:style w:type="character" w:customStyle="1" w:styleId="1">
    <w:name w:val="확인되지 않은 멘션1"/>
    <w:basedOn w:val="a0"/>
    <w:uiPriority w:val="99"/>
    <w:semiHidden/>
    <w:unhideWhenUsed/>
    <w:rsid w:val="003645E1"/>
    <w:rPr>
      <w:color w:val="605E5C"/>
      <w:shd w:val="clear" w:color="auto" w:fill="E1DFDD"/>
    </w:rPr>
  </w:style>
  <w:style w:type="paragraph" w:styleId="ae">
    <w:name w:val="annotation subject"/>
    <w:basedOn w:val="aa"/>
    <w:next w:val="aa"/>
    <w:link w:val="Char3"/>
    <w:uiPriority w:val="99"/>
    <w:semiHidden/>
    <w:unhideWhenUsed/>
    <w:rsid w:val="00DF6FDE"/>
    <w:pPr>
      <w:spacing w:after="160" w:line="259" w:lineRule="auto"/>
      <w:jc w:val="left"/>
    </w:pPr>
    <w:rPr>
      <w:rFonts w:asciiTheme="minorHAnsi" w:eastAsiaTheme="minorEastAsia" w:hAnsiTheme="minorHAnsi" w:cstheme="minorBidi"/>
      <w:b/>
      <w:bCs/>
      <w:szCs w:val="22"/>
    </w:rPr>
  </w:style>
  <w:style w:type="character" w:customStyle="1" w:styleId="Char3">
    <w:name w:val="메모 주제 Char"/>
    <w:basedOn w:val="Char1"/>
    <w:link w:val="ae"/>
    <w:uiPriority w:val="99"/>
    <w:semiHidden/>
    <w:rsid w:val="00DF6FDE"/>
    <w:rPr>
      <w:rFonts w:ascii="맑은 고딕" w:eastAsia="맑은 고딕" w:hAnsi="맑은 고딕" w:cs="Times New Roman"/>
      <w:b/>
      <w:bCs/>
      <w:szCs w:val="20"/>
    </w:rPr>
  </w:style>
  <w:style w:type="paragraph" w:styleId="af">
    <w:name w:val="endnote text"/>
    <w:basedOn w:val="a"/>
    <w:link w:val="Char4"/>
    <w:uiPriority w:val="99"/>
    <w:semiHidden/>
    <w:unhideWhenUsed/>
    <w:rsid w:val="00617C41"/>
    <w:pPr>
      <w:snapToGrid w:val="0"/>
      <w:jc w:val="left"/>
    </w:pPr>
  </w:style>
  <w:style w:type="character" w:customStyle="1" w:styleId="Char4">
    <w:name w:val="미주 텍스트 Char"/>
    <w:basedOn w:val="a0"/>
    <w:link w:val="af"/>
    <w:uiPriority w:val="99"/>
    <w:semiHidden/>
    <w:rsid w:val="00617C41"/>
  </w:style>
  <w:style w:type="character" w:styleId="af0">
    <w:name w:val="endnote reference"/>
    <w:basedOn w:val="a0"/>
    <w:uiPriority w:val="99"/>
    <w:semiHidden/>
    <w:unhideWhenUsed/>
    <w:rsid w:val="00617C41"/>
    <w:rPr>
      <w:vertAlign w:val="superscript"/>
    </w:rPr>
  </w:style>
  <w:style w:type="paragraph" w:styleId="af1">
    <w:name w:val="Revision"/>
    <w:hidden/>
    <w:uiPriority w:val="99"/>
    <w:semiHidden/>
    <w:rsid w:val="004F69AD"/>
    <w:pPr>
      <w:spacing w:after="0" w:line="240" w:lineRule="auto"/>
      <w:jc w:val="left"/>
    </w:pPr>
  </w:style>
  <w:style w:type="paragraph" w:customStyle="1" w:styleId="msonormal0">
    <w:name w:val="msonormal"/>
    <w:basedOn w:val="a"/>
    <w:rsid w:val="006454C5"/>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a1">
    <w:name w:val="oa1"/>
    <w:basedOn w:val="a"/>
    <w:rsid w:val="006454C5"/>
    <w:pPr>
      <w:widowControl/>
      <w:pBdr>
        <w:top w:val="single" w:sz="4" w:space="1" w:color="000000"/>
        <w:bottom w:val="single" w:sz="4" w:space="0" w:color="000000"/>
      </w:pBdr>
      <w:wordWrap/>
      <w:autoSpaceDE/>
      <w:autoSpaceDN/>
      <w:spacing w:before="100" w:beforeAutospacing="1" w:after="100" w:afterAutospacing="1" w:line="240" w:lineRule="auto"/>
      <w:jc w:val="center"/>
      <w:textAlignment w:val="center"/>
    </w:pPr>
    <w:rPr>
      <w:rFonts w:ascii="굴림" w:eastAsia="굴림" w:hAnsi="굴림" w:cs="굴림"/>
      <w:kern w:val="0"/>
      <w:sz w:val="24"/>
      <w:szCs w:val="24"/>
    </w:rPr>
  </w:style>
  <w:style w:type="paragraph" w:customStyle="1" w:styleId="oa2">
    <w:name w:val="oa2"/>
    <w:basedOn w:val="a"/>
    <w:rsid w:val="006454C5"/>
    <w:pPr>
      <w:widowControl/>
      <w:pBdr>
        <w:top w:val="single" w:sz="4" w:space="1" w:color="000000"/>
      </w:pBdr>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oa3">
    <w:name w:val="oa3"/>
    <w:basedOn w:val="a"/>
    <w:rsid w:val="006454C5"/>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a4">
    <w:name w:val="oa4"/>
    <w:basedOn w:val="a"/>
    <w:rsid w:val="006454C5"/>
    <w:pPr>
      <w:widowControl/>
      <w:pBdr>
        <w:bottom w:val="single" w:sz="4" w:space="0" w:color="000000"/>
      </w:pBdr>
      <w:wordWrap/>
      <w:autoSpaceDE/>
      <w:autoSpaceDN/>
      <w:spacing w:before="100" w:beforeAutospacing="1" w:after="100" w:afterAutospacing="1" w:line="240" w:lineRule="auto"/>
      <w:jc w:val="center"/>
      <w:textAlignment w:val="center"/>
    </w:pPr>
    <w:rPr>
      <w:rFonts w:ascii="굴림" w:eastAsia="굴림" w:hAnsi="굴림" w:cs="굴림"/>
      <w:kern w:val="0"/>
      <w:sz w:val="24"/>
      <w:szCs w:val="24"/>
    </w:rPr>
  </w:style>
  <w:style w:type="paragraph" w:customStyle="1" w:styleId="oa5">
    <w:name w:val="oa5"/>
    <w:basedOn w:val="a"/>
    <w:rsid w:val="006454C5"/>
    <w:pPr>
      <w:widowControl/>
      <w:pBdr>
        <w:bottom w:val="single" w:sz="4" w:space="0" w:color="000000"/>
      </w:pBdr>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oa6">
    <w:name w:val="oa6"/>
    <w:basedOn w:val="a"/>
    <w:rsid w:val="006454C5"/>
    <w:pPr>
      <w:widowControl/>
      <w:pBdr>
        <w:top w:val="single" w:sz="4" w:space="0" w:color="000000"/>
      </w:pBdr>
      <w:wordWrap/>
      <w:autoSpaceDE/>
      <w:autoSpaceDN/>
      <w:spacing w:before="100" w:beforeAutospacing="1" w:after="100" w:afterAutospacing="1" w:line="240" w:lineRule="auto"/>
      <w:jc w:val="center"/>
      <w:textAlignment w:val="center"/>
    </w:pPr>
    <w:rPr>
      <w:rFonts w:ascii="굴림" w:eastAsia="굴림" w:hAnsi="굴림" w:cs="굴림"/>
      <w:kern w:val="0"/>
      <w:sz w:val="24"/>
      <w:szCs w:val="24"/>
    </w:rPr>
  </w:style>
  <w:style w:type="paragraph" w:customStyle="1" w:styleId="oa7">
    <w:name w:val="oa7"/>
    <w:basedOn w:val="a"/>
    <w:rsid w:val="006454C5"/>
    <w:pPr>
      <w:widowControl/>
      <w:pBdr>
        <w:top w:val="single" w:sz="4" w:space="0" w:color="000000"/>
      </w:pBdr>
      <w:wordWrap/>
      <w:autoSpaceDE/>
      <w:autoSpaceDN/>
      <w:spacing w:before="100" w:beforeAutospacing="1" w:after="100" w:afterAutospacing="1" w:line="240" w:lineRule="auto"/>
      <w:jc w:val="right"/>
      <w:textAlignment w:val="center"/>
    </w:pPr>
    <w:rPr>
      <w:rFonts w:ascii="굴림" w:eastAsia="굴림" w:hAnsi="굴림" w:cs="굴림"/>
      <w:kern w:val="0"/>
      <w:sz w:val="24"/>
      <w:szCs w:val="24"/>
    </w:rPr>
  </w:style>
  <w:style w:type="paragraph" w:customStyle="1" w:styleId="oa8">
    <w:name w:val="oa8"/>
    <w:basedOn w:val="a"/>
    <w:rsid w:val="006454C5"/>
    <w:pPr>
      <w:widowControl/>
      <w:pBdr>
        <w:top w:val="single" w:sz="4" w:space="0" w:color="000000"/>
      </w:pBdr>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oa9">
    <w:name w:val="oa9"/>
    <w:basedOn w:val="a"/>
    <w:rsid w:val="006454C5"/>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oa10">
    <w:name w:val="oa10"/>
    <w:basedOn w:val="a"/>
    <w:rsid w:val="006454C5"/>
    <w:pPr>
      <w:widowControl/>
      <w:wordWrap/>
      <w:autoSpaceDE/>
      <w:autoSpaceDN/>
      <w:spacing w:before="100" w:beforeAutospacing="1" w:after="100" w:afterAutospacing="1" w:line="240" w:lineRule="auto"/>
      <w:jc w:val="center"/>
      <w:textAlignment w:val="center"/>
    </w:pPr>
    <w:rPr>
      <w:rFonts w:ascii="굴림" w:eastAsia="굴림" w:hAnsi="굴림" w:cs="굴림"/>
      <w:kern w:val="0"/>
      <w:sz w:val="24"/>
      <w:szCs w:val="24"/>
    </w:rPr>
  </w:style>
  <w:style w:type="paragraph" w:customStyle="1" w:styleId="oa11">
    <w:name w:val="oa11"/>
    <w:basedOn w:val="a"/>
    <w:rsid w:val="006454C5"/>
    <w:pPr>
      <w:widowControl/>
      <w:wordWrap/>
      <w:autoSpaceDE/>
      <w:autoSpaceDN/>
      <w:spacing w:before="100" w:beforeAutospacing="1" w:after="100" w:afterAutospacing="1" w:line="240" w:lineRule="auto"/>
      <w:jc w:val="right"/>
      <w:textAlignment w:val="center"/>
    </w:pPr>
    <w:rPr>
      <w:rFonts w:ascii="굴림" w:eastAsia="굴림" w:hAnsi="굴림" w:cs="굴림"/>
      <w:kern w:val="0"/>
      <w:sz w:val="24"/>
      <w:szCs w:val="24"/>
    </w:rPr>
  </w:style>
  <w:style w:type="paragraph" w:customStyle="1" w:styleId="oa12">
    <w:name w:val="oa12"/>
    <w:basedOn w:val="a"/>
    <w:rsid w:val="006454C5"/>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oa13">
    <w:name w:val="oa13"/>
    <w:basedOn w:val="a"/>
    <w:rsid w:val="006454C5"/>
    <w:pPr>
      <w:widowControl/>
      <w:pBdr>
        <w:bottom w:val="single" w:sz="4" w:space="0" w:color="000000"/>
      </w:pBdr>
      <w:wordWrap/>
      <w:autoSpaceDE/>
      <w:autoSpaceDN/>
      <w:spacing w:before="100" w:beforeAutospacing="1" w:after="100" w:afterAutospacing="1" w:line="240" w:lineRule="auto"/>
      <w:jc w:val="center"/>
      <w:textAlignment w:val="center"/>
    </w:pPr>
    <w:rPr>
      <w:rFonts w:ascii="굴림" w:eastAsia="굴림" w:hAnsi="굴림" w:cs="굴림"/>
      <w:kern w:val="0"/>
      <w:sz w:val="24"/>
      <w:szCs w:val="24"/>
    </w:rPr>
  </w:style>
  <w:style w:type="paragraph" w:customStyle="1" w:styleId="oa14">
    <w:name w:val="oa14"/>
    <w:basedOn w:val="a"/>
    <w:rsid w:val="006454C5"/>
    <w:pPr>
      <w:widowControl/>
      <w:pBdr>
        <w:bottom w:val="single" w:sz="4" w:space="0" w:color="000000"/>
      </w:pBdr>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oa15">
    <w:name w:val="oa15"/>
    <w:basedOn w:val="a"/>
    <w:rsid w:val="006454C5"/>
    <w:pPr>
      <w:widowControl/>
      <w:pBdr>
        <w:bottom w:val="single" w:sz="4" w:space="0" w:color="000000"/>
      </w:pBdr>
      <w:wordWrap/>
      <w:autoSpaceDE/>
      <w:autoSpaceDN/>
      <w:spacing w:before="100" w:beforeAutospacing="1" w:after="100" w:afterAutospacing="1" w:line="240" w:lineRule="auto"/>
      <w:jc w:val="right"/>
      <w:textAlignment w:val="center"/>
    </w:pPr>
    <w:rPr>
      <w:rFonts w:ascii="굴림" w:eastAsia="굴림" w:hAnsi="굴림" w:cs="굴림"/>
      <w:kern w:val="0"/>
      <w:sz w:val="24"/>
      <w:szCs w:val="24"/>
    </w:rPr>
  </w:style>
  <w:style w:type="character" w:styleId="af2">
    <w:name w:val="Unresolved Mention"/>
    <w:basedOn w:val="a0"/>
    <w:uiPriority w:val="99"/>
    <w:semiHidden/>
    <w:unhideWhenUsed/>
    <w:rsid w:val="00B91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9158">
      <w:bodyDiv w:val="1"/>
      <w:marLeft w:val="0"/>
      <w:marRight w:val="0"/>
      <w:marTop w:val="0"/>
      <w:marBottom w:val="0"/>
      <w:divBdr>
        <w:top w:val="none" w:sz="0" w:space="0" w:color="auto"/>
        <w:left w:val="none" w:sz="0" w:space="0" w:color="auto"/>
        <w:bottom w:val="none" w:sz="0" w:space="0" w:color="auto"/>
        <w:right w:val="none" w:sz="0" w:space="0" w:color="auto"/>
      </w:divBdr>
    </w:div>
    <w:div w:id="82068056">
      <w:bodyDiv w:val="1"/>
      <w:marLeft w:val="0"/>
      <w:marRight w:val="0"/>
      <w:marTop w:val="0"/>
      <w:marBottom w:val="0"/>
      <w:divBdr>
        <w:top w:val="none" w:sz="0" w:space="0" w:color="auto"/>
        <w:left w:val="none" w:sz="0" w:space="0" w:color="auto"/>
        <w:bottom w:val="none" w:sz="0" w:space="0" w:color="auto"/>
        <w:right w:val="none" w:sz="0" w:space="0" w:color="auto"/>
      </w:divBdr>
    </w:div>
    <w:div w:id="156313168">
      <w:bodyDiv w:val="1"/>
      <w:marLeft w:val="0"/>
      <w:marRight w:val="0"/>
      <w:marTop w:val="0"/>
      <w:marBottom w:val="0"/>
      <w:divBdr>
        <w:top w:val="none" w:sz="0" w:space="0" w:color="auto"/>
        <w:left w:val="none" w:sz="0" w:space="0" w:color="auto"/>
        <w:bottom w:val="none" w:sz="0" w:space="0" w:color="auto"/>
        <w:right w:val="none" w:sz="0" w:space="0" w:color="auto"/>
      </w:divBdr>
    </w:div>
    <w:div w:id="194971744">
      <w:bodyDiv w:val="1"/>
      <w:marLeft w:val="0"/>
      <w:marRight w:val="0"/>
      <w:marTop w:val="0"/>
      <w:marBottom w:val="0"/>
      <w:divBdr>
        <w:top w:val="none" w:sz="0" w:space="0" w:color="auto"/>
        <w:left w:val="none" w:sz="0" w:space="0" w:color="auto"/>
        <w:bottom w:val="none" w:sz="0" w:space="0" w:color="auto"/>
        <w:right w:val="none" w:sz="0" w:space="0" w:color="auto"/>
      </w:divBdr>
    </w:div>
    <w:div w:id="208030120">
      <w:bodyDiv w:val="1"/>
      <w:marLeft w:val="0"/>
      <w:marRight w:val="0"/>
      <w:marTop w:val="0"/>
      <w:marBottom w:val="0"/>
      <w:divBdr>
        <w:top w:val="none" w:sz="0" w:space="0" w:color="auto"/>
        <w:left w:val="none" w:sz="0" w:space="0" w:color="auto"/>
        <w:bottom w:val="none" w:sz="0" w:space="0" w:color="auto"/>
        <w:right w:val="none" w:sz="0" w:space="0" w:color="auto"/>
      </w:divBdr>
    </w:div>
    <w:div w:id="219286592">
      <w:bodyDiv w:val="1"/>
      <w:marLeft w:val="0"/>
      <w:marRight w:val="0"/>
      <w:marTop w:val="0"/>
      <w:marBottom w:val="0"/>
      <w:divBdr>
        <w:top w:val="none" w:sz="0" w:space="0" w:color="auto"/>
        <w:left w:val="none" w:sz="0" w:space="0" w:color="auto"/>
        <w:bottom w:val="none" w:sz="0" w:space="0" w:color="auto"/>
        <w:right w:val="none" w:sz="0" w:space="0" w:color="auto"/>
      </w:divBdr>
    </w:div>
    <w:div w:id="278337035">
      <w:bodyDiv w:val="1"/>
      <w:marLeft w:val="0"/>
      <w:marRight w:val="0"/>
      <w:marTop w:val="0"/>
      <w:marBottom w:val="0"/>
      <w:divBdr>
        <w:top w:val="none" w:sz="0" w:space="0" w:color="auto"/>
        <w:left w:val="none" w:sz="0" w:space="0" w:color="auto"/>
        <w:bottom w:val="none" w:sz="0" w:space="0" w:color="auto"/>
        <w:right w:val="none" w:sz="0" w:space="0" w:color="auto"/>
      </w:divBdr>
    </w:div>
    <w:div w:id="279342365">
      <w:bodyDiv w:val="1"/>
      <w:marLeft w:val="0"/>
      <w:marRight w:val="0"/>
      <w:marTop w:val="0"/>
      <w:marBottom w:val="0"/>
      <w:divBdr>
        <w:top w:val="none" w:sz="0" w:space="0" w:color="auto"/>
        <w:left w:val="none" w:sz="0" w:space="0" w:color="auto"/>
        <w:bottom w:val="none" w:sz="0" w:space="0" w:color="auto"/>
        <w:right w:val="none" w:sz="0" w:space="0" w:color="auto"/>
      </w:divBdr>
    </w:div>
    <w:div w:id="285551495">
      <w:bodyDiv w:val="1"/>
      <w:marLeft w:val="0"/>
      <w:marRight w:val="0"/>
      <w:marTop w:val="0"/>
      <w:marBottom w:val="0"/>
      <w:divBdr>
        <w:top w:val="none" w:sz="0" w:space="0" w:color="auto"/>
        <w:left w:val="none" w:sz="0" w:space="0" w:color="auto"/>
        <w:bottom w:val="none" w:sz="0" w:space="0" w:color="auto"/>
        <w:right w:val="none" w:sz="0" w:space="0" w:color="auto"/>
      </w:divBdr>
    </w:div>
    <w:div w:id="344795894">
      <w:bodyDiv w:val="1"/>
      <w:marLeft w:val="0"/>
      <w:marRight w:val="0"/>
      <w:marTop w:val="0"/>
      <w:marBottom w:val="0"/>
      <w:divBdr>
        <w:top w:val="none" w:sz="0" w:space="0" w:color="auto"/>
        <w:left w:val="none" w:sz="0" w:space="0" w:color="auto"/>
        <w:bottom w:val="none" w:sz="0" w:space="0" w:color="auto"/>
        <w:right w:val="none" w:sz="0" w:space="0" w:color="auto"/>
      </w:divBdr>
    </w:div>
    <w:div w:id="359284008">
      <w:bodyDiv w:val="1"/>
      <w:marLeft w:val="0"/>
      <w:marRight w:val="0"/>
      <w:marTop w:val="0"/>
      <w:marBottom w:val="0"/>
      <w:divBdr>
        <w:top w:val="none" w:sz="0" w:space="0" w:color="auto"/>
        <w:left w:val="none" w:sz="0" w:space="0" w:color="auto"/>
        <w:bottom w:val="none" w:sz="0" w:space="0" w:color="auto"/>
        <w:right w:val="none" w:sz="0" w:space="0" w:color="auto"/>
      </w:divBdr>
    </w:div>
    <w:div w:id="388574478">
      <w:bodyDiv w:val="1"/>
      <w:marLeft w:val="0"/>
      <w:marRight w:val="0"/>
      <w:marTop w:val="0"/>
      <w:marBottom w:val="0"/>
      <w:divBdr>
        <w:top w:val="none" w:sz="0" w:space="0" w:color="auto"/>
        <w:left w:val="none" w:sz="0" w:space="0" w:color="auto"/>
        <w:bottom w:val="none" w:sz="0" w:space="0" w:color="auto"/>
        <w:right w:val="none" w:sz="0" w:space="0" w:color="auto"/>
      </w:divBdr>
    </w:div>
    <w:div w:id="423765867">
      <w:bodyDiv w:val="1"/>
      <w:marLeft w:val="0"/>
      <w:marRight w:val="0"/>
      <w:marTop w:val="0"/>
      <w:marBottom w:val="0"/>
      <w:divBdr>
        <w:top w:val="none" w:sz="0" w:space="0" w:color="auto"/>
        <w:left w:val="none" w:sz="0" w:space="0" w:color="auto"/>
        <w:bottom w:val="none" w:sz="0" w:space="0" w:color="auto"/>
        <w:right w:val="none" w:sz="0" w:space="0" w:color="auto"/>
      </w:divBdr>
    </w:div>
    <w:div w:id="427821509">
      <w:bodyDiv w:val="1"/>
      <w:marLeft w:val="0"/>
      <w:marRight w:val="0"/>
      <w:marTop w:val="0"/>
      <w:marBottom w:val="0"/>
      <w:divBdr>
        <w:top w:val="none" w:sz="0" w:space="0" w:color="auto"/>
        <w:left w:val="none" w:sz="0" w:space="0" w:color="auto"/>
        <w:bottom w:val="none" w:sz="0" w:space="0" w:color="auto"/>
        <w:right w:val="none" w:sz="0" w:space="0" w:color="auto"/>
      </w:divBdr>
    </w:div>
    <w:div w:id="460729865">
      <w:bodyDiv w:val="1"/>
      <w:marLeft w:val="0"/>
      <w:marRight w:val="0"/>
      <w:marTop w:val="0"/>
      <w:marBottom w:val="0"/>
      <w:divBdr>
        <w:top w:val="none" w:sz="0" w:space="0" w:color="auto"/>
        <w:left w:val="none" w:sz="0" w:space="0" w:color="auto"/>
        <w:bottom w:val="none" w:sz="0" w:space="0" w:color="auto"/>
        <w:right w:val="none" w:sz="0" w:space="0" w:color="auto"/>
      </w:divBdr>
    </w:div>
    <w:div w:id="544177062">
      <w:bodyDiv w:val="1"/>
      <w:marLeft w:val="0"/>
      <w:marRight w:val="0"/>
      <w:marTop w:val="0"/>
      <w:marBottom w:val="0"/>
      <w:divBdr>
        <w:top w:val="none" w:sz="0" w:space="0" w:color="auto"/>
        <w:left w:val="none" w:sz="0" w:space="0" w:color="auto"/>
        <w:bottom w:val="none" w:sz="0" w:space="0" w:color="auto"/>
        <w:right w:val="none" w:sz="0" w:space="0" w:color="auto"/>
      </w:divBdr>
    </w:div>
    <w:div w:id="562329293">
      <w:bodyDiv w:val="1"/>
      <w:marLeft w:val="0"/>
      <w:marRight w:val="0"/>
      <w:marTop w:val="0"/>
      <w:marBottom w:val="0"/>
      <w:divBdr>
        <w:top w:val="none" w:sz="0" w:space="0" w:color="auto"/>
        <w:left w:val="none" w:sz="0" w:space="0" w:color="auto"/>
        <w:bottom w:val="none" w:sz="0" w:space="0" w:color="auto"/>
        <w:right w:val="none" w:sz="0" w:space="0" w:color="auto"/>
      </w:divBdr>
    </w:div>
    <w:div w:id="574975452">
      <w:bodyDiv w:val="1"/>
      <w:marLeft w:val="0"/>
      <w:marRight w:val="0"/>
      <w:marTop w:val="0"/>
      <w:marBottom w:val="0"/>
      <w:divBdr>
        <w:top w:val="none" w:sz="0" w:space="0" w:color="auto"/>
        <w:left w:val="none" w:sz="0" w:space="0" w:color="auto"/>
        <w:bottom w:val="none" w:sz="0" w:space="0" w:color="auto"/>
        <w:right w:val="none" w:sz="0" w:space="0" w:color="auto"/>
      </w:divBdr>
    </w:div>
    <w:div w:id="589974508">
      <w:bodyDiv w:val="1"/>
      <w:marLeft w:val="0"/>
      <w:marRight w:val="0"/>
      <w:marTop w:val="0"/>
      <w:marBottom w:val="0"/>
      <w:divBdr>
        <w:top w:val="none" w:sz="0" w:space="0" w:color="auto"/>
        <w:left w:val="none" w:sz="0" w:space="0" w:color="auto"/>
        <w:bottom w:val="none" w:sz="0" w:space="0" w:color="auto"/>
        <w:right w:val="none" w:sz="0" w:space="0" w:color="auto"/>
      </w:divBdr>
    </w:div>
    <w:div w:id="590742947">
      <w:bodyDiv w:val="1"/>
      <w:marLeft w:val="0"/>
      <w:marRight w:val="0"/>
      <w:marTop w:val="0"/>
      <w:marBottom w:val="0"/>
      <w:divBdr>
        <w:top w:val="none" w:sz="0" w:space="0" w:color="auto"/>
        <w:left w:val="none" w:sz="0" w:space="0" w:color="auto"/>
        <w:bottom w:val="none" w:sz="0" w:space="0" w:color="auto"/>
        <w:right w:val="none" w:sz="0" w:space="0" w:color="auto"/>
      </w:divBdr>
    </w:div>
    <w:div w:id="638998007">
      <w:bodyDiv w:val="1"/>
      <w:marLeft w:val="0"/>
      <w:marRight w:val="0"/>
      <w:marTop w:val="0"/>
      <w:marBottom w:val="0"/>
      <w:divBdr>
        <w:top w:val="none" w:sz="0" w:space="0" w:color="auto"/>
        <w:left w:val="none" w:sz="0" w:space="0" w:color="auto"/>
        <w:bottom w:val="none" w:sz="0" w:space="0" w:color="auto"/>
        <w:right w:val="none" w:sz="0" w:space="0" w:color="auto"/>
      </w:divBdr>
    </w:div>
    <w:div w:id="653870837">
      <w:bodyDiv w:val="1"/>
      <w:marLeft w:val="0"/>
      <w:marRight w:val="0"/>
      <w:marTop w:val="0"/>
      <w:marBottom w:val="0"/>
      <w:divBdr>
        <w:top w:val="none" w:sz="0" w:space="0" w:color="auto"/>
        <w:left w:val="none" w:sz="0" w:space="0" w:color="auto"/>
        <w:bottom w:val="none" w:sz="0" w:space="0" w:color="auto"/>
        <w:right w:val="none" w:sz="0" w:space="0" w:color="auto"/>
      </w:divBdr>
    </w:div>
    <w:div w:id="708607647">
      <w:bodyDiv w:val="1"/>
      <w:marLeft w:val="0"/>
      <w:marRight w:val="0"/>
      <w:marTop w:val="0"/>
      <w:marBottom w:val="0"/>
      <w:divBdr>
        <w:top w:val="none" w:sz="0" w:space="0" w:color="auto"/>
        <w:left w:val="none" w:sz="0" w:space="0" w:color="auto"/>
        <w:bottom w:val="none" w:sz="0" w:space="0" w:color="auto"/>
        <w:right w:val="none" w:sz="0" w:space="0" w:color="auto"/>
      </w:divBdr>
    </w:div>
    <w:div w:id="710962685">
      <w:bodyDiv w:val="1"/>
      <w:marLeft w:val="0"/>
      <w:marRight w:val="0"/>
      <w:marTop w:val="0"/>
      <w:marBottom w:val="0"/>
      <w:divBdr>
        <w:top w:val="none" w:sz="0" w:space="0" w:color="auto"/>
        <w:left w:val="none" w:sz="0" w:space="0" w:color="auto"/>
        <w:bottom w:val="none" w:sz="0" w:space="0" w:color="auto"/>
        <w:right w:val="none" w:sz="0" w:space="0" w:color="auto"/>
      </w:divBdr>
    </w:div>
    <w:div w:id="729306835">
      <w:bodyDiv w:val="1"/>
      <w:marLeft w:val="0"/>
      <w:marRight w:val="0"/>
      <w:marTop w:val="0"/>
      <w:marBottom w:val="0"/>
      <w:divBdr>
        <w:top w:val="none" w:sz="0" w:space="0" w:color="auto"/>
        <w:left w:val="none" w:sz="0" w:space="0" w:color="auto"/>
        <w:bottom w:val="none" w:sz="0" w:space="0" w:color="auto"/>
        <w:right w:val="none" w:sz="0" w:space="0" w:color="auto"/>
      </w:divBdr>
    </w:div>
    <w:div w:id="737434218">
      <w:bodyDiv w:val="1"/>
      <w:marLeft w:val="0"/>
      <w:marRight w:val="0"/>
      <w:marTop w:val="0"/>
      <w:marBottom w:val="0"/>
      <w:divBdr>
        <w:top w:val="none" w:sz="0" w:space="0" w:color="auto"/>
        <w:left w:val="none" w:sz="0" w:space="0" w:color="auto"/>
        <w:bottom w:val="none" w:sz="0" w:space="0" w:color="auto"/>
        <w:right w:val="none" w:sz="0" w:space="0" w:color="auto"/>
      </w:divBdr>
    </w:div>
    <w:div w:id="769931396">
      <w:bodyDiv w:val="1"/>
      <w:marLeft w:val="0"/>
      <w:marRight w:val="0"/>
      <w:marTop w:val="0"/>
      <w:marBottom w:val="0"/>
      <w:divBdr>
        <w:top w:val="none" w:sz="0" w:space="0" w:color="auto"/>
        <w:left w:val="none" w:sz="0" w:space="0" w:color="auto"/>
        <w:bottom w:val="none" w:sz="0" w:space="0" w:color="auto"/>
        <w:right w:val="none" w:sz="0" w:space="0" w:color="auto"/>
      </w:divBdr>
    </w:div>
    <w:div w:id="780151883">
      <w:bodyDiv w:val="1"/>
      <w:marLeft w:val="0"/>
      <w:marRight w:val="0"/>
      <w:marTop w:val="0"/>
      <w:marBottom w:val="0"/>
      <w:divBdr>
        <w:top w:val="none" w:sz="0" w:space="0" w:color="auto"/>
        <w:left w:val="none" w:sz="0" w:space="0" w:color="auto"/>
        <w:bottom w:val="none" w:sz="0" w:space="0" w:color="auto"/>
        <w:right w:val="none" w:sz="0" w:space="0" w:color="auto"/>
      </w:divBdr>
    </w:div>
    <w:div w:id="894462837">
      <w:bodyDiv w:val="1"/>
      <w:marLeft w:val="0"/>
      <w:marRight w:val="0"/>
      <w:marTop w:val="0"/>
      <w:marBottom w:val="0"/>
      <w:divBdr>
        <w:top w:val="none" w:sz="0" w:space="0" w:color="auto"/>
        <w:left w:val="none" w:sz="0" w:space="0" w:color="auto"/>
        <w:bottom w:val="none" w:sz="0" w:space="0" w:color="auto"/>
        <w:right w:val="none" w:sz="0" w:space="0" w:color="auto"/>
      </w:divBdr>
    </w:div>
    <w:div w:id="923076079">
      <w:bodyDiv w:val="1"/>
      <w:marLeft w:val="0"/>
      <w:marRight w:val="0"/>
      <w:marTop w:val="0"/>
      <w:marBottom w:val="0"/>
      <w:divBdr>
        <w:top w:val="none" w:sz="0" w:space="0" w:color="auto"/>
        <w:left w:val="none" w:sz="0" w:space="0" w:color="auto"/>
        <w:bottom w:val="none" w:sz="0" w:space="0" w:color="auto"/>
        <w:right w:val="none" w:sz="0" w:space="0" w:color="auto"/>
      </w:divBdr>
    </w:div>
    <w:div w:id="949701978">
      <w:bodyDiv w:val="1"/>
      <w:marLeft w:val="0"/>
      <w:marRight w:val="0"/>
      <w:marTop w:val="0"/>
      <w:marBottom w:val="0"/>
      <w:divBdr>
        <w:top w:val="none" w:sz="0" w:space="0" w:color="auto"/>
        <w:left w:val="none" w:sz="0" w:space="0" w:color="auto"/>
        <w:bottom w:val="none" w:sz="0" w:space="0" w:color="auto"/>
        <w:right w:val="none" w:sz="0" w:space="0" w:color="auto"/>
      </w:divBdr>
    </w:div>
    <w:div w:id="986133169">
      <w:bodyDiv w:val="1"/>
      <w:marLeft w:val="0"/>
      <w:marRight w:val="0"/>
      <w:marTop w:val="0"/>
      <w:marBottom w:val="0"/>
      <w:divBdr>
        <w:top w:val="none" w:sz="0" w:space="0" w:color="auto"/>
        <w:left w:val="none" w:sz="0" w:space="0" w:color="auto"/>
        <w:bottom w:val="none" w:sz="0" w:space="0" w:color="auto"/>
        <w:right w:val="none" w:sz="0" w:space="0" w:color="auto"/>
      </w:divBdr>
    </w:div>
    <w:div w:id="1008606467">
      <w:bodyDiv w:val="1"/>
      <w:marLeft w:val="0"/>
      <w:marRight w:val="0"/>
      <w:marTop w:val="0"/>
      <w:marBottom w:val="0"/>
      <w:divBdr>
        <w:top w:val="none" w:sz="0" w:space="0" w:color="auto"/>
        <w:left w:val="none" w:sz="0" w:space="0" w:color="auto"/>
        <w:bottom w:val="none" w:sz="0" w:space="0" w:color="auto"/>
        <w:right w:val="none" w:sz="0" w:space="0" w:color="auto"/>
      </w:divBdr>
    </w:div>
    <w:div w:id="1052459896">
      <w:bodyDiv w:val="1"/>
      <w:marLeft w:val="0"/>
      <w:marRight w:val="0"/>
      <w:marTop w:val="0"/>
      <w:marBottom w:val="0"/>
      <w:divBdr>
        <w:top w:val="none" w:sz="0" w:space="0" w:color="auto"/>
        <w:left w:val="none" w:sz="0" w:space="0" w:color="auto"/>
        <w:bottom w:val="none" w:sz="0" w:space="0" w:color="auto"/>
        <w:right w:val="none" w:sz="0" w:space="0" w:color="auto"/>
      </w:divBdr>
    </w:div>
    <w:div w:id="1077902621">
      <w:bodyDiv w:val="1"/>
      <w:marLeft w:val="0"/>
      <w:marRight w:val="0"/>
      <w:marTop w:val="0"/>
      <w:marBottom w:val="0"/>
      <w:divBdr>
        <w:top w:val="none" w:sz="0" w:space="0" w:color="auto"/>
        <w:left w:val="none" w:sz="0" w:space="0" w:color="auto"/>
        <w:bottom w:val="none" w:sz="0" w:space="0" w:color="auto"/>
        <w:right w:val="none" w:sz="0" w:space="0" w:color="auto"/>
      </w:divBdr>
    </w:div>
    <w:div w:id="1094284640">
      <w:bodyDiv w:val="1"/>
      <w:marLeft w:val="0"/>
      <w:marRight w:val="0"/>
      <w:marTop w:val="0"/>
      <w:marBottom w:val="0"/>
      <w:divBdr>
        <w:top w:val="none" w:sz="0" w:space="0" w:color="auto"/>
        <w:left w:val="none" w:sz="0" w:space="0" w:color="auto"/>
        <w:bottom w:val="none" w:sz="0" w:space="0" w:color="auto"/>
        <w:right w:val="none" w:sz="0" w:space="0" w:color="auto"/>
      </w:divBdr>
    </w:div>
    <w:div w:id="1101603736">
      <w:bodyDiv w:val="1"/>
      <w:marLeft w:val="0"/>
      <w:marRight w:val="0"/>
      <w:marTop w:val="0"/>
      <w:marBottom w:val="0"/>
      <w:divBdr>
        <w:top w:val="none" w:sz="0" w:space="0" w:color="auto"/>
        <w:left w:val="none" w:sz="0" w:space="0" w:color="auto"/>
        <w:bottom w:val="none" w:sz="0" w:space="0" w:color="auto"/>
        <w:right w:val="none" w:sz="0" w:space="0" w:color="auto"/>
      </w:divBdr>
    </w:div>
    <w:div w:id="1115178291">
      <w:bodyDiv w:val="1"/>
      <w:marLeft w:val="0"/>
      <w:marRight w:val="0"/>
      <w:marTop w:val="0"/>
      <w:marBottom w:val="0"/>
      <w:divBdr>
        <w:top w:val="none" w:sz="0" w:space="0" w:color="auto"/>
        <w:left w:val="none" w:sz="0" w:space="0" w:color="auto"/>
        <w:bottom w:val="none" w:sz="0" w:space="0" w:color="auto"/>
        <w:right w:val="none" w:sz="0" w:space="0" w:color="auto"/>
      </w:divBdr>
    </w:div>
    <w:div w:id="1205555624">
      <w:bodyDiv w:val="1"/>
      <w:marLeft w:val="0"/>
      <w:marRight w:val="0"/>
      <w:marTop w:val="0"/>
      <w:marBottom w:val="0"/>
      <w:divBdr>
        <w:top w:val="none" w:sz="0" w:space="0" w:color="auto"/>
        <w:left w:val="none" w:sz="0" w:space="0" w:color="auto"/>
        <w:bottom w:val="none" w:sz="0" w:space="0" w:color="auto"/>
        <w:right w:val="none" w:sz="0" w:space="0" w:color="auto"/>
      </w:divBdr>
    </w:div>
    <w:div w:id="1276673359">
      <w:bodyDiv w:val="1"/>
      <w:marLeft w:val="0"/>
      <w:marRight w:val="0"/>
      <w:marTop w:val="0"/>
      <w:marBottom w:val="0"/>
      <w:divBdr>
        <w:top w:val="none" w:sz="0" w:space="0" w:color="auto"/>
        <w:left w:val="none" w:sz="0" w:space="0" w:color="auto"/>
        <w:bottom w:val="none" w:sz="0" w:space="0" w:color="auto"/>
        <w:right w:val="none" w:sz="0" w:space="0" w:color="auto"/>
      </w:divBdr>
    </w:div>
    <w:div w:id="1328292600">
      <w:bodyDiv w:val="1"/>
      <w:marLeft w:val="0"/>
      <w:marRight w:val="0"/>
      <w:marTop w:val="0"/>
      <w:marBottom w:val="0"/>
      <w:divBdr>
        <w:top w:val="none" w:sz="0" w:space="0" w:color="auto"/>
        <w:left w:val="none" w:sz="0" w:space="0" w:color="auto"/>
        <w:bottom w:val="none" w:sz="0" w:space="0" w:color="auto"/>
        <w:right w:val="none" w:sz="0" w:space="0" w:color="auto"/>
      </w:divBdr>
    </w:div>
    <w:div w:id="1333492193">
      <w:bodyDiv w:val="1"/>
      <w:marLeft w:val="0"/>
      <w:marRight w:val="0"/>
      <w:marTop w:val="0"/>
      <w:marBottom w:val="0"/>
      <w:divBdr>
        <w:top w:val="none" w:sz="0" w:space="0" w:color="auto"/>
        <w:left w:val="none" w:sz="0" w:space="0" w:color="auto"/>
        <w:bottom w:val="none" w:sz="0" w:space="0" w:color="auto"/>
        <w:right w:val="none" w:sz="0" w:space="0" w:color="auto"/>
      </w:divBdr>
    </w:div>
    <w:div w:id="1440032449">
      <w:bodyDiv w:val="1"/>
      <w:marLeft w:val="0"/>
      <w:marRight w:val="0"/>
      <w:marTop w:val="0"/>
      <w:marBottom w:val="0"/>
      <w:divBdr>
        <w:top w:val="none" w:sz="0" w:space="0" w:color="auto"/>
        <w:left w:val="none" w:sz="0" w:space="0" w:color="auto"/>
        <w:bottom w:val="none" w:sz="0" w:space="0" w:color="auto"/>
        <w:right w:val="none" w:sz="0" w:space="0" w:color="auto"/>
      </w:divBdr>
    </w:div>
    <w:div w:id="1464536503">
      <w:bodyDiv w:val="1"/>
      <w:marLeft w:val="0"/>
      <w:marRight w:val="0"/>
      <w:marTop w:val="0"/>
      <w:marBottom w:val="0"/>
      <w:divBdr>
        <w:top w:val="none" w:sz="0" w:space="0" w:color="auto"/>
        <w:left w:val="none" w:sz="0" w:space="0" w:color="auto"/>
        <w:bottom w:val="none" w:sz="0" w:space="0" w:color="auto"/>
        <w:right w:val="none" w:sz="0" w:space="0" w:color="auto"/>
      </w:divBdr>
    </w:div>
    <w:div w:id="1497919353">
      <w:bodyDiv w:val="1"/>
      <w:marLeft w:val="0"/>
      <w:marRight w:val="0"/>
      <w:marTop w:val="0"/>
      <w:marBottom w:val="0"/>
      <w:divBdr>
        <w:top w:val="none" w:sz="0" w:space="0" w:color="auto"/>
        <w:left w:val="none" w:sz="0" w:space="0" w:color="auto"/>
        <w:bottom w:val="none" w:sz="0" w:space="0" w:color="auto"/>
        <w:right w:val="none" w:sz="0" w:space="0" w:color="auto"/>
      </w:divBdr>
    </w:div>
    <w:div w:id="1519467154">
      <w:bodyDiv w:val="1"/>
      <w:marLeft w:val="0"/>
      <w:marRight w:val="0"/>
      <w:marTop w:val="0"/>
      <w:marBottom w:val="0"/>
      <w:divBdr>
        <w:top w:val="none" w:sz="0" w:space="0" w:color="auto"/>
        <w:left w:val="none" w:sz="0" w:space="0" w:color="auto"/>
        <w:bottom w:val="none" w:sz="0" w:space="0" w:color="auto"/>
        <w:right w:val="none" w:sz="0" w:space="0" w:color="auto"/>
      </w:divBdr>
    </w:div>
    <w:div w:id="1534149797">
      <w:bodyDiv w:val="1"/>
      <w:marLeft w:val="0"/>
      <w:marRight w:val="0"/>
      <w:marTop w:val="0"/>
      <w:marBottom w:val="0"/>
      <w:divBdr>
        <w:top w:val="none" w:sz="0" w:space="0" w:color="auto"/>
        <w:left w:val="none" w:sz="0" w:space="0" w:color="auto"/>
        <w:bottom w:val="none" w:sz="0" w:space="0" w:color="auto"/>
        <w:right w:val="none" w:sz="0" w:space="0" w:color="auto"/>
      </w:divBdr>
    </w:div>
    <w:div w:id="1578711508">
      <w:bodyDiv w:val="1"/>
      <w:marLeft w:val="0"/>
      <w:marRight w:val="0"/>
      <w:marTop w:val="0"/>
      <w:marBottom w:val="0"/>
      <w:divBdr>
        <w:top w:val="none" w:sz="0" w:space="0" w:color="auto"/>
        <w:left w:val="none" w:sz="0" w:space="0" w:color="auto"/>
        <w:bottom w:val="none" w:sz="0" w:space="0" w:color="auto"/>
        <w:right w:val="none" w:sz="0" w:space="0" w:color="auto"/>
      </w:divBdr>
    </w:div>
    <w:div w:id="1582636351">
      <w:bodyDiv w:val="1"/>
      <w:marLeft w:val="0"/>
      <w:marRight w:val="0"/>
      <w:marTop w:val="0"/>
      <w:marBottom w:val="0"/>
      <w:divBdr>
        <w:top w:val="none" w:sz="0" w:space="0" w:color="auto"/>
        <w:left w:val="none" w:sz="0" w:space="0" w:color="auto"/>
        <w:bottom w:val="none" w:sz="0" w:space="0" w:color="auto"/>
        <w:right w:val="none" w:sz="0" w:space="0" w:color="auto"/>
      </w:divBdr>
    </w:div>
    <w:div w:id="1619487282">
      <w:bodyDiv w:val="1"/>
      <w:marLeft w:val="0"/>
      <w:marRight w:val="0"/>
      <w:marTop w:val="0"/>
      <w:marBottom w:val="0"/>
      <w:divBdr>
        <w:top w:val="none" w:sz="0" w:space="0" w:color="auto"/>
        <w:left w:val="none" w:sz="0" w:space="0" w:color="auto"/>
        <w:bottom w:val="none" w:sz="0" w:space="0" w:color="auto"/>
        <w:right w:val="none" w:sz="0" w:space="0" w:color="auto"/>
      </w:divBdr>
    </w:div>
    <w:div w:id="1687487969">
      <w:bodyDiv w:val="1"/>
      <w:marLeft w:val="0"/>
      <w:marRight w:val="0"/>
      <w:marTop w:val="0"/>
      <w:marBottom w:val="0"/>
      <w:divBdr>
        <w:top w:val="none" w:sz="0" w:space="0" w:color="auto"/>
        <w:left w:val="none" w:sz="0" w:space="0" w:color="auto"/>
        <w:bottom w:val="none" w:sz="0" w:space="0" w:color="auto"/>
        <w:right w:val="none" w:sz="0" w:space="0" w:color="auto"/>
      </w:divBdr>
    </w:div>
    <w:div w:id="1698968916">
      <w:bodyDiv w:val="1"/>
      <w:marLeft w:val="0"/>
      <w:marRight w:val="0"/>
      <w:marTop w:val="0"/>
      <w:marBottom w:val="0"/>
      <w:divBdr>
        <w:top w:val="none" w:sz="0" w:space="0" w:color="auto"/>
        <w:left w:val="none" w:sz="0" w:space="0" w:color="auto"/>
        <w:bottom w:val="none" w:sz="0" w:space="0" w:color="auto"/>
        <w:right w:val="none" w:sz="0" w:space="0" w:color="auto"/>
      </w:divBdr>
    </w:div>
    <w:div w:id="1715033468">
      <w:bodyDiv w:val="1"/>
      <w:marLeft w:val="0"/>
      <w:marRight w:val="0"/>
      <w:marTop w:val="0"/>
      <w:marBottom w:val="0"/>
      <w:divBdr>
        <w:top w:val="none" w:sz="0" w:space="0" w:color="auto"/>
        <w:left w:val="none" w:sz="0" w:space="0" w:color="auto"/>
        <w:bottom w:val="none" w:sz="0" w:space="0" w:color="auto"/>
        <w:right w:val="none" w:sz="0" w:space="0" w:color="auto"/>
      </w:divBdr>
    </w:div>
    <w:div w:id="1756439362">
      <w:bodyDiv w:val="1"/>
      <w:marLeft w:val="0"/>
      <w:marRight w:val="0"/>
      <w:marTop w:val="0"/>
      <w:marBottom w:val="0"/>
      <w:divBdr>
        <w:top w:val="none" w:sz="0" w:space="0" w:color="auto"/>
        <w:left w:val="none" w:sz="0" w:space="0" w:color="auto"/>
        <w:bottom w:val="none" w:sz="0" w:space="0" w:color="auto"/>
        <w:right w:val="none" w:sz="0" w:space="0" w:color="auto"/>
      </w:divBdr>
    </w:div>
    <w:div w:id="1758165961">
      <w:bodyDiv w:val="1"/>
      <w:marLeft w:val="0"/>
      <w:marRight w:val="0"/>
      <w:marTop w:val="0"/>
      <w:marBottom w:val="0"/>
      <w:divBdr>
        <w:top w:val="none" w:sz="0" w:space="0" w:color="auto"/>
        <w:left w:val="none" w:sz="0" w:space="0" w:color="auto"/>
        <w:bottom w:val="none" w:sz="0" w:space="0" w:color="auto"/>
        <w:right w:val="none" w:sz="0" w:space="0" w:color="auto"/>
      </w:divBdr>
    </w:div>
    <w:div w:id="1870220773">
      <w:bodyDiv w:val="1"/>
      <w:marLeft w:val="0"/>
      <w:marRight w:val="0"/>
      <w:marTop w:val="0"/>
      <w:marBottom w:val="0"/>
      <w:divBdr>
        <w:top w:val="none" w:sz="0" w:space="0" w:color="auto"/>
        <w:left w:val="none" w:sz="0" w:space="0" w:color="auto"/>
        <w:bottom w:val="none" w:sz="0" w:space="0" w:color="auto"/>
        <w:right w:val="none" w:sz="0" w:space="0" w:color="auto"/>
      </w:divBdr>
    </w:div>
    <w:div w:id="1901405459">
      <w:bodyDiv w:val="1"/>
      <w:marLeft w:val="0"/>
      <w:marRight w:val="0"/>
      <w:marTop w:val="0"/>
      <w:marBottom w:val="0"/>
      <w:divBdr>
        <w:top w:val="none" w:sz="0" w:space="0" w:color="auto"/>
        <w:left w:val="none" w:sz="0" w:space="0" w:color="auto"/>
        <w:bottom w:val="none" w:sz="0" w:space="0" w:color="auto"/>
        <w:right w:val="none" w:sz="0" w:space="0" w:color="auto"/>
      </w:divBdr>
    </w:div>
    <w:div w:id="1914703864">
      <w:bodyDiv w:val="1"/>
      <w:marLeft w:val="0"/>
      <w:marRight w:val="0"/>
      <w:marTop w:val="0"/>
      <w:marBottom w:val="0"/>
      <w:divBdr>
        <w:top w:val="none" w:sz="0" w:space="0" w:color="auto"/>
        <w:left w:val="none" w:sz="0" w:space="0" w:color="auto"/>
        <w:bottom w:val="none" w:sz="0" w:space="0" w:color="auto"/>
        <w:right w:val="none" w:sz="0" w:space="0" w:color="auto"/>
      </w:divBdr>
    </w:div>
    <w:div w:id="1970934071">
      <w:bodyDiv w:val="1"/>
      <w:marLeft w:val="0"/>
      <w:marRight w:val="0"/>
      <w:marTop w:val="0"/>
      <w:marBottom w:val="0"/>
      <w:divBdr>
        <w:top w:val="none" w:sz="0" w:space="0" w:color="auto"/>
        <w:left w:val="none" w:sz="0" w:space="0" w:color="auto"/>
        <w:bottom w:val="none" w:sz="0" w:space="0" w:color="auto"/>
        <w:right w:val="none" w:sz="0" w:space="0" w:color="auto"/>
      </w:divBdr>
    </w:div>
    <w:div w:id="1993176226">
      <w:bodyDiv w:val="1"/>
      <w:marLeft w:val="0"/>
      <w:marRight w:val="0"/>
      <w:marTop w:val="0"/>
      <w:marBottom w:val="0"/>
      <w:divBdr>
        <w:top w:val="none" w:sz="0" w:space="0" w:color="auto"/>
        <w:left w:val="none" w:sz="0" w:space="0" w:color="auto"/>
        <w:bottom w:val="none" w:sz="0" w:space="0" w:color="auto"/>
        <w:right w:val="none" w:sz="0" w:space="0" w:color="auto"/>
      </w:divBdr>
    </w:div>
    <w:div w:id="1995209647">
      <w:bodyDiv w:val="1"/>
      <w:marLeft w:val="0"/>
      <w:marRight w:val="0"/>
      <w:marTop w:val="0"/>
      <w:marBottom w:val="0"/>
      <w:divBdr>
        <w:top w:val="none" w:sz="0" w:space="0" w:color="auto"/>
        <w:left w:val="none" w:sz="0" w:space="0" w:color="auto"/>
        <w:bottom w:val="none" w:sz="0" w:space="0" w:color="auto"/>
        <w:right w:val="none" w:sz="0" w:space="0" w:color="auto"/>
      </w:divBdr>
    </w:div>
    <w:div w:id="210032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lee@skku.edu"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hyperlink" Target="mailto:ceom@wisc.edu"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jclee@skku.edu"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사용자 지정 1">
      <a:majorFont>
        <a:latin typeface="Times New Roman"/>
        <a:ea typeface="바탕"/>
        <a:cs typeface=""/>
      </a:majorFont>
      <a:minorFont>
        <a:latin typeface="Times New Roman"/>
        <a:ea typeface="바탕"/>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E5928-9A44-4CE2-9509-90428854D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4283</Words>
  <Characters>24416</Characters>
  <Application>Microsoft Office Word</Application>
  <DocSecurity>0</DocSecurity>
  <Lines>203</Lines>
  <Paragraphs>57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정봉욱</cp:lastModifiedBy>
  <cp:revision>2</cp:revision>
  <cp:lastPrinted>2022-08-09T05:18:00Z</cp:lastPrinted>
  <dcterms:created xsi:type="dcterms:W3CDTF">2023-03-14T02:09:00Z</dcterms:created>
  <dcterms:modified xsi:type="dcterms:W3CDTF">2023-03-14T02:09:00Z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2877f4421c028c1761d514d2a7b4e3529a08a62a06739c3138b04dc1654ae332</vt:lpwstr>
  </property>
</Properties>
</file>