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C7063" w14:textId="6FF94E53" w:rsidR="001B4287" w:rsidRPr="00124555" w:rsidRDefault="001B4287" w:rsidP="001B4287">
      <w:pPr>
        <w:jc w:val="left"/>
        <w:rPr>
          <w:i/>
          <w:iCs/>
          <w:lang w:val="en-US"/>
        </w:rPr>
      </w:pPr>
      <w:r>
        <w:rPr>
          <w:i/>
          <w:iCs/>
          <w:lang w:val="en-US"/>
        </w:rPr>
        <w:t xml:space="preserve">Additional File </w:t>
      </w:r>
      <w:proofErr w:type="gramStart"/>
      <w:r>
        <w:rPr>
          <w:i/>
          <w:iCs/>
          <w:lang w:val="en-US"/>
        </w:rPr>
        <w:t>3 :</w:t>
      </w:r>
      <w:proofErr w:type="gramEnd"/>
      <w:r>
        <w:rPr>
          <w:i/>
          <w:iCs/>
          <w:lang w:val="en-US"/>
        </w:rPr>
        <w:t xml:space="preserve">  </w:t>
      </w:r>
      <w:r w:rsidRPr="00124555">
        <w:rPr>
          <w:i/>
          <w:iCs/>
          <w:lang w:val="en-US"/>
        </w:rPr>
        <w:t xml:space="preserve">Pre intervention </w:t>
      </w:r>
      <w:r w:rsidR="00073D2B">
        <w:rPr>
          <w:i/>
          <w:iCs/>
          <w:lang w:val="en-US"/>
        </w:rPr>
        <w:t>outcome measures</w:t>
      </w:r>
      <w:r w:rsidRPr="00124555">
        <w:rPr>
          <w:i/>
          <w:iCs/>
          <w:lang w:val="en-US"/>
        </w:rPr>
        <w:t>: comparison between complete and incomplete datasets</w:t>
      </w:r>
    </w:p>
    <w:tbl>
      <w:tblPr>
        <w:tblStyle w:val="Grilledutableau"/>
        <w:tblW w:w="0" w:type="auto"/>
        <w:tblInd w:w="-284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90"/>
        <w:gridCol w:w="236"/>
        <w:gridCol w:w="1006"/>
        <w:gridCol w:w="506"/>
        <w:gridCol w:w="647"/>
        <w:gridCol w:w="222"/>
        <w:gridCol w:w="815"/>
        <w:gridCol w:w="399"/>
        <w:gridCol w:w="626"/>
        <w:gridCol w:w="222"/>
        <w:gridCol w:w="815"/>
        <w:gridCol w:w="490"/>
        <w:gridCol w:w="626"/>
        <w:gridCol w:w="222"/>
        <w:gridCol w:w="548"/>
        <w:gridCol w:w="548"/>
        <w:tblGridChange w:id="0">
          <w:tblGrid>
            <w:gridCol w:w="852"/>
            <w:gridCol w:w="138"/>
            <w:gridCol w:w="236"/>
            <w:gridCol w:w="332"/>
            <w:gridCol w:w="236"/>
            <w:gridCol w:w="438"/>
            <w:gridCol w:w="477"/>
            <w:gridCol w:w="29"/>
            <w:gridCol w:w="461"/>
            <w:gridCol w:w="186"/>
            <w:gridCol w:w="222"/>
            <w:gridCol w:w="346"/>
            <w:gridCol w:w="222"/>
            <w:gridCol w:w="247"/>
            <w:gridCol w:w="399"/>
            <w:gridCol w:w="269"/>
            <w:gridCol w:w="357"/>
            <w:gridCol w:w="42"/>
            <w:gridCol w:w="180"/>
            <w:gridCol w:w="522"/>
            <w:gridCol w:w="222"/>
            <w:gridCol w:w="71"/>
            <w:gridCol w:w="490"/>
            <w:gridCol w:w="354"/>
            <w:gridCol w:w="272"/>
            <w:gridCol w:w="218"/>
            <w:gridCol w:w="4"/>
            <w:gridCol w:w="548"/>
            <w:gridCol w:w="150"/>
            <w:gridCol w:w="222"/>
            <w:gridCol w:w="176"/>
            <w:gridCol w:w="415"/>
            <w:gridCol w:w="591"/>
          </w:tblGrid>
        </w:tblGridChange>
      </w:tblGrid>
      <w:tr w:rsidR="001B4287" w:rsidRPr="00F81888" w14:paraId="5801F42F" w14:textId="77777777" w:rsidTr="00526A31">
        <w:trPr>
          <w:trHeight w:val="300"/>
        </w:trPr>
        <w:tc>
          <w:tcPr>
            <w:tcW w:w="990" w:type="dxa"/>
            <w:tcBorders>
              <w:bottom w:val="single" w:sz="4" w:space="0" w:color="auto"/>
              <w:right w:val="nil"/>
            </w:tcBorders>
            <w:vAlign w:val="center"/>
            <w:hideMark/>
          </w:tcPr>
          <w:p w14:paraId="2480413C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Score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36845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2159" w:type="dxa"/>
            <w:gridSpan w:val="3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D4183B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Complete 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237E5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172954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proofErr w:type="spellStart"/>
            <w:r w:rsidRPr="00F81888">
              <w:rPr>
                <w:i w:val="0"/>
                <w:iCs w:val="0"/>
                <w:sz w:val="18"/>
                <w:szCs w:val="18"/>
              </w:rPr>
              <w:t>Incomplete</w:t>
            </w:r>
            <w:proofErr w:type="spellEnd"/>
            <w:r w:rsidRPr="00F81888">
              <w:rPr>
                <w:i w:val="0"/>
                <w:iCs w:val="0"/>
                <w:sz w:val="18"/>
                <w:szCs w:val="18"/>
              </w:rPr>
              <w:t xml:space="preserve"> 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94CE2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278458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D02C1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left w:val="nil"/>
              <w:bottom w:val="single" w:sz="4" w:space="0" w:color="auto"/>
            </w:tcBorders>
            <w:noWrap/>
            <w:vAlign w:val="center"/>
            <w:hideMark/>
          </w:tcPr>
          <w:p w14:paraId="202F7756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proofErr w:type="spellStart"/>
            <w:r w:rsidRPr="00F81888">
              <w:rPr>
                <w:i w:val="0"/>
                <w:iCs w:val="0"/>
                <w:sz w:val="18"/>
                <w:szCs w:val="18"/>
              </w:rPr>
              <w:t>Comparison</w:t>
            </w:r>
            <w:proofErr w:type="spellEnd"/>
          </w:p>
        </w:tc>
      </w:tr>
      <w:tr w:rsidR="001B4287" w:rsidRPr="00F81888" w14:paraId="6B7268BB" w14:textId="77777777" w:rsidTr="00526A31">
        <w:trPr>
          <w:trHeight w:val="300"/>
        </w:trPr>
        <w:tc>
          <w:tcPr>
            <w:tcW w:w="990" w:type="dxa"/>
            <w:tcBorders>
              <w:top w:val="single" w:sz="4" w:space="0" w:color="auto"/>
              <w:bottom w:val="nil"/>
              <w:right w:val="nil"/>
            </w:tcBorders>
            <w:vAlign w:val="center"/>
            <w:hideMark/>
          </w:tcPr>
          <w:p w14:paraId="5E019606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5540B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D63177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proofErr w:type="spellStart"/>
            <w:r w:rsidRPr="00F81888">
              <w:rPr>
                <w:i w:val="0"/>
                <w:iCs w:val="0"/>
                <w:sz w:val="18"/>
                <w:szCs w:val="18"/>
              </w:rPr>
              <w:t>Average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348BA7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DE7551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74A69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FEA1DE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proofErr w:type="spellStart"/>
            <w:r w:rsidRPr="00F81888">
              <w:rPr>
                <w:i w:val="0"/>
                <w:iCs w:val="0"/>
                <w:sz w:val="18"/>
                <w:szCs w:val="18"/>
              </w:rPr>
              <w:t>Average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94A814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00C65A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668A7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4A98F2E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proofErr w:type="spellStart"/>
            <w:r w:rsidRPr="00F81888">
              <w:rPr>
                <w:i w:val="0"/>
                <w:iCs w:val="0"/>
                <w:sz w:val="18"/>
                <w:szCs w:val="18"/>
              </w:rPr>
              <w:t>Average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E6C09D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7805E7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7319B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6D41C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vAlign w:val="center"/>
            <w:hideMark/>
          </w:tcPr>
          <w:p w14:paraId="498416FB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proofErr w:type="gramStart"/>
            <w:r w:rsidRPr="00F81888">
              <w:rPr>
                <w:i w:val="0"/>
                <w:iCs w:val="0"/>
                <w:sz w:val="18"/>
                <w:szCs w:val="18"/>
              </w:rPr>
              <w:t>p</w:t>
            </w:r>
            <w:proofErr w:type="gramEnd"/>
          </w:p>
        </w:tc>
      </w:tr>
      <w:tr w:rsidR="001B4287" w:rsidRPr="00F81888" w14:paraId="4BE5E915" w14:textId="77777777" w:rsidTr="00526A31">
        <w:tblPrEx>
          <w:tblW w:w="0" w:type="auto"/>
          <w:tblInd w:w="-284" w:type="dxa"/>
          <w:tblBorders>
            <w:left w:val="none" w:sz="0" w:space="0" w:color="auto"/>
            <w:right w:val="none" w:sz="0" w:space="0" w:color="auto"/>
          </w:tblBorders>
          <w:tblPrExChange w:id="1" w:author="Satchel Cohen" w:date="2021-08-25T13:52:00Z">
            <w:tblPrEx>
              <w:tblW w:w="0" w:type="auto"/>
              <w:tblInd w:w="-28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</w:tblPrEx>
          </w:tblPrExChange>
        </w:tblPrEx>
        <w:trPr>
          <w:trHeight w:val="300"/>
          <w:trPrChange w:id="2" w:author="Satchel Cohen" w:date="2021-08-25T13:52:00Z">
            <w:trPr>
              <w:gridBefore w:val="1"/>
              <w:trHeight w:val="300"/>
            </w:trPr>
          </w:trPrChange>
        </w:trPr>
        <w:tc>
          <w:tcPr>
            <w:tcW w:w="990" w:type="dxa"/>
            <w:tcBorders>
              <w:top w:val="nil"/>
              <w:bottom w:val="nil"/>
              <w:right w:val="nil"/>
            </w:tcBorders>
            <w:vAlign w:val="center"/>
            <w:hideMark/>
            <w:tcPrChange w:id="3" w:author="Satchel Cohen" w:date="2021-08-25T13:52:00Z">
              <w:tcPr>
                <w:tcW w:w="0" w:type="auto"/>
                <w:gridSpan w:val="3"/>
                <w:vAlign w:val="center"/>
                <w:hideMark/>
              </w:tcPr>
            </w:tcPrChange>
          </w:tcPr>
          <w:p w14:paraId="1F28CE10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IEQ (</w:t>
            </w:r>
            <w:r>
              <w:rPr>
                <w:i w:val="0"/>
                <w:iCs w:val="0"/>
                <w:sz w:val="18"/>
                <w:szCs w:val="18"/>
              </w:rPr>
              <w:t>T1</w:t>
            </w:r>
            <w:r w:rsidRPr="00F81888">
              <w:rPr>
                <w:i w:val="0"/>
                <w:iCs w:val="0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tcPrChange w:id="4" w:author="Satchel Cohen" w:date="2021-08-25T13:52:00Z">
              <w:tcPr>
                <w:tcW w:w="236" w:type="dxa"/>
                <w:vAlign w:val="center"/>
              </w:tcPr>
            </w:tcPrChange>
          </w:tcPr>
          <w:p w14:paraId="7B7606AA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5" w:author="Satchel Cohen" w:date="2021-08-25T13:52:00Z">
              <w:tcPr>
                <w:tcW w:w="901" w:type="dxa"/>
                <w:gridSpan w:val="2"/>
                <w:noWrap/>
                <w:vAlign w:val="center"/>
                <w:hideMark/>
              </w:tcPr>
            </w:tcPrChange>
          </w:tcPr>
          <w:p w14:paraId="79EA9334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39,19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6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371E1E03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7" w:author="Satchel Cohen" w:date="2021-08-25T13:52:00Z">
              <w:tcPr>
                <w:tcW w:w="0" w:type="auto"/>
                <w:gridSpan w:val="3"/>
                <w:noWrap/>
                <w:vAlign w:val="center"/>
                <w:hideMark/>
              </w:tcPr>
            </w:tcPrChange>
          </w:tcPr>
          <w:p w14:paraId="19723721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17,41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tcPrChange w:id="8" w:author="Satchel Cohen" w:date="2021-08-25T13:52:00Z">
              <w:tcPr>
                <w:tcW w:w="0" w:type="auto"/>
                <w:vAlign w:val="center"/>
              </w:tcPr>
            </w:tcPrChange>
          </w:tcPr>
          <w:p w14:paraId="4DB99EE4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9" w:author="Satchel Cohen" w:date="2021-08-25T13:52:00Z">
              <w:tcPr>
                <w:tcW w:w="0" w:type="auto"/>
                <w:gridSpan w:val="3"/>
                <w:noWrap/>
                <w:vAlign w:val="center"/>
                <w:hideMark/>
              </w:tcPr>
            </w:tcPrChange>
          </w:tcPr>
          <w:p w14:paraId="6511699E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35,74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10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680DB59A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11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70FCC1AA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17,22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tcPrChange w:id="12" w:author="Satchel Cohen" w:date="2021-08-25T13:52:00Z">
              <w:tcPr>
                <w:tcW w:w="0" w:type="auto"/>
                <w:vAlign w:val="center"/>
              </w:tcPr>
            </w:tcPrChange>
          </w:tcPr>
          <w:p w14:paraId="2B9E861A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13" w:author="Satchel Cohen" w:date="2021-08-25T13:52:00Z">
              <w:tcPr>
                <w:tcW w:w="0" w:type="auto"/>
                <w:gridSpan w:val="3"/>
                <w:noWrap/>
                <w:vAlign w:val="center"/>
                <w:hideMark/>
              </w:tcPr>
            </w:tcPrChange>
          </w:tcPr>
          <w:p w14:paraId="7B8B6A49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37,99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14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2E79605E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15" w:author="Satchel Cohen" w:date="2021-08-25T13:52:00Z">
              <w:tcPr>
                <w:tcW w:w="0" w:type="auto"/>
                <w:gridSpan w:val="3"/>
                <w:noWrap/>
                <w:vAlign w:val="center"/>
                <w:hideMark/>
              </w:tcPr>
            </w:tcPrChange>
          </w:tcPr>
          <w:p w14:paraId="0172B4B8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17,39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tcPrChange w:id="16" w:author="Satchel Cohen" w:date="2021-08-25T13:52:00Z">
              <w:tcPr>
                <w:tcW w:w="0" w:type="auto"/>
                <w:vAlign w:val="center"/>
              </w:tcPr>
            </w:tcPrChange>
          </w:tcPr>
          <w:p w14:paraId="288B9DA9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17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0F2C1352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2,03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/>
            <w:vAlign w:val="center"/>
            <w:hideMark/>
            <w:tcPrChange w:id="18" w:author="Satchel Cohen" w:date="2021-08-25T13:52:00Z">
              <w:tcPr>
                <w:tcW w:w="0" w:type="auto"/>
                <w:noWrap/>
                <w:vAlign w:val="center"/>
                <w:hideMark/>
              </w:tcPr>
            </w:tcPrChange>
          </w:tcPr>
          <w:p w14:paraId="28EDF53D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0,16</w:t>
            </w:r>
          </w:p>
        </w:tc>
      </w:tr>
      <w:tr w:rsidR="001B4287" w:rsidRPr="00F81888" w14:paraId="10FFF635" w14:textId="77777777" w:rsidTr="00526A31">
        <w:tblPrEx>
          <w:tblW w:w="0" w:type="auto"/>
          <w:tblInd w:w="-284" w:type="dxa"/>
          <w:tblBorders>
            <w:left w:val="none" w:sz="0" w:space="0" w:color="auto"/>
            <w:right w:val="none" w:sz="0" w:space="0" w:color="auto"/>
          </w:tblBorders>
          <w:tblPrExChange w:id="19" w:author="Satchel Cohen" w:date="2021-08-25T13:52:00Z">
            <w:tblPrEx>
              <w:tblW w:w="0" w:type="auto"/>
              <w:tblInd w:w="-28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</w:tblPrEx>
          </w:tblPrExChange>
        </w:tblPrEx>
        <w:trPr>
          <w:trHeight w:val="300"/>
          <w:trPrChange w:id="20" w:author="Satchel Cohen" w:date="2021-08-25T13:52:00Z">
            <w:trPr>
              <w:gridBefore w:val="1"/>
              <w:trHeight w:val="300"/>
            </w:trPr>
          </w:trPrChange>
        </w:trPr>
        <w:tc>
          <w:tcPr>
            <w:tcW w:w="990" w:type="dxa"/>
            <w:tcBorders>
              <w:top w:val="nil"/>
              <w:bottom w:val="nil"/>
              <w:right w:val="nil"/>
            </w:tcBorders>
            <w:vAlign w:val="center"/>
            <w:hideMark/>
            <w:tcPrChange w:id="21" w:author="Satchel Cohen" w:date="2021-08-25T13:52:00Z">
              <w:tcPr>
                <w:tcW w:w="0" w:type="auto"/>
                <w:gridSpan w:val="3"/>
                <w:vAlign w:val="center"/>
                <w:hideMark/>
              </w:tcPr>
            </w:tcPrChange>
          </w:tcPr>
          <w:p w14:paraId="4E2BAA80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CES-D (</w:t>
            </w:r>
            <w:r>
              <w:rPr>
                <w:i w:val="0"/>
                <w:iCs w:val="0"/>
                <w:sz w:val="18"/>
                <w:szCs w:val="18"/>
              </w:rPr>
              <w:t>T1</w:t>
            </w:r>
            <w:r w:rsidRPr="00F81888">
              <w:rPr>
                <w:i w:val="0"/>
                <w:iCs w:val="0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tcPrChange w:id="22" w:author="Satchel Cohen" w:date="2021-08-25T13:52:00Z">
              <w:tcPr>
                <w:tcW w:w="236" w:type="dxa"/>
                <w:vAlign w:val="center"/>
              </w:tcPr>
            </w:tcPrChange>
          </w:tcPr>
          <w:p w14:paraId="7C38C6D0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23" w:author="Satchel Cohen" w:date="2021-08-25T13:52:00Z">
              <w:tcPr>
                <w:tcW w:w="901" w:type="dxa"/>
                <w:gridSpan w:val="2"/>
                <w:noWrap/>
                <w:vAlign w:val="center"/>
                <w:hideMark/>
              </w:tcPr>
            </w:tcPrChange>
          </w:tcPr>
          <w:p w14:paraId="2930235B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20,81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24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36C93566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25" w:author="Satchel Cohen" w:date="2021-08-25T13:52:00Z">
              <w:tcPr>
                <w:tcW w:w="0" w:type="auto"/>
                <w:gridSpan w:val="3"/>
                <w:noWrap/>
                <w:vAlign w:val="center"/>
                <w:hideMark/>
              </w:tcPr>
            </w:tcPrChange>
          </w:tcPr>
          <w:p w14:paraId="60124DA3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11,37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tcPrChange w:id="26" w:author="Satchel Cohen" w:date="2021-08-25T13:52:00Z">
              <w:tcPr>
                <w:tcW w:w="0" w:type="auto"/>
                <w:vAlign w:val="center"/>
              </w:tcPr>
            </w:tcPrChange>
          </w:tcPr>
          <w:p w14:paraId="39396046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27" w:author="Satchel Cohen" w:date="2021-08-25T13:52:00Z">
              <w:tcPr>
                <w:tcW w:w="0" w:type="auto"/>
                <w:gridSpan w:val="3"/>
                <w:noWrap/>
                <w:vAlign w:val="center"/>
                <w:hideMark/>
              </w:tcPr>
            </w:tcPrChange>
          </w:tcPr>
          <w:p w14:paraId="692F3325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22,18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28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52CA0ADA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29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2C0F2311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10,29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tcPrChange w:id="30" w:author="Satchel Cohen" w:date="2021-08-25T13:52:00Z">
              <w:tcPr>
                <w:tcW w:w="0" w:type="auto"/>
                <w:vAlign w:val="center"/>
              </w:tcPr>
            </w:tcPrChange>
          </w:tcPr>
          <w:p w14:paraId="5BC0FCCB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31" w:author="Satchel Cohen" w:date="2021-08-25T13:52:00Z">
              <w:tcPr>
                <w:tcW w:w="0" w:type="auto"/>
                <w:gridSpan w:val="3"/>
                <w:noWrap/>
                <w:vAlign w:val="center"/>
                <w:hideMark/>
              </w:tcPr>
            </w:tcPrChange>
          </w:tcPr>
          <w:p w14:paraId="15AEEBBD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21,29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32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72966C07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33" w:author="Satchel Cohen" w:date="2021-08-25T13:52:00Z">
              <w:tcPr>
                <w:tcW w:w="0" w:type="auto"/>
                <w:gridSpan w:val="3"/>
                <w:noWrap/>
                <w:vAlign w:val="center"/>
                <w:hideMark/>
              </w:tcPr>
            </w:tcPrChange>
          </w:tcPr>
          <w:p w14:paraId="0FBB357E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11,00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tcPrChange w:id="34" w:author="Satchel Cohen" w:date="2021-08-25T13:52:00Z">
              <w:tcPr>
                <w:tcW w:w="0" w:type="auto"/>
                <w:vAlign w:val="center"/>
              </w:tcPr>
            </w:tcPrChange>
          </w:tcPr>
          <w:p w14:paraId="1BFFDA73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35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416C1FAE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0,79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/>
            <w:vAlign w:val="center"/>
            <w:hideMark/>
            <w:tcPrChange w:id="36" w:author="Satchel Cohen" w:date="2021-08-25T13:52:00Z">
              <w:tcPr>
                <w:tcW w:w="0" w:type="auto"/>
                <w:noWrap/>
                <w:vAlign w:val="center"/>
                <w:hideMark/>
              </w:tcPr>
            </w:tcPrChange>
          </w:tcPr>
          <w:p w14:paraId="6C082F00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0,37</w:t>
            </w:r>
          </w:p>
        </w:tc>
      </w:tr>
      <w:tr w:rsidR="001B4287" w:rsidRPr="00F81888" w14:paraId="4F02E9D8" w14:textId="77777777" w:rsidTr="00526A31">
        <w:tblPrEx>
          <w:tblW w:w="0" w:type="auto"/>
          <w:tblInd w:w="-284" w:type="dxa"/>
          <w:tblBorders>
            <w:left w:val="none" w:sz="0" w:space="0" w:color="auto"/>
            <w:right w:val="none" w:sz="0" w:space="0" w:color="auto"/>
          </w:tblBorders>
          <w:tblPrExChange w:id="37" w:author="Satchel Cohen" w:date="2021-08-25T13:52:00Z">
            <w:tblPrEx>
              <w:tblW w:w="0" w:type="auto"/>
              <w:tblInd w:w="-28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</w:tblPrEx>
          </w:tblPrExChange>
        </w:tblPrEx>
        <w:trPr>
          <w:trHeight w:val="300"/>
          <w:trPrChange w:id="38" w:author="Satchel Cohen" w:date="2021-08-25T13:52:00Z">
            <w:trPr>
              <w:gridBefore w:val="1"/>
              <w:trHeight w:val="300"/>
            </w:trPr>
          </w:trPrChange>
        </w:trPr>
        <w:tc>
          <w:tcPr>
            <w:tcW w:w="990" w:type="dxa"/>
            <w:tcBorders>
              <w:top w:val="nil"/>
              <w:bottom w:val="nil"/>
              <w:right w:val="nil"/>
            </w:tcBorders>
            <w:vAlign w:val="center"/>
            <w:hideMark/>
            <w:tcPrChange w:id="39" w:author="Satchel Cohen" w:date="2021-08-25T13:52:00Z">
              <w:tcPr>
                <w:tcW w:w="0" w:type="auto"/>
                <w:gridSpan w:val="3"/>
                <w:vAlign w:val="center"/>
                <w:hideMark/>
              </w:tcPr>
            </w:tcPrChange>
          </w:tcPr>
          <w:p w14:paraId="4695159D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FCQ (</w:t>
            </w:r>
            <w:r>
              <w:rPr>
                <w:i w:val="0"/>
                <w:iCs w:val="0"/>
                <w:sz w:val="18"/>
                <w:szCs w:val="18"/>
              </w:rPr>
              <w:t>T1</w:t>
            </w:r>
            <w:r w:rsidRPr="00F81888">
              <w:rPr>
                <w:i w:val="0"/>
                <w:iCs w:val="0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tcPrChange w:id="40" w:author="Satchel Cohen" w:date="2021-08-25T13:52:00Z">
              <w:tcPr>
                <w:tcW w:w="236" w:type="dxa"/>
                <w:vAlign w:val="center"/>
              </w:tcPr>
            </w:tcPrChange>
          </w:tcPr>
          <w:p w14:paraId="606AF103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41" w:author="Satchel Cohen" w:date="2021-08-25T13:52:00Z">
              <w:tcPr>
                <w:tcW w:w="901" w:type="dxa"/>
                <w:gridSpan w:val="2"/>
                <w:noWrap/>
                <w:vAlign w:val="center"/>
                <w:hideMark/>
              </w:tcPr>
            </w:tcPrChange>
          </w:tcPr>
          <w:p w14:paraId="01ACFD26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3,57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42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64785459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43" w:author="Satchel Cohen" w:date="2021-08-25T13:52:00Z">
              <w:tcPr>
                <w:tcW w:w="0" w:type="auto"/>
                <w:gridSpan w:val="3"/>
                <w:noWrap/>
                <w:vAlign w:val="center"/>
                <w:hideMark/>
              </w:tcPr>
            </w:tcPrChange>
          </w:tcPr>
          <w:p w14:paraId="7748C75A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0,45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tcPrChange w:id="44" w:author="Satchel Cohen" w:date="2021-08-25T13:52:00Z">
              <w:tcPr>
                <w:tcW w:w="0" w:type="auto"/>
                <w:vAlign w:val="center"/>
              </w:tcPr>
            </w:tcPrChange>
          </w:tcPr>
          <w:p w14:paraId="3E14C38D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45" w:author="Satchel Cohen" w:date="2021-08-25T13:52:00Z">
              <w:tcPr>
                <w:tcW w:w="0" w:type="auto"/>
                <w:gridSpan w:val="3"/>
                <w:noWrap/>
                <w:vAlign w:val="center"/>
                <w:hideMark/>
              </w:tcPr>
            </w:tcPrChange>
          </w:tcPr>
          <w:p w14:paraId="3D9EDBCE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3,51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46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126330AD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47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024F113A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0,41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tcPrChange w:id="48" w:author="Satchel Cohen" w:date="2021-08-25T13:52:00Z">
              <w:tcPr>
                <w:tcW w:w="0" w:type="auto"/>
                <w:vAlign w:val="center"/>
              </w:tcPr>
            </w:tcPrChange>
          </w:tcPr>
          <w:p w14:paraId="2E549046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49" w:author="Satchel Cohen" w:date="2021-08-25T13:52:00Z">
              <w:tcPr>
                <w:tcW w:w="0" w:type="auto"/>
                <w:gridSpan w:val="3"/>
                <w:noWrap/>
                <w:vAlign w:val="center"/>
                <w:hideMark/>
              </w:tcPr>
            </w:tcPrChange>
          </w:tcPr>
          <w:p w14:paraId="7D2F9BBB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3,55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50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26763EA9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51" w:author="Satchel Cohen" w:date="2021-08-25T13:52:00Z">
              <w:tcPr>
                <w:tcW w:w="0" w:type="auto"/>
                <w:gridSpan w:val="3"/>
                <w:noWrap/>
                <w:vAlign w:val="center"/>
                <w:hideMark/>
              </w:tcPr>
            </w:tcPrChange>
          </w:tcPr>
          <w:p w14:paraId="214E9843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0,43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tcPrChange w:id="52" w:author="Satchel Cohen" w:date="2021-08-25T13:52:00Z">
              <w:tcPr>
                <w:tcW w:w="0" w:type="auto"/>
                <w:vAlign w:val="center"/>
              </w:tcPr>
            </w:tcPrChange>
          </w:tcPr>
          <w:p w14:paraId="5F340506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  <w:tcPrChange w:id="53" w:author="Satchel Cohen" w:date="2021-08-25T13:52:00Z">
              <w:tcPr>
                <w:tcW w:w="0" w:type="auto"/>
                <w:gridSpan w:val="2"/>
                <w:noWrap/>
                <w:vAlign w:val="center"/>
                <w:hideMark/>
              </w:tcPr>
            </w:tcPrChange>
          </w:tcPr>
          <w:p w14:paraId="69B1AA58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0,86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/>
            <w:vAlign w:val="center"/>
            <w:hideMark/>
            <w:tcPrChange w:id="54" w:author="Satchel Cohen" w:date="2021-08-25T13:52:00Z">
              <w:tcPr>
                <w:tcW w:w="0" w:type="auto"/>
                <w:noWrap/>
                <w:vAlign w:val="center"/>
                <w:hideMark/>
              </w:tcPr>
            </w:tcPrChange>
          </w:tcPr>
          <w:p w14:paraId="5FE0D2C6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0,35</w:t>
            </w:r>
          </w:p>
        </w:tc>
      </w:tr>
      <w:tr w:rsidR="001B4287" w:rsidRPr="00F81888" w14:paraId="27F86B1E" w14:textId="77777777" w:rsidTr="00526A31">
        <w:tblPrEx>
          <w:tblW w:w="0" w:type="auto"/>
          <w:tblInd w:w="-284" w:type="dxa"/>
          <w:tblBorders>
            <w:left w:val="none" w:sz="0" w:space="0" w:color="auto"/>
            <w:right w:val="none" w:sz="0" w:space="0" w:color="auto"/>
          </w:tblBorders>
          <w:tblPrExChange w:id="55" w:author="Satchel Cohen" w:date="2021-08-25T13:52:00Z">
            <w:tblPrEx>
              <w:tblW w:w="0" w:type="auto"/>
              <w:tblInd w:w="-28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</w:tblPrEx>
          </w:tblPrExChange>
        </w:tblPrEx>
        <w:trPr>
          <w:trHeight w:val="300"/>
          <w:trPrChange w:id="56" w:author="Satchel Cohen" w:date="2021-08-25T13:52:00Z">
            <w:trPr>
              <w:gridBefore w:val="1"/>
              <w:trHeight w:val="300"/>
            </w:trPr>
          </w:trPrChange>
        </w:trPr>
        <w:tc>
          <w:tcPr>
            <w:tcW w:w="990" w:type="dxa"/>
            <w:tcBorders>
              <w:top w:val="nil"/>
              <w:bottom w:val="single" w:sz="4" w:space="0" w:color="auto"/>
              <w:right w:val="nil"/>
            </w:tcBorders>
            <w:vAlign w:val="center"/>
            <w:hideMark/>
            <w:tcPrChange w:id="57" w:author="Satchel Cohen" w:date="2021-08-25T13:52:00Z">
              <w:tcPr>
                <w:tcW w:w="0" w:type="auto"/>
                <w:gridSpan w:val="3"/>
                <w:tcBorders>
                  <w:bottom w:val="single" w:sz="4" w:space="0" w:color="auto"/>
                </w:tcBorders>
                <w:vAlign w:val="center"/>
                <w:hideMark/>
              </w:tcPr>
            </w:tcPrChange>
          </w:tcPr>
          <w:p w14:paraId="3DD1DD3C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DERS (</w:t>
            </w:r>
            <w:r>
              <w:rPr>
                <w:i w:val="0"/>
                <w:iCs w:val="0"/>
                <w:sz w:val="18"/>
                <w:szCs w:val="18"/>
              </w:rPr>
              <w:t>T1</w:t>
            </w:r>
            <w:r w:rsidRPr="00F81888">
              <w:rPr>
                <w:i w:val="0"/>
                <w:iCs w:val="0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tcPrChange w:id="58" w:author="Satchel Cohen" w:date="2021-08-25T13:52:00Z">
              <w:tcPr>
                <w:tcW w:w="236" w:type="dxa"/>
                <w:tcBorders>
                  <w:bottom w:val="single" w:sz="4" w:space="0" w:color="auto"/>
                </w:tcBorders>
                <w:vAlign w:val="center"/>
              </w:tcPr>
            </w:tcPrChange>
          </w:tcPr>
          <w:p w14:paraId="37211180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  <w:tcPrChange w:id="59" w:author="Satchel Cohen" w:date="2021-08-25T13:52:00Z">
              <w:tcPr>
                <w:tcW w:w="901" w:type="dxa"/>
                <w:gridSpan w:val="2"/>
                <w:tcBorders>
                  <w:bottom w:val="single" w:sz="4" w:space="0" w:color="auto"/>
                </w:tcBorders>
                <w:noWrap/>
                <w:vAlign w:val="center"/>
                <w:hideMark/>
              </w:tcPr>
            </w:tcPrChange>
          </w:tcPr>
          <w:p w14:paraId="0AA93904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82,51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  <w:tcPrChange w:id="60" w:author="Satchel Cohen" w:date="2021-08-25T13:52:00Z">
              <w:tcPr>
                <w:tcW w:w="0" w:type="auto"/>
                <w:gridSpan w:val="2"/>
                <w:tcBorders>
                  <w:bottom w:val="single" w:sz="4" w:space="0" w:color="auto"/>
                </w:tcBorders>
                <w:noWrap/>
                <w:vAlign w:val="center"/>
                <w:hideMark/>
              </w:tcPr>
            </w:tcPrChange>
          </w:tcPr>
          <w:p w14:paraId="18FCF5F1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  <w:tcPrChange w:id="61" w:author="Satchel Cohen" w:date="2021-08-25T13:52:00Z">
              <w:tcPr>
                <w:tcW w:w="0" w:type="auto"/>
                <w:gridSpan w:val="3"/>
                <w:tcBorders>
                  <w:bottom w:val="single" w:sz="4" w:space="0" w:color="auto"/>
                </w:tcBorders>
                <w:noWrap/>
                <w:vAlign w:val="center"/>
                <w:hideMark/>
              </w:tcPr>
            </w:tcPrChange>
          </w:tcPr>
          <w:p w14:paraId="3B73EDD3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22,56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tcPrChange w:id="62" w:author="Satchel Cohen" w:date="2021-08-25T13:52:00Z">
              <w:tcPr>
                <w:tcW w:w="0" w:type="auto"/>
                <w:tcBorders>
                  <w:bottom w:val="single" w:sz="4" w:space="0" w:color="auto"/>
                </w:tcBorders>
                <w:vAlign w:val="center"/>
              </w:tcPr>
            </w:tcPrChange>
          </w:tcPr>
          <w:p w14:paraId="6977983C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  <w:tcPrChange w:id="63" w:author="Satchel Cohen" w:date="2021-08-25T13:52:00Z">
              <w:tcPr>
                <w:tcW w:w="0" w:type="auto"/>
                <w:gridSpan w:val="3"/>
                <w:tcBorders>
                  <w:bottom w:val="single" w:sz="4" w:space="0" w:color="auto"/>
                </w:tcBorders>
                <w:noWrap/>
                <w:vAlign w:val="center"/>
                <w:hideMark/>
              </w:tcPr>
            </w:tcPrChange>
          </w:tcPr>
          <w:p w14:paraId="2C1814CF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85,44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  <w:tcPrChange w:id="64" w:author="Satchel Cohen" w:date="2021-08-25T13:52:00Z">
              <w:tcPr>
                <w:tcW w:w="0" w:type="auto"/>
                <w:gridSpan w:val="2"/>
                <w:tcBorders>
                  <w:bottom w:val="single" w:sz="4" w:space="0" w:color="auto"/>
                </w:tcBorders>
                <w:noWrap/>
                <w:vAlign w:val="center"/>
                <w:hideMark/>
              </w:tcPr>
            </w:tcPrChange>
          </w:tcPr>
          <w:p w14:paraId="32E308F7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  <w:tcPrChange w:id="65" w:author="Satchel Cohen" w:date="2021-08-25T13:52:00Z">
              <w:tcPr>
                <w:tcW w:w="0" w:type="auto"/>
                <w:gridSpan w:val="2"/>
                <w:tcBorders>
                  <w:bottom w:val="single" w:sz="4" w:space="0" w:color="auto"/>
                </w:tcBorders>
                <w:noWrap/>
                <w:vAlign w:val="center"/>
                <w:hideMark/>
              </w:tcPr>
            </w:tcPrChange>
          </w:tcPr>
          <w:p w14:paraId="4ADBB54F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19,60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tcPrChange w:id="66" w:author="Satchel Cohen" w:date="2021-08-25T13:52:00Z">
              <w:tcPr>
                <w:tcW w:w="0" w:type="auto"/>
                <w:tcBorders>
                  <w:bottom w:val="single" w:sz="4" w:space="0" w:color="auto"/>
                </w:tcBorders>
                <w:vAlign w:val="center"/>
              </w:tcPr>
            </w:tcPrChange>
          </w:tcPr>
          <w:p w14:paraId="69C77FC6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  <w:tcPrChange w:id="67" w:author="Satchel Cohen" w:date="2021-08-25T13:52:00Z">
              <w:tcPr>
                <w:tcW w:w="0" w:type="auto"/>
                <w:gridSpan w:val="3"/>
                <w:tcBorders>
                  <w:bottom w:val="single" w:sz="4" w:space="0" w:color="auto"/>
                </w:tcBorders>
                <w:noWrap/>
                <w:vAlign w:val="center"/>
                <w:hideMark/>
              </w:tcPr>
            </w:tcPrChange>
          </w:tcPr>
          <w:p w14:paraId="257DB43C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83,51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  <w:tcPrChange w:id="68" w:author="Satchel Cohen" w:date="2021-08-25T13:52:00Z">
              <w:tcPr>
                <w:tcW w:w="0" w:type="auto"/>
                <w:gridSpan w:val="2"/>
                <w:tcBorders>
                  <w:bottom w:val="single" w:sz="4" w:space="0" w:color="auto"/>
                </w:tcBorders>
                <w:noWrap/>
                <w:vAlign w:val="center"/>
                <w:hideMark/>
              </w:tcPr>
            </w:tcPrChange>
          </w:tcPr>
          <w:p w14:paraId="62782B73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  <w:tcPrChange w:id="69" w:author="Satchel Cohen" w:date="2021-08-25T13:52:00Z">
              <w:tcPr>
                <w:tcW w:w="0" w:type="auto"/>
                <w:gridSpan w:val="3"/>
                <w:tcBorders>
                  <w:bottom w:val="single" w:sz="4" w:space="0" w:color="auto"/>
                </w:tcBorders>
                <w:noWrap/>
                <w:vAlign w:val="center"/>
                <w:hideMark/>
              </w:tcPr>
            </w:tcPrChange>
          </w:tcPr>
          <w:p w14:paraId="3727C9D2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21,60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tcPrChange w:id="70" w:author="Satchel Cohen" w:date="2021-08-25T13:52:00Z">
              <w:tcPr>
                <w:tcW w:w="0" w:type="auto"/>
                <w:tcBorders>
                  <w:bottom w:val="single" w:sz="4" w:space="0" w:color="auto"/>
                </w:tcBorders>
                <w:vAlign w:val="center"/>
              </w:tcPr>
            </w:tcPrChange>
          </w:tcPr>
          <w:p w14:paraId="0C765E79" w14:textId="77777777" w:rsidR="001B4287" w:rsidRPr="00F81888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  <w:tcPrChange w:id="71" w:author="Satchel Cohen" w:date="2021-08-25T13:52:00Z">
              <w:tcPr>
                <w:tcW w:w="0" w:type="auto"/>
                <w:gridSpan w:val="2"/>
                <w:tcBorders>
                  <w:bottom w:val="single" w:sz="4" w:space="0" w:color="auto"/>
                </w:tcBorders>
                <w:noWrap/>
                <w:vAlign w:val="center"/>
                <w:hideMark/>
              </w:tcPr>
            </w:tcPrChange>
          </w:tcPr>
          <w:p w14:paraId="341311FD" w14:textId="77777777" w:rsidR="001B4287" w:rsidRDefault="001B4287" w:rsidP="00526A31">
            <w:pPr>
              <w:pStyle w:val="Lgende"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0,93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noWrap/>
            <w:vAlign w:val="center"/>
            <w:hideMark/>
            <w:tcPrChange w:id="72" w:author="Satchel Cohen" w:date="2021-08-25T13:52:00Z">
              <w:tcPr>
                <w:tcW w:w="0" w:type="auto"/>
                <w:tcBorders>
                  <w:bottom w:val="single" w:sz="4" w:space="0" w:color="auto"/>
                </w:tcBorders>
                <w:noWrap/>
                <w:vAlign w:val="center"/>
                <w:hideMark/>
              </w:tcPr>
            </w:tcPrChange>
          </w:tcPr>
          <w:p w14:paraId="5AA5DC11" w14:textId="77777777" w:rsidR="001B4287" w:rsidRDefault="001B4287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F81888">
              <w:rPr>
                <w:i w:val="0"/>
                <w:iCs w:val="0"/>
                <w:sz w:val="18"/>
                <w:szCs w:val="18"/>
              </w:rPr>
              <w:t>0,34</w:t>
            </w:r>
          </w:p>
        </w:tc>
      </w:tr>
    </w:tbl>
    <w:p w14:paraId="003229CE" w14:textId="77777777" w:rsidR="001B4287" w:rsidRPr="00850529" w:rsidRDefault="001B4287" w:rsidP="001B4287">
      <w:pPr>
        <w:rPr>
          <w:i/>
          <w:iCs/>
        </w:rPr>
      </w:pPr>
      <w:proofErr w:type="spellStart"/>
      <w:r w:rsidRPr="00850529">
        <w:rPr>
          <w:i/>
          <w:iCs/>
        </w:rPr>
        <w:t>Comparison</w:t>
      </w:r>
      <w:proofErr w:type="spellEnd"/>
      <w:r w:rsidRPr="00850529">
        <w:rPr>
          <w:i/>
          <w:iCs/>
        </w:rPr>
        <w:t> : ANOVA</w:t>
      </w:r>
      <w:r>
        <w:rPr>
          <w:i/>
          <w:iCs/>
        </w:rPr>
        <w:t xml:space="preserve"> </w:t>
      </w:r>
    </w:p>
    <w:p w14:paraId="7B8F15D9" w14:textId="77777777" w:rsidR="00C2332B" w:rsidRDefault="00C2332B"/>
    <w:sectPr w:rsidR="00C233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atchel Cohen">
    <w15:presenceInfo w15:providerId="Windows Live" w15:userId="5010c62dd92a108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287"/>
    <w:rsid w:val="00073D2B"/>
    <w:rsid w:val="001B4287"/>
    <w:rsid w:val="00270E6C"/>
    <w:rsid w:val="00510F3A"/>
    <w:rsid w:val="006250A4"/>
    <w:rsid w:val="009D072A"/>
    <w:rsid w:val="00BB5ECC"/>
    <w:rsid w:val="00C2332B"/>
    <w:rsid w:val="00C42F25"/>
    <w:rsid w:val="00CC7B40"/>
    <w:rsid w:val="00DB6546"/>
    <w:rsid w:val="00DC7261"/>
    <w:rsid w:val="00F36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CBE666"/>
  <w15:chartTrackingRefBased/>
  <w15:docId w15:val="{154C7007-49CB-4E4F-AE0F-4C20CB3E4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4287"/>
    <w:pPr>
      <w:suppressAutoHyphens/>
      <w:spacing w:line="360" w:lineRule="auto"/>
      <w:jc w:val="both"/>
    </w:pPr>
    <w:rPr>
      <w:rFonts w:eastAsia="SimSu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qFormat/>
    <w:rsid w:val="001B4287"/>
    <w:pPr>
      <w:suppressLineNumbers/>
      <w:spacing w:before="120" w:after="120"/>
    </w:pPr>
    <w:rPr>
      <w:rFonts w:cs="Mangal"/>
      <w:i/>
      <w:iCs/>
    </w:rPr>
  </w:style>
  <w:style w:type="table" w:styleId="Grilledutableau">
    <w:name w:val="Table Grid"/>
    <w:basedOn w:val="TableauNormal"/>
    <w:uiPriority w:val="39"/>
    <w:rsid w:val="001B4287"/>
    <w:pPr>
      <w:suppressAutoHyphens/>
    </w:pPr>
    <w:rPr>
      <w:rFonts w:eastAsia="SimSun" w:cs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440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Satchel COHEN</dc:creator>
  <cp:keywords/>
  <dc:description/>
  <cp:lastModifiedBy>Satchel COHEN</cp:lastModifiedBy>
  <cp:revision>2</cp:revision>
  <dcterms:created xsi:type="dcterms:W3CDTF">2023-03-13T10:10:00Z</dcterms:created>
  <dcterms:modified xsi:type="dcterms:W3CDTF">2023-03-13T10:10:00Z</dcterms:modified>
</cp:coreProperties>
</file>