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2864E" w14:textId="77777777" w:rsidR="00B07084" w:rsidRDefault="00B07084" w:rsidP="0082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1: CNS-active medication </w:t>
      </w:r>
      <w:proofErr w:type="gramStart"/>
      <w:r>
        <w:rPr>
          <w:rFonts w:ascii="Times New Roman" w:hAnsi="Times New Roman" w:cs="Times New Roman"/>
          <w:sz w:val="24"/>
          <w:szCs w:val="24"/>
        </w:rPr>
        <w:t>use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by older adults with dementia in Nova Scotia, Canada from 1 April 2010 to 30 March 2015 presented in annual cohorts and reported for the entire period of study.</w:t>
      </w:r>
    </w:p>
    <w:p w14:paraId="6997588B" w14:textId="77777777" w:rsidR="00B07084" w:rsidRDefault="00B07084" w:rsidP="0082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64"/>
        <w:gridCol w:w="1148"/>
        <w:gridCol w:w="1148"/>
        <w:gridCol w:w="1148"/>
        <w:gridCol w:w="1097"/>
        <w:gridCol w:w="1097"/>
        <w:gridCol w:w="1148"/>
      </w:tblGrid>
      <w:tr w:rsidR="00B07084" w14:paraId="4D5A1C4B" w14:textId="77777777" w:rsidTr="00134E24">
        <w:tc>
          <w:tcPr>
            <w:tcW w:w="0" w:type="auto"/>
            <w:shd w:val="clear" w:color="auto" w:fill="auto"/>
          </w:tcPr>
          <w:p w14:paraId="6E2CB026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0" w:type="auto"/>
            <w:shd w:val="clear" w:color="auto" w:fill="auto"/>
          </w:tcPr>
          <w:p w14:paraId="436E91F9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0" w:type="auto"/>
            <w:shd w:val="clear" w:color="auto" w:fill="auto"/>
          </w:tcPr>
          <w:p w14:paraId="03E2D427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0" w:type="auto"/>
            <w:shd w:val="clear" w:color="auto" w:fill="auto"/>
          </w:tcPr>
          <w:p w14:paraId="2FF195B7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2013</w:t>
            </w:r>
          </w:p>
        </w:tc>
        <w:tc>
          <w:tcPr>
            <w:tcW w:w="0" w:type="auto"/>
            <w:shd w:val="clear" w:color="auto" w:fill="auto"/>
          </w:tcPr>
          <w:p w14:paraId="62095423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2014</w:t>
            </w:r>
          </w:p>
        </w:tc>
        <w:tc>
          <w:tcPr>
            <w:tcW w:w="0" w:type="auto"/>
            <w:shd w:val="clear" w:color="auto" w:fill="auto"/>
          </w:tcPr>
          <w:p w14:paraId="1AEDA792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2015</w:t>
            </w:r>
          </w:p>
        </w:tc>
        <w:tc>
          <w:tcPr>
            <w:tcW w:w="0" w:type="auto"/>
            <w:shd w:val="clear" w:color="auto" w:fill="auto"/>
          </w:tcPr>
          <w:p w14:paraId="2A425240" w14:textId="77777777" w:rsidR="00B07084" w:rsidRPr="00803138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2010-2015</w:t>
            </w:r>
          </w:p>
        </w:tc>
      </w:tr>
      <w:tr w:rsidR="00B07084" w14:paraId="6C7F7DFB" w14:textId="77777777" w:rsidTr="00134E24">
        <w:tc>
          <w:tcPr>
            <w:tcW w:w="0" w:type="auto"/>
            <w:shd w:val="clear" w:color="auto" w:fill="auto"/>
          </w:tcPr>
          <w:p w14:paraId="14FC482F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0" w:type="auto"/>
            <w:shd w:val="clear" w:color="auto" w:fill="auto"/>
          </w:tcPr>
          <w:p w14:paraId="2D69EBDF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19,127</w:t>
            </w:r>
          </w:p>
        </w:tc>
        <w:tc>
          <w:tcPr>
            <w:tcW w:w="0" w:type="auto"/>
            <w:shd w:val="clear" w:color="auto" w:fill="auto"/>
          </w:tcPr>
          <w:p w14:paraId="538A97B6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17,597</w:t>
            </w:r>
          </w:p>
        </w:tc>
        <w:tc>
          <w:tcPr>
            <w:tcW w:w="0" w:type="auto"/>
            <w:shd w:val="clear" w:color="auto" w:fill="auto"/>
          </w:tcPr>
          <w:p w14:paraId="06EB08D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15,890</w:t>
            </w:r>
          </w:p>
        </w:tc>
        <w:tc>
          <w:tcPr>
            <w:tcW w:w="0" w:type="auto"/>
            <w:shd w:val="clear" w:color="auto" w:fill="auto"/>
          </w:tcPr>
          <w:p w14:paraId="01BE22C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14,070</w:t>
            </w:r>
          </w:p>
        </w:tc>
        <w:tc>
          <w:tcPr>
            <w:tcW w:w="0" w:type="auto"/>
            <w:shd w:val="clear" w:color="auto" w:fill="auto"/>
          </w:tcPr>
          <w:p w14:paraId="7647FE0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12,211</w:t>
            </w:r>
          </w:p>
        </w:tc>
        <w:tc>
          <w:tcPr>
            <w:tcW w:w="0" w:type="auto"/>
            <w:shd w:val="clear" w:color="auto" w:fill="FFFFFF" w:themeFill="background1"/>
          </w:tcPr>
          <w:p w14:paraId="42E87FE6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28,952</w:t>
            </w:r>
          </w:p>
        </w:tc>
      </w:tr>
      <w:tr w:rsidR="00B07084" w14:paraId="12657355" w14:textId="77777777" w:rsidTr="00134E24">
        <w:tc>
          <w:tcPr>
            <w:tcW w:w="0" w:type="auto"/>
            <w:gridSpan w:val="7"/>
            <w:shd w:val="clear" w:color="auto" w:fill="auto"/>
          </w:tcPr>
          <w:p w14:paraId="721107CF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</w:t>
            </w:r>
          </w:p>
        </w:tc>
      </w:tr>
      <w:tr w:rsidR="00B07084" w14:paraId="3CD3E091" w14:textId="77777777" w:rsidTr="00134E24">
        <w:tc>
          <w:tcPr>
            <w:tcW w:w="0" w:type="auto"/>
          </w:tcPr>
          <w:p w14:paraId="59064358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Female, n (%)</w:t>
            </w:r>
          </w:p>
        </w:tc>
        <w:tc>
          <w:tcPr>
            <w:tcW w:w="0" w:type="auto"/>
            <w:shd w:val="clear" w:color="auto" w:fill="auto"/>
          </w:tcPr>
          <w:p w14:paraId="60525B0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13,027 (68.1)</w:t>
            </w:r>
          </w:p>
        </w:tc>
        <w:tc>
          <w:tcPr>
            <w:tcW w:w="0" w:type="auto"/>
            <w:shd w:val="clear" w:color="auto" w:fill="auto"/>
          </w:tcPr>
          <w:p w14:paraId="527B60D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11,939 (67.8)</w:t>
            </w:r>
          </w:p>
        </w:tc>
        <w:tc>
          <w:tcPr>
            <w:tcW w:w="0" w:type="auto"/>
            <w:shd w:val="clear" w:color="auto" w:fill="auto"/>
          </w:tcPr>
          <w:p w14:paraId="623E88D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10,716 (67.4)</w:t>
            </w:r>
          </w:p>
        </w:tc>
        <w:tc>
          <w:tcPr>
            <w:tcW w:w="0" w:type="auto"/>
            <w:shd w:val="clear" w:color="auto" w:fill="auto"/>
          </w:tcPr>
          <w:p w14:paraId="1413B80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9,481 (67.4)</w:t>
            </w:r>
          </w:p>
        </w:tc>
        <w:tc>
          <w:tcPr>
            <w:tcW w:w="0" w:type="auto"/>
            <w:shd w:val="clear" w:color="auto" w:fill="auto"/>
          </w:tcPr>
          <w:p w14:paraId="5387D94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8,183 (67.0)</w:t>
            </w:r>
          </w:p>
        </w:tc>
        <w:tc>
          <w:tcPr>
            <w:tcW w:w="0" w:type="auto"/>
            <w:shd w:val="clear" w:color="auto" w:fill="auto"/>
          </w:tcPr>
          <w:p w14:paraId="1DA778D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17,946 (62.0)</w:t>
            </w:r>
          </w:p>
        </w:tc>
      </w:tr>
      <w:tr w:rsidR="00B07084" w14:paraId="0A39383E" w14:textId="77777777" w:rsidTr="00134E24">
        <w:tc>
          <w:tcPr>
            <w:tcW w:w="0" w:type="auto"/>
          </w:tcPr>
          <w:p w14:paraId="275AFC4F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Male, n (%)</w:t>
            </w:r>
          </w:p>
        </w:tc>
        <w:tc>
          <w:tcPr>
            <w:tcW w:w="0" w:type="auto"/>
            <w:shd w:val="clear" w:color="auto" w:fill="auto"/>
          </w:tcPr>
          <w:p w14:paraId="688E302C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5,859 (30.6)</w:t>
            </w:r>
          </w:p>
        </w:tc>
        <w:tc>
          <w:tcPr>
            <w:tcW w:w="0" w:type="auto"/>
            <w:shd w:val="clear" w:color="auto" w:fill="auto"/>
          </w:tcPr>
          <w:p w14:paraId="31DB012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5,411 (30.7)</w:t>
            </w:r>
          </w:p>
        </w:tc>
        <w:tc>
          <w:tcPr>
            <w:tcW w:w="0" w:type="auto"/>
            <w:shd w:val="clear" w:color="auto" w:fill="auto"/>
          </w:tcPr>
          <w:p w14:paraId="39C7B74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4,925 (31.0)</w:t>
            </w:r>
          </w:p>
        </w:tc>
        <w:tc>
          <w:tcPr>
            <w:tcW w:w="0" w:type="auto"/>
            <w:shd w:val="clear" w:color="auto" w:fill="auto"/>
          </w:tcPr>
          <w:p w14:paraId="3DCE88D7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4,341 (30.9)</w:t>
            </w:r>
          </w:p>
        </w:tc>
        <w:tc>
          <w:tcPr>
            <w:tcW w:w="0" w:type="auto"/>
            <w:shd w:val="clear" w:color="auto" w:fill="auto"/>
          </w:tcPr>
          <w:p w14:paraId="3764717A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3,785 (31.0)</w:t>
            </w:r>
          </w:p>
        </w:tc>
        <w:tc>
          <w:tcPr>
            <w:tcW w:w="0" w:type="auto"/>
            <w:shd w:val="clear" w:color="auto" w:fill="auto"/>
          </w:tcPr>
          <w:p w14:paraId="2362393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10,528 (36.4)</w:t>
            </w:r>
          </w:p>
        </w:tc>
      </w:tr>
      <w:tr w:rsidR="00B07084" w14:paraId="5B7F7CAD" w14:textId="77777777" w:rsidTr="00134E24">
        <w:tc>
          <w:tcPr>
            <w:tcW w:w="0" w:type="auto"/>
          </w:tcPr>
          <w:p w14:paraId="502F466A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Age, median (IQR)</w:t>
            </w:r>
          </w:p>
        </w:tc>
        <w:tc>
          <w:tcPr>
            <w:tcW w:w="0" w:type="auto"/>
            <w:shd w:val="clear" w:color="auto" w:fill="auto"/>
          </w:tcPr>
          <w:p w14:paraId="40AD2A9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84.0 </w:t>
            </w:r>
          </w:p>
          <w:p w14:paraId="4E47099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(78.2, 89.5)</w:t>
            </w:r>
          </w:p>
        </w:tc>
        <w:tc>
          <w:tcPr>
            <w:tcW w:w="0" w:type="auto"/>
            <w:shd w:val="clear" w:color="auto" w:fill="auto"/>
          </w:tcPr>
          <w:p w14:paraId="1648BF6D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83.8 </w:t>
            </w:r>
          </w:p>
          <w:p w14:paraId="7FE487F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(78.0, 89.2)</w:t>
            </w:r>
          </w:p>
        </w:tc>
        <w:tc>
          <w:tcPr>
            <w:tcW w:w="0" w:type="auto"/>
            <w:shd w:val="clear" w:color="auto" w:fill="auto"/>
          </w:tcPr>
          <w:p w14:paraId="7D403676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83.3 </w:t>
            </w:r>
          </w:p>
          <w:p w14:paraId="23764E4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(77.6, 89.0)</w:t>
            </w:r>
          </w:p>
        </w:tc>
        <w:tc>
          <w:tcPr>
            <w:tcW w:w="0" w:type="auto"/>
            <w:shd w:val="clear" w:color="auto" w:fill="auto"/>
          </w:tcPr>
          <w:p w14:paraId="0CA57B3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83.4 </w:t>
            </w:r>
          </w:p>
          <w:p w14:paraId="4374D82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(77.4, 88.8)</w:t>
            </w:r>
          </w:p>
        </w:tc>
        <w:tc>
          <w:tcPr>
            <w:tcW w:w="0" w:type="auto"/>
            <w:shd w:val="clear" w:color="auto" w:fill="auto"/>
          </w:tcPr>
          <w:p w14:paraId="74943A1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83.4 </w:t>
            </w:r>
          </w:p>
          <w:p w14:paraId="75853E7F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(77.4, 88.8)</w:t>
            </w:r>
          </w:p>
        </w:tc>
        <w:tc>
          <w:tcPr>
            <w:tcW w:w="0" w:type="auto"/>
            <w:shd w:val="clear" w:color="auto" w:fill="auto"/>
          </w:tcPr>
          <w:p w14:paraId="13BB8C8B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82.0*</w:t>
            </w:r>
          </w:p>
          <w:p w14:paraId="1D0B747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(75.0,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87.0)*</w:t>
            </w:r>
            <w:proofErr w:type="gramEnd"/>
          </w:p>
        </w:tc>
      </w:tr>
      <w:tr w:rsidR="00B07084" w14:paraId="3550A413" w14:textId="77777777" w:rsidTr="00134E24">
        <w:tc>
          <w:tcPr>
            <w:tcW w:w="0" w:type="auto"/>
            <w:gridSpan w:val="7"/>
            <w:shd w:val="clear" w:color="auto" w:fill="auto"/>
          </w:tcPr>
          <w:p w14:paraId="44DEE053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Rurality</w:t>
            </w:r>
          </w:p>
        </w:tc>
      </w:tr>
      <w:tr w:rsidR="00B07084" w14:paraId="6127C733" w14:textId="77777777" w:rsidTr="00134E24">
        <w:tc>
          <w:tcPr>
            <w:tcW w:w="0" w:type="auto"/>
          </w:tcPr>
          <w:p w14:paraId="71B33129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Urban, n (%)</w:t>
            </w:r>
          </w:p>
        </w:tc>
        <w:tc>
          <w:tcPr>
            <w:tcW w:w="0" w:type="auto"/>
            <w:shd w:val="clear" w:color="auto" w:fill="auto"/>
          </w:tcPr>
          <w:p w14:paraId="0271DDF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12,446 (65.1)</w:t>
            </w:r>
          </w:p>
        </w:tc>
        <w:tc>
          <w:tcPr>
            <w:tcW w:w="0" w:type="auto"/>
            <w:shd w:val="clear" w:color="auto" w:fill="auto"/>
          </w:tcPr>
          <w:p w14:paraId="655C3DB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11,420 (64.9)</w:t>
            </w:r>
          </w:p>
        </w:tc>
        <w:tc>
          <w:tcPr>
            <w:tcW w:w="0" w:type="auto"/>
            <w:shd w:val="clear" w:color="auto" w:fill="auto"/>
          </w:tcPr>
          <w:p w14:paraId="1EB792A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10,327 (65.0)</w:t>
            </w:r>
          </w:p>
        </w:tc>
        <w:tc>
          <w:tcPr>
            <w:tcW w:w="0" w:type="auto"/>
            <w:shd w:val="clear" w:color="auto" w:fill="auto"/>
          </w:tcPr>
          <w:p w14:paraId="0382225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9,148 (65.0)</w:t>
            </w:r>
          </w:p>
        </w:tc>
        <w:tc>
          <w:tcPr>
            <w:tcW w:w="0" w:type="auto"/>
            <w:shd w:val="clear" w:color="auto" w:fill="auto"/>
          </w:tcPr>
          <w:p w14:paraId="326BCE8D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7,934 (64.5)</w:t>
            </w:r>
          </w:p>
        </w:tc>
        <w:tc>
          <w:tcPr>
            <w:tcW w:w="0" w:type="auto"/>
            <w:shd w:val="clear" w:color="auto" w:fill="auto"/>
          </w:tcPr>
          <w:p w14:paraId="6CDFCF7C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19,610 (67.7)</w:t>
            </w:r>
          </w:p>
        </w:tc>
      </w:tr>
      <w:tr w:rsidR="00B07084" w14:paraId="6D40D06D" w14:textId="77777777" w:rsidTr="00134E24">
        <w:tc>
          <w:tcPr>
            <w:tcW w:w="0" w:type="auto"/>
          </w:tcPr>
          <w:p w14:paraId="4E11D2CF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Rural, n (%)</w:t>
            </w:r>
          </w:p>
        </w:tc>
        <w:tc>
          <w:tcPr>
            <w:tcW w:w="0" w:type="auto"/>
            <w:shd w:val="clear" w:color="auto" w:fill="auto"/>
          </w:tcPr>
          <w:p w14:paraId="1CD11C87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6,681 (34.9)</w:t>
            </w:r>
          </w:p>
        </w:tc>
        <w:tc>
          <w:tcPr>
            <w:tcW w:w="0" w:type="auto"/>
            <w:shd w:val="clear" w:color="auto" w:fill="auto"/>
          </w:tcPr>
          <w:p w14:paraId="1D402BE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6,177 (35.1)</w:t>
            </w:r>
          </w:p>
        </w:tc>
        <w:tc>
          <w:tcPr>
            <w:tcW w:w="0" w:type="auto"/>
            <w:shd w:val="clear" w:color="auto" w:fill="auto"/>
          </w:tcPr>
          <w:p w14:paraId="41E113FC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5,563 (35.0)</w:t>
            </w:r>
          </w:p>
        </w:tc>
        <w:tc>
          <w:tcPr>
            <w:tcW w:w="0" w:type="auto"/>
            <w:shd w:val="clear" w:color="auto" w:fill="auto"/>
          </w:tcPr>
          <w:p w14:paraId="72C886E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4,922 (35.0)</w:t>
            </w:r>
          </w:p>
        </w:tc>
        <w:tc>
          <w:tcPr>
            <w:tcW w:w="0" w:type="auto"/>
            <w:shd w:val="clear" w:color="auto" w:fill="auto"/>
          </w:tcPr>
          <w:p w14:paraId="11ED573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4,277 (35.0)</w:t>
            </w:r>
          </w:p>
        </w:tc>
        <w:tc>
          <w:tcPr>
            <w:tcW w:w="0" w:type="auto"/>
            <w:shd w:val="clear" w:color="auto" w:fill="auto"/>
          </w:tcPr>
          <w:p w14:paraId="5938A5E3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9,342 (32.3)</w:t>
            </w:r>
          </w:p>
        </w:tc>
      </w:tr>
      <w:tr w:rsidR="00B07084" w14:paraId="3F5B2B9A" w14:textId="77777777" w:rsidTr="00134E24">
        <w:tc>
          <w:tcPr>
            <w:tcW w:w="0" w:type="auto"/>
          </w:tcPr>
          <w:p w14:paraId="6A88D311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Antidepressant, n (%)</w:t>
            </w:r>
          </w:p>
        </w:tc>
        <w:tc>
          <w:tcPr>
            <w:tcW w:w="0" w:type="auto"/>
            <w:shd w:val="clear" w:color="auto" w:fill="auto"/>
          </w:tcPr>
          <w:p w14:paraId="1E161B8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7,385 (38.6)</w:t>
            </w:r>
          </w:p>
        </w:tc>
        <w:tc>
          <w:tcPr>
            <w:tcW w:w="0" w:type="auto"/>
            <w:shd w:val="clear" w:color="auto" w:fill="auto"/>
          </w:tcPr>
          <w:p w14:paraId="512BCB0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7,361 (41.8)</w:t>
            </w:r>
          </w:p>
        </w:tc>
        <w:tc>
          <w:tcPr>
            <w:tcW w:w="0" w:type="auto"/>
            <w:shd w:val="clear" w:color="auto" w:fill="auto"/>
          </w:tcPr>
          <w:p w14:paraId="1818F7C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7,000 (44.1)</w:t>
            </w:r>
          </w:p>
        </w:tc>
        <w:tc>
          <w:tcPr>
            <w:tcW w:w="0" w:type="auto"/>
            <w:shd w:val="clear" w:color="auto" w:fill="auto"/>
          </w:tcPr>
          <w:p w14:paraId="10E7640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6,491 (46.1)</w:t>
            </w:r>
          </w:p>
        </w:tc>
        <w:tc>
          <w:tcPr>
            <w:tcW w:w="0" w:type="auto"/>
            <w:shd w:val="clear" w:color="auto" w:fill="auto"/>
          </w:tcPr>
          <w:p w14:paraId="17F4C08D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6,005 (49.2)</w:t>
            </w:r>
          </w:p>
        </w:tc>
        <w:tc>
          <w:tcPr>
            <w:tcW w:w="0" w:type="auto"/>
            <w:shd w:val="clear" w:color="auto" w:fill="auto"/>
          </w:tcPr>
          <w:p w14:paraId="238BA58F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12,100 (41.8)</w:t>
            </w:r>
          </w:p>
        </w:tc>
      </w:tr>
      <w:tr w:rsidR="00B07084" w14:paraId="0F3CC2D5" w14:textId="77777777" w:rsidTr="00134E24">
        <w:tc>
          <w:tcPr>
            <w:tcW w:w="0" w:type="auto"/>
          </w:tcPr>
          <w:p w14:paraId="27A485D1" w14:textId="77777777" w:rsidR="00B07084" w:rsidRPr="00803138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Bupropion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6DAE78B7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(1.0)</w:t>
            </w:r>
          </w:p>
        </w:tc>
        <w:tc>
          <w:tcPr>
            <w:tcW w:w="0" w:type="auto"/>
            <w:shd w:val="clear" w:color="auto" w:fill="auto"/>
          </w:tcPr>
          <w:p w14:paraId="595A03DB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 (1.2)</w:t>
            </w:r>
          </w:p>
        </w:tc>
        <w:tc>
          <w:tcPr>
            <w:tcW w:w="0" w:type="auto"/>
            <w:shd w:val="clear" w:color="auto" w:fill="auto"/>
          </w:tcPr>
          <w:p w14:paraId="6D52E0AB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 (1.2)</w:t>
            </w:r>
          </w:p>
        </w:tc>
        <w:tc>
          <w:tcPr>
            <w:tcW w:w="0" w:type="auto"/>
            <w:shd w:val="clear" w:color="auto" w:fill="auto"/>
          </w:tcPr>
          <w:p w14:paraId="1F81E07B" w14:textId="77777777" w:rsidR="00B07084" w:rsidRPr="00C73BCB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 (1.3)</w:t>
            </w:r>
          </w:p>
        </w:tc>
        <w:tc>
          <w:tcPr>
            <w:tcW w:w="0" w:type="auto"/>
            <w:shd w:val="clear" w:color="auto" w:fill="auto"/>
          </w:tcPr>
          <w:p w14:paraId="548D98F0" w14:textId="77777777" w:rsidR="00B07084" w:rsidRPr="00C73BCB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BCB">
              <w:rPr>
                <w:rFonts w:ascii="Times New Roman" w:hAnsi="Times New Roman" w:cs="Times New Roman"/>
                <w:sz w:val="24"/>
                <w:szCs w:val="24"/>
              </w:rPr>
              <w:t>185 (1.5)</w:t>
            </w:r>
          </w:p>
        </w:tc>
        <w:tc>
          <w:tcPr>
            <w:tcW w:w="0" w:type="auto"/>
            <w:shd w:val="clear" w:color="auto" w:fill="auto"/>
          </w:tcPr>
          <w:p w14:paraId="57310940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392 (1.4)</w:t>
            </w:r>
          </w:p>
        </w:tc>
      </w:tr>
      <w:tr w:rsidR="00B07084" w14:paraId="018C4A86" w14:textId="77777777" w:rsidTr="00134E24">
        <w:tc>
          <w:tcPr>
            <w:tcW w:w="0" w:type="auto"/>
          </w:tcPr>
          <w:p w14:paraId="290B0C0B" w14:textId="77777777" w:rsidR="00B07084" w:rsidRPr="00803138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SSRI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0" w:type="auto"/>
            <w:shd w:val="clear" w:color="auto" w:fill="auto"/>
          </w:tcPr>
          <w:p w14:paraId="27D9D15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4,749 (24.8)</w:t>
            </w:r>
          </w:p>
        </w:tc>
        <w:tc>
          <w:tcPr>
            <w:tcW w:w="0" w:type="auto"/>
            <w:shd w:val="clear" w:color="auto" w:fill="auto"/>
          </w:tcPr>
          <w:p w14:paraId="6A41048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4,894 (27.8)</w:t>
            </w:r>
          </w:p>
        </w:tc>
        <w:tc>
          <w:tcPr>
            <w:tcW w:w="0" w:type="auto"/>
            <w:shd w:val="clear" w:color="auto" w:fill="auto"/>
          </w:tcPr>
          <w:p w14:paraId="5B573D3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4,722 (29.7)</w:t>
            </w:r>
          </w:p>
        </w:tc>
        <w:tc>
          <w:tcPr>
            <w:tcW w:w="0" w:type="auto"/>
            <w:shd w:val="clear" w:color="auto" w:fill="auto"/>
          </w:tcPr>
          <w:p w14:paraId="3CD3DA6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4,407 (31.3)</w:t>
            </w:r>
          </w:p>
        </w:tc>
        <w:tc>
          <w:tcPr>
            <w:tcW w:w="0" w:type="auto"/>
            <w:shd w:val="clear" w:color="auto" w:fill="auto"/>
          </w:tcPr>
          <w:p w14:paraId="266E1AC0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4,091 (33.5)</w:t>
            </w:r>
          </w:p>
        </w:tc>
        <w:tc>
          <w:tcPr>
            <w:tcW w:w="0" w:type="auto"/>
            <w:shd w:val="clear" w:color="auto" w:fill="auto"/>
          </w:tcPr>
          <w:p w14:paraId="69050B3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8,031 (27.7)</w:t>
            </w:r>
          </w:p>
        </w:tc>
      </w:tr>
      <w:tr w:rsidR="00B07084" w14:paraId="77B6317E" w14:textId="77777777" w:rsidTr="00134E24">
        <w:tc>
          <w:tcPr>
            <w:tcW w:w="0" w:type="auto"/>
          </w:tcPr>
          <w:p w14:paraId="7E13AEB9" w14:textId="77777777" w:rsidR="00B07084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Tricyclic antidepressants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5422EA5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1,281 (6.7)</w:t>
            </w:r>
          </w:p>
        </w:tc>
        <w:tc>
          <w:tcPr>
            <w:tcW w:w="0" w:type="auto"/>
            <w:shd w:val="clear" w:color="auto" w:fill="auto"/>
          </w:tcPr>
          <w:p w14:paraId="5A83F53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1,155 (6.6)</w:t>
            </w:r>
          </w:p>
        </w:tc>
        <w:tc>
          <w:tcPr>
            <w:tcW w:w="0" w:type="auto"/>
            <w:shd w:val="clear" w:color="auto" w:fill="auto"/>
          </w:tcPr>
          <w:p w14:paraId="136376B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 (6.2)</w:t>
            </w:r>
          </w:p>
        </w:tc>
        <w:tc>
          <w:tcPr>
            <w:tcW w:w="0" w:type="auto"/>
            <w:shd w:val="clear" w:color="auto" w:fill="auto"/>
          </w:tcPr>
          <w:p w14:paraId="69CDBFEA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881 (6.2)</w:t>
            </w:r>
          </w:p>
        </w:tc>
        <w:tc>
          <w:tcPr>
            <w:tcW w:w="0" w:type="auto"/>
            <w:shd w:val="clear" w:color="auto" w:fill="auto"/>
          </w:tcPr>
          <w:p w14:paraId="15485CC3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730 (6.0)</w:t>
            </w:r>
          </w:p>
        </w:tc>
        <w:tc>
          <w:tcPr>
            <w:tcW w:w="0" w:type="auto"/>
            <w:shd w:val="clear" w:color="auto" w:fill="auto"/>
          </w:tcPr>
          <w:p w14:paraId="141B55C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2,136 (7.4)</w:t>
            </w:r>
          </w:p>
        </w:tc>
      </w:tr>
      <w:tr w:rsidR="00B07084" w14:paraId="769CBE2E" w14:textId="77777777" w:rsidTr="00134E24">
        <w:tc>
          <w:tcPr>
            <w:tcW w:w="0" w:type="auto"/>
          </w:tcPr>
          <w:p w14:paraId="2395A131" w14:textId="77777777" w:rsidR="00B07084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Trazodone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n (%)</w:t>
            </w:r>
          </w:p>
        </w:tc>
        <w:tc>
          <w:tcPr>
            <w:tcW w:w="0" w:type="auto"/>
            <w:shd w:val="clear" w:color="auto" w:fill="auto"/>
          </w:tcPr>
          <w:p w14:paraId="3E55965D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2,742 (14.3)</w:t>
            </w:r>
          </w:p>
        </w:tc>
        <w:tc>
          <w:tcPr>
            <w:tcW w:w="0" w:type="auto"/>
            <w:shd w:val="clear" w:color="auto" w:fill="auto"/>
          </w:tcPr>
          <w:p w14:paraId="74764526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2,816 (16.0)</w:t>
            </w:r>
          </w:p>
        </w:tc>
        <w:tc>
          <w:tcPr>
            <w:tcW w:w="0" w:type="auto"/>
            <w:shd w:val="clear" w:color="auto" w:fill="auto"/>
          </w:tcPr>
          <w:p w14:paraId="7847BB10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2,785 (17.5)</w:t>
            </w:r>
          </w:p>
        </w:tc>
        <w:tc>
          <w:tcPr>
            <w:tcW w:w="0" w:type="auto"/>
            <w:shd w:val="clear" w:color="auto" w:fill="auto"/>
          </w:tcPr>
          <w:p w14:paraId="72E0432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2,689 (19.1)</w:t>
            </w:r>
          </w:p>
        </w:tc>
        <w:tc>
          <w:tcPr>
            <w:tcW w:w="0" w:type="auto"/>
            <w:shd w:val="clear" w:color="auto" w:fill="auto"/>
          </w:tcPr>
          <w:p w14:paraId="207E2AFB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2,538 (20.7)</w:t>
            </w:r>
          </w:p>
        </w:tc>
        <w:tc>
          <w:tcPr>
            <w:tcW w:w="0" w:type="auto"/>
            <w:shd w:val="clear" w:color="auto" w:fill="auto"/>
          </w:tcPr>
          <w:p w14:paraId="2343AEFC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6,010 (20.8)</w:t>
            </w:r>
          </w:p>
        </w:tc>
      </w:tr>
      <w:tr w:rsidR="00B07084" w14:paraId="2EDC0F55" w14:textId="77777777" w:rsidTr="00134E24">
        <w:tc>
          <w:tcPr>
            <w:tcW w:w="0" w:type="auto"/>
          </w:tcPr>
          <w:p w14:paraId="7638D33C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Antipsychotic, n (%)</w:t>
            </w:r>
          </w:p>
        </w:tc>
        <w:tc>
          <w:tcPr>
            <w:tcW w:w="0" w:type="auto"/>
            <w:shd w:val="clear" w:color="auto" w:fill="auto"/>
          </w:tcPr>
          <w:p w14:paraId="7D0C8D9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3,568 (18.7)</w:t>
            </w:r>
          </w:p>
        </w:tc>
        <w:tc>
          <w:tcPr>
            <w:tcW w:w="0" w:type="auto"/>
            <w:shd w:val="clear" w:color="auto" w:fill="auto"/>
          </w:tcPr>
          <w:p w14:paraId="65A1EB1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3,631 (20.6)</w:t>
            </w:r>
          </w:p>
        </w:tc>
        <w:tc>
          <w:tcPr>
            <w:tcW w:w="0" w:type="auto"/>
            <w:shd w:val="clear" w:color="auto" w:fill="auto"/>
          </w:tcPr>
          <w:p w14:paraId="0FC4EBF0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3,497 (22.0)</w:t>
            </w:r>
          </w:p>
        </w:tc>
        <w:tc>
          <w:tcPr>
            <w:tcW w:w="0" w:type="auto"/>
            <w:shd w:val="clear" w:color="auto" w:fill="auto"/>
          </w:tcPr>
          <w:p w14:paraId="109BFF1A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3,342 (23.8)</w:t>
            </w:r>
          </w:p>
        </w:tc>
        <w:tc>
          <w:tcPr>
            <w:tcW w:w="0" w:type="auto"/>
            <w:shd w:val="clear" w:color="auto" w:fill="auto"/>
          </w:tcPr>
          <w:p w14:paraId="4B9642AA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3,273 (26.8)</w:t>
            </w:r>
          </w:p>
        </w:tc>
        <w:tc>
          <w:tcPr>
            <w:tcW w:w="0" w:type="auto"/>
            <w:shd w:val="clear" w:color="auto" w:fill="auto"/>
          </w:tcPr>
          <w:p w14:paraId="5E8852C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7,297 (25.2)</w:t>
            </w:r>
          </w:p>
        </w:tc>
      </w:tr>
      <w:tr w:rsidR="00B07084" w14:paraId="08502D31" w14:textId="77777777" w:rsidTr="00134E24">
        <w:tc>
          <w:tcPr>
            <w:tcW w:w="0" w:type="auto"/>
          </w:tcPr>
          <w:p w14:paraId="4B44F975" w14:textId="77777777" w:rsidR="00B07084" w:rsidRPr="00803138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st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generation, n (%)</w:t>
            </w:r>
          </w:p>
        </w:tc>
        <w:tc>
          <w:tcPr>
            <w:tcW w:w="0" w:type="auto"/>
            <w:shd w:val="clear" w:color="auto" w:fill="auto"/>
          </w:tcPr>
          <w:p w14:paraId="3022E595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702 (3.7)</w:t>
            </w:r>
          </w:p>
        </w:tc>
        <w:tc>
          <w:tcPr>
            <w:tcW w:w="0" w:type="auto"/>
            <w:shd w:val="clear" w:color="auto" w:fill="auto"/>
          </w:tcPr>
          <w:p w14:paraId="45CE441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736 (4.2)</w:t>
            </w:r>
          </w:p>
        </w:tc>
        <w:tc>
          <w:tcPr>
            <w:tcW w:w="0" w:type="auto"/>
            <w:shd w:val="clear" w:color="auto" w:fill="auto"/>
          </w:tcPr>
          <w:p w14:paraId="1516303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701 (4.4)</w:t>
            </w:r>
          </w:p>
        </w:tc>
        <w:tc>
          <w:tcPr>
            <w:tcW w:w="0" w:type="auto"/>
            <w:shd w:val="clear" w:color="auto" w:fill="auto"/>
          </w:tcPr>
          <w:p w14:paraId="0F43B6D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677 (4.8)</w:t>
            </w:r>
          </w:p>
        </w:tc>
        <w:tc>
          <w:tcPr>
            <w:tcW w:w="0" w:type="auto"/>
            <w:shd w:val="clear" w:color="auto" w:fill="auto"/>
          </w:tcPr>
          <w:p w14:paraId="33CA5DA7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696 (5.7)</w:t>
            </w:r>
          </w:p>
        </w:tc>
        <w:tc>
          <w:tcPr>
            <w:tcW w:w="0" w:type="auto"/>
            <w:shd w:val="clear" w:color="auto" w:fill="auto"/>
          </w:tcPr>
          <w:p w14:paraId="757799B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2,156 (7.4)</w:t>
            </w:r>
          </w:p>
        </w:tc>
      </w:tr>
      <w:tr w:rsidR="00B07084" w14:paraId="2F2D6DC4" w14:textId="77777777" w:rsidTr="00134E24">
        <w:tc>
          <w:tcPr>
            <w:tcW w:w="0" w:type="auto"/>
          </w:tcPr>
          <w:p w14:paraId="06E25718" w14:textId="77777777" w:rsidR="00B07084" w:rsidRPr="00803138" w:rsidRDefault="00B07084" w:rsidP="00827875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nd</w:t>
            </w: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generation, n (%)</w:t>
            </w:r>
          </w:p>
        </w:tc>
        <w:tc>
          <w:tcPr>
            <w:tcW w:w="0" w:type="auto"/>
            <w:shd w:val="clear" w:color="auto" w:fill="auto"/>
          </w:tcPr>
          <w:p w14:paraId="3433E03A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3,131 (16.4)</w:t>
            </w:r>
          </w:p>
        </w:tc>
        <w:tc>
          <w:tcPr>
            <w:tcW w:w="0" w:type="auto"/>
            <w:shd w:val="clear" w:color="auto" w:fill="auto"/>
          </w:tcPr>
          <w:p w14:paraId="452DE6DD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3,194 (18.2)</w:t>
            </w:r>
          </w:p>
        </w:tc>
        <w:tc>
          <w:tcPr>
            <w:tcW w:w="0" w:type="auto"/>
            <w:shd w:val="clear" w:color="auto" w:fill="auto"/>
          </w:tcPr>
          <w:p w14:paraId="0CFE854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3,098 (19.5)</w:t>
            </w:r>
          </w:p>
        </w:tc>
        <w:tc>
          <w:tcPr>
            <w:tcW w:w="0" w:type="auto"/>
            <w:shd w:val="clear" w:color="auto" w:fill="auto"/>
          </w:tcPr>
          <w:p w14:paraId="1B4CACB9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2,969 (21.1)</w:t>
            </w:r>
          </w:p>
        </w:tc>
        <w:tc>
          <w:tcPr>
            <w:tcW w:w="0" w:type="auto"/>
            <w:shd w:val="clear" w:color="auto" w:fill="auto"/>
          </w:tcPr>
          <w:p w14:paraId="678AEF33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2,909 (23.8)</w:t>
            </w:r>
          </w:p>
        </w:tc>
        <w:tc>
          <w:tcPr>
            <w:tcW w:w="0" w:type="auto"/>
            <w:shd w:val="clear" w:color="auto" w:fill="auto"/>
          </w:tcPr>
          <w:p w14:paraId="580767FE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6,335 (21.9)</w:t>
            </w:r>
          </w:p>
        </w:tc>
      </w:tr>
      <w:tr w:rsidR="00B07084" w14:paraId="5A40FD1B" w14:textId="77777777" w:rsidTr="00134E24">
        <w:tc>
          <w:tcPr>
            <w:tcW w:w="0" w:type="auto"/>
          </w:tcPr>
          <w:p w14:paraId="7CD8C0A8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Benzodiazepine, n (%)</w:t>
            </w:r>
          </w:p>
        </w:tc>
        <w:tc>
          <w:tcPr>
            <w:tcW w:w="0" w:type="auto"/>
            <w:shd w:val="clear" w:color="auto" w:fill="auto"/>
          </w:tcPr>
          <w:p w14:paraId="2263DFAC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4,438 (23.2)</w:t>
            </w:r>
          </w:p>
        </w:tc>
        <w:tc>
          <w:tcPr>
            <w:tcW w:w="0" w:type="auto"/>
            <w:shd w:val="clear" w:color="auto" w:fill="auto"/>
          </w:tcPr>
          <w:p w14:paraId="6C88A006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4,115 (23.4)</w:t>
            </w:r>
          </w:p>
        </w:tc>
        <w:tc>
          <w:tcPr>
            <w:tcW w:w="0" w:type="auto"/>
            <w:shd w:val="clear" w:color="auto" w:fill="auto"/>
          </w:tcPr>
          <w:p w14:paraId="506FFE84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3,719 (23.4)</w:t>
            </w:r>
          </w:p>
        </w:tc>
        <w:tc>
          <w:tcPr>
            <w:tcW w:w="0" w:type="auto"/>
            <w:shd w:val="clear" w:color="auto" w:fill="auto"/>
          </w:tcPr>
          <w:p w14:paraId="7383DD00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3,289 (23.4)</w:t>
            </w:r>
          </w:p>
        </w:tc>
        <w:tc>
          <w:tcPr>
            <w:tcW w:w="0" w:type="auto"/>
            <w:shd w:val="clear" w:color="auto" w:fill="auto"/>
          </w:tcPr>
          <w:p w14:paraId="24C23B0B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2,798 (22.9)</w:t>
            </w:r>
          </w:p>
        </w:tc>
        <w:tc>
          <w:tcPr>
            <w:tcW w:w="0" w:type="auto"/>
            <w:shd w:val="clear" w:color="auto" w:fill="auto"/>
          </w:tcPr>
          <w:p w14:paraId="4A5FDA28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8,171 (28.2)</w:t>
            </w:r>
          </w:p>
        </w:tc>
      </w:tr>
      <w:tr w:rsidR="00B07084" w14:paraId="557E8FF4" w14:textId="77777777" w:rsidTr="00134E24">
        <w:tc>
          <w:tcPr>
            <w:tcW w:w="0" w:type="auto"/>
          </w:tcPr>
          <w:p w14:paraId="0A3AE714" w14:textId="77777777" w:rsidR="00B07084" w:rsidRPr="00803138" w:rsidRDefault="00B07084" w:rsidP="0082787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31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Z-drug, n (%)</w:t>
            </w:r>
          </w:p>
        </w:tc>
        <w:tc>
          <w:tcPr>
            <w:tcW w:w="0" w:type="auto"/>
            <w:shd w:val="clear" w:color="auto" w:fill="auto"/>
          </w:tcPr>
          <w:p w14:paraId="10BF9DD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1,331 (7.0)</w:t>
            </w:r>
          </w:p>
        </w:tc>
        <w:tc>
          <w:tcPr>
            <w:tcW w:w="0" w:type="auto"/>
            <w:shd w:val="clear" w:color="auto" w:fill="auto"/>
          </w:tcPr>
          <w:p w14:paraId="22163391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1,362 (7.7)</w:t>
            </w:r>
          </w:p>
        </w:tc>
        <w:tc>
          <w:tcPr>
            <w:tcW w:w="0" w:type="auto"/>
            <w:shd w:val="clear" w:color="auto" w:fill="auto"/>
          </w:tcPr>
          <w:p w14:paraId="48C516F2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1,347 (8.5)</w:t>
            </w:r>
          </w:p>
        </w:tc>
        <w:tc>
          <w:tcPr>
            <w:tcW w:w="0" w:type="auto"/>
            <w:shd w:val="clear" w:color="auto" w:fill="auto"/>
          </w:tcPr>
          <w:p w14:paraId="4C0E1083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1,288 (9.2)</w:t>
            </w:r>
          </w:p>
        </w:tc>
        <w:tc>
          <w:tcPr>
            <w:tcW w:w="0" w:type="auto"/>
            <w:shd w:val="clear" w:color="auto" w:fill="auto"/>
          </w:tcPr>
          <w:p w14:paraId="529C602F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1,153 (9.4)</w:t>
            </w:r>
          </w:p>
        </w:tc>
        <w:tc>
          <w:tcPr>
            <w:tcW w:w="0" w:type="auto"/>
            <w:shd w:val="clear" w:color="auto" w:fill="auto"/>
          </w:tcPr>
          <w:p w14:paraId="5422C8CF" w14:textId="77777777" w:rsidR="00B07084" w:rsidRDefault="00B07084" w:rsidP="008278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2,981 (10.3)</w:t>
            </w:r>
          </w:p>
        </w:tc>
      </w:tr>
    </w:tbl>
    <w:p w14:paraId="73656CE9" w14:textId="77777777" w:rsidR="00B07084" w:rsidRPr="003849FE" w:rsidRDefault="00B07084" w:rsidP="008278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*Reported age at dementia diagnosis</w:t>
      </w:r>
    </w:p>
    <w:p w14:paraId="15102EB8" w14:textId="77777777" w:rsidR="00B07084" w:rsidRPr="00CD775D" w:rsidRDefault="00B07084" w:rsidP="00827875">
      <w:pPr>
        <w:tabs>
          <w:tab w:val="left" w:pos="100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DCF6ED" w14:textId="77777777" w:rsidR="00C417B6" w:rsidRDefault="00C417B6" w:rsidP="00827875">
      <w:pPr>
        <w:spacing w:after="0" w:line="240" w:lineRule="auto"/>
      </w:pPr>
    </w:p>
    <w:p w14:paraId="4E2399FB" w14:textId="77777777" w:rsidR="00827875" w:rsidRDefault="00827875" w:rsidP="00827875">
      <w:pPr>
        <w:spacing w:after="0" w:line="240" w:lineRule="auto"/>
      </w:pPr>
    </w:p>
    <w:sectPr w:rsidR="00827875" w:rsidSect="00064F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84"/>
    <w:rsid w:val="00827875"/>
    <w:rsid w:val="00B07084"/>
    <w:rsid w:val="00C27BEF"/>
    <w:rsid w:val="00C417B6"/>
    <w:rsid w:val="00ED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88B7801"/>
  <w15:chartTrackingRefBased/>
  <w15:docId w15:val="{794BE2CC-DEFD-8F4D-8D9D-74E7C9C7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084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7084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Trenaman</dc:creator>
  <cp:keywords/>
  <dc:description/>
  <cp:lastModifiedBy>Shanna Trenaman</cp:lastModifiedBy>
  <cp:revision>2</cp:revision>
  <dcterms:created xsi:type="dcterms:W3CDTF">2023-03-21T13:03:00Z</dcterms:created>
  <dcterms:modified xsi:type="dcterms:W3CDTF">2023-03-21T13:04:00Z</dcterms:modified>
</cp:coreProperties>
</file>