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C1BC4" w14:textId="6E2F6542" w:rsidR="00E231FF" w:rsidRDefault="00070C3F">
      <w:pPr>
        <w:rPr>
          <w:rFonts w:ascii="Times New Roman" w:hAnsi="Times New Roman" w:cs="Times New Roman"/>
          <w:b/>
          <w:bCs/>
          <w:sz w:val="24"/>
          <w:szCs w:val="24"/>
        </w:rPr>
      </w:pPr>
      <w:r w:rsidRPr="008C793E">
        <w:rPr>
          <w:rFonts w:ascii="Times New Roman" w:hAnsi="Times New Roman" w:cs="Times New Roman"/>
          <w:b/>
          <w:bCs/>
          <w:sz w:val="24"/>
          <w:szCs w:val="24"/>
        </w:rPr>
        <w:t>Supplement</w:t>
      </w:r>
    </w:p>
    <w:p w14:paraId="2B4C8F1C" w14:textId="266F9429" w:rsidR="008C793E" w:rsidRPr="008C793E" w:rsidRDefault="008C793E">
      <w:pPr>
        <w:rPr>
          <w:rFonts w:ascii="Times New Roman" w:hAnsi="Times New Roman" w:cs="Times New Roman"/>
          <w:sz w:val="24"/>
          <w:szCs w:val="24"/>
          <w:u w:val="single"/>
        </w:rPr>
      </w:pPr>
      <w:r w:rsidRPr="008C793E">
        <w:rPr>
          <w:rFonts w:ascii="Times New Roman" w:hAnsi="Times New Roman" w:cs="Times New Roman"/>
          <w:sz w:val="24"/>
          <w:szCs w:val="24"/>
          <w:u w:val="single"/>
        </w:rPr>
        <w:t>Methods</w:t>
      </w:r>
    </w:p>
    <w:p w14:paraId="38136C7A" w14:textId="77777777" w:rsidR="008C793E" w:rsidRPr="006F00FA" w:rsidRDefault="008C793E" w:rsidP="008C793E">
      <w:pPr>
        <w:spacing w:line="480" w:lineRule="auto"/>
        <w:ind w:firstLine="720"/>
        <w:rPr>
          <w:rFonts w:ascii="Times New Roman" w:hAnsi="Times New Roman" w:cs="Times New Roman"/>
          <w:sz w:val="24"/>
          <w:szCs w:val="24"/>
        </w:rPr>
      </w:pPr>
      <w:r w:rsidRPr="006F00FA">
        <w:rPr>
          <w:rFonts w:ascii="Times New Roman" w:hAnsi="Times New Roman" w:cs="Times New Roman"/>
          <w:sz w:val="24"/>
          <w:szCs w:val="24"/>
        </w:rPr>
        <w:t xml:space="preserve">The SCT schedule was retrospectively reviewed to identify parents of CFNBS+ infants with SCT from September 1, 2019 – December 31, 2021. Exclusion criteria included: non-biological parenthood, non-parental guardianship, and non-English speaking, though these populations are of future interest. Eligible parents were invited by telephone. Those interested received additional information with a </w:t>
      </w:r>
      <w:proofErr w:type="spellStart"/>
      <w:r w:rsidRPr="006F00FA">
        <w:rPr>
          <w:rFonts w:ascii="Times New Roman" w:hAnsi="Times New Roman" w:cs="Times New Roman"/>
          <w:sz w:val="24"/>
          <w:szCs w:val="24"/>
        </w:rPr>
        <w:t>REDCap</w:t>
      </w:r>
      <w:proofErr w:type="spellEnd"/>
      <w:r w:rsidRPr="006F00FA">
        <w:rPr>
          <w:rFonts w:ascii="Times New Roman" w:hAnsi="Times New Roman" w:cs="Times New Roman"/>
          <w:sz w:val="24"/>
          <w:szCs w:val="24"/>
        </w:rPr>
        <w:t xml:space="preserve"> link by email. Participants voluntarily completed the questionnaire 1-12 months after SCT. A unique study ID provided allowed trained study staff to link parental responses with child medical data in the electronic medical record (EMR). </w:t>
      </w:r>
    </w:p>
    <w:p w14:paraId="5C354EDF" w14:textId="77777777" w:rsidR="008C793E" w:rsidRPr="006F00FA" w:rsidRDefault="008C793E" w:rsidP="008C793E">
      <w:pPr>
        <w:spacing w:line="480" w:lineRule="auto"/>
        <w:ind w:firstLine="720"/>
        <w:rPr>
          <w:rFonts w:ascii="Times New Roman" w:hAnsi="Times New Roman" w:cs="Times New Roman"/>
          <w:sz w:val="24"/>
          <w:szCs w:val="24"/>
        </w:rPr>
      </w:pPr>
      <w:r w:rsidRPr="006F00FA">
        <w:rPr>
          <w:rFonts w:ascii="Times New Roman" w:hAnsi="Times New Roman" w:cs="Times New Roman"/>
          <w:sz w:val="24"/>
          <w:szCs w:val="24"/>
        </w:rPr>
        <w:t>NBS experience was elicited including results disclosure, resource utilization and GC involvement. Demographics, known family history, prior testing, and carrier status were assessed. Emotional response to NBS+ results was reported, and respondents retrospectively rated levels of sadness, anxiety and bondedness with their baby on a scale of 0-10 (0=</w:t>
      </w:r>
      <w:r w:rsidRPr="006F00FA">
        <w:rPr>
          <w:rFonts w:ascii="Times New Roman" w:hAnsi="Times New Roman" w:cs="Times New Roman"/>
          <w:i/>
          <w:iCs/>
          <w:sz w:val="24"/>
          <w:szCs w:val="24"/>
        </w:rPr>
        <w:t>not at all</w:t>
      </w:r>
      <w:r w:rsidRPr="006F00FA">
        <w:rPr>
          <w:rFonts w:ascii="Times New Roman" w:hAnsi="Times New Roman" w:cs="Times New Roman"/>
          <w:sz w:val="24"/>
          <w:szCs w:val="24"/>
        </w:rPr>
        <w:t>, 10=</w:t>
      </w:r>
      <w:r w:rsidRPr="006F00FA">
        <w:rPr>
          <w:rFonts w:ascii="Times New Roman" w:hAnsi="Times New Roman" w:cs="Times New Roman"/>
          <w:i/>
          <w:iCs/>
          <w:sz w:val="24"/>
          <w:szCs w:val="24"/>
        </w:rPr>
        <w:t>extremely</w:t>
      </w:r>
      <w:r w:rsidRPr="006F00FA">
        <w:rPr>
          <w:rFonts w:ascii="Times New Roman" w:hAnsi="Times New Roman" w:cs="Times New Roman"/>
          <w:sz w:val="24"/>
          <w:szCs w:val="24"/>
        </w:rPr>
        <w:t>) at different timepoints.</w:t>
      </w:r>
    </w:p>
    <w:p w14:paraId="20508E21" w14:textId="77777777" w:rsidR="008C793E" w:rsidRPr="006F00FA" w:rsidRDefault="008C793E" w:rsidP="008C793E">
      <w:pPr>
        <w:spacing w:line="480" w:lineRule="auto"/>
        <w:ind w:firstLine="360"/>
        <w:rPr>
          <w:rFonts w:ascii="Times New Roman" w:hAnsi="Times New Roman" w:cs="Times New Roman"/>
          <w:sz w:val="24"/>
          <w:szCs w:val="24"/>
        </w:rPr>
      </w:pPr>
      <w:r w:rsidRPr="006F00FA">
        <w:rPr>
          <w:rFonts w:ascii="Times New Roman" w:hAnsi="Times New Roman" w:cs="Times New Roman"/>
          <w:sz w:val="24"/>
          <w:szCs w:val="24"/>
        </w:rPr>
        <w:t>Participants who received GC (GC+) were asked to rate how helpful, informative, comforting and distracting it was to receive GC during the SCT on a scale of 0-10 (0=</w:t>
      </w:r>
      <w:r w:rsidRPr="006F00FA">
        <w:rPr>
          <w:rFonts w:ascii="Times New Roman" w:hAnsi="Times New Roman" w:cs="Times New Roman"/>
          <w:i/>
          <w:iCs/>
          <w:sz w:val="24"/>
          <w:szCs w:val="24"/>
        </w:rPr>
        <w:t>not at all</w:t>
      </w:r>
      <w:r w:rsidRPr="006F00FA">
        <w:rPr>
          <w:rFonts w:ascii="Times New Roman" w:hAnsi="Times New Roman" w:cs="Times New Roman"/>
          <w:sz w:val="24"/>
          <w:szCs w:val="24"/>
        </w:rPr>
        <w:t>, 10=</w:t>
      </w:r>
      <w:r w:rsidRPr="006F00FA">
        <w:rPr>
          <w:rFonts w:ascii="Times New Roman" w:hAnsi="Times New Roman" w:cs="Times New Roman"/>
          <w:i/>
          <w:iCs/>
          <w:sz w:val="24"/>
          <w:szCs w:val="24"/>
        </w:rPr>
        <w:t>extremely</w:t>
      </w:r>
      <w:r w:rsidRPr="006F00FA">
        <w:rPr>
          <w:rFonts w:ascii="Times New Roman" w:hAnsi="Times New Roman" w:cs="Times New Roman"/>
          <w:sz w:val="24"/>
          <w:szCs w:val="24"/>
        </w:rPr>
        <w:t xml:space="preserve">). All participants self-reported their child’s diagnostic resolution (i.e., CF, CRMS, carrier, unaffected and not a carrier) to assess congruence between parental understanding with diagnostic resolution in the EMR. With branching logic, those who indicated their child was a carrier were asked the knowledge questions below. </w:t>
      </w:r>
    </w:p>
    <w:p w14:paraId="4D69485A" w14:textId="77777777" w:rsidR="008C793E" w:rsidRPr="006F00FA" w:rsidRDefault="008C793E" w:rsidP="008C793E">
      <w:pPr>
        <w:pStyle w:val="ListParagraph"/>
        <w:numPr>
          <w:ilvl w:val="0"/>
          <w:numId w:val="1"/>
        </w:numPr>
        <w:spacing w:line="480" w:lineRule="auto"/>
        <w:contextualSpacing w:val="0"/>
        <w:rPr>
          <w:rFonts w:ascii="Times New Roman" w:hAnsi="Times New Roman" w:cs="Times New Roman"/>
          <w:sz w:val="24"/>
          <w:szCs w:val="24"/>
        </w:rPr>
      </w:pPr>
      <w:r w:rsidRPr="006F00FA">
        <w:rPr>
          <w:rFonts w:ascii="Times New Roman" w:hAnsi="Times New Roman" w:cs="Times New Roman"/>
          <w:sz w:val="24"/>
          <w:szCs w:val="24"/>
        </w:rPr>
        <w:t>My baby’s carrier result means that (check all that apply)</w:t>
      </w:r>
    </w:p>
    <w:p w14:paraId="5B097FA8" w14:textId="77777777" w:rsidR="008C793E" w:rsidRPr="006F00FA" w:rsidRDefault="008C793E" w:rsidP="008C793E">
      <w:pPr>
        <w:pStyle w:val="ListParagraph"/>
        <w:numPr>
          <w:ilvl w:val="1"/>
          <w:numId w:val="1"/>
        </w:numPr>
        <w:spacing w:line="480" w:lineRule="auto"/>
        <w:contextualSpacing w:val="0"/>
        <w:rPr>
          <w:rFonts w:ascii="Times New Roman" w:hAnsi="Times New Roman" w:cs="Times New Roman"/>
          <w:sz w:val="24"/>
          <w:szCs w:val="24"/>
        </w:rPr>
      </w:pPr>
      <w:r w:rsidRPr="006F00FA">
        <w:rPr>
          <w:rFonts w:ascii="Times New Roman" w:hAnsi="Times New Roman" w:cs="Times New Roman"/>
          <w:sz w:val="24"/>
          <w:szCs w:val="24"/>
        </w:rPr>
        <w:t>I may be a carrier of CF</w:t>
      </w:r>
    </w:p>
    <w:p w14:paraId="16733D81" w14:textId="77777777" w:rsidR="008C793E" w:rsidRPr="006F00FA" w:rsidRDefault="008C793E" w:rsidP="008C793E">
      <w:pPr>
        <w:pStyle w:val="ListParagraph"/>
        <w:numPr>
          <w:ilvl w:val="1"/>
          <w:numId w:val="1"/>
        </w:numPr>
        <w:spacing w:line="480" w:lineRule="auto"/>
        <w:contextualSpacing w:val="0"/>
        <w:rPr>
          <w:rFonts w:ascii="Times New Roman" w:hAnsi="Times New Roman" w:cs="Times New Roman"/>
          <w:sz w:val="24"/>
          <w:szCs w:val="24"/>
        </w:rPr>
      </w:pPr>
      <w:r w:rsidRPr="006F00FA">
        <w:rPr>
          <w:rFonts w:ascii="Times New Roman" w:hAnsi="Times New Roman" w:cs="Times New Roman"/>
          <w:sz w:val="24"/>
          <w:szCs w:val="24"/>
        </w:rPr>
        <w:lastRenderedPageBreak/>
        <w:t>My baby’s other parent may be a carrier of CF</w:t>
      </w:r>
    </w:p>
    <w:p w14:paraId="5E0B3FCC" w14:textId="77777777" w:rsidR="008C793E" w:rsidRPr="006F00FA" w:rsidRDefault="008C793E" w:rsidP="008C793E">
      <w:pPr>
        <w:pStyle w:val="ListParagraph"/>
        <w:numPr>
          <w:ilvl w:val="1"/>
          <w:numId w:val="1"/>
        </w:numPr>
        <w:spacing w:line="480" w:lineRule="auto"/>
        <w:contextualSpacing w:val="0"/>
        <w:rPr>
          <w:rFonts w:ascii="Times New Roman" w:hAnsi="Times New Roman" w:cs="Times New Roman"/>
          <w:sz w:val="24"/>
          <w:szCs w:val="24"/>
        </w:rPr>
      </w:pPr>
      <w:r w:rsidRPr="006F00FA">
        <w:rPr>
          <w:rFonts w:ascii="Times New Roman" w:hAnsi="Times New Roman" w:cs="Times New Roman"/>
          <w:sz w:val="24"/>
          <w:szCs w:val="24"/>
        </w:rPr>
        <w:t xml:space="preserve">A future child could have CF, if both me and the other parent are carriers </w:t>
      </w:r>
    </w:p>
    <w:p w14:paraId="709B6F51" w14:textId="77777777" w:rsidR="008C793E" w:rsidRPr="006F00FA" w:rsidRDefault="008C793E" w:rsidP="008C793E">
      <w:pPr>
        <w:pStyle w:val="ListParagraph"/>
        <w:numPr>
          <w:ilvl w:val="1"/>
          <w:numId w:val="1"/>
        </w:numPr>
        <w:spacing w:line="480" w:lineRule="auto"/>
        <w:contextualSpacing w:val="0"/>
        <w:rPr>
          <w:rFonts w:ascii="Times New Roman" w:hAnsi="Times New Roman" w:cs="Times New Roman"/>
          <w:sz w:val="24"/>
          <w:szCs w:val="24"/>
        </w:rPr>
      </w:pPr>
      <w:r w:rsidRPr="006F00FA">
        <w:rPr>
          <w:rFonts w:ascii="Times New Roman" w:hAnsi="Times New Roman" w:cs="Times New Roman"/>
          <w:sz w:val="24"/>
          <w:szCs w:val="24"/>
        </w:rPr>
        <w:t>Other family members may also be carriers or have an increased risk for CF</w:t>
      </w:r>
    </w:p>
    <w:p w14:paraId="160A5A15" w14:textId="77777777" w:rsidR="008C793E" w:rsidRPr="006F00FA" w:rsidRDefault="008C793E" w:rsidP="008C793E">
      <w:pPr>
        <w:pStyle w:val="ListParagraph"/>
        <w:numPr>
          <w:ilvl w:val="1"/>
          <w:numId w:val="1"/>
        </w:numPr>
        <w:spacing w:line="480" w:lineRule="auto"/>
        <w:contextualSpacing w:val="0"/>
        <w:rPr>
          <w:rFonts w:ascii="Times New Roman" w:hAnsi="Times New Roman" w:cs="Times New Roman"/>
          <w:sz w:val="24"/>
          <w:szCs w:val="24"/>
        </w:rPr>
      </w:pPr>
      <w:r w:rsidRPr="006F00FA">
        <w:rPr>
          <w:rFonts w:ascii="Times New Roman" w:hAnsi="Times New Roman" w:cs="Times New Roman"/>
          <w:sz w:val="24"/>
          <w:szCs w:val="24"/>
        </w:rPr>
        <w:t>I don’t know</w:t>
      </w:r>
    </w:p>
    <w:p w14:paraId="262EA196" w14:textId="77777777" w:rsidR="008C793E" w:rsidRPr="006F00FA" w:rsidRDefault="008C793E" w:rsidP="008C793E">
      <w:pPr>
        <w:pStyle w:val="ListParagraph"/>
        <w:numPr>
          <w:ilvl w:val="1"/>
          <w:numId w:val="1"/>
        </w:numPr>
        <w:spacing w:line="480" w:lineRule="auto"/>
        <w:contextualSpacing w:val="0"/>
        <w:rPr>
          <w:rFonts w:ascii="Times New Roman" w:hAnsi="Times New Roman" w:cs="Times New Roman"/>
          <w:sz w:val="24"/>
          <w:szCs w:val="24"/>
        </w:rPr>
      </w:pPr>
      <w:r w:rsidRPr="006F00FA">
        <w:rPr>
          <w:rFonts w:ascii="Times New Roman" w:hAnsi="Times New Roman" w:cs="Times New Roman"/>
          <w:sz w:val="24"/>
          <w:szCs w:val="24"/>
        </w:rPr>
        <w:t>I already knew that I and/or my baby’s other parent was a carrier for CF</w:t>
      </w:r>
    </w:p>
    <w:p w14:paraId="65F9B5AE" w14:textId="77777777" w:rsidR="008C793E" w:rsidRPr="006F00FA" w:rsidRDefault="008C793E" w:rsidP="008C793E">
      <w:pPr>
        <w:pStyle w:val="ListParagraph"/>
        <w:numPr>
          <w:ilvl w:val="0"/>
          <w:numId w:val="1"/>
        </w:numPr>
        <w:spacing w:line="480" w:lineRule="auto"/>
        <w:contextualSpacing w:val="0"/>
        <w:rPr>
          <w:rFonts w:ascii="Times New Roman" w:hAnsi="Times New Roman" w:cs="Times New Roman"/>
          <w:sz w:val="24"/>
          <w:szCs w:val="24"/>
        </w:rPr>
      </w:pPr>
      <w:r w:rsidRPr="006F00FA">
        <w:rPr>
          <w:rFonts w:ascii="Times New Roman" w:hAnsi="Times New Roman" w:cs="Times New Roman"/>
          <w:sz w:val="24"/>
          <w:szCs w:val="24"/>
        </w:rPr>
        <w:t xml:space="preserve">There is a risk for a baby to have CF when </w:t>
      </w:r>
    </w:p>
    <w:p w14:paraId="37BBCB46" w14:textId="77777777" w:rsidR="008C793E" w:rsidRPr="006F00FA" w:rsidRDefault="008C793E" w:rsidP="008C793E">
      <w:pPr>
        <w:pStyle w:val="ListParagraph"/>
        <w:numPr>
          <w:ilvl w:val="1"/>
          <w:numId w:val="1"/>
        </w:numPr>
        <w:spacing w:line="480" w:lineRule="auto"/>
        <w:contextualSpacing w:val="0"/>
        <w:rPr>
          <w:rFonts w:ascii="Times New Roman" w:hAnsi="Times New Roman" w:cs="Times New Roman"/>
          <w:sz w:val="24"/>
          <w:szCs w:val="24"/>
        </w:rPr>
      </w:pPr>
      <w:r w:rsidRPr="006F00FA">
        <w:rPr>
          <w:rFonts w:ascii="Times New Roman" w:hAnsi="Times New Roman" w:cs="Times New Roman"/>
          <w:sz w:val="24"/>
          <w:szCs w:val="24"/>
        </w:rPr>
        <w:t>Both parents carry an abnormal CF gene</w:t>
      </w:r>
    </w:p>
    <w:p w14:paraId="3A7207F5" w14:textId="77777777" w:rsidR="008C793E" w:rsidRPr="006F00FA" w:rsidRDefault="008C793E" w:rsidP="008C793E">
      <w:pPr>
        <w:pStyle w:val="ListParagraph"/>
        <w:numPr>
          <w:ilvl w:val="1"/>
          <w:numId w:val="1"/>
        </w:numPr>
        <w:spacing w:line="480" w:lineRule="auto"/>
        <w:contextualSpacing w:val="0"/>
        <w:rPr>
          <w:rFonts w:ascii="Times New Roman" w:hAnsi="Times New Roman" w:cs="Times New Roman"/>
          <w:sz w:val="24"/>
          <w:szCs w:val="24"/>
        </w:rPr>
      </w:pPr>
      <w:r w:rsidRPr="006F00FA">
        <w:rPr>
          <w:rFonts w:ascii="Times New Roman" w:hAnsi="Times New Roman" w:cs="Times New Roman"/>
          <w:sz w:val="24"/>
          <w:szCs w:val="24"/>
        </w:rPr>
        <w:t>One parent carries an abnormal CF gene</w:t>
      </w:r>
    </w:p>
    <w:p w14:paraId="43A81F71" w14:textId="77777777" w:rsidR="008C793E" w:rsidRPr="006F00FA" w:rsidRDefault="008C793E" w:rsidP="008C793E">
      <w:pPr>
        <w:pStyle w:val="ListParagraph"/>
        <w:numPr>
          <w:ilvl w:val="1"/>
          <w:numId w:val="1"/>
        </w:numPr>
        <w:spacing w:line="480" w:lineRule="auto"/>
        <w:contextualSpacing w:val="0"/>
        <w:rPr>
          <w:rFonts w:ascii="Times New Roman" w:hAnsi="Times New Roman" w:cs="Times New Roman"/>
          <w:sz w:val="24"/>
          <w:szCs w:val="24"/>
        </w:rPr>
      </w:pPr>
      <w:r w:rsidRPr="006F00FA">
        <w:rPr>
          <w:rFonts w:ascii="Times New Roman" w:hAnsi="Times New Roman" w:cs="Times New Roman"/>
          <w:sz w:val="24"/>
          <w:szCs w:val="24"/>
        </w:rPr>
        <w:t>Only if there is a family history of CF</w:t>
      </w:r>
    </w:p>
    <w:p w14:paraId="23CAF8EF" w14:textId="77777777" w:rsidR="008C793E" w:rsidRPr="006F00FA" w:rsidRDefault="008C793E" w:rsidP="008C793E">
      <w:pPr>
        <w:pStyle w:val="ListParagraph"/>
        <w:numPr>
          <w:ilvl w:val="1"/>
          <w:numId w:val="1"/>
        </w:numPr>
        <w:spacing w:line="480" w:lineRule="auto"/>
        <w:contextualSpacing w:val="0"/>
        <w:rPr>
          <w:rFonts w:ascii="Times New Roman" w:hAnsi="Times New Roman" w:cs="Times New Roman"/>
          <w:sz w:val="24"/>
          <w:szCs w:val="24"/>
        </w:rPr>
      </w:pPr>
      <w:r w:rsidRPr="006F00FA">
        <w:rPr>
          <w:rFonts w:ascii="Times New Roman" w:hAnsi="Times New Roman" w:cs="Times New Roman"/>
          <w:sz w:val="24"/>
          <w:szCs w:val="24"/>
        </w:rPr>
        <w:t>I don’t know</w:t>
      </w:r>
    </w:p>
    <w:p w14:paraId="3CBCBC38" w14:textId="3DC4C642" w:rsidR="008C793E" w:rsidRDefault="008C793E" w:rsidP="008C793E">
      <w:pPr>
        <w:spacing w:line="480" w:lineRule="auto"/>
        <w:ind w:firstLine="720"/>
        <w:rPr>
          <w:rFonts w:ascii="Times New Roman" w:hAnsi="Times New Roman" w:cs="Times New Roman"/>
          <w:sz w:val="24"/>
          <w:szCs w:val="24"/>
        </w:rPr>
      </w:pPr>
      <w:r w:rsidRPr="006F00FA">
        <w:rPr>
          <w:rFonts w:ascii="Times New Roman" w:hAnsi="Times New Roman" w:cs="Times New Roman"/>
          <w:sz w:val="24"/>
          <w:szCs w:val="24"/>
        </w:rPr>
        <w:t xml:space="preserve">Participants were asked about intent to eventually share genetic information with the carrier child. All participants received open prompts to share more about their NBS experience. </w:t>
      </w:r>
      <w:r w:rsidRPr="00212095">
        <w:rPr>
          <w:rFonts w:ascii="Times New Roman" w:hAnsi="Times New Roman" w:cs="Times New Roman"/>
          <w:sz w:val="24"/>
          <w:szCs w:val="24"/>
        </w:rPr>
        <w:t xml:space="preserve">The full questionnaire can be found in </w:t>
      </w:r>
      <w:r w:rsidR="0040387C" w:rsidRPr="00212095">
        <w:rPr>
          <w:rFonts w:ascii="Times New Roman" w:hAnsi="Times New Roman" w:cs="Times New Roman"/>
          <w:sz w:val="24"/>
          <w:szCs w:val="24"/>
        </w:rPr>
        <w:t>Appendix I.</w:t>
      </w:r>
      <w:r w:rsidRPr="006F00FA">
        <w:rPr>
          <w:rFonts w:ascii="Times New Roman" w:hAnsi="Times New Roman" w:cs="Times New Roman"/>
          <w:sz w:val="24"/>
          <w:szCs w:val="24"/>
        </w:rPr>
        <w:t xml:space="preserve"> </w:t>
      </w:r>
    </w:p>
    <w:p w14:paraId="37B8064D" w14:textId="77777777" w:rsidR="008C793E" w:rsidRPr="006F00FA" w:rsidRDefault="008C793E" w:rsidP="008C793E">
      <w:pPr>
        <w:spacing w:line="480" w:lineRule="auto"/>
        <w:ind w:firstLine="720"/>
        <w:rPr>
          <w:rFonts w:ascii="Times New Roman" w:hAnsi="Times New Roman" w:cs="Times New Roman"/>
          <w:b/>
          <w:bCs/>
          <w:sz w:val="24"/>
          <w:szCs w:val="24"/>
        </w:rPr>
      </w:pPr>
      <w:r w:rsidRPr="006F00FA">
        <w:rPr>
          <w:rFonts w:ascii="Times New Roman" w:hAnsi="Times New Roman" w:cs="Times New Roman"/>
          <w:sz w:val="24"/>
          <w:szCs w:val="24"/>
        </w:rPr>
        <w:t xml:space="preserve">Knowledge question 1 was scored with consideration of the respondent’s prior parental carrier test results. For example, when neither parent had carrier testing, each of answers </w:t>
      </w:r>
      <w:r w:rsidRPr="008C793E">
        <w:rPr>
          <w:rFonts w:ascii="Times New Roman" w:hAnsi="Times New Roman" w:cs="Times New Roman"/>
          <w:i/>
          <w:iCs/>
          <w:sz w:val="24"/>
          <w:szCs w:val="24"/>
        </w:rPr>
        <w:t>a, b, c</w:t>
      </w:r>
      <w:r w:rsidRPr="006F00FA">
        <w:rPr>
          <w:rFonts w:ascii="Times New Roman" w:hAnsi="Times New Roman" w:cs="Times New Roman"/>
          <w:sz w:val="24"/>
          <w:szCs w:val="24"/>
        </w:rPr>
        <w:t xml:space="preserve">, and </w:t>
      </w:r>
      <w:r w:rsidRPr="008C793E">
        <w:rPr>
          <w:rFonts w:ascii="Times New Roman" w:hAnsi="Times New Roman" w:cs="Times New Roman"/>
          <w:i/>
          <w:iCs/>
          <w:sz w:val="24"/>
          <w:szCs w:val="24"/>
        </w:rPr>
        <w:t>d</w:t>
      </w:r>
      <w:r w:rsidRPr="006F00FA">
        <w:rPr>
          <w:rFonts w:ascii="Times New Roman" w:hAnsi="Times New Roman" w:cs="Times New Roman"/>
          <w:sz w:val="24"/>
          <w:szCs w:val="24"/>
        </w:rPr>
        <w:t xml:space="preserve"> should be selected for question 1, with one knowledge point awarded for each. When the parent(s) had prior carrier testing parts a-c were unscored due to potential for subjective interpretation (e.g., awareness of residual risk). In question 2, a single knowledge point was awarded to each participant for selection of answer a. The total number of points available and earned in GC+ and GC- groups were scored and compared.</w:t>
      </w:r>
      <w:r w:rsidRPr="006F00FA">
        <w:rPr>
          <w:rFonts w:ascii="Times New Roman" w:hAnsi="Times New Roman" w:cs="Times New Roman"/>
          <w:b/>
          <w:bCs/>
          <w:sz w:val="24"/>
          <w:szCs w:val="24"/>
        </w:rPr>
        <w:t xml:space="preserve"> </w:t>
      </w:r>
    </w:p>
    <w:p w14:paraId="71C8998F" w14:textId="77777777" w:rsidR="008C793E" w:rsidRPr="006F00FA" w:rsidRDefault="008C793E" w:rsidP="008C793E">
      <w:pPr>
        <w:spacing w:line="480" w:lineRule="auto"/>
        <w:ind w:firstLine="720"/>
        <w:rPr>
          <w:rFonts w:ascii="Times New Roman" w:hAnsi="Times New Roman" w:cs="Times New Roman"/>
          <w:sz w:val="24"/>
          <w:szCs w:val="24"/>
        </w:rPr>
      </w:pPr>
    </w:p>
    <w:p w14:paraId="2193A451" w14:textId="3A2A95DE" w:rsidR="008C793E" w:rsidRPr="00421F7E" w:rsidRDefault="00421F7E">
      <w:pPr>
        <w:rPr>
          <w:rFonts w:ascii="Times New Roman" w:hAnsi="Times New Roman" w:cs="Times New Roman"/>
          <w:sz w:val="24"/>
          <w:szCs w:val="24"/>
          <w:u w:val="single"/>
        </w:rPr>
      </w:pPr>
      <w:r w:rsidRPr="00421F7E">
        <w:rPr>
          <w:rFonts w:ascii="Times New Roman" w:hAnsi="Times New Roman" w:cs="Times New Roman"/>
          <w:sz w:val="24"/>
          <w:szCs w:val="24"/>
          <w:u w:val="single"/>
        </w:rPr>
        <w:t>Results</w:t>
      </w:r>
    </w:p>
    <w:p w14:paraId="36271264" w14:textId="576D62EA" w:rsidR="00421F7E" w:rsidRPr="006F00FA" w:rsidRDefault="00421F7E" w:rsidP="00421F7E">
      <w:pPr>
        <w:spacing w:line="480" w:lineRule="auto"/>
        <w:ind w:firstLine="720"/>
        <w:rPr>
          <w:rFonts w:ascii="Times New Roman" w:hAnsi="Times New Roman" w:cs="Times New Roman"/>
          <w:sz w:val="24"/>
          <w:szCs w:val="24"/>
        </w:rPr>
      </w:pPr>
      <w:r w:rsidRPr="006F00FA">
        <w:rPr>
          <w:rFonts w:ascii="Times New Roman" w:hAnsi="Times New Roman" w:cs="Times New Roman"/>
          <w:sz w:val="24"/>
          <w:szCs w:val="24"/>
        </w:rPr>
        <w:t xml:space="preserve">Parents also reported feeling “other” emotional responses: “shocked” (2), “scared” (2), “overwhelmed” (1), “very sad” (1), “devastated” (1), and “defeated” (1).  </w:t>
      </w:r>
    </w:p>
    <w:p w14:paraId="13F944AC" w14:textId="77777777" w:rsidR="00421F7E" w:rsidRPr="006F00FA" w:rsidRDefault="00421F7E" w:rsidP="00421F7E">
      <w:pPr>
        <w:spacing w:line="480" w:lineRule="auto"/>
        <w:ind w:left="720"/>
        <w:rPr>
          <w:rFonts w:ascii="Times New Roman" w:hAnsi="Times New Roman" w:cs="Times New Roman"/>
          <w:i/>
          <w:iCs/>
          <w:sz w:val="24"/>
          <w:szCs w:val="24"/>
        </w:rPr>
      </w:pPr>
      <w:r w:rsidRPr="006F00FA">
        <w:rPr>
          <w:rFonts w:ascii="Times New Roman" w:hAnsi="Times New Roman" w:cs="Times New Roman"/>
          <w:i/>
          <w:iCs/>
          <w:sz w:val="24"/>
          <w:szCs w:val="24"/>
        </w:rPr>
        <w:t xml:space="preserve">Quotes: </w:t>
      </w:r>
    </w:p>
    <w:p w14:paraId="5CCC32C1" w14:textId="77777777" w:rsidR="00421F7E" w:rsidRPr="006F00FA" w:rsidRDefault="00421F7E" w:rsidP="00421F7E">
      <w:pPr>
        <w:spacing w:line="480" w:lineRule="auto"/>
        <w:ind w:left="720"/>
        <w:rPr>
          <w:rFonts w:ascii="Times New Roman" w:hAnsi="Times New Roman" w:cs="Times New Roman"/>
          <w:i/>
          <w:iCs/>
          <w:sz w:val="24"/>
          <w:szCs w:val="24"/>
        </w:rPr>
      </w:pPr>
      <w:r w:rsidRPr="006F00FA">
        <w:rPr>
          <w:rFonts w:ascii="Times New Roman" w:hAnsi="Times New Roman" w:cs="Times New Roman"/>
          <w:sz w:val="24"/>
          <w:szCs w:val="24"/>
        </w:rPr>
        <w:t>P2:</w:t>
      </w:r>
      <w:r w:rsidRPr="006F00FA">
        <w:rPr>
          <w:rFonts w:ascii="Times New Roman" w:hAnsi="Times New Roman" w:cs="Times New Roman"/>
          <w:i/>
          <w:iCs/>
          <w:sz w:val="24"/>
          <w:szCs w:val="24"/>
        </w:rPr>
        <w:t xml:space="preserve"> “[I felt] very sad and confused - I didn't understand. I received a call on a Friday afternoon from a nurse who told me my child was positive &amp; they would set up a pulmonary appointment- nothing else just that.”</w:t>
      </w:r>
    </w:p>
    <w:p w14:paraId="20C3FFC4" w14:textId="77777777" w:rsidR="00421F7E" w:rsidRPr="006F00FA" w:rsidRDefault="00421F7E" w:rsidP="00421F7E">
      <w:pPr>
        <w:spacing w:line="480" w:lineRule="auto"/>
        <w:ind w:left="720"/>
        <w:rPr>
          <w:rFonts w:ascii="Times New Roman" w:hAnsi="Times New Roman" w:cs="Times New Roman"/>
          <w:i/>
          <w:iCs/>
          <w:sz w:val="24"/>
          <w:szCs w:val="24"/>
        </w:rPr>
      </w:pPr>
      <w:r w:rsidRPr="006F00FA">
        <w:rPr>
          <w:rFonts w:ascii="Times New Roman" w:hAnsi="Times New Roman" w:cs="Times New Roman"/>
          <w:sz w:val="24"/>
          <w:szCs w:val="24"/>
        </w:rPr>
        <w:t>P13</w:t>
      </w:r>
      <w:r w:rsidRPr="006F00FA">
        <w:rPr>
          <w:rFonts w:ascii="Times New Roman" w:hAnsi="Times New Roman" w:cs="Times New Roman"/>
          <w:i/>
          <w:iCs/>
          <w:sz w:val="24"/>
          <w:szCs w:val="24"/>
        </w:rPr>
        <w:t xml:space="preserve">: “We didn't have anyone to thoroughly describe what the implications were, so we were devastated. We had to do our own research. It was implied our baby would have CF - when results have turned out he is just a carrier. We were not able to speak to a professional until two months after his diagnosis. Every family should have access to speak to a geneticist immediately to understand the implications as our child is only a carrier… Furthermore, the pediatrician sent the referral to the wrong </w:t>
      </w:r>
      <w:proofErr w:type="gramStart"/>
      <w:r w:rsidRPr="006F00FA">
        <w:rPr>
          <w:rFonts w:ascii="Times New Roman" w:hAnsi="Times New Roman" w:cs="Times New Roman"/>
          <w:i/>
          <w:iCs/>
          <w:sz w:val="24"/>
          <w:szCs w:val="24"/>
        </w:rPr>
        <w:t>place</w:t>
      </w:r>
      <w:proofErr w:type="gramEnd"/>
      <w:r w:rsidRPr="006F00FA">
        <w:rPr>
          <w:rFonts w:ascii="Times New Roman" w:hAnsi="Times New Roman" w:cs="Times New Roman"/>
          <w:i/>
          <w:iCs/>
          <w:sz w:val="24"/>
          <w:szCs w:val="24"/>
        </w:rPr>
        <w:t xml:space="preserve"> so we had to do so much legwork to even get in touch with a geneticist and schedule his sweat test. As a </w:t>
      </w:r>
      <w:proofErr w:type="gramStart"/>
      <w:r w:rsidRPr="006F00FA">
        <w:rPr>
          <w:rFonts w:ascii="Times New Roman" w:hAnsi="Times New Roman" w:cs="Times New Roman"/>
          <w:i/>
          <w:iCs/>
          <w:sz w:val="24"/>
          <w:szCs w:val="24"/>
        </w:rPr>
        <w:t>brand new</w:t>
      </w:r>
      <w:proofErr w:type="gramEnd"/>
      <w:r w:rsidRPr="006F00FA">
        <w:rPr>
          <w:rFonts w:ascii="Times New Roman" w:hAnsi="Times New Roman" w:cs="Times New Roman"/>
          <w:i/>
          <w:iCs/>
          <w:sz w:val="24"/>
          <w:szCs w:val="24"/>
        </w:rPr>
        <w:t xml:space="preserve"> mom, this was quite possibly the worst experience and the geneticist said if she had been able to speak to us sooner, she would have been able to tell us he had a 90% chance of being a carrier.”</w:t>
      </w:r>
    </w:p>
    <w:p w14:paraId="090C1140" w14:textId="3F7B4785" w:rsidR="000972E7" w:rsidRDefault="000972E7" w:rsidP="000972E7">
      <w:pPr>
        <w:spacing w:line="480" w:lineRule="auto"/>
        <w:ind w:firstLine="720"/>
        <w:rPr>
          <w:rFonts w:ascii="Times New Roman" w:hAnsi="Times New Roman" w:cs="Times New Roman"/>
          <w:sz w:val="24"/>
          <w:szCs w:val="24"/>
        </w:rPr>
      </w:pPr>
      <w:r w:rsidRPr="006F00FA">
        <w:rPr>
          <w:rFonts w:ascii="Times New Roman" w:hAnsi="Times New Roman" w:cs="Times New Roman"/>
          <w:sz w:val="24"/>
          <w:szCs w:val="24"/>
        </w:rPr>
        <w:t xml:space="preserve">Respondents rated levels of sadness, anxiety and bondedness with their baby at </w:t>
      </w:r>
      <w:r>
        <w:rPr>
          <w:rFonts w:ascii="Times New Roman" w:hAnsi="Times New Roman" w:cs="Times New Roman"/>
          <w:sz w:val="24"/>
          <w:szCs w:val="24"/>
        </w:rPr>
        <w:t xml:space="preserve">various </w:t>
      </w:r>
      <w:r w:rsidRPr="006F00FA">
        <w:rPr>
          <w:rFonts w:ascii="Times New Roman" w:hAnsi="Times New Roman" w:cs="Times New Roman"/>
          <w:sz w:val="24"/>
          <w:szCs w:val="24"/>
        </w:rPr>
        <w:t>timepoints</w:t>
      </w:r>
      <w:r>
        <w:rPr>
          <w:rFonts w:ascii="Times New Roman" w:hAnsi="Times New Roman" w:cs="Times New Roman"/>
          <w:sz w:val="24"/>
          <w:szCs w:val="24"/>
        </w:rPr>
        <w:t>:</w:t>
      </w:r>
      <w:r w:rsidRPr="006F00FA">
        <w:rPr>
          <w:rFonts w:ascii="Times New Roman" w:hAnsi="Times New Roman" w:cs="Times New Roman"/>
          <w:sz w:val="24"/>
          <w:szCs w:val="24"/>
        </w:rPr>
        <w:t xml:space="preserve"> birth to NBS+, NBS+ to SCT, during SCT, SCT to result, after SCT result, current sadness and anxiety about the NBS process and current bondedness. All-respondent sadness and anxiety increased with notification of the NBS+ result (Figure </w:t>
      </w:r>
      <w:r w:rsidR="00BA1EB3">
        <w:rPr>
          <w:rFonts w:ascii="Times New Roman" w:hAnsi="Times New Roman" w:cs="Times New Roman"/>
          <w:sz w:val="24"/>
          <w:szCs w:val="24"/>
        </w:rPr>
        <w:t>II</w:t>
      </w:r>
      <w:r w:rsidRPr="006F00FA">
        <w:rPr>
          <w:rFonts w:ascii="Times New Roman" w:hAnsi="Times New Roman" w:cs="Times New Roman"/>
          <w:sz w:val="24"/>
          <w:szCs w:val="24"/>
        </w:rPr>
        <w:t xml:space="preserve">). At SCT, all-respondent </w:t>
      </w:r>
      <w:r w:rsidRPr="006F00FA">
        <w:rPr>
          <w:rFonts w:ascii="Times New Roman" w:hAnsi="Times New Roman" w:cs="Times New Roman"/>
          <w:sz w:val="24"/>
          <w:szCs w:val="24"/>
        </w:rPr>
        <w:lastRenderedPageBreak/>
        <w:t xml:space="preserve">sadness decreased in both groups (GC+: -0.55, GC-: -0.72); anxiety decreased in GC+ (-0.77) and increased in GC- (+0.34). Sadness and anxiety fell below baseline (birth to NBS+) after the SCT result in both cohorts and remained low at time of survey. Bondedness was high at all timepoints. The emotional differences between GC+ and GC- groups were not statistically significant at any timepoint in this small sample. </w:t>
      </w:r>
    </w:p>
    <w:p w14:paraId="25B3904B" w14:textId="77777777" w:rsidR="00361AE6" w:rsidRPr="00361AE6" w:rsidRDefault="00361AE6" w:rsidP="00361AE6">
      <w:pPr>
        <w:spacing w:line="480" w:lineRule="auto"/>
        <w:ind w:left="720"/>
        <w:rPr>
          <w:rFonts w:ascii="Times New Roman" w:hAnsi="Times New Roman" w:cs="Times New Roman"/>
          <w:b/>
          <w:bCs/>
        </w:rPr>
      </w:pPr>
      <w:r w:rsidRPr="00361AE6">
        <w:rPr>
          <w:rFonts w:ascii="Times New Roman" w:hAnsi="Times New Roman" w:cs="Times New Roman"/>
          <w:b/>
          <w:bCs/>
        </w:rPr>
        <w:t xml:space="preserve">Figure II. Mean participant sadness, anxiety and bondedness (all respondents) </w:t>
      </w:r>
    </w:p>
    <w:p w14:paraId="74B3607D" w14:textId="77777777" w:rsidR="00361AE6" w:rsidRDefault="00361AE6" w:rsidP="00361AE6">
      <w:pPr>
        <w:jc w:val="center"/>
        <w:rPr>
          <w:rFonts w:ascii="Times New Roman" w:hAnsi="Times New Roman" w:cs="Times New Roman"/>
          <w:sz w:val="24"/>
          <w:szCs w:val="24"/>
        </w:rPr>
      </w:pPr>
      <w:r w:rsidRPr="00080EFE">
        <w:rPr>
          <w:rFonts w:ascii="Times New Roman" w:hAnsi="Times New Roman" w:cs="Times New Roman"/>
          <w:noProof/>
          <w:sz w:val="24"/>
          <w:szCs w:val="24"/>
        </w:rPr>
        <w:drawing>
          <wp:inline distT="0" distB="0" distL="0" distR="0" wp14:anchorId="590154EB" wp14:editId="23239CEE">
            <wp:extent cx="4008730" cy="2157984"/>
            <wp:effectExtent l="0" t="0" r="11430" b="13970"/>
            <wp:docPr id="1" name="Chart 1">
              <a:extLst xmlns:a="http://schemas.openxmlformats.org/drawingml/2006/main">
                <a:ext uri="{FF2B5EF4-FFF2-40B4-BE49-F238E27FC236}">
                  <a16:creationId xmlns:a16="http://schemas.microsoft.com/office/drawing/2014/main" id="{EFD56D09-11AD-4C33-AED6-EA319CC1A9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2089940C" w14:textId="77777777" w:rsidR="00361AE6" w:rsidRPr="00361AE6" w:rsidRDefault="00361AE6" w:rsidP="00361AE6">
      <w:pPr>
        <w:spacing w:line="480" w:lineRule="auto"/>
        <w:ind w:left="720"/>
        <w:rPr>
          <w:rFonts w:ascii="Times New Roman" w:hAnsi="Times New Roman" w:cs="Times New Roman"/>
          <w:b/>
          <w:bCs/>
          <w:sz w:val="20"/>
          <w:szCs w:val="20"/>
        </w:rPr>
      </w:pPr>
      <w:r w:rsidRPr="00361AE6">
        <w:rPr>
          <w:rFonts w:ascii="Times New Roman" w:hAnsi="Times New Roman" w:cs="Times New Roman"/>
          <w:sz w:val="20"/>
          <w:szCs w:val="20"/>
        </w:rPr>
        <w:t>All participants were asked, “On a scale of 0-10 (0=</w:t>
      </w:r>
      <w:r w:rsidRPr="00361AE6">
        <w:rPr>
          <w:rFonts w:ascii="Times New Roman" w:hAnsi="Times New Roman" w:cs="Times New Roman"/>
          <w:i/>
          <w:iCs/>
          <w:sz w:val="20"/>
          <w:szCs w:val="20"/>
        </w:rPr>
        <w:t>not at all</w:t>
      </w:r>
      <w:r w:rsidRPr="00361AE6">
        <w:rPr>
          <w:rFonts w:ascii="Times New Roman" w:hAnsi="Times New Roman" w:cs="Times New Roman"/>
          <w:sz w:val="20"/>
          <w:szCs w:val="20"/>
        </w:rPr>
        <w:t>, 10=</w:t>
      </w:r>
      <w:r w:rsidRPr="00361AE6">
        <w:rPr>
          <w:rFonts w:ascii="Times New Roman" w:hAnsi="Times New Roman" w:cs="Times New Roman"/>
          <w:i/>
          <w:iCs/>
          <w:sz w:val="20"/>
          <w:szCs w:val="20"/>
        </w:rPr>
        <w:t>extremely</w:t>
      </w:r>
      <w:r w:rsidRPr="00361AE6">
        <w:rPr>
          <w:rFonts w:ascii="Times New Roman" w:hAnsi="Times New Roman" w:cs="Times New Roman"/>
          <w:sz w:val="20"/>
          <w:szCs w:val="20"/>
        </w:rPr>
        <w:t xml:space="preserve">), how sad, anxious and bonded with your baby did you feel at the following timepoints?” Mean responses are depicted across different timepoints (birth to NBS+, NBS+ to SCT, During SCT, SCT to result, After SCT result, and current). </w:t>
      </w:r>
    </w:p>
    <w:p w14:paraId="7773849E" w14:textId="77777777" w:rsidR="00361AE6" w:rsidRPr="006F00FA" w:rsidRDefault="00361AE6" w:rsidP="000972E7">
      <w:pPr>
        <w:spacing w:line="480" w:lineRule="auto"/>
        <w:ind w:firstLine="720"/>
        <w:rPr>
          <w:rFonts w:ascii="Times New Roman" w:hAnsi="Times New Roman" w:cs="Times New Roman"/>
          <w:sz w:val="24"/>
          <w:szCs w:val="24"/>
        </w:rPr>
      </w:pPr>
    </w:p>
    <w:p w14:paraId="6655F4B0" w14:textId="77777777" w:rsidR="0063065E" w:rsidRPr="006F00FA" w:rsidRDefault="0063065E" w:rsidP="0063065E">
      <w:pPr>
        <w:spacing w:line="480" w:lineRule="auto"/>
        <w:ind w:firstLine="720"/>
        <w:rPr>
          <w:rFonts w:ascii="Times New Roman" w:hAnsi="Times New Roman" w:cs="Times New Roman"/>
          <w:sz w:val="24"/>
          <w:szCs w:val="24"/>
        </w:rPr>
      </w:pPr>
      <w:r w:rsidRPr="006F00FA">
        <w:rPr>
          <w:rFonts w:ascii="Times New Roman" w:hAnsi="Times New Roman" w:cs="Times New Roman"/>
          <w:sz w:val="24"/>
          <w:szCs w:val="24"/>
        </w:rPr>
        <w:t>Participants optionally provided additional information about their CFNBS+ experience, including what was helpful or distressing, or what would have made the experience better. Parents expressed heightened anxiety related to delays receiving NBS information and confusion from providers:</w:t>
      </w:r>
    </w:p>
    <w:p w14:paraId="0A990232" w14:textId="77777777" w:rsidR="0063065E" w:rsidRPr="006F00FA" w:rsidRDefault="0063065E" w:rsidP="0063065E">
      <w:pPr>
        <w:spacing w:line="480" w:lineRule="auto"/>
        <w:ind w:left="720"/>
        <w:rPr>
          <w:rFonts w:ascii="Times New Roman" w:hAnsi="Times New Roman" w:cs="Times New Roman"/>
          <w:i/>
          <w:iCs/>
          <w:sz w:val="24"/>
          <w:szCs w:val="24"/>
        </w:rPr>
      </w:pPr>
      <w:r w:rsidRPr="006F00FA">
        <w:rPr>
          <w:rFonts w:ascii="Times New Roman" w:hAnsi="Times New Roman" w:cs="Times New Roman"/>
          <w:sz w:val="24"/>
          <w:szCs w:val="24"/>
        </w:rPr>
        <w:t>P1: “</w:t>
      </w:r>
      <w:r w:rsidRPr="006F00FA">
        <w:rPr>
          <w:rFonts w:ascii="Times New Roman" w:hAnsi="Times New Roman" w:cs="Times New Roman"/>
          <w:i/>
          <w:iCs/>
          <w:sz w:val="24"/>
          <w:szCs w:val="24"/>
        </w:rPr>
        <w:t xml:space="preserve">We did not receive NBS results until 6 months later. Very unhappy about that. Felt super uninformed and wish the genetic counselor was there from the beginning, once to </w:t>
      </w:r>
      <w:r w:rsidRPr="006F00FA">
        <w:rPr>
          <w:rFonts w:ascii="Times New Roman" w:hAnsi="Times New Roman" w:cs="Times New Roman"/>
          <w:i/>
          <w:iCs/>
          <w:sz w:val="24"/>
          <w:szCs w:val="24"/>
        </w:rPr>
        <w:lastRenderedPageBreak/>
        <w:t>explain the screening and then again when the results came back. Could have saved a lot of anxiety with myself and husband.”</w:t>
      </w:r>
    </w:p>
    <w:p w14:paraId="2AF5EE1D" w14:textId="77777777" w:rsidR="0063065E" w:rsidRPr="006F00FA" w:rsidRDefault="0063065E" w:rsidP="0063065E">
      <w:pPr>
        <w:spacing w:line="480" w:lineRule="auto"/>
        <w:ind w:left="720"/>
        <w:rPr>
          <w:rFonts w:ascii="Times New Roman" w:hAnsi="Times New Roman" w:cs="Times New Roman"/>
          <w:i/>
          <w:iCs/>
          <w:sz w:val="24"/>
          <w:szCs w:val="24"/>
        </w:rPr>
      </w:pPr>
      <w:r w:rsidRPr="006F00FA">
        <w:rPr>
          <w:rFonts w:ascii="Times New Roman" w:hAnsi="Times New Roman" w:cs="Times New Roman"/>
          <w:sz w:val="24"/>
          <w:szCs w:val="24"/>
        </w:rPr>
        <w:t>P5</w:t>
      </w:r>
      <w:r w:rsidRPr="006F00FA">
        <w:rPr>
          <w:rFonts w:ascii="Times New Roman" w:hAnsi="Times New Roman" w:cs="Times New Roman"/>
          <w:i/>
          <w:iCs/>
          <w:sz w:val="24"/>
          <w:szCs w:val="24"/>
        </w:rPr>
        <w:t>: “There was a little confusion about the NBS results at the pediatrician's office which increased anxiety, stress and confusion on my end. I think receiving NBS and sweat chloride test results from a genetic counselor would have lessened the confusion and stress on everyone's behalf.”</w:t>
      </w:r>
    </w:p>
    <w:p w14:paraId="37BC9FFC" w14:textId="77777777" w:rsidR="0063065E" w:rsidRPr="006F00FA" w:rsidRDefault="0063065E" w:rsidP="0063065E">
      <w:pPr>
        <w:spacing w:line="480" w:lineRule="auto"/>
        <w:ind w:firstLine="720"/>
        <w:rPr>
          <w:rFonts w:ascii="Times New Roman" w:hAnsi="Times New Roman" w:cs="Times New Roman"/>
          <w:i/>
          <w:iCs/>
          <w:sz w:val="24"/>
          <w:szCs w:val="24"/>
        </w:rPr>
      </w:pPr>
      <w:r w:rsidRPr="006F00FA">
        <w:rPr>
          <w:rFonts w:ascii="Times New Roman" w:hAnsi="Times New Roman" w:cs="Times New Roman"/>
          <w:sz w:val="24"/>
          <w:szCs w:val="24"/>
        </w:rPr>
        <w:t>Discomfort during SCT was also stressful for families, and both the physical environment of SCT and the interpersonal qualities of the person conducting the test were noted as important.</w:t>
      </w:r>
      <w:r w:rsidRPr="006F00FA">
        <w:rPr>
          <w:rFonts w:ascii="Times New Roman" w:hAnsi="Times New Roman" w:cs="Times New Roman"/>
          <w:i/>
          <w:iCs/>
          <w:sz w:val="24"/>
          <w:szCs w:val="24"/>
        </w:rPr>
        <w:t xml:space="preserve"> </w:t>
      </w:r>
      <w:r w:rsidRPr="006F00FA">
        <w:rPr>
          <w:rFonts w:ascii="Times New Roman" w:hAnsi="Times New Roman" w:cs="Times New Roman"/>
          <w:sz w:val="24"/>
          <w:szCs w:val="24"/>
        </w:rPr>
        <w:t>Comments suggest that families do or would value engagement of professionals who are both well-informed and sensitive to the family’s stage of readiness for information.</w:t>
      </w:r>
    </w:p>
    <w:p w14:paraId="5A524B08" w14:textId="77777777" w:rsidR="0063065E" w:rsidRPr="006F00FA" w:rsidRDefault="0063065E" w:rsidP="0063065E">
      <w:pPr>
        <w:spacing w:line="480" w:lineRule="auto"/>
        <w:ind w:left="720"/>
        <w:rPr>
          <w:rFonts w:ascii="Times New Roman" w:hAnsi="Times New Roman" w:cs="Times New Roman"/>
          <w:i/>
          <w:iCs/>
          <w:sz w:val="24"/>
          <w:szCs w:val="24"/>
        </w:rPr>
      </w:pPr>
      <w:r w:rsidRPr="006F00FA">
        <w:rPr>
          <w:rFonts w:ascii="Times New Roman" w:hAnsi="Times New Roman" w:cs="Times New Roman"/>
          <w:sz w:val="24"/>
          <w:szCs w:val="24"/>
        </w:rPr>
        <w:t>P2</w:t>
      </w:r>
      <w:r w:rsidRPr="006F00FA">
        <w:rPr>
          <w:rFonts w:ascii="Times New Roman" w:hAnsi="Times New Roman" w:cs="Times New Roman"/>
          <w:i/>
          <w:iCs/>
          <w:sz w:val="24"/>
          <w:szCs w:val="24"/>
        </w:rPr>
        <w:t>: “The NP at [the CF Center] was amazing in helping me understand- she made me feel a whole lot better understanding my baby's results. She took the weight of the world off my shoulders.”</w:t>
      </w:r>
    </w:p>
    <w:p w14:paraId="22154C7F" w14:textId="77777777" w:rsidR="0063065E" w:rsidRPr="006F00FA" w:rsidRDefault="0063065E" w:rsidP="0063065E">
      <w:pPr>
        <w:spacing w:line="480" w:lineRule="auto"/>
        <w:ind w:left="720"/>
        <w:rPr>
          <w:rFonts w:ascii="Times New Roman" w:hAnsi="Times New Roman" w:cs="Times New Roman"/>
          <w:i/>
          <w:iCs/>
          <w:sz w:val="24"/>
          <w:szCs w:val="24"/>
        </w:rPr>
      </w:pPr>
      <w:r w:rsidRPr="006F00FA">
        <w:rPr>
          <w:rFonts w:ascii="Times New Roman" w:hAnsi="Times New Roman" w:cs="Times New Roman"/>
          <w:sz w:val="24"/>
          <w:szCs w:val="24"/>
        </w:rPr>
        <w:t>P4</w:t>
      </w:r>
      <w:r w:rsidRPr="006F00FA">
        <w:rPr>
          <w:rFonts w:ascii="Times New Roman" w:hAnsi="Times New Roman" w:cs="Times New Roman"/>
          <w:i/>
          <w:iCs/>
          <w:sz w:val="24"/>
          <w:szCs w:val="24"/>
        </w:rPr>
        <w:t xml:space="preserve">: “At the time, I was so overwhelmed that I am not sure if it would have helped to speak with someone before getting a positive result. Because in that moment, all I could think about was </w:t>
      </w:r>
      <w:proofErr w:type="gramStart"/>
      <w:r w:rsidRPr="006F00FA">
        <w:rPr>
          <w:rFonts w:ascii="Times New Roman" w:hAnsi="Times New Roman" w:cs="Times New Roman"/>
          <w:i/>
          <w:iCs/>
          <w:sz w:val="24"/>
          <w:szCs w:val="24"/>
        </w:rPr>
        <w:t>whether or not</w:t>
      </w:r>
      <w:proofErr w:type="gramEnd"/>
      <w:r w:rsidRPr="006F00FA">
        <w:rPr>
          <w:rFonts w:ascii="Times New Roman" w:hAnsi="Times New Roman" w:cs="Times New Roman"/>
          <w:i/>
          <w:iCs/>
          <w:sz w:val="24"/>
          <w:szCs w:val="24"/>
        </w:rPr>
        <w:t xml:space="preserve"> she had CF - I don't know that I would have had the mental capacity to take in much more than that or that I would even want to focus on the genetic side before getting a confirmation. We didn’t know of any CF in our families - for those that were more prepared for this diagnosis, they may feel differently.”</w:t>
      </w:r>
    </w:p>
    <w:p w14:paraId="0D920719" w14:textId="77777777" w:rsidR="00421F7E" w:rsidRPr="008C793E" w:rsidRDefault="00421F7E">
      <w:pPr>
        <w:rPr>
          <w:rFonts w:ascii="Times New Roman" w:hAnsi="Times New Roman" w:cs="Times New Roman"/>
          <w:sz w:val="24"/>
          <w:szCs w:val="24"/>
        </w:rPr>
      </w:pPr>
    </w:p>
    <w:p w14:paraId="2E28E297" w14:textId="77777777" w:rsidR="008C793E" w:rsidRDefault="008C793E">
      <w:pPr>
        <w:rPr>
          <w:rFonts w:ascii="Times New Roman" w:hAnsi="Times New Roman" w:cs="Times New Roman"/>
          <w:b/>
          <w:bCs/>
          <w:sz w:val="24"/>
          <w:szCs w:val="24"/>
        </w:rPr>
      </w:pPr>
      <w:r>
        <w:rPr>
          <w:rFonts w:ascii="Times New Roman" w:hAnsi="Times New Roman" w:cs="Times New Roman"/>
          <w:b/>
          <w:bCs/>
          <w:sz w:val="24"/>
          <w:szCs w:val="24"/>
        </w:rPr>
        <w:br w:type="page"/>
      </w:r>
    </w:p>
    <w:p w14:paraId="45C83E7A" w14:textId="597357F5" w:rsidR="001E07A3" w:rsidRDefault="001E07A3" w:rsidP="003334DE">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Supplemental Tables and Figures</w:t>
      </w:r>
    </w:p>
    <w:p w14:paraId="30F470CE" w14:textId="313E802E" w:rsidR="003334DE" w:rsidRPr="00080EFE" w:rsidRDefault="003334DE" w:rsidP="003334DE">
      <w:pPr>
        <w:spacing w:line="480" w:lineRule="auto"/>
        <w:rPr>
          <w:rFonts w:ascii="Times New Roman" w:hAnsi="Times New Roman" w:cs="Times New Roman"/>
          <w:b/>
          <w:bCs/>
          <w:sz w:val="24"/>
          <w:szCs w:val="24"/>
        </w:rPr>
      </w:pPr>
      <w:r w:rsidRPr="00080EFE">
        <w:rPr>
          <w:rFonts w:ascii="Times New Roman" w:hAnsi="Times New Roman" w:cs="Times New Roman"/>
          <w:b/>
          <w:bCs/>
          <w:sz w:val="24"/>
          <w:szCs w:val="24"/>
        </w:rPr>
        <w:t xml:space="preserve">Table </w:t>
      </w:r>
      <w:r w:rsidR="001E07A3">
        <w:rPr>
          <w:rFonts w:ascii="Times New Roman" w:hAnsi="Times New Roman" w:cs="Times New Roman"/>
          <w:b/>
          <w:bCs/>
          <w:sz w:val="24"/>
          <w:szCs w:val="24"/>
        </w:rPr>
        <w:t>I</w:t>
      </w:r>
      <w:r w:rsidRPr="00080EFE">
        <w:rPr>
          <w:rFonts w:ascii="Times New Roman" w:hAnsi="Times New Roman" w:cs="Times New Roman"/>
          <w:b/>
          <w:bCs/>
          <w:sz w:val="24"/>
          <w:szCs w:val="24"/>
        </w:rPr>
        <w:t>. Maternal Characteristics (N=16)</w:t>
      </w:r>
    </w:p>
    <w:tbl>
      <w:tblPr>
        <w:tblStyle w:val="TableGrid"/>
        <w:tblW w:w="0" w:type="auto"/>
        <w:tblLook w:val="04A0" w:firstRow="1" w:lastRow="0" w:firstColumn="1" w:lastColumn="0" w:noHBand="0" w:noVBand="1"/>
      </w:tblPr>
      <w:tblGrid>
        <w:gridCol w:w="2326"/>
        <w:gridCol w:w="4149"/>
      </w:tblGrid>
      <w:tr w:rsidR="003334DE" w:rsidRPr="00080EFE" w14:paraId="7EAFFA6A" w14:textId="77777777" w:rsidTr="00E0506C">
        <w:trPr>
          <w:trHeight w:val="251"/>
        </w:trPr>
        <w:tc>
          <w:tcPr>
            <w:tcW w:w="2326" w:type="dxa"/>
          </w:tcPr>
          <w:p w14:paraId="2C9857BE" w14:textId="77777777" w:rsidR="003334DE" w:rsidRPr="00080EFE" w:rsidRDefault="003334DE" w:rsidP="00E0506C">
            <w:pPr>
              <w:rPr>
                <w:rFonts w:ascii="Times New Roman" w:hAnsi="Times New Roman" w:cs="Times New Roman"/>
                <w:sz w:val="24"/>
                <w:szCs w:val="24"/>
              </w:rPr>
            </w:pPr>
            <w:bookmarkStart w:id="0" w:name="_Hlk127000966"/>
            <w:r w:rsidRPr="00080EFE">
              <w:rPr>
                <w:rFonts w:ascii="Times New Roman" w:hAnsi="Times New Roman" w:cs="Times New Roman"/>
                <w:sz w:val="24"/>
                <w:szCs w:val="24"/>
              </w:rPr>
              <w:t>Age (mean ± SD)</w:t>
            </w:r>
          </w:p>
        </w:tc>
        <w:tc>
          <w:tcPr>
            <w:tcW w:w="4149" w:type="dxa"/>
          </w:tcPr>
          <w:p w14:paraId="6B6AE3BF" w14:textId="77777777" w:rsidR="003334DE" w:rsidRPr="00080EFE" w:rsidRDefault="003334DE" w:rsidP="00E0506C">
            <w:pPr>
              <w:rPr>
                <w:rFonts w:ascii="Times New Roman" w:hAnsi="Times New Roman" w:cs="Times New Roman"/>
                <w:sz w:val="24"/>
                <w:szCs w:val="24"/>
              </w:rPr>
            </w:pPr>
            <w:r w:rsidRPr="00080EFE">
              <w:rPr>
                <w:rFonts w:ascii="Times New Roman" w:hAnsi="Times New Roman" w:cs="Times New Roman"/>
                <w:sz w:val="24"/>
                <w:szCs w:val="24"/>
              </w:rPr>
              <w:t>30.75 ± 3.91 (range 23-38)</w:t>
            </w:r>
          </w:p>
        </w:tc>
      </w:tr>
      <w:tr w:rsidR="003334DE" w:rsidRPr="00080EFE" w14:paraId="5C54A58C" w14:textId="77777777" w:rsidTr="00E0506C">
        <w:trPr>
          <w:trHeight w:val="803"/>
        </w:trPr>
        <w:tc>
          <w:tcPr>
            <w:tcW w:w="2326" w:type="dxa"/>
          </w:tcPr>
          <w:p w14:paraId="4026A13B" w14:textId="77777777" w:rsidR="003334DE" w:rsidRPr="00080EFE" w:rsidRDefault="003334DE" w:rsidP="00E0506C">
            <w:pPr>
              <w:rPr>
                <w:rFonts w:ascii="Times New Roman" w:hAnsi="Times New Roman" w:cs="Times New Roman"/>
                <w:sz w:val="24"/>
                <w:szCs w:val="24"/>
              </w:rPr>
            </w:pPr>
            <w:r w:rsidRPr="00080EFE">
              <w:rPr>
                <w:rFonts w:ascii="Times New Roman" w:hAnsi="Times New Roman" w:cs="Times New Roman"/>
                <w:sz w:val="24"/>
                <w:szCs w:val="24"/>
              </w:rPr>
              <w:t>Race</w:t>
            </w:r>
          </w:p>
        </w:tc>
        <w:tc>
          <w:tcPr>
            <w:tcW w:w="4149" w:type="dxa"/>
          </w:tcPr>
          <w:p w14:paraId="25041D7E" w14:textId="77777777" w:rsidR="003334DE" w:rsidRPr="00080EFE" w:rsidRDefault="003334DE" w:rsidP="00E0506C">
            <w:pPr>
              <w:rPr>
                <w:rFonts w:ascii="Times New Roman" w:hAnsi="Times New Roman" w:cs="Times New Roman"/>
                <w:sz w:val="24"/>
                <w:szCs w:val="24"/>
              </w:rPr>
            </w:pPr>
            <w:r w:rsidRPr="00080EFE">
              <w:rPr>
                <w:rFonts w:ascii="Times New Roman" w:hAnsi="Times New Roman" w:cs="Times New Roman"/>
                <w:sz w:val="24"/>
                <w:szCs w:val="24"/>
              </w:rPr>
              <w:t>Caucasian- 14 (87.5%)</w:t>
            </w:r>
          </w:p>
          <w:p w14:paraId="29EC2212" w14:textId="77777777" w:rsidR="003334DE" w:rsidRPr="00080EFE" w:rsidRDefault="003334DE" w:rsidP="00E0506C">
            <w:pPr>
              <w:rPr>
                <w:rFonts w:ascii="Times New Roman" w:hAnsi="Times New Roman" w:cs="Times New Roman"/>
                <w:sz w:val="24"/>
                <w:szCs w:val="24"/>
              </w:rPr>
            </w:pPr>
            <w:r w:rsidRPr="00080EFE">
              <w:rPr>
                <w:rFonts w:ascii="Times New Roman" w:hAnsi="Times New Roman" w:cs="Times New Roman"/>
                <w:sz w:val="24"/>
                <w:szCs w:val="24"/>
              </w:rPr>
              <w:t>African American- 1 (6.25%)</w:t>
            </w:r>
          </w:p>
          <w:p w14:paraId="62E3E853" w14:textId="77777777" w:rsidR="003334DE" w:rsidRPr="00080EFE" w:rsidRDefault="003334DE" w:rsidP="00E0506C">
            <w:pPr>
              <w:rPr>
                <w:rFonts w:ascii="Times New Roman" w:hAnsi="Times New Roman" w:cs="Times New Roman"/>
                <w:sz w:val="24"/>
                <w:szCs w:val="24"/>
              </w:rPr>
            </w:pPr>
            <w:r w:rsidRPr="00080EFE">
              <w:rPr>
                <w:rFonts w:ascii="Times New Roman" w:hAnsi="Times New Roman" w:cs="Times New Roman"/>
                <w:sz w:val="24"/>
                <w:szCs w:val="24"/>
              </w:rPr>
              <w:t>Asian- 1 (6.25%)</w:t>
            </w:r>
          </w:p>
        </w:tc>
      </w:tr>
      <w:bookmarkEnd w:id="0"/>
      <w:tr w:rsidR="003334DE" w:rsidRPr="00080EFE" w14:paraId="23D1925E" w14:textId="77777777" w:rsidTr="00E0506C">
        <w:trPr>
          <w:trHeight w:val="1052"/>
        </w:trPr>
        <w:tc>
          <w:tcPr>
            <w:tcW w:w="2326" w:type="dxa"/>
          </w:tcPr>
          <w:p w14:paraId="365FCD31" w14:textId="77777777" w:rsidR="003334DE" w:rsidRPr="00080EFE" w:rsidRDefault="003334DE" w:rsidP="00E0506C">
            <w:pPr>
              <w:rPr>
                <w:rFonts w:ascii="Times New Roman" w:hAnsi="Times New Roman" w:cs="Times New Roman"/>
                <w:sz w:val="24"/>
                <w:szCs w:val="24"/>
              </w:rPr>
            </w:pPr>
            <w:r w:rsidRPr="00080EFE">
              <w:rPr>
                <w:rFonts w:ascii="Times New Roman" w:hAnsi="Times New Roman" w:cs="Times New Roman"/>
                <w:sz w:val="24"/>
                <w:szCs w:val="24"/>
              </w:rPr>
              <w:t>Highest education</w:t>
            </w:r>
          </w:p>
        </w:tc>
        <w:tc>
          <w:tcPr>
            <w:tcW w:w="4149" w:type="dxa"/>
          </w:tcPr>
          <w:p w14:paraId="144FA8C5" w14:textId="77777777" w:rsidR="003334DE" w:rsidRPr="00080EFE" w:rsidRDefault="003334DE" w:rsidP="00E0506C">
            <w:pPr>
              <w:rPr>
                <w:rFonts w:ascii="Times New Roman" w:hAnsi="Times New Roman" w:cs="Times New Roman"/>
                <w:sz w:val="24"/>
                <w:szCs w:val="24"/>
              </w:rPr>
            </w:pPr>
            <w:r w:rsidRPr="00080EFE">
              <w:rPr>
                <w:rFonts w:ascii="Times New Roman" w:hAnsi="Times New Roman" w:cs="Times New Roman"/>
                <w:sz w:val="24"/>
                <w:szCs w:val="24"/>
              </w:rPr>
              <w:t>Some college – 6 (37.5%)</w:t>
            </w:r>
          </w:p>
          <w:p w14:paraId="4F0A4A7C" w14:textId="77777777" w:rsidR="003334DE" w:rsidRPr="00080EFE" w:rsidRDefault="003334DE" w:rsidP="00E0506C">
            <w:pPr>
              <w:rPr>
                <w:rFonts w:ascii="Times New Roman" w:hAnsi="Times New Roman" w:cs="Times New Roman"/>
                <w:sz w:val="24"/>
                <w:szCs w:val="24"/>
              </w:rPr>
            </w:pPr>
            <w:r w:rsidRPr="00080EFE">
              <w:rPr>
                <w:rFonts w:ascii="Times New Roman" w:hAnsi="Times New Roman" w:cs="Times New Roman"/>
                <w:sz w:val="24"/>
                <w:szCs w:val="24"/>
              </w:rPr>
              <w:t>Associate/technical degree – 2 (12.5%)</w:t>
            </w:r>
          </w:p>
          <w:p w14:paraId="58D8445F" w14:textId="77777777" w:rsidR="003334DE" w:rsidRPr="00080EFE" w:rsidRDefault="003334DE" w:rsidP="00E0506C">
            <w:pPr>
              <w:rPr>
                <w:rFonts w:ascii="Times New Roman" w:hAnsi="Times New Roman" w:cs="Times New Roman"/>
                <w:sz w:val="24"/>
                <w:szCs w:val="24"/>
              </w:rPr>
            </w:pPr>
            <w:r w:rsidRPr="00080EFE">
              <w:rPr>
                <w:rFonts w:ascii="Times New Roman" w:hAnsi="Times New Roman" w:cs="Times New Roman"/>
                <w:sz w:val="24"/>
                <w:szCs w:val="24"/>
              </w:rPr>
              <w:t>Bachelor’s degree – 5 (31.25%)</w:t>
            </w:r>
          </w:p>
          <w:p w14:paraId="7BC3DBBB" w14:textId="77777777" w:rsidR="003334DE" w:rsidRPr="00080EFE" w:rsidRDefault="003334DE" w:rsidP="00E0506C">
            <w:pPr>
              <w:rPr>
                <w:rFonts w:ascii="Times New Roman" w:hAnsi="Times New Roman" w:cs="Times New Roman"/>
                <w:sz w:val="24"/>
                <w:szCs w:val="24"/>
              </w:rPr>
            </w:pPr>
            <w:r w:rsidRPr="00080EFE">
              <w:rPr>
                <w:rFonts w:ascii="Times New Roman" w:hAnsi="Times New Roman" w:cs="Times New Roman"/>
                <w:sz w:val="24"/>
                <w:szCs w:val="24"/>
              </w:rPr>
              <w:t>Graduate degree – 3 (18.75%)</w:t>
            </w:r>
          </w:p>
        </w:tc>
      </w:tr>
      <w:tr w:rsidR="003334DE" w:rsidRPr="00080EFE" w14:paraId="40A9A506" w14:textId="77777777" w:rsidTr="00E0506C">
        <w:trPr>
          <w:trHeight w:val="519"/>
        </w:trPr>
        <w:tc>
          <w:tcPr>
            <w:tcW w:w="2326" w:type="dxa"/>
          </w:tcPr>
          <w:p w14:paraId="39E8D653" w14:textId="77777777" w:rsidR="003334DE" w:rsidRPr="00080EFE" w:rsidRDefault="003334DE" w:rsidP="00E0506C">
            <w:pPr>
              <w:rPr>
                <w:rFonts w:ascii="Times New Roman" w:hAnsi="Times New Roman" w:cs="Times New Roman"/>
                <w:sz w:val="24"/>
                <w:szCs w:val="24"/>
              </w:rPr>
            </w:pPr>
            <w:r w:rsidRPr="00080EFE">
              <w:rPr>
                <w:rFonts w:ascii="Times New Roman" w:hAnsi="Times New Roman" w:cs="Times New Roman"/>
                <w:sz w:val="24"/>
                <w:szCs w:val="24"/>
              </w:rPr>
              <w:t>Relationship status</w:t>
            </w:r>
          </w:p>
        </w:tc>
        <w:tc>
          <w:tcPr>
            <w:tcW w:w="4149" w:type="dxa"/>
          </w:tcPr>
          <w:p w14:paraId="3472EE24" w14:textId="77777777" w:rsidR="003334DE" w:rsidRPr="00080EFE" w:rsidRDefault="003334DE" w:rsidP="00E0506C">
            <w:pPr>
              <w:rPr>
                <w:rFonts w:ascii="Times New Roman" w:hAnsi="Times New Roman" w:cs="Times New Roman"/>
                <w:sz w:val="24"/>
                <w:szCs w:val="24"/>
              </w:rPr>
            </w:pPr>
            <w:r w:rsidRPr="00080EFE">
              <w:rPr>
                <w:rFonts w:ascii="Times New Roman" w:hAnsi="Times New Roman" w:cs="Times New Roman"/>
                <w:sz w:val="24"/>
                <w:szCs w:val="24"/>
              </w:rPr>
              <w:t>Married – 14 (87.5%)</w:t>
            </w:r>
          </w:p>
          <w:p w14:paraId="3826B990" w14:textId="77777777" w:rsidR="003334DE" w:rsidRPr="00080EFE" w:rsidRDefault="003334DE" w:rsidP="00E0506C">
            <w:pPr>
              <w:rPr>
                <w:rFonts w:ascii="Times New Roman" w:hAnsi="Times New Roman" w:cs="Times New Roman"/>
                <w:sz w:val="24"/>
                <w:szCs w:val="24"/>
              </w:rPr>
            </w:pPr>
            <w:r w:rsidRPr="00080EFE">
              <w:rPr>
                <w:rFonts w:ascii="Times New Roman" w:hAnsi="Times New Roman" w:cs="Times New Roman"/>
                <w:sz w:val="24"/>
                <w:szCs w:val="24"/>
              </w:rPr>
              <w:t>Single – 2 (12.5%)</w:t>
            </w:r>
          </w:p>
        </w:tc>
      </w:tr>
      <w:tr w:rsidR="003334DE" w:rsidRPr="00080EFE" w14:paraId="718C3AC3" w14:textId="77777777" w:rsidTr="00E0506C">
        <w:trPr>
          <w:trHeight w:val="519"/>
        </w:trPr>
        <w:tc>
          <w:tcPr>
            <w:tcW w:w="2326" w:type="dxa"/>
          </w:tcPr>
          <w:p w14:paraId="472CBD9B" w14:textId="77777777" w:rsidR="003334DE" w:rsidRPr="00080EFE" w:rsidRDefault="003334DE" w:rsidP="00E0506C">
            <w:pPr>
              <w:rPr>
                <w:rFonts w:ascii="Times New Roman" w:hAnsi="Times New Roman" w:cs="Times New Roman"/>
                <w:sz w:val="24"/>
                <w:szCs w:val="24"/>
              </w:rPr>
            </w:pPr>
            <w:r w:rsidRPr="00080EFE">
              <w:rPr>
                <w:rFonts w:ascii="Times New Roman" w:hAnsi="Times New Roman" w:cs="Times New Roman"/>
                <w:sz w:val="24"/>
                <w:szCs w:val="24"/>
              </w:rPr>
              <w:t>First child</w:t>
            </w:r>
          </w:p>
        </w:tc>
        <w:tc>
          <w:tcPr>
            <w:tcW w:w="4149" w:type="dxa"/>
          </w:tcPr>
          <w:p w14:paraId="1A72C8C4" w14:textId="77777777" w:rsidR="003334DE" w:rsidRPr="00080EFE" w:rsidRDefault="003334DE" w:rsidP="00E0506C">
            <w:pPr>
              <w:rPr>
                <w:rFonts w:ascii="Times New Roman" w:hAnsi="Times New Roman" w:cs="Times New Roman"/>
                <w:sz w:val="24"/>
                <w:szCs w:val="24"/>
              </w:rPr>
            </w:pPr>
            <w:r w:rsidRPr="00080EFE">
              <w:rPr>
                <w:rFonts w:ascii="Times New Roman" w:hAnsi="Times New Roman" w:cs="Times New Roman"/>
                <w:sz w:val="24"/>
                <w:szCs w:val="24"/>
              </w:rPr>
              <w:t>Yes – 11 (68.75%)</w:t>
            </w:r>
          </w:p>
          <w:p w14:paraId="408CB86E" w14:textId="77777777" w:rsidR="003334DE" w:rsidRPr="00080EFE" w:rsidRDefault="003334DE" w:rsidP="00E0506C">
            <w:pPr>
              <w:rPr>
                <w:rFonts w:ascii="Times New Roman" w:hAnsi="Times New Roman" w:cs="Times New Roman"/>
                <w:sz w:val="24"/>
                <w:szCs w:val="24"/>
              </w:rPr>
            </w:pPr>
            <w:r w:rsidRPr="00080EFE">
              <w:rPr>
                <w:rFonts w:ascii="Times New Roman" w:hAnsi="Times New Roman" w:cs="Times New Roman"/>
                <w:sz w:val="24"/>
                <w:szCs w:val="24"/>
              </w:rPr>
              <w:t>No – 5 (31.25%)</w:t>
            </w:r>
          </w:p>
        </w:tc>
      </w:tr>
    </w:tbl>
    <w:p w14:paraId="2BB72CC6" w14:textId="77777777" w:rsidR="003334DE" w:rsidRDefault="003334DE" w:rsidP="003334DE">
      <w:pPr>
        <w:spacing w:line="480" w:lineRule="auto"/>
        <w:rPr>
          <w:rFonts w:ascii="Times New Roman" w:hAnsi="Times New Roman" w:cs="Times New Roman"/>
          <w:b/>
          <w:bCs/>
          <w:sz w:val="24"/>
          <w:szCs w:val="24"/>
        </w:rPr>
      </w:pPr>
    </w:p>
    <w:p w14:paraId="392E6826" w14:textId="445E5A3D" w:rsidR="003334DE" w:rsidRDefault="003334DE">
      <w:pPr>
        <w:rPr>
          <w:rFonts w:ascii="Times New Roman" w:hAnsi="Times New Roman" w:cs="Times New Roman"/>
          <w:b/>
          <w:bCs/>
          <w:sz w:val="24"/>
          <w:szCs w:val="24"/>
        </w:rPr>
      </w:pPr>
      <w:r>
        <w:rPr>
          <w:rFonts w:ascii="Times New Roman" w:hAnsi="Times New Roman" w:cs="Times New Roman"/>
          <w:b/>
          <w:bCs/>
          <w:sz w:val="24"/>
          <w:szCs w:val="24"/>
        </w:rPr>
        <w:br w:type="page"/>
      </w:r>
    </w:p>
    <w:p w14:paraId="79FFCC81" w14:textId="3BDB3FE5" w:rsidR="00610C7C" w:rsidRPr="00080EFE" w:rsidRDefault="00610C7C" w:rsidP="00610C7C">
      <w:pPr>
        <w:rPr>
          <w:rFonts w:ascii="Times New Roman" w:hAnsi="Times New Roman" w:cs="Times New Roman"/>
          <w:b/>
          <w:bCs/>
          <w:sz w:val="24"/>
          <w:szCs w:val="24"/>
        </w:rPr>
      </w:pPr>
      <w:r w:rsidRPr="00080EFE">
        <w:rPr>
          <w:rFonts w:ascii="Times New Roman" w:hAnsi="Times New Roman" w:cs="Times New Roman"/>
          <w:b/>
          <w:bCs/>
          <w:sz w:val="24"/>
          <w:szCs w:val="24"/>
        </w:rPr>
        <w:lastRenderedPageBreak/>
        <w:t xml:space="preserve">Table </w:t>
      </w:r>
      <w:r w:rsidR="001E07A3">
        <w:rPr>
          <w:rFonts w:ascii="Times New Roman" w:hAnsi="Times New Roman" w:cs="Times New Roman"/>
          <w:b/>
          <w:bCs/>
          <w:sz w:val="24"/>
          <w:szCs w:val="24"/>
        </w:rPr>
        <w:t>II</w:t>
      </w:r>
      <w:r w:rsidRPr="00080EFE">
        <w:rPr>
          <w:rFonts w:ascii="Times New Roman" w:hAnsi="Times New Roman" w:cs="Times New Roman"/>
          <w:b/>
          <w:bCs/>
          <w:sz w:val="24"/>
          <w:szCs w:val="24"/>
        </w:rPr>
        <w:t>. Family history and prior testing</w:t>
      </w:r>
    </w:p>
    <w:tbl>
      <w:tblPr>
        <w:tblStyle w:val="TableGrid"/>
        <w:tblW w:w="9350" w:type="dxa"/>
        <w:tblLook w:val="04A0" w:firstRow="1" w:lastRow="0" w:firstColumn="1" w:lastColumn="0" w:noHBand="0" w:noVBand="1"/>
      </w:tblPr>
      <w:tblGrid>
        <w:gridCol w:w="1376"/>
        <w:gridCol w:w="1091"/>
        <w:gridCol w:w="1296"/>
        <w:gridCol w:w="1423"/>
        <w:gridCol w:w="1113"/>
        <w:gridCol w:w="1239"/>
        <w:gridCol w:w="1022"/>
        <w:gridCol w:w="790"/>
      </w:tblGrid>
      <w:tr w:rsidR="00610C7C" w:rsidRPr="00080EFE" w14:paraId="2A8DFB9D" w14:textId="77777777" w:rsidTr="00E0506C">
        <w:tc>
          <w:tcPr>
            <w:tcW w:w="1218" w:type="dxa"/>
          </w:tcPr>
          <w:p w14:paraId="65555D82" w14:textId="77777777" w:rsidR="00610C7C" w:rsidRPr="00080EFE" w:rsidRDefault="00610C7C" w:rsidP="00610C7C">
            <w:pPr>
              <w:jc w:val="center"/>
              <w:rPr>
                <w:rFonts w:ascii="Times New Roman" w:hAnsi="Times New Roman" w:cs="Times New Roman"/>
                <w:b/>
                <w:bCs/>
                <w:sz w:val="24"/>
                <w:szCs w:val="24"/>
              </w:rPr>
            </w:pPr>
            <w:bookmarkStart w:id="1" w:name="_Hlk103346749"/>
          </w:p>
          <w:p w14:paraId="16F12CC1" w14:textId="77777777" w:rsidR="00610C7C" w:rsidRPr="00080EFE" w:rsidRDefault="00610C7C" w:rsidP="00610C7C">
            <w:pPr>
              <w:jc w:val="center"/>
              <w:rPr>
                <w:rFonts w:ascii="Times New Roman" w:hAnsi="Times New Roman" w:cs="Times New Roman"/>
                <w:b/>
                <w:bCs/>
                <w:sz w:val="24"/>
                <w:szCs w:val="24"/>
              </w:rPr>
            </w:pPr>
          </w:p>
          <w:p w14:paraId="3D4EAA80" w14:textId="77777777" w:rsidR="00610C7C" w:rsidRPr="00080EFE" w:rsidRDefault="00610C7C" w:rsidP="00610C7C">
            <w:pPr>
              <w:jc w:val="center"/>
              <w:rPr>
                <w:rFonts w:ascii="Times New Roman" w:hAnsi="Times New Roman" w:cs="Times New Roman"/>
                <w:b/>
                <w:bCs/>
                <w:sz w:val="24"/>
                <w:szCs w:val="24"/>
              </w:rPr>
            </w:pPr>
          </w:p>
          <w:p w14:paraId="0DEFC7CB" w14:textId="77777777" w:rsidR="00610C7C" w:rsidRPr="00080EFE" w:rsidRDefault="00610C7C" w:rsidP="00610C7C">
            <w:pPr>
              <w:jc w:val="center"/>
              <w:rPr>
                <w:rFonts w:ascii="Times New Roman" w:hAnsi="Times New Roman" w:cs="Times New Roman"/>
                <w:b/>
                <w:bCs/>
                <w:sz w:val="24"/>
                <w:szCs w:val="24"/>
              </w:rPr>
            </w:pPr>
          </w:p>
          <w:p w14:paraId="42D081AD" w14:textId="77777777" w:rsidR="00610C7C" w:rsidRPr="00080EFE" w:rsidRDefault="00610C7C" w:rsidP="00610C7C">
            <w:pPr>
              <w:jc w:val="center"/>
              <w:rPr>
                <w:rFonts w:ascii="Times New Roman" w:hAnsi="Times New Roman" w:cs="Times New Roman"/>
                <w:b/>
                <w:bCs/>
                <w:sz w:val="24"/>
                <w:szCs w:val="24"/>
              </w:rPr>
            </w:pPr>
            <w:r w:rsidRPr="00080EFE">
              <w:rPr>
                <w:rFonts w:ascii="Times New Roman" w:hAnsi="Times New Roman" w:cs="Times New Roman"/>
                <w:b/>
                <w:bCs/>
                <w:sz w:val="24"/>
                <w:szCs w:val="24"/>
              </w:rPr>
              <w:t>Participant</w:t>
            </w:r>
          </w:p>
        </w:tc>
        <w:tc>
          <w:tcPr>
            <w:tcW w:w="1135" w:type="dxa"/>
          </w:tcPr>
          <w:p w14:paraId="540B95E6" w14:textId="77777777" w:rsidR="00610C7C" w:rsidRPr="00080EFE" w:rsidRDefault="00610C7C" w:rsidP="00E0506C">
            <w:pPr>
              <w:rPr>
                <w:rFonts w:ascii="Times New Roman" w:hAnsi="Times New Roman" w:cs="Times New Roman"/>
                <w:b/>
                <w:bCs/>
                <w:sz w:val="24"/>
                <w:szCs w:val="24"/>
              </w:rPr>
            </w:pPr>
          </w:p>
          <w:p w14:paraId="5B828067" w14:textId="77777777" w:rsidR="00610C7C" w:rsidRPr="00080EFE" w:rsidRDefault="00610C7C" w:rsidP="00E0506C">
            <w:pPr>
              <w:rPr>
                <w:rFonts w:ascii="Times New Roman" w:hAnsi="Times New Roman" w:cs="Times New Roman"/>
                <w:b/>
                <w:bCs/>
                <w:sz w:val="24"/>
                <w:szCs w:val="24"/>
              </w:rPr>
            </w:pPr>
            <w:r w:rsidRPr="00080EFE">
              <w:rPr>
                <w:rFonts w:ascii="Times New Roman" w:hAnsi="Times New Roman" w:cs="Times New Roman"/>
                <w:b/>
                <w:bCs/>
                <w:sz w:val="24"/>
                <w:szCs w:val="24"/>
              </w:rPr>
              <w:t>I have, or my baby's other parent has, a family history of CF</w:t>
            </w:r>
          </w:p>
        </w:tc>
        <w:tc>
          <w:tcPr>
            <w:tcW w:w="1292" w:type="dxa"/>
          </w:tcPr>
          <w:p w14:paraId="3884E62E" w14:textId="77777777" w:rsidR="00610C7C" w:rsidRPr="00080EFE" w:rsidRDefault="00610C7C" w:rsidP="00E0506C">
            <w:pPr>
              <w:rPr>
                <w:rFonts w:ascii="Times New Roman" w:hAnsi="Times New Roman" w:cs="Times New Roman"/>
                <w:b/>
                <w:bCs/>
                <w:sz w:val="24"/>
                <w:szCs w:val="24"/>
              </w:rPr>
            </w:pPr>
          </w:p>
          <w:p w14:paraId="5D7F48BA" w14:textId="77777777" w:rsidR="00610C7C" w:rsidRPr="00080EFE" w:rsidRDefault="00610C7C" w:rsidP="00E0506C">
            <w:pPr>
              <w:rPr>
                <w:rFonts w:ascii="Times New Roman" w:hAnsi="Times New Roman" w:cs="Times New Roman"/>
                <w:b/>
                <w:bCs/>
                <w:sz w:val="24"/>
                <w:szCs w:val="24"/>
              </w:rPr>
            </w:pPr>
            <w:r w:rsidRPr="00080EFE">
              <w:rPr>
                <w:rFonts w:ascii="Times New Roman" w:hAnsi="Times New Roman" w:cs="Times New Roman"/>
                <w:b/>
                <w:bCs/>
                <w:sz w:val="24"/>
                <w:szCs w:val="24"/>
              </w:rPr>
              <w:t>I was offered carrier testing for CF during pregnancy</w:t>
            </w:r>
          </w:p>
        </w:tc>
        <w:tc>
          <w:tcPr>
            <w:tcW w:w="1459" w:type="dxa"/>
          </w:tcPr>
          <w:p w14:paraId="7715F57D" w14:textId="77777777" w:rsidR="00610C7C" w:rsidRPr="00080EFE" w:rsidRDefault="00610C7C" w:rsidP="00E0506C">
            <w:pPr>
              <w:rPr>
                <w:rFonts w:ascii="Times New Roman" w:hAnsi="Times New Roman" w:cs="Times New Roman"/>
                <w:b/>
                <w:bCs/>
                <w:sz w:val="24"/>
                <w:szCs w:val="24"/>
              </w:rPr>
            </w:pPr>
            <w:r w:rsidRPr="00080EFE">
              <w:rPr>
                <w:rFonts w:ascii="Times New Roman" w:hAnsi="Times New Roman" w:cs="Times New Roman"/>
                <w:b/>
                <w:bCs/>
                <w:sz w:val="24"/>
                <w:szCs w:val="24"/>
              </w:rPr>
              <w:t>I had (and/or my partner had) carrier testing for CF during pregnancy or in the past</w:t>
            </w:r>
          </w:p>
        </w:tc>
        <w:tc>
          <w:tcPr>
            <w:tcW w:w="1122" w:type="dxa"/>
          </w:tcPr>
          <w:p w14:paraId="2077A829" w14:textId="77777777" w:rsidR="00610C7C" w:rsidRPr="00080EFE" w:rsidRDefault="00610C7C" w:rsidP="00E0506C">
            <w:pPr>
              <w:rPr>
                <w:rFonts w:ascii="Times New Roman" w:hAnsi="Times New Roman" w:cs="Times New Roman"/>
                <w:b/>
                <w:bCs/>
                <w:sz w:val="24"/>
                <w:szCs w:val="24"/>
              </w:rPr>
            </w:pPr>
          </w:p>
          <w:p w14:paraId="297AE82A" w14:textId="77777777" w:rsidR="00610C7C" w:rsidRPr="00080EFE" w:rsidRDefault="00610C7C" w:rsidP="00E0506C">
            <w:pPr>
              <w:rPr>
                <w:rFonts w:ascii="Times New Roman" w:hAnsi="Times New Roman" w:cs="Times New Roman"/>
                <w:b/>
                <w:bCs/>
                <w:sz w:val="24"/>
                <w:szCs w:val="24"/>
              </w:rPr>
            </w:pPr>
          </w:p>
          <w:p w14:paraId="6B2960BB" w14:textId="77777777" w:rsidR="00610C7C" w:rsidRPr="00080EFE" w:rsidRDefault="00610C7C" w:rsidP="00E0506C">
            <w:pPr>
              <w:rPr>
                <w:rFonts w:ascii="Times New Roman" w:hAnsi="Times New Roman" w:cs="Times New Roman"/>
                <w:b/>
                <w:bCs/>
                <w:sz w:val="24"/>
                <w:szCs w:val="24"/>
              </w:rPr>
            </w:pPr>
            <w:r w:rsidRPr="00080EFE">
              <w:rPr>
                <w:rFonts w:ascii="Times New Roman" w:hAnsi="Times New Roman" w:cs="Times New Roman"/>
                <w:b/>
                <w:bCs/>
                <w:sz w:val="24"/>
                <w:szCs w:val="24"/>
              </w:rPr>
              <w:t>My CF carrier test was</w:t>
            </w:r>
          </w:p>
        </w:tc>
        <w:tc>
          <w:tcPr>
            <w:tcW w:w="1261" w:type="dxa"/>
          </w:tcPr>
          <w:p w14:paraId="2D70DF18" w14:textId="77777777" w:rsidR="00610C7C" w:rsidRPr="00080EFE" w:rsidRDefault="00610C7C" w:rsidP="00E0506C">
            <w:pPr>
              <w:rPr>
                <w:rFonts w:ascii="Times New Roman" w:hAnsi="Times New Roman" w:cs="Times New Roman"/>
                <w:b/>
                <w:bCs/>
                <w:sz w:val="24"/>
                <w:szCs w:val="24"/>
              </w:rPr>
            </w:pPr>
          </w:p>
          <w:p w14:paraId="5E2B6A9E" w14:textId="77777777" w:rsidR="00610C7C" w:rsidRPr="00080EFE" w:rsidRDefault="00610C7C" w:rsidP="00E0506C">
            <w:pPr>
              <w:rPr>
                <w:rFonts w:ascii="Times New Roman" w:hAnsi="Times New Roman" w:cs="Times New Roman"/>
                <w:b/>
                <w:bCs/>
                <w:sz w:val="24"/>
                <w:szCs w:val="24"/>
              </w:rPr>
            </w:pPr>
          </w:p>
          <w:p w14:paraId="42A61381" w14:textId="77777777" w:rsidR="00610C7C" w:rsidRPr="00080EFE" w:rsidRDefault="00610C7C" w:rsidP="00E0506C">
            <w:pPr>
              <w:rPr>
                <w:rFonts w:ascii="Times New Roman" w:hAnsi="Times New Roman" w:cs="Times New Roman"/>
                <w:b/>
                <w:bCs/>
                <w:sz w:val="24"/>
                <w:szCs w:val="24"/>
              </w:rPr>
            </w:pPr>
            <w:r w:rsidRPr="00080EFE">
              <w:rPr>
                <w:rFonts w:ascii="Times New Roman" w:hAnsi="Times New Roman" w:cs="Times New Roman"/>
                <w:b/>
                <w:bCs/>
                <w:sz w:val="24"/>
                <w:szCs w:val="24"/>
              </w:rPr>
              <w:t>My partner's CF carrier test was</w:t>
            </w:r>
          </w:p>
        </w:tc>
        <w:tc>
          <w:tcPr>
            <w:tcW w:w="1051" w:type="dxa"/>
          </w:tcPr>
          <w:p w14:paraId="7847091C" w14:textId="77777777" w:rsidR="00610C7C" w:rsidRPr="00080EFE" w:rsidRDefault="00610C7C" w:rsidP="00E0506C">
            <w:pPr>
              <w:rPr>
                <w:rFonts w:ascii="Times New Roman" w:hAnsi="Times New Roman" w:cs="Times New Roman"/>
                <w:b/>
                <w:bCs/>
                <w:sz w:val="24"/>
                <w:szCs w:val="24"/>
              </w:rPr>
            </w:pPr>
          </w:p>
          <w:p w14:paraId="583581CA" w14:textId="77777777" w:rsidR="00610C7C" w:rsidRPr="00080EFE" w:rsidRDefault="00610C7C" w:rsidP="00E0506C">
            <w:pPr>
              <w:rPr>
                <w:rFonts w:ascii="Times New Roman" w:hAnsi="Times New Roman" w:cs="Times New Roman"/>
                <w:b/>
                <w:bCs/>
                <w:sz w:val="24"/>
                <w:szCs w:val="24"/>
              </w:rPr>
            </w:pPr>
          </w:p>
          <w:p w14:paraId="17C0FDB9" w14:textId="77777777" w:rsidR="00610C7C" w:rsidRPr="00080EFE" w:rsidRDefault="00610C7C" w:rsidP="00E0506C">
            <w:pPr>
              <w:rPr>
                <w:rFonts w:ascii="Times New Roman" w:hAnsi="Times New Roman" w:cs="Times New Roman"/>
                <w:b/>
                <w:bCs/>
                <w:sz w:val="24"/>
                <w:szCs w:val="24"/>
              </w:rPr>
            </w:pPr>
            <w:r w:rsidRPr="00080EFE">
              <w:rPr>
                <w:rFonts w:ascii="Times New Roman" w:hAnsi="Times New Roman" w:cs="Times New Roman"/>
                <w:b/>
                <w:bCs/>
                <w:sz w:val="24"/>
                <w:szCs w:val="24"/>
              </w:rPr>
              <w:t>Baby’s CF status</w:t>
            </w:r>
          </w:p>
        </w:tc>
        <w:tc>
          <w:tcPr>
            <w:tcW w:w="812" w:type="dxa"/>
          </w:tcPr>
          <w:p w14:paraId="61D265CA" w14:textId="77777777" w:rsidR="00610C7C" w:rsidRPr="00080EFE" w:rsidRDefault="00610C7C" w:rsidP="00E0506C">
            <w:pPr>
              <w:rPr>
                <w:rFonts w:ascii="Times New Roman" w:hAnsi="Times New Roman" w:cs="Times New Roman"/>
                <w:b/>
                <w:bCs/>
                <w:sz w:val="24"/>
                <w:szCs w:val="24"/>
              </w:rPr>
            </w:pPr>
          </w:p>
          <w:p w14:paraId="5F97F070" w14:textId="77777777" w:rsidR="00610C7C" w:rsidRPr="00080EFE" w:rsidRDefault="00610C7C" w:rsidP="00E0506C">
            <w:pPr>
              <w:rPr>
                <w:rFonts w:ascii="Times New Roman" w:hAnsi="Times New Roman" w:cs="Times New Roman"/>
                <w:b/>
                <w:bCs/>
                <w:sz w:val="24"/>
                <w:szCs w:val="24"/>
              </w:rPr>
            </w:pPr>
          </w:p>
          <w:p w14:paraId="62EFF4C4" w14:textId="77777777" w:rsidR="00610C7C" w:rsidRPr="00080EFE" w:rsidRDefault="00610C7C" w:rsidP="00E0506C">
            <w:pPr>
              <w:rPr>
                <w:rFonts w:ascii="Times New Roman" w:hAnsi="Times New Roman" w:cs="Times New Roman"/>
                <w:b/>
                <w:bCs/>
                <w:sz w:val="24"/>
                <w:szCs w:val="24"/>
              </w:rPr>
            </w:pPr>
            <w:r w:rsidRPr="00080EFE">
              <w:rPr>
                <w:rFonts w:ascii="Times New Roman" w:hAnsi="Times New Roman" w:cs="Times New Roman"/>
                <w:b/>
                <w:bCs/>
                <w:sz w:val="24"/>
                <w:szCs w:val="24"/>
              </w:rPr>
              <w:t>GC+ or GC- at SCT</w:t>
            </w:r>
          </w:p>
        </w:tc>
      </w:tr>
      <w:tr w:rsidR="00610C7C" w:rsidRPr="00080EFE" w14:paraId="18498463" w14:textId="77777777" w:rsidTr="00E0506C">
        <w:tc>
          <w:tcPr>
            <w:tcW w:w="1218" w:type="dxa"/>
          </w:tcPr>
          <w:p w14:paraId="23FA8BE8" w14:textId="77777777" w:rsidR="00610C7C" w:rsidRPr="00080EFE" w:rsidRDefault="00610C7C" w:rsidP="00610C7C">
            <w:pPr>
              <w:jc w:val="center"/>
              <w:rPr>
                <w:rFonts w:ascii="Times New Roman" w:hAnsi="Times New Roman" w:cs="Times New Roman"/>
                <w:sz w:val="24"/>
                <w:szCs w:val="24"/>
              </w:rPr>
            </w:pPr>
            <w:r w:rsidRPr="00080EFE">
              <w:rPr>
                <w:rFonts w:ascii="Times New Roman" w:hAnsi="Times New Roman" w:cs="Times New Roman"/>
                <w:sz w:val="24"/>
                <w:szCs w:val="24"/>
              </w:rPr>
              <w:t>1</w:t>
            </w:r>
          </w:p>
        </w:tc>
        <w:tc>
          <w:tcPr>
            <w:tcW w:w="1135" w:type="dxa"/>
          </w:tcPr>
          <w:p w14:paraId="5DD5FCE6"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292" w:type="dxa"/>
          </w:tcPr>
          <w:p w14:paraId="7553F78A"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Don’t know</w:t>
            </w:r>
          </w:p>
        </w:tc>
        <w:tc>
          <w:tcPr>
            <w:tcW w:w="1459" w:type="dxa"/>
          </w:tcPr>
          <w:p w14:paraId="314C703B"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Don’t know</w:t>
            </w:r>
          </w:p>
        </w:tc>
        <w:tc>
          <w:tcPr>
            <w:tcW w:w="1122" w:type="dxa"/>
          </w:tcPr>
          <w:p w14:paraId="5C7A4E17" w14:textId="77777777" w:rsidR="00610C7C" w:rsidRPr="00080EFE" w:rsidRDefault="00610C7C" w:rsidP="00E0506C">
            <w:pPr>
              <w:rPr>
                <w:rFonts w:ascii="Times New Roman" w:hAnsi="Times New Roman" w:cs="Times New Roman"/>
                <w:sz w:val="24"/>
                <w:szCs w:val="24"/>
              </w:rPr>
            </w:pPr>
          </w:p>
        </w:tc>
        <w:tc>
          <w:tcPr>
            <w:tcW w:w="1261" w:type="dxa"/>
          </w:tcPr>
          <w:p w14:paraId="5B12AD35" w14:textId="77777777" w:rsidR="00610C7C" w:rsidRPr="00080EFE" w:rsidRDefault="00610C7C" w:rsidP="00E0506C">
            <w:pPr>
              <w:rPr>
                <w:rFonts w:ascii="Times New Roman" w:hAnsi="Times New Roman" w:cs="Times New Roman"/>
                <w:sz w:val="24"/>
                <w:szCs w:val="24"/>
              </w:rPr>
            </w:pPr>
          </w:p>
        </w:tc>
        <w:tc>
          <w:tcPr>
            <w:tcW w:w="1051" w:type="dxa"/>
          </w:tcPr>
          <w:p w14:paraId="768BB6D2"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Carrier</w:t>
            </w:r>
          </w:p>
        </w:tc>
        <w:tc>
          <w:tcPr>
            <w:tcW w:w="812" w:type="dxa"/>
          </w:tcPr>
          <w:p w14:paraId="68F19E0F"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GC+</w:t>
            </w:r>
          </w:p>
        </w:tc>
      </w:tr>
      <w:tr w:rsidR="00610C7C" w:rsidRPr="00080EFE" w14:paraId="24469382" w14:textId="77777777" w:rsidTr="00E0506C">
        <w:tc>
          <w:tcPr>
            <w:tcW w:w="1218" w:type="dxa"/>
          </w:tcPr>
          <w:p w14:paraId="576882C2" w14:textId="77777777" w:rsidR="00610C7C" w:rsidRPr="00080EFE" w:rsidRDefault="00610C7C" w:rsidP="00610C7C">
            <w:pPr>
              <w:jc w:val="center"/>
              <w:rPr>
                <w:rFonts w:ascii="Times New Roman" w:hAnsi="Times New Roman" w:cs="Times New Roman"/>
                <w:sz w:val="24"/>
                <w:szCs w:val="24"/>
              </w:rPr>
            </w:pPr>
            <w:r w:rsidRPr="00080EFE">
              <w:rPr>
                <w:rFonts w:ascii="Times New Roman" w:hAnsi="Times New Roman" w:cs="Times New Roman"/>
                <w:sz w:val="24"/>
                <w:szCs w:val="24"/>
              </w:rPr>
              <w:t>2</w:t>
            </w:r>
          </w:p>
        </w:tc>
        <w:tc>
          <w:tcPr>
            <w:tcW w:w="1135" w:type="dxa"/>
          </w:tcPr>
          <w:p w14:paraId="5F6D408A"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Don’t know</w:t>
            </w:r>
          </w:p>
        </w:tc>
        <w:tc>
          <w:tcPr>
            <w:tcW w:w="1292" w:type="dxa"/>
          </w:tcPr>
          <w:p w14:paraId="7D51D5D5"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Yes</w:t>
            </w:r>
          </w:p>
        </w:tc>
        <w:tc>
          <w:tcPr>
            <w:tcW w:w="1459" w:type="dxa"/>
          </w:tcPr>
          <w:p w14:paraId="47853534"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Yes</w:t>
            </w:r>
          </w:p>
        </w:tc>
        <w:tc>
          <w:tcPr>
            <w:tcW w:w="1122" w:type="dxa"/>
          </w:tcPr>
          <w:p w14:paraId="5C56EA39"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Negative</w:t>
            </w:r>
          </w:p>
        </w:tc>
        <w:tc>
          <w:tcPr>
            <w:tcW w:w="1261" w:type="dxa"/>
          </w:tcPr>
          <w:p w14:paraId="0D6480D9"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N/A</w:t>
            </w:r>
          </w:p>
        </w:tc>
        <w:tc>
          <w:tcPr>
            <w:tcW w:w="1051" w:type="dxa"/>
          </w:tcPr>
          <w:p w14:paraId="63AFCD23"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Carrier</w:t>
            </w:r>
          </w:p>
        </w:tc>
        <w:tc>
          <w:tcPr>
            <w:tcW w:w="812" w:type="dxa"/>
          </w:tcPr>
          <w:p w14:paraId="6A5D9C6B"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GC-</w:t>
            </w:r>
          </w:p>
        </w:tc>
      </w:tr>
      <w:tr w:rsidR="00610C7C" w:rsidRPr="00080EFE" w14:paraId="6378581F" w14:textId="77777777" w:rsidTr="00E0506C">
        <w:tc>
          <w:tcPr>
            <w:tcW w:w="1218" w:type="dxa"/>
          </w:tcPr>
          <w:p w14:paraId="4295A583" w14:textId="77777777" w:rsidR="00610C7C" w:rsidRPr="00080EFE" w:rsidRDefault="00610C7C" w:rsidP="00610C7C">
            <w:pPr>
              <w:jc w:val="center"/>
              <w:rPr>
                <w:rFonts w:ascii="Times New Roman" w:hAnsi="Times New Roman" w:cs="Times New Roman"/>
                <w:sz w:val="24"/>
                <w:szCs w:val="24"/>
              </w:rPr>
            </w:pPr>
            <w:r w:rsidRPr="00080EFE">
              <w:rPr>
                <w:rFonts w:ascii="Times New Roman" w:hAnsi="Times New Roman" w:cs="Times New Roman"/>
                <w:sz w:val="24"/>
                <w:szCs w:val="24"/>
              </w:rPr>
              <w:t>3</w:t>
            </w:r>
          </w:p>
        </w:tc>
        <w:tc>
          <w:tcPr>
            <w:tcW w:w="1135" w:type="dxa"/>
          </w:tcPr>
          <w:p w14:paraId="01FB70C7"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Don’t know</w:t>
            </w:r>
          </w:p>
        </w:tc>
        <w:tc>
          <w:tcPr>
            <w:tcW w:w="1292" w:type="dxa"/>
          </w:tcPr>
          <w:p w14:paraId="26224222"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Yes</w:t>
            </w:r>
          </w:p>
        </w:tc>
        <w:tc>
          <w:tcPr>
            <w:tcW w:w="1459" w:type="dxa"/>
          </w:tcPr>
          <w:p w14:paraId="0B4FE2E8"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Yes</w:t>
            </w:r>
          </w:p>
        </w:tc>
        <w:tc>
          <w:tcPr>
            <w:tcW w:w="1122" w:type="dxa"/>
          </w:tcPr>
          <w:p w14:paraId="12C08C84"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Negative</w:t>
            </w:r>
          </w:p>
        </w:tc>
        <w:tc>
          <w:tcPr>
            <w:tcW w:w="1261" w:type="dxa"/>
          </w:tcPr>
          <w:p w14:paraId="7FDB5A33"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N/A</w:t>
            </w:r>
          </w:p>
        </w:tc>
        <w:tc>
          <w:tcPr>
            <w:tcW w:w="1051" w:type="dxa"/>
          </w:tcPr>
          <w:p w14:paraId="1D2043DA"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Carrier</w:t>
            </w:r>
          </w:p>
        </w:tc>
        <w:tc>
          <w:tcPr>
            <w:tcW w:w="812" w:type="dxa"/>
          </w:tcPr>
          <w:p w14:paraId="79D7B644"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GC-</w:t>
            </w:r>
          </w:p>
        </w:tc>
      </w:tr>
      <w:tr w:rsidR="00610C7C" w:rsidRPr="00080EFE" w14:paraId="5403A607" w14:textId="77777777" w:rsidTr="00E0506C">
        <w:tc>
          <w:tcPr>
            <w:tcW w:w="1218" w:type="dxa"/>
          </w:tcPr>
          <w:p w14:paraId="1AD97C33" w14:textId="77777777" w:rsidR="00610C7C" w:rsidRPr="00080EFE" w:rsidRDefault="00610C7C" w:rsidP="00610C7C">
            <w:pPr>
              <w:jc w:val="center"/>
              <w:rPr>
                <w:rFonts w:ascii="Times New Roman" w:hAnsi="Times New Roman" w:cs="Times New Roman"/>
                <w:sz w:val="24"/>
                <w:szCs w:val="24"/>
              </w:rPr>
            </w:pPr>
            <w:r w:rsidRPr="00080EFE">
              <w:rPr>
                <w:rFonts w:ascii="Times New Roman" w:hAnsi="Times New Roman" w:cs="Times New Roman"/>
                <w:sz w:val="24"/>
                <w:szCs w:val="24"/>
              </w:rPr>
              <w:t>4</w:t>
            </w:r>
          </w:p>
        </w:tc>
        <w:tc>
          <w:tcPr>
            <w:tcW w:w="1135" w:type="dxa"/>
          </w:tcPr>
          <w:p w14:paraId="247E6953"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292" w:type="dxa"/>
          </w:tcPr>
          <w:p w14:paraId="209B62DB"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Yes</w:t>
            </w:r>
          </w:p>
        </w:tc>
        <w:tc>
          <w:tcPr>
            <w:tcW w:w="1459" w:type="dxa"/>
          </w:tcPr>
          <w:p w14:paraId="042C2CE6"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122" w:type="dxa"/>
          </w:tcPr>
          <w:p w14:paraId="2DC33604" w14:textId="77777777" w:rsidR="00610C7C" w:rsidRPr="00080EFE" w:rsidRDefault="00610C7C" w:rsidP="00E0506C">
            <w:pPr>
              <w:rPr>
                <w:rFonts w:ascii="Times New Roman" w:hAnsi="Times New Roman" w:cs="Times New Roman"/>
                <w:sz w:val="24"/>
                <w:szCs w:val="24"/>
              </w:rPr>
            </w:pPr>
          </w:p>
        </w:tc>
        <w:tc>
          <w:tcPr>
            <w:tcW w:w="1261" w:type="dxa"/>
          </w:tcPr>
          <w:p w14:paraId="34FC15B7" w14:textId="77777777" w:rsidR="00610C7C" w:rsidRPr="00080EFE" w:rsidRDefault="00610C7C" w:rsidP="00E0506C">
            <w:pPr>
              <w:rPr>
                <w:rFonts w:ascii="Times New Roman" w:hAnsi="Times New Roman" w:cs="Times New Roman"/>
                <w:sz w:val="24"/>
                <w:szCs w:val="24"/>
              </w:rPr>
            </w:pPr>
          </w:p>
        </w:tc>
        <w:tc>
          <w:tcPr>
            <w:tcW w:w="1051" w:type="dxa"/>
          </w:tcPr>
          <w:p w14:paraId="45D9D44A"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CF</w:t>
            </w:r>
          </w:p>
        </w:tc>
        <w:tc>
          <w:tcPr>
            <w:tcW w:w="812" w:type="dxa"/>
          </w:tcPr>
          <w:p w14:paraId="50B1E74F"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GC-</w:t>
            </w:r>
          </w:p>
        </w:tc>
      </w:tr>
      <w:tr w:rsidR="00610C7C" w:rsidRPr="00080EFE" w14:paraId="7B0BA019" w14:textId="77777777" w:rsidTr="00E0506C">
        <w:tc>
          <w:tcPr>
            <w:tcW w:w="1218" w:type="dxa"/>
          </w:tcPr>
          <w:p w14:paraId="2B053CB3" w14:textId="77777777" w:rsidR="00610C7C" w:rsidRPr="00080EFE" w:rsidRDefault="00610C7C" w:rsidP="00610C7C">
            <w:pPr>
              <w:jc w:val="center"/>
              <w:rPr>
                <w:rFonts w:ascii="Times New Roman" w:hAnsi="Times New Roman" w:cs="Times New Roman"/>
                <w:sz w:val="24"/>
                <w:szCs w:val="24"/>
              </w:rPr>
            </w:pPr>
            <w:r w:rsidRPr="00080EFE">
              <w:rPr>
                <w:rFonts w:ascii="Times New Roman" w:hAnsi="Times New Roman" w:cs="Times New Roman"/>
                <w:sz w:val="24"/>
                <w:szCs w:val="24"/>
              </w:rPr>
              <w:t>5</w:t>
            </w:r>
          </w:p>
        </w:tc>
        <w:tc>
          <w:tcPr>
            <w:tcW w:w="1135" w:type="dxa"/>
          </w:tcPr>
          <w:p w14:paraId="02F676EC"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Don’t know</w:t>
            </w:r>
          </w:p>
        </w:tc>
        <w:tc>
          <w:tcPr>
            <w:tcW w:w="1292" w:type="dxa"/>
          </w:tcPr>
          <w:p w14:paraId="443CF1AF"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Yes</w:t>
            </w:r>
          </w:p>
        </w:tc>
        <w:tc>
          <w:tcPr>
            <w:tcW w:w="1459" w:type="dxa"/>
          </w:tcPr>
          <w:p w14:paraId="71109805"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Yes</w:t>
            </w:r>
          </w:p>
        </w:tc>
        <w:tc>
          <w:tcPr>
            <w:tcW w:w="1122" w:type="dxa"/>
          </w:tcPr>
          <w:p w14:paraId="24A4F9AB"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Positive</w:t>
            </w:r>
          </w:p>
        </w:tc>
        <w:tc>
          <w:tcPr>
            <w:tcW w:w="1261" w:type="dxa"/>
          </w:tcPr>
          <w:p w14:paraId="680AE6B7"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N/A</w:t>
            </w:r>
          </w:p>
        </w:tc>
        <w:tc>
          <w:tcPr>
            <w:tcW w:w="1051" w:type="dxa"/>
          </w:tcPr>
          <w:p w14:paraId="0541F345"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Carrier</w:t>
            </w:r>
          </w:p>
        </w:tc>
        <w:tc>
          <w:tcPr>
            <w:tcW w:w="812" w:type="dxa"/>
          </w:tcPr>
          <w:p w14:paraId="4E1E4A0C"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GC-</w:t>
            </w:r>
          </w:p>
        </w:tc>
      </w:tr>
      <w:tr w:rsidR="00610C7C" w:rsidRPr="00080EFE" w14:paraId="6586C468" w14:textId="77777777" w:rsidTr="00E0506C">
        <w:tc>
          <w:tcPr>
            <w:tcW w:w="1218" w:type="dxa"/>
          </w:tcPr>
          <w:p w14:paraId="0809D4F3" w14:textId="77777777" w:rsidR="00610C7C" w:rsidRPr="00080EFE" w:rsidRDefault="00610C7C" w:rsidP="00610C7C">
            <w:pPr>
              <w:jc w:val="center"/>
              <w:rPr>
                <w:rFonts w:ascii="Times New Roman" w:hAnsi="Times New Roman" w:cs="Times New Roman"/>
                <w:sz w:val="24"/>
                <w:szCs w:val="24"/>
              </w:rPr>
            </w:pPr>
            <w:r w:rsidRPr="00080EFE">
              <w:rPr>
                <w:rFonts w:ascii="Times New Roman" w:hAnsi="Times New Roman" w:cs="Times New Roman"/>
                <w:sz w:val="24"/>
                <w:szCs w:val="24"/>
              </w:rPr>
              <w:t>6</w:t>
            </w:r>
          </w:p>
        </w:tc>
        <w:tc>
          <w:tcPr>
            <w:tcW w:w="1135" w:type="dxa"/>
          </w:tcPr>
          <w:p w14:paraId="7C3B171C"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292" w:type="dxa"/>
          </w:tcPr>
          <w:p w14:paraId="01F28D27"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459" w:type="dxa"/>
          </w:tcPr>
          <w:p w14:paraId="511DCDEF"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122" w:type="dxa"/>
          </w:tcPr>
          <w:p w14:paraId="7F722F93" w14:textId="77777777" w:rsidR="00610C7C" w:rsidRPr="00080EFE" w:rsidRDefault="00610C7C" w:rsidP="00E0506C">
            <w:pPr>
              <w:rPr>
                <w:rFonts w:ascii="Times New Roman" w:hAnsi="Times New Roman" w:cs="Times New Roman"/>
                <w:sz w:val="24"/>
                <w:szCs w:val="24"/>
              </w:rPr>
            </w:pPr>
          </w:p>
        </w:tc>
        <w:tc>
          <w:tcPr>
            <w:tcW w:w="1261" w:type="dxa"/>
          </w:tcPr>
          <w:p w14:paraId="5A9824DE" w14:textId="77777777" w:rsidR="00610C7C" w:rsidRPr="00080EFE" w:rsidRDefault="00610C7C" w:rsidP="00E0506C">
            <w:pPr>
              <w:rPr>
                <w:rFonts w:ascii="Times New Roman" w:hAnsi="Times New Roman" w:cs="Times New Roman"/>
                <w:sz w:val="24"/>
                <w:szCs w:val="24"/>
              </w:rPr>
            </w:pPr>
          </w:p>
        </w:tc>
        <w:tc>
          <w:tcPr>
            <w:tcW w:w="1051" w:type="dxa"/>
          </w:tcPr>
          <w:p w14:paraId="19CB4C44"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Carrier</w:t>
            </w:r>
          </w:p>
        </w:tc>
        <w:tc>
          <w:tcPr>
            <w:tcW w:w="812" w:type="dxa"/>
          </w:tcPr>
          <w:p w14:paraId="27398A99"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GC-</w:t>
            </w:r>
          </w:p>
        </w:tc>
      </w:tr>
      <w:tr w:rsidR="00610C7C" w:rsidRPr="00080EFE" w14:paraId="492A9BB6" w14:textId="77777777" w:rsidTr="00E0506C">
        <w:tc>
          <w:tcPr>
            <w:tcW w:w="1218" w:type="dxa"/>
          </w:tcPr>
          <w:p w14:paraId="7E29A5CA" w14:textId="77777777" w:rsidR="00610C7C" w:rsidRPr="00080EFE" w:rsidRDefault="00610C7C" w:rsidP="00610C7C">
            <w:pPr>
              <w:jc w:val="center"/>
              <w:rPr>
                <w:rFonts w:ascii="Times New Roman" w:hAnsi="Times New Roman" w:cs="Times New Roman"/>
                <w:sz w:val="24"/>
                <w:szCs w:val="24"/>
              </w:rPr>
            </w:pPr>
            <w:r w:rsidRPr="00080EFE">
              <w:rPr>
                <w:rFonts w:ascii="Times New Roman" w:hAnsi="Times New Roman" w:cs="Times New Roman"/>
                <w:sz w:val="24"/>
                <w:szCs w:val="24"/>
              </w:rPr>
              <w:t>7</w:t>
            </w:r>
          </w:p>
        </w:tc>
        <w:tc>
          <w:tcPr>
            <w:tcW w:w="1135" w:type="dxa"/>
          </w:tcPr>
          <w:p w14:paraId="1ECA38AF"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Don’t know</w:t>
            </w:r>
          </w:p>
        </w:tc>
        <w:tc>
          <w:tcPr>
            <w:tcW w:w="1292" w:type="dxa"/>
          </w:tcPr>
          <w:p w14:paraId="4EED669E"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Don’t know</w:t>
            </w:r>
          </w:p>
        </w:tc>
        <w:tc>
          <w:tcPr>
            <w:tcW w:w="1459" w:type="dxa"/>
          </w:tcPr>
          <w:p w14:paraId="04869B76"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Don’t know</w:t>
            </w:r>
          </w:p>
        </w:tc>
        <w:tc>
          <w:tcPr>
            <w:tcW w:w="1122" w:type="dxa"/>
          </w:tcPr>
          <w:p w14:paraId="3B06AC19" w14:textId="77777777" w:rsidR="00610C7C" w:rsidRPr="00080EFE" w:rsidRDefault="00610C7C" w:rsidP="00E0506C">
            <w:pPr>
              <w:rPr>
                <w:rFonts w:ascii="Times New Roman" w:hAnsi="Times New Roman" w:cs="Times New Roman"/>
                <w:sz w:val="24"/>
                <w:szCs w:val="24"/>
              </w:rPr>
            </w:pPr>
          </w:p>
        </w:tc>
        <w:tc>
          <w:tcPr>
            <w:tcW w:w="1261" w:type="dxa"/>
          </w:tcPr>
          <w:p w14:paraId="0A0517B2" w14:textId="77777777" w:rsidR="00610C7C" w:rsidRPr="00080EFE" w:rsidRDefault="00610C7C" w:rsidP="00E0506C">
            <w:pPr>
              <w:rPr>
                <w:rFonts w:ascii="Times New Roman" w:hAnsi="Times New Roman" w:cs="Times New Roman"/>
                <w:sz w:val="24"/>
                <w:szCs w:val="24"/>
              </w:rPr>
            </w:pPr>
          </w:p>
        </w:tc>
        <w:tc>
          <w:tcPr>
            <w:tcW w:w="1051" w:type="dxa"/>
          </w:tcPr>
          <w:p w14:paraId="006ACEA0"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Carrier</w:t>
            </w:r>
          </w:p>
        </w:tc>
        <w:tc>
          <w:tcPr>
            <w:tcW w:w="812" w:type="dxa"/>
          </w:tcPr>
          <w:p w14:paraId="1C858421"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GC+</w:t>
            </w:r>
          </w:p>
        </w:tc>
      </w:tr>
      <w:tr w:rsidR="00610C7C" w:rsidRPr="00080EFE" w14:paraId="1FF711D4" w14:textId="77777777" w:rsidTr="00E0506C">
        <w:tc>
          <w:tcPr>
            <w:tcW w:w="1218" w:type="dxa"/>
          </w:tcPr>
          <w:p w14:paraId="02A48387" w14:textId="77777777" w:rsidR="00610C7C" w:rsidRPr="00080EFE" w:rsidRDefault="00610C7C" w:rsidP="00610C7C">
            <w:pPr>
              <w:jc w:val="center"/>
              <w:rPr>
                <w:rFonts w:ascii="Times New Roman" w:hAnsi="Times New Roman" w:cs="Times New Roman"/>
                <w:sz w:val="24"/>
                <w:szCs w:val="24"/>
              </w:rPr>
            </w:pPr>
            <w:r w:rsidRPr="00080EFE">
              <w:rPr>
                <w:rFonts w:ascii="Times New Roman" w:hAnsi="Times New Roman" w:cs="Times New Roman"/>
                <w:sz w:val="24"/>
                <w:szCs w:val="24"/>
              </w:rPr>
              <w:t>8</w:t>
            </w:r>
          </w:p>
        </w:tc>
        <w:tc>
          <w:tcPr>
            <w:tcW w:w="1135" w:type="dxa"/>
          </w:tcPr>
          <w:p w14:paraId="7C568B23"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292" w:type="dxa"/>
          </w:tcPr>
          <w:p w14:paraId="1F24A74B"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459" w:type="dxa"/>
          </w:tcPr>
          <w:p w14:paraId="5C32B01A"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122" w:type="dxa"/>
          </w:tcPr>
          <w:p w14:paraId="1F9AB6B4" w14:textId="77777777" w:rsidR="00610C7C" w:rsidRPr="00080EFE" w:rsidRDefault="00610C7C" w:rsidP="00E0506C">
            <w:pPr>
              <w:rPr>
                <w:rFonts w:ascii="Times New Roman" w:hAnsi="Times New Roman" w:cs="Times New Roman"/>
                <w:sz w:val="24"/>
                <w:szCs w:val="24"/>
              </w:rPr>
            </w:pPr>
          </w:p>
        </w:tc>
        <w:tc>
          <w:tcPr>
            <w:tcW w:w="1261" w:type="dxa"/>
          </w:tcPr>
          <w:p w14:paraId="0D5FE864" w14:textId="77777777" w:rsidR="00610C7C" w:rsidRPr="00080EFE" w:rsidRDefault="00610C7C" w:rsidP="00E0506C">
            <w:pPr>
              <w:rPr>
                <w:rFonts w:ascii="Times New Roman" w:hAnsi="Times New Roman" w:cs="Times New Roman"/>
                <w:sz w:val="24"/>
                <w:szCs w:val="24"/>
              </w:rPr>
            </w:pPr>
          </w:p>
        </w:tc>
        <w:tc>
          <w:tcPr>
            <w:tcW w:w="1051" w:type="dxa"/>
          </w:tcPr>
          <w:p w14:paraId="3363055E"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Carrier</w:t>
            </w:r>
          </w:p>
        </w:tc>
        <w:tc>
          <w:tcPr>
            <w:tcW w:w="812" w:type="dxa"/>
          </w:tcPr>
          <w:p w14:paraId="78D1B419"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GC+</w:t>
            </w:r>
          </w:p>
        </w:tc>
      </w:tr>
      <w:tr w:rsidR="00610C7C" w:rsidRPr="00080EFE" w14:paraId="504D9825" w14:textId="77777777" w:rsidTr="00E0506C">
        <w:tc>
          <w:tcPr>
            <w:tcW w:w="1218" w:type="dxa"/>
          </w:tcPr>
          <w:p w14:paraId="6473B779" w14:textId="77777777" w:rsidR="00610C7C" w:rsidRPr="00080EFE" w:rsidRDefault="00610C7C" w:rsidP="00610C7C">
            <w:pPr>
              <w:jc w:val="center"/>
              <w:rPr>
                <w:rFonts w:ascii="Times New Roman" w:hAnsi="Times New Roman" w:cs="Times New Roman"/>
                <w:sz w:val="24"/>
                <w:szCs w:val="24"/>
              </w:rPr>
            </w:pPr>
            <w:r w:rsidRPr="00080EFE">
              <w:rPr>
                <w:rFonts w:ascii="Times New Roman" w:hAnsi="Times New Roman" w:cs="Times New Roman"/>
                <w:sz w:val="24"/>
                <w:szCs w:val="24"/>
              </w:rPr>
              <w:t>9</w:t>
            </w:r>
          </w:p>
        </w:tc>
        <w:tc>
          <w:tcPr>
            <w:tcW w:w="1135" w:type="dxa"/>
          </w:tcPr>
          <w:p w14:paraId="46528568"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292" w:type="dxa"/>
          </w:tcPr>
          <w:p w14:paraId="66D4C890"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Yes</w:t>
            </w:r>
          </w:p>
        </w:tc>
        <w:tc>
          <w:tcPr>
            <w:tcW w:w="1459" w:type="dxa"/>
          </w:tcPr>
          <w:p w14:paraId="0C1F17BA"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Yes</w:t>
            </w:r>
          </w:p>
        </w:tc>
        <w:tc>
          <w:tcPr>
            <w:tcW w:w="1122" w:type="dxa"/>
          </w:tcPr>
          <w:p w14:paraId="1FDE0520"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Positive</w:t>
            </w:r>
          </w:p>
        </w:tc>
        <w:tc>
          <w:tcPr>
            <w:tcW w:w="1261" w:type="dxa"/>
          </w:tcPr>
          <w:p w14:paraId="23776C33"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Negative</w:t>
            </w:r>
          </w:p>
        </w:tc>
        <w:tc>
          <w:tcPr>
            <w:tcW w:w="1051" w:type="dxa"/>
          </w:tcPr>
          <w:p w14:paraId="377EB69F"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Carrier</w:t>
            </w:r>
          </w:p>
        </w:tc>
        <w:tc>
          <w:tcPr>
            <w:tcW w:w="812" w:type="dxa"/>
          </w:tcPr>
          <w:p w14:paraId="1330C04A"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GC+</w:t>
            </w:r>
          </w:p>
        </w:tc>
      </w:tr>
      <w:tr w:rsidR="00610C7C" w:rsidRPr="00080EFE" w14:paraId="67107B12" w14:textId="77777777" w:rsidTr="00E0506C">
        <w:tc>
          <w:tcPr>
            <w:tcW w:w="1218" w:type="dxa"/>
          </w:tcPr>
          <w:p w14:paraId="4BD2A54C" w14:textId="77777777" w:rsidR="00610C7C" w:rsidRPr="00080EFE" w:rsidRDefault="00610C7C" w:rsidP="00610C7C">
            <w:pPr>
              <w:jc w:val="center"/>
              <w:rPr>
                <w:rFonts w:ascii="Times New Roman" w:hAnsi="Times New Roman" w:cs="Times New Roman"/>
                <w:sz w:val="24"/>
                <w:szCs w:val="24"/>
              </w:rPr>
            </w:pPr>
            <w:r w:rsidRPr="00080EFE">
              <w:rPr>
                <w:rFonts w:ascii="Times New Roman" w:hAnsi="Times New Roman" w:cs="Times New Roman"/>
                <w:sz w:val="24"/>
                <w:szCs w:val="24"/>
              </w:rPr>
              <w:t>10</w:t>
            </w:r>
          </w:p>
        </w:tc>
        <w:tc>
          <w:tcPr>
            <w:tcW w:w="1135" w:type="dxa"/>
          </w:tcPr>
          <w:p w14:paraId="6B1C36FD"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Yes</w:t>
            </w:r>
          </w:p>
        </w:tc>
        <w:tc>
          <w:tcPr>
            <w:tcW w:w="1292" w:type="dxa"/>
          </w:tcPr>
          <w:p w14:paraId="347674B5"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Yes</w:t>
            </w:r>
          </w:p>
        </w:tc>
        <w:tc>
          <w:tcPr>
            <w:tcW w:w="1459" w:type="dxa"/>
          </w:tcPr>
          <w:p w14:paraId="3F6813B4"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Yes</w:t>
            </w:r>
          </w:p>
        </w:tc>
        <w:tc>
          <w:tcPr>
            <w:tcW w:w="1122" w:type="dxa"/>
          </w:tcPr>
          <w:p w14:paraId="16C8B2F7"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Positive</w:t>
            </w:r>
          </w:p>
        </w:tc>
        <w:tc>
          <w:tcPr>
            <w:tcW w:w="1261" w:type="dxa"/>
          </w:tcPr>
          <w:p w14:paraId="2C8667A7"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Negative</w:t>
            </w:r>
          </w:p>
        </w:tc>
        <w:tc>
          <w:tcPr>
            <w:tcW w:w="1051" w:type="dxa"/>
          </w:tcPr>
          <w:p w14:paraId="3B4334CE"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Carrier</w:t>
            </w:r>
          </w:p>
        </w:tc>
        <w:tc>
          <w:tcPr>
            <w:tcW w:w="812" w:type="dxa"/>
          </w:tcPr>
          <w:p w14:paraId="1C4D9316"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GC+</w:t>
            </w:r>
          </w:p>
        </w:tc>
      </w:tr>
      <w:tr w:rsidR="00610C7C" w:rsidRPr="00080EFE" w14:paraId="3C3C4428" w14:textId="77777777" w:rsidTr="00E0506C">
        <w:tc>
          <w:tcPr>
            <w:tcW w:w="1218" w:type="dxa"/>
          </w:tcPr>
          <w:p w14:paraId="7E4E57B3" w14:textId="77777777" w:rsidR="00610C7C" w:rsidRPr="00080EFE" w:rsidRDefault="00610C7C" w:rsidP="00610C7C">
            <w:pPr>
              <w:jc w:val="center"/>
              <w:rPr>
                <w:rFonts w:ascii="Times New Roman" w:hAnsi="Times New Roman" w:cs="Times New Roman"/>
                <w:sz w:val="24"/>
                <w:szCs w:val="24"/>
              </w:rPr>
            </w:pPr>
            <w:r w:rsidRPr="00080EFE">
              <w:rPr>
                <w:rFonts w:ascii="Times New Roman" w:hAnsi="Times New Roman" w:cs="Times New Roman"/>
                <w:sz w:val="24"/>
                <w:szCs w:val="24"/>
              </w:rPr>
              <w:t>11</w:t>
            </w:r>
          </w:p>
        </w:tc>
        <w:tc>
          <w:tcPr>
            <w:tcW w:w="1135" w:type="dxa"/>
          </w:tcPr>
          <w:p w14:paraId="1E875907"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292" w:type="dxa"/>
          </w:tcPr>
          <w:p w14:paraId="496F23B4"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459" w:type="dxa"/>
          </w:tcPr>
          <w:p w14:paraId="47B99924"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122" w:type="dxa"/>
          </w:tcPr>
          <w:p w14:paraId="3634D15F" w14:textId="77777777" w:rsidR="00610C7C" w:rsidRPr="00080EFE" w:rsidRDefault="00610C7C" w:rsidP="00E0506C">
            <w:pPr>
              <w:rPr>
                <w:rFonts w:ascii="Times New Roman" w:hAnsi="Times New Roman" w:cs="Times New Roman"/>
                <w:sz w:val="24"/>
                <w:szCs w:val="24"/>
              </w:rPr>
            </w:pPr>
          </w:p>
        </w:tc>
        <w:tc>
          <w:tcPr>
            <w:tcW w:w="1261" w:type="dxa"/>
          </w:tcPr>
          <w:p w14:paraId="2350F471" w14:textId="77777777" w:rsidR="00610C7C" w:rsidRPr="00080EFE" w:rsidRDefault="00610C7C" w:rsidP="00E0506C">
            <w:pPr>
              <w:rPr>
                <w:rFonts w:ascii="Times New Roman" w:hAnsi="Times New Roman" w:cs="Times New Roman"/>
                <w:sz w:val="24"/>
                <w:szCs w:val="24"/>
              </w:rPr>
            </w:pPr>
          </w:p>
        </w:tc>
        <w:tc>
          <w:tcPr>
            <w:tcW w:w="1051" w:type="dxa"/>
          </w:tcPr>
          <w:p w14:paraId="73BE5F1A"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Carrier</w:t>
            </w:r>
          </w:p>
        </w:tc>
        <w:tc>
          <w:tcPr>
            <w:tcW w:w="812" w:type="dxa"/>
          </w:tcPr>
          <w:p w14:paraId="6953504B"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GC+</w:t>
            </w:r>
          </w:p>
        </w:tc>
      </w:tr>
      <w:tr w:rsidR="00610C7C" w:rsidRPr="00080EFE" w14:paraId="075B2309" w14:textId="77777777" w:rsidTr="00E0506C">
        <w:tc>
          <w:tcPr>
            <w:tcW w:w="1218" w:type="dxa"/>
          </w:tcPr>
          <w:p w14:paraId="6F0F967C" w14:textId="77777777" w:rsidR="00610C7C" w:rsidRPr="00080EFE" w:rsidRDefault="00610C7C" w:rsidP="00610C7C">
            <w:pPr>
              <w:jc w:val="center"/>
              <w:rPr>
                <w:rFonts w:ascii="Times New Roman" w:hAnsi="Times New Roman" w:cs="Times New Roman"/>
                <w:sz w:val="24"/>
                <w:szCs w:val="24"/>
              </w:rPr>
            </w:pPr>
            <w:r w:rsidRPr="00080EFE">
              <w:rPr>
                <w:rFonts w:ascii="Times New Roman" w:hAnsi="Times New Roman" w:cs="Times New Roman"/>
                <w:sz w:val="24"/>
                <w:szCs w:val="24"/>
              </w:rPr>
              <w:t>12</w:t>
            </w:r>
          </w:p>
        </w:tc>
        <w:tc>
          <w:tcPr>
            <w:tcW w:w="1135" w:type="dxa"/>
          </w:tcPr>
          <w:p w14:paraId="440CF8BA"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292" w:type="dxa"/>
          </w:tcPr>
          <w:p w14:paraId="40AEBDC7"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Yes</w:t>
            </w:r>
          </w:p>
        </w:tc>
        <w:tc>
          <w:tcPr>
            <w:tcW w:w="1459" w:type="dxa"/>
          </w:tcPr>
          <w:p w14:paraId="0AB35CB4"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Yes</w:t>
            </w:r>
          </w:p>
        </w:tc>
        <w:tc>
          <w:tcPr>
            <w:tcW w:w="1122" w:type="dxa"/>
          </w:tcPr>
          <w:p w14:paraId="1DF81DF7"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Positive</w:t>
            </w:r>
          </w:p>
        </w:tc>
        <w:tc>
          <w:tcPr>
            <w:tcW w:w="1261" w:type="dxa"/>
          </w:tcPr>
          <w:p w14:paraId="52A24586"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Negative</w:t>
            </w:r>
          </w:p>
        </w:tc>
        <w:tc>
          <w:tcPr>
            <w:tcW w:w="1051" w:type="dxa"/>
          </w:tcPr>
          <w:p w14:paraId="365219BF"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CRMS</w:t>
            </w:r>
          </w:p>
        </w:tc>
        <w:tc>
          <w:tcPr>
            <w:tcW w:w="812" w:type="dxa"/>
          </w:tcPr>
          <w:p w14:paraId="06B275BA"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GC+</w:t>
            </w:r>
          </w:p>
        </w:tc>
      </w:tr>
      <w:tr w:rsidR="00610C7C" w:rsidRPr="00080EFE" w14:paraId="6EB9FD9D" w14:textId="77777777" w:rsidTr="00E0506C">
        <w:tc>
          <w:tcPr>
            <w:tcW w:w="1218" w:type="dxa"/>
          </w:tcPr>
          <w:p w14:paraId="4E5BC82A" w14:textId="77777777" w:rsidR="00610C7C" w:rsidRPr="00080EFE" w:rsidRDefault="00610C7C" w:rsidP="00610C7C">
            <w:pPr>
              <w:jc w:val="center"/>
              <w:rPr>
                <w:rFonts w:ascii="Times New Roman" w:hAnsi="Times New Roman" w:cs="Times New Roman"/>
                <w:sz w:val="24"/>
                <w:szCs w:val="24"/>
              </w:rPr>
            </w:pPr>
            <w:r w:rsidRPr="00080EFE">
              <w:rPr>
                <w:rFonts w:ascii="Times New Roman" w:hAnsi="Times New Roman" w:cs="Times New Roman"/>
                <w:sz w:val="24"/>
                <w:szCs w:val="24"/>
              </w:rPr>
              <w:t>13</w:t>
            </w:r>
          </w:p>
        </w:tc>
        <w:tc>
          <w:tcPr>
            <w:tcW w:w="1135" w:type="dxa"/>
          </w:tcPr>
          <w:p w14:paraId="321AE06E"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292" w:type="dxa"/>
          </w:tcPr>
          <w:p w14:paraId="4C20A863"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Yes</w:t>
            </w:r>
          </w:p>
        </w:tc>
        <w:tc>
          <w:tcPr>
            <w:tcW w:w="1459" w:type="dxa"/>
          </w:tcPr>
          <w:p w14:paraId="1BE8C24C"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Yes</w:t>
            </w:r>
          </w:p>
        </w:tc>
        <w:tc>
          <w:tcPr>
            <w:tcW w:w="1122" w:type="dxa"/>
          </w:tcPr>
          <w:p w14:paraId="4B729967"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Positive</w:t>
            </w:r>
          </w:p>
        </w:tc>
        <w:tc>
          <w:tcPr>
            <w:tcW w:w="1261" w:type="dxa"/>
          </w:tcPr>
          <w:p w14:paraId="0673DC50"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Don’t know</w:t>
            </w:r>
          </w:p>
        </w:tc>
        <w:tc>
          <w:tcPr>
            <w:tcW w:w="1051" w:type="dxa"/>
          </w:tcPr>
          <w:p w14:paraId="25D79F03"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Carrier</w:t>
            </w:r>
          </w:p>
        </w:tc>
        <w:tc>
          <w:tcPr>
            <w:tcW w:w="812" w:type="dxa"/>
          </w:tcPr>
          <w:p w14:paraId="5BFC0789"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GC+</w:t>
            </w:r>
          </w:p>
        </w:tc>
      </w:tr>
      <w:tr w:rsidR="00610C7C" w:rsidRPr="00080EFE" w14:paraId="73EFB1ED" w14:textId="77777777" w:rsidTr="00E0506C">
        <w:tc>
          <w:tcPr>
            <w:tcW w:w="1218" w:type="dxa"/>
          </w:tcPr>
          <w:p w14:paraId="704370FC" w14:textId="77777777" w:rsidR="00610C7C" w:rsidRPr="00080EFE" w:rsidRDefault="00610C7C" w:rsidP="00610C7C">
            <w:pPr>
              <w:jc w:val="center"/>
              <w:rPr>
                <w:rFonts w:ascii="Times New Roman" w:hAnsi="Times New Roman" w:cs="Times New Roman"/>
                <w:sz w:val="24"/>
                <w:szCs w:val="24"/>
              </w:rPr>
            </w:pPr>
            <w:r w:rsidRPr="00080EFE">
              <w:rPr>
                <w:rFonts w:ascii="Times New Roman" w:hAnsi="Times New Roman" w:cs="Times New Roman"/>
                <w:sz w:val="24"/>
                <w:szCs w:val="24"/>
              </w:rPr>
              <w:t>14</w:t>
            </w:r>
          </w:p>
        </w:tc>
        <w:tc>
          <w:tcPr>
            <w:tcW w:w="1135" w:type="dxa"/>
          </w:tcPr>
          <w:p w14:paraId="6652649D"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292" w:type="dxa"/>
          </w:tcPr>
          <w:p w14:paraId="01EAB8A0"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Don’t know</w:t>
            </w:r>
          </w:p>
        </w:tc>
        <w:tc>
          <w:tcPr>
            <w:tcW w:w="1459" w:type="dxa"/>
          </w:tcPr>
          <w:p w14:paraId="24B98095"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122" w:type="dxa"/>
          </w:tcPr>
          <w:p w14:paraId="7B869F48" w14:textId="77777777" w:rsidR="00610C7C" w:rsidRPr="00080EFE" w:rsidRDefault="00610C7C" w:rsidP="00E0506C">
            <w:pPr>
              <w:rPr>
                <w:rFonts w:ascii="Times New Roman" w:hAnsi="Times New Roman" w:cs="Times New Roman"/>
                <w:sz w:val="24"/>
                <w:szCs w:val="24"/>
              </w:rPr>
            </w:pPr>
          </w:p>
        </w:tc>
        <w:tc>
          <w:tcPr>
            <w:tcW w:w="1261" w:type="dxa"/>
          </w:tcPr>
          <w:p w14:paraId="7699851D" w14:textId="77777777" w:rsidR="00610C7C" w:rsidRPr="00080EFE" w:rsidRDefault="00610C7C" w:rsidP="00E0506C">
            <w:pPr>
              <w:rPr>
                <w:rFonts w:ascii="Times New Roman" w:hAnsi="Times New Roman" w:cs="Times New Roman"/>
                <w:sz w:val="24"/>
                <w:szCs w:val="24"/>
              </w:rPr>
            </w:pPr>
          </w:p>
        </w:tc>
        <w:tc>
          <w:tcPr>
            <w:tcW w:w="1051" w:type="dxa"/>
          </w:tcPr>
          <w:p w14:paraId="7A94A264"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Carrier</w:t>
            </w:r>
          </w:p>
        </w:tc>
        <w:tc>
          <w:tcPr>
            <w:tcW w:w="812" w:type="dxa"/>
          </w:tcPr>
          <w:p w14:paraId="3326D615"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GC+</w:t>
            </w:r>
          </w:p>
        </w:tc>
      </w:tr>
      <w:tr w:rsidR="00610C7C" w:rsidRPr="00080EFE" w14:paraId="74E280F2" w14:textId="77777777" w:rsidTr="00E0506C">
        <w:tc>
          <w:tcPr>
            <w:tcW w:w="1218" w:type="dxa"/>
          </w:tcPr>
          <w:p w14:paraId="4D89CA2E" w14:textId="77777777" w:rsidR="00610C7C" w:rsidRPr="00080EFE" w:rsidRDefault="00610C7C" w:rsidP="00610C7C">
            <w:pPr>
              <w:jc w:val="center"/>
              <w:rPr>
                <w:rFonts w:ascii="Times New Roman" w:hAnsi="Times New Roman" w:cs="Times New Roman"/>
                <w:sz w:val="24"/>
                <w:szCs w:val="24"/>
              </w:rPr>
            </w:pPr>
            <w:r w:rsidRPr="00080EFE">
              <w:rPr>
                <w:rFonts w:ascii="Times New Roman" w:hAnsi="Times New Roman" w:cs="Times New Roman"/>
                <w:sz w:val="24"/>
                <w:szCs w:val="24"/>
              </w:rPr>
              <w:t>15</w:t>
            </w:r>
          </w:p>
        </w:tc>
        <w:tc>
          <w:tcPr>
            <w:tcW w:w="1135" w:type="dxa"/>
          </w:tcPr>
          <w:p w14:paraId="3A1E34EE"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Yes</w:t>
            </w:r>
          </w:p>
        </w:tc>
        <w:tc>
          <w:tcPr>
            <w:tcW w:w="1292" w:type="dxa"/>
          </w:tcPr>
          <w:p w14:paraId="33E16FB8"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Yes</w:t>
            </w:r>
          </w:p>
        </w:tc>
        <w:tc>
          <w:tcPr>
            <w:tcW w:w="1459" w:type="dxa"/>
          </w:tcPr>
          <w:p w14:paraId="6A87B6D7"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Yes</w:t>
            </w:r>
          </w:p>
        </w:tc>
        <w:tc>
          <w:tcPr>
            <w:tcW w:w="1122" w:type="dxa"/>
          </w:tcPr>
          <w:p w14:paraId="737E3D81"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Positive</w:t>
            </w:r>
          </w:p>
        </w:tc>
        <w:tc>
          <w:tcPr>
            <w:tcW w:w="1261" w:type="dxa"/>
          </w:tcPr>
          <w:p w14:paraId="4D0A712D"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Negative</w:t>
            </w:r>
          </w:p>
        </w:tc>
        <w:tc>
          <w:tcPr>
            <w:tcW w:w="1051" w:type="dxa"/>
          </w:tcPr>
          <w:p w14:paraId="24A4BA2B"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Carrier</w:t>
            </w:r>
          </w:p>
        </w:tc>
        <w:tc>
          <w:tcPr>
            <w:tcW w:w="812" w:type="dxa"/>
          </w:tcPr>
          <w:p w14:paraId="5E86CFE6"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GC-</w:t>
            </w:r>
          </w:p>
        </w:tc>
      </w:tr>
      <w:tr w:rsidR="00610C7C" w:rsidRPr="00080EFE" w14:paraId="46ED3420" w14:textId="77777777" w:rsidTr="00E0506C">
        <w:tc>
          <w:tcPr>
            <w:tcW w:w="1218" w:type="dxa"/>
          </w:tcPr>
          <w:p w14:paraId="3079AE50" w14:textId="77777777" w:rsidR="00610C7C" w:rsidRPr="00080EFE" w:rsidRDefault="00610C7C" w:rsidP="00610C7C">
            <w:pPr>
              <w:jc w:val="center"/>
              <w:rPr>
                <w:rFonts w:ascii="Times New Roman" w:hAnsi="Times New Roman" w:cs="Times New Roman"/>
                <w:sz w:val="24"/>
                <w:szCs w:val="24"/>
              </w:rPr>
            </w:pPr>
            <w:r w:rsidRPr="00080EFE">
              <w:rPr>
                <w:rFonts w:ascii="Times New Roman" w:hAnsi="Times New Roman" w:cs="Times New Roman"/>
                <w:sz w:val="24"/>
                <w:szCs w:val="24"/>
              </w:rPr>
              <w:t>16</w:t>
            </w:r>
          </w:p>
        </w:tc>
        <w:tc>
          <w:tcPr>
            <w:tcW w:w="1135" w:type="dxa"/>
          </w:tcPr>
          <w:p w14:paraId="47210A34"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292" w:type="dxa"/>
          </w:tcPr>
          <w:p w14:paraId="5991503F"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459" w:type="dxa"/>
          </w:tcPr>
          <w:p w14:paraId="36C0552F"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No</w:t>
            </w:r>
          </w:p>
        </w:tc>
        <w:tc>
          <w:tcPr>
            <w:tcW w:w="1122" w:type="dxa"/>
          </w:tcPr>
          <w:p w14:paraId="0B90ACD1" w14:textId="77777777" w:rsidR="00610C7C" w:rsidRPr="00080EFE" w:rsidRDefault="00610C7C" w:rsidP="00E0506C">
            <w:pPr>
              <w:rPr>
                <w:rFonts w:ascii="Times New Roman" w:hAnsi="Times New Roman" w:cs="Times New Roman"/>
                <w:sz w:val="24"/>
                <w:szCs w:val="24"/>
              </w:rPr>
            </w:pPr>
          </w:p>
        </w:tc>
        <w:tc>
          <w:tcPr>
            <w:tcW w:w="1261" w:type="dxa"/>
          </w:tcPr>
          <w:p w14:paraId="48427F01" w14:textId="77777777" w:rsidR="00610C7C" w:rsidRPr="00080EFE" w:rsidRDefault="00610C7C" w:rsidP="00E0506C">
            <w:pPr>
              <w:rPr>
                <w:rFonts w:ascii="Times New Roman" w:hAnsi="Times New Roman" w:cs="Times New Roman"/>
                <w:sz w:val="24"/>
                <w:szCs w:val="24"/>
              </w:rPr>
            </w:pPr>
          </w:p>
        </w:tc>
        <w:tc>
          <w:tcPr>
            <w:tcW w:w="1051" w:type="dxa"/>
          </w:tcPr>
          <w:p w14:paraId="3A0F223B"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Carrier</w:t>
            </w:r>
          </w:p>
        </w:tc>
        <w:tc>
          <w:tcPr>
            <w:tcW w:w="812" w:type="dxa"/>
          </w:tcPr>
          <w:p w14:paraId="71A0F53E" w14:textId="77777777" w:rsidR="00610C7C" w:rsidRPr="00080EFE" w:rsidRDefault="00610C7C" w:rsidP="00E0506C">
            <w:pPr>
              <w:rPr>
                <w:rFonts w:ascii="Times New Roman" w:hAnsi="Times New Roman" w:cs="Times New Roman"/>
                <w:sz w:val="24"/>
                <w:szCs w:val="24"/>
              </w:rPr>
            </w:pPr>
            <w:r w:rsidRPr="00080EFE">
              <w:rPr>
                <w:rFonts w:ascii="Times New Roman" w:hAnsi="Times New Roman" w:cs="Times New Roman"/>
                <w:sz w:val="24"/>
                <w:szCs w:val="24"/>
              </w:rPr>
              <w:t>GC-</w:t>
            </w:r>
          </w:p>
        </w:tc>
      </w:tr>
      <w:bookmarkEnd w:id="1"/>
    </w:tbl>
    <w:p w14:paraId="14F578FC" w14:textId="77777777" w:rsidR="00610C7C" w:rsidRPr="00080EFE" w:rsidRDefault="00610C7C" w:rsidP="00610C7C">
      <w:pPr>
        <w:spacing w:line="480" w:lineRule="auto"/>
        <w:rPr>
          <w:rFonts w:ascii="Times New Roman" w:hAnsi="Times New Roman" w:cs="Times New Roman"/>
          <w:b/>
          <w:bCs/>
          <w:sz w:val="24"/>
          <w:szCs w:val="24"/>
        </w:rPr>
      </w:pPr>
    </w:p>
    <w:p w14:paraId="72B8A73B" w14:textId="17E934C1" w:rsidR="00610C7C" w:rsidRDefault="00610C7C">
      <w:pPr>
        <w:rPr>
          <w:rFonts w:ascii="Times New Roman" w:hAnsi="Times New Roman" w:cs="Times New Roman"/>
          <w:b/>
          <w:bCs/>
          <w:sz w:val="24"/>
          <w:szCs w:val="24"/>
        </w:rPr>
      </w:pPr>
      <w:r>
        <w:rPr>
          <w:rFonts w:ascii="Times New Roman" w:hAnsi="Times New Roman" w:cs="Times New Roman"/>
          <w:b/>
          <w:bCs/>
          <w:sz w:val="24"/>
          <w:szCs w:val="24"/>
        </w:rPr>
        <w:br w:type="page"/>
      </w:r>
    </w:p>
    <w:p w14:paraId="27827586" w14:textId="0DACCC83" w:rsidR="00070C3F" w:rsidRDefault="00070C3F" w:rsidP="00070C3F">
      <w:pPr>
        <w:spacing w:line="480" w:lineRule="auto"/>
        <w:rPr>
          <w:rFonts w:ascii="Times New Roman" w:hAnsi="Times New Roman" w:cs="Times New Roman"/>
          <w:b/>
          <w:bCs/>
          <w:sz w:val="24"/>
          <w:szCs w:val="24"/>
        </w:rPr>
      </w:pPr>
      <w:r w:rsidRPr="00080EFE">
        <w:rPr>
          <w:rFonts w:ascii="Times New Roman" w:hAnsi="Times New Roman" w:cs="Times New Roman"/>
          <w:b/>
          <w:bCs/>
          <w:sz w:val="24"/>
          <w:szCs w:val="24"/>
        </w:rPr>
        <w:lastRenderedPageBreak/>
        <w:t xml:space="preserve">Figure </w:t>
      </w:r>
      <w:r>
        <w:rPr>
          <w:rFonts w:ascii="Times New Roman" w:hAnsi="Times New Roman" w:cs="Times New Roman"/>
          <w:b/>
          <w:bCs/>
          <w:sz w:val="24"/>
          <w:szCs w:val="24"/>
        </w:rPr>
        <w:t>I</w:t>
      </w:r>
      <w:r w:rsidRPr="00080EFE">
        <w:rPr>
          <w:rFonts w:ascii="Times New Roman" w:hAnsi="Times New Roman" w:cs="Times New Roman"/>
          <w:b/>
          <w:bCs/>
          <w:sz w:val="24"/>
          <w:szCs w:val="24"/>
        </w:rPr>
        <w:t xml:space="preserve">. </w:t>
      </w:r>
      <w:r>
        <w:rPr>
          <w:rFonts w:ascii="Times New Roman" w:hAnsi="Times New Roman" w:cs="Times New Roman"/>
          <w:b/>
          <w:bCs/>
          <w:sz w:val="24"/>
          <w:szCs w:val="24"/>
        </w:rPr>
        <w:t>South Carolina newborn screening algorithm</w:t>
      </w:r>
    </w:p>
    <w:p w14:paraId="52E34ED9" w14:textId="77777777" w:rsidR="00070C3F" w:rsidRDefault="00070C3F" w:rsidP="00070C3F">
      <w:pPr>
        <w:spacing w:line="480" w:lineRule="auto"/>
        <w:jc w:val="center"/>
        <w:rPr>
          <w:rFonts w:ascii="Times New Roman" w:hAnsi="Times New Roman" w:cs="Times New Roman"/>
          <w:b/>
          <w:bCs/>
          <w:sz w:val="24"/>
          <w:szCs w:val="24"/>
        </w:rPr>
      </w:pPr>
      <w:r w:rsidRPr="00080EFE">
        <w:rPr>
          <w:rFonts w:ascii="Times New Roman" w:hAnsi="Times New Roman" w:cs="Times New Roman"/>
          <w:noProof/>
          <w:sz w:val="24"/>
          <w:szCs w:val="24"/>
        </w:rPr>
        <w:drawing>
          <wp:inline distT="0" distB="0" distL="0" distR="0" wp14:anchorId="510AF4F8" wp14:editId="2C64B8DE">
            <wp:extent cx="2851897" cy="2179929"/>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67552" cy="2191895"/>
                    </a:xfrm>
                    <a:prstGeom prst="rect">
                      <a:avLst/>
                    </a:prstGeom>
                    <a:noFill/>
                    <a:ln>
                      <a:noFill/>
                    </a:ln>
                  </pic:spPr>
                </pic:pic>
              </a:graphicData>
            </a:graphic>
          </wp:inline>
        </w:drawing>
      </w:r>
    </w:p>
    <w:p w14:paraId="7554CB5F" w14:textId="4B491CF5" w:rsidR="00070C3F" w:rsidRPr="0080435F" w:rsidRDefault="00070C3F" w:rsidP="00070C3F">
      <w:pPr>
        <w:spacing w:line="480" w:lineRule="auto"/>
        <w:rPr>
          <w:rFonts w:ascii="Times New Roman" w:hAnsi="Times New Roman" w:cs="Times New Roman"/>
          <w:sz w:val="24"/>
          <w:szCs w:val="24"/>
        </w:rPr>
      </w:pPr>
      <w:r w:rsidRPr="004900F2">
        <w:rPr>
          <w:rFonts w:ascii="Times New Roman" w:hAnsi="Times New Roman" w:cs="Times New Roman"/>
          <w:sz w:val="24"/>
          <w:szCs w:val="24"/>
        </w:rPr>
        <w:t>The</w:t>
      </w:r>
      <w:r>
        <w:rPr>
          <w:rFonts w:ascii="Times New Roman" w:hAnsi="Times New Roman" w:cs="Times New Roman"/>
          <w:b/>
          <w:bCs/>
          <w:sz w:val="24"/>
          <w:szCs w:val="24"/>
        </w:rPr>
        <w:t xml:space="preserve"> </w:t>
      </w:r>
      <w:r w:rsidRPr="004900F2">
        <w:rPr>
          <w:rFonts w:ascii="Times New Roman" w:hAnsi="Times New Roman" w:cs="Times New Roman"/>
          <w:sz w:val="24"/>
          <w:szCs w:val="24"/>
        </w:rPr>
        <w:t xml:space="preserve">South Carolina IRT/DNA </w:t>
      </w:r>
      <w:r>
        <w:rPr>
          <w:rFonts w:ascii="Times New Roman" w:hAnsi="Times New Roman" w:cs="Times New Roman"/>
          <w:sz w:val="24"/>
          <w:szCs w:val="24"/>
        </w:rPr>
        <w:t>newborn s</w:t>
      </w:r>
      <w:r w:rsidRPr="004900F2">
        <w:rPr>
          <w:rFonts w:ascii="Times New Roman" w:hAnsi="Times New Roman" w:cs="Times New Roman"/>
          <w:sz w:val="24"/>
          <w:szCs w:val="24"/>
        </w:rPr>
        <w:t xml:space="preserve">creening </w:t>
      </w:r>
      <w:r>
        <w:rPr>
          <w:rFonts w:ascii="Times New Roman" w:hAnsi="Times New Roman" w:cs="Times New Roman"/>
          <w:sz w:val="24"/>
          <w:szCs w:val="24"/>
        </w:rPr>
        <w:t>a</w:t>
      </w:r>
      <w:r w:rsidRPr="004900F2">
        <w:rPr>
          <w:rFonts w:ascii="Times New Roman" w:hAnsi="Times New Roman" w:cs="Times New Roman"/>
          <w:sz w:val="24"/>
          <w:szCs w:val="24"/>
        </w:rPr>
        <w:t>lgorithm</w:t>
      </w:r>
      <w:r>
        <w:rPr>
          <w:rFonts w:ascii="Times New Roman" w:hAnsi="Times New Roman" w:cs="Times New Roman"/>
          <w:sz w:val="24"/>
          <w:szCs w:val="24"/>
        </w:rPr>
        <w:t xml:space="preserve"> is depicted.</w:t>
      </w:r>
      <w:r w:rsidRPr="00070C3F">
        <w:t xml:space="preserve"> </w:t>
      </w:r>
      <w:r w:rsidRPr="00070C3F">
        <w:rPr>
          <w:rFonts w:ascii="Times New Roman" w:hAnsi="Times New Roman" w:cs="Times New Roman"/>
          <w:sz w:val="24"/>
          <w:szCs w:val="24"/>
        </w:rPr>
        <w:t xml:space="preserve">Babies with one or two variants (or super-high IRT) are designated as screen positive and referred to a CF center for sweat chloride testing (SCT). Diagnostic resolution categories include (1) CF, (2) unaffected, where most are carriers of a single variant, and (3) CFTR-related metabolic syndrome (CRMS). Most babies with two variants will have CF, and most with one will be unaffected carriers (i.e., do not have CF; heterozygotes for a single CFTR variant). CRMS applies when the sweat test is </w:t>
      </w:r>
      <w:proofErr w:type="gramStart"/>
      <w:r w:rsidRPr="00070C3F">
        <w:rPr>
          <w:rFonts w:ascii="Times New Roman" w:hAnsi="Times New Roman" w:cs="Times New Roman"/>
          <w:sz w:val="24"/>
          <w:szCs w:val="24"/>
        </w:rPr>
        <w:t>equivocal</w:t>
      </w:r>
      <w:proofErr w:type="gramEnd"/>
      <w:r w:rsidRPr="00070C3F">
        <w:rPr>
          <w:rFonts w:ascii="Times New Roman" w:hAnsi="Times New Roman" w:cs="Times New Roman"/>
          <w:sz w:val="24"/>
          <w:szCs w:val="24"/>
        </w:rPr>
        <w:t xml:space="preserve"> and a diagnosis cannot be confirmed or ruled out without further testing and/or longitudinal follow-up.</w:t>
      </w:r>
    </w:p>
    <w:p w14:paraId="0BB277BB" w14:textId="5745F114" w:rsidR="004614E2" w:rsidRPr="001E07A3" w:rsidRDefault="004614E2">
      <w:r>
        <w:rPr>
          <w:rFonts w:ascii="Times New Roman" w:hAnsi="Times New Roman" w:cs="Times New Roman"/>
          <w:sz w:val="24"/>
          <w:szCs w:val="24"/>
        </w:rPr>
        <w:br w:type="page"/>
      </w:r>
    </w:p>
    <w:p w14:paraId="58B7BD8C" w14:textId="73D17B6A" w:rsidR="004614E2" w:rsidRDefault="004614E2" w:rsidP="00E924E4">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Appendix I</w:t>
      </w:r>
      <w:r w:rsidR="00BB1B65" w:rsidRPr="00BB1B65">
        <w:rPr>
          <w:rFonts w:ascii="Times New Roman" w:hAnsi="Times New Roman" w:cs="Times New Roman"/>
          <w:b/>
          <w:bCs/>
          <w:noProof/>
          <w:sz w:val="24"/>
          <w:szCs w:val="24"/>
        </w:rPr>
        <w:drawing>
          <wp:inline distT="0" distB="0" distL="0" distR="0" wp14:anchorId="7D7A0CFB" wp14:editId="5FA8E211">
            <wp:extent cx="5552785" cy="7452360"/>
            <wp:effectExtent l="0" t="0" r="0" b="2540"/>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a:blip r:embed="rId7"/>
                    <a:stretch>
                      <a:fillRect/>
                    </a:stretch>
                  </pic:blipFill>
                  <pic:spPr>
                    <a:xfrm>
                      <a:off x="0" y="0"/>
                      <a:ext cx="5565399" cy="7469289"/>
                    </a:xfrm>
                    <a:prstGeom prst="rect">
                      <a:avLst/>
                    </a:prstGeom>
                  </pic:spPr>
                </pic:pic>
              </a:graphicData>
            </a:graphic>
          </wp:inline>
        </w:drawing>
      </w:r>
    </w:p>
    <w:p w14:paraId="5B9B1A97" w14:textId="63BC23C2" w:rsidR="004614E2" w:rsidRDefault="004614E2" w:rsidP="00E924E4">
      <w:pPr>
        <w:spacing w:line="480" w:lineRule="auto"/>
        <w:rPr>
          <w:rFonts w:ascii="Times New Roman" w:hAnsi="Times New Roman" w:cs="Times New Roman"/>
          <w:b/>
          <w:bCs/>
          <w:sz w:val="24"/>
          <w:szCs w:val="24"/>
        </w:rPr>
      </w:pPr>
      <w:r w:rsidRPr="004614E2">
        <w:rPr>
          <w:rFonts w:ascii="Times New Roman" w:hAnsi="Times New Roman" w:cs="Times New Roman"/>
          <w:b/>
          <w:bCs/>
          <w:noProof/>
          <w:sz w:val="24"/>
          <w:szCs w:val="24"/>
        </w:rPr>
        <w:lastRenderedPageBreak/>
        <w:drawing>
          <wp:inline distT="0" distB="0" distL="0" distR="0" wp14:anchorId="46160BFD" wp14:editId="33C9E753">
            <wp:extent cx="5943600" cy="7056755"/>
            <wp:effectExtent l="0" t="0" r="0" b="4445"/>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8"/>
                    <a:stretch>
                      <a:fillRect/>
                    </a:stretch>
                  </pic:blipFill>
                  <pic:spPr>
                    <a:xfrm>
                      <a:off x="0" y="0"/>
                      <a:ext cx="5943600" cy="7056755"/>
                    </a:xfrm>
                    <a:prstGeom prst="rect">
                      <a:avLst/>
                    </a:prstGeom>
                  </pic:spPr>
                </pic:pic>
              </a:graphicData>
            </a:graphic>
          </wp:inline>
        </w:drawing>
      </w:r>
    </w:p>
    <w:p w14:paraId="43B4A3B1" w14:textId="6F738734" w:rsidR="004614E2" w:rsidRDefault="004614E2" w:rsidP="00E924E4">
      <w:pPr>
        <w:spacing w:line="480" w:lineRule="auto"/>
        <w:rPr>
          <w:rFonts w:ascii="Times New Roman" w:hAnsi="Times New Roman" w:cs="Times New Roman"/>
          <w:b/>
          <w:bCs/>
          <w:sz w:val="24"/>
          <w:szCs w:val="24"/>
        </w:rPr>
      </w:pPr>
      <w:r w:rsidRPr="004614E2">
        <w:rPr>
          <w:rFonts w:ascii="Times New Roman" w:hAnsi="Times New Roman" w:cs="Times New Roman"/>
          <w:b/>
          <w:bCs/>
          <w:noProof/>
          <w:sz w:val="24"/>
          <w:szCs w:val="24"/>
        </w:rPr>
        <w:lastRenderedPageBreak/>
        <w:drawing>
          <wp:inline distT="0" distB="0" distL="0" distR="0" wp14:anchorId="36EDA73F" wp14:editId="74FED663">
            <wp:extent cx="5943600" cy="7729220"/>
            <wp:effectExtent l="0" t="0" r="0" b="5080"/>
            <wp:docPr id="5" name="Picture 5"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alendar&#10;&#10;Description automatically generated with medium confidence"/>
                    <pic:cNvPicPr/>
                  </pic:nvPicPr>
                  <pic:blipFill>
                    <a:blip r:embed="rId9"/>
                    <a:stretch>
                      <a:fillRect/>
                    </a:stretch>
                  </pic:blipFill>
                  <pic:spPr>
                    <a:xfrm>
                      <a:off x="0" y="0"/>
                      <a:ext cx="5943600" cy="7729220"/>
                    </a:xfrm>
                    <a:prstGeom prst="rect">
                      <a:avLst/>
                    </a:prstGeom>
                  </pic:spPr>
                </pic:pic>
              </a:graphicData>
            </a:graphic>
          </wp:inline>
        </w:drawing>
      </w:r>
    </w:p>
    <w:p w14:paraId="3E16BDD1" w14:textId="598A1D80" w:rsidR="004614E2" w:rsidRDefault="004614E2" w:rsidP="00E924E4">
      <w:pPr>
        <w:spacing w:line="480" w:lineRule="auto"/>
        <w:rPr>
          <w:rFonts w:ascii="Times New Roman" w:hAnsi="Times New Roman" w:cs="Times New Roman"/>
          <w:b/>
          <w:bCs/>
          <w:sz w:val="24"/>
          <w:szCs w:val="24"/>
        </w:rPr>
      </w:pPr>
      <w:r w:rsidRPr="004614E2">
        <w:rPr>
          <w:rFonts w:ascii="Times New Roman" w:hAnsi="Times New Roman" w:cs="Times New Roman"/>
          <w:b/>
          <w:bCs/>
          <w:noProof/>
          <w:sz w:val="24"/>
          <w:szCs w:val="24"/>
        </w:rPr>
        <w:lastRenderedPageBreak/>
        <w:drawing>
          <wp:inline distT="0" distB="0" distL="0" distR="0" wp14:anchorId="4E59092A" wp14:editId="64D1A3E9">
            <wp:extent cx="5943600" cy="7640320"/>
            <wp:effectExtent l="0" t="0" r="0" b="5080"/>
            <wp:docPr id="6" name="Picture 6"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alendar&#10;&#10;Description automatically generated"/>
                    <pic:cNvPicPr/>
                  </pic:nvPicPr>
                  <pic:blipFill>
                    <a:blip r:embed="rId10"/>
                    <a:stretch>
                      <a:fillRect/>
                    </a:stretch>
                  </pic:blipFill>
                  <pic:spPr>
                    <a:xfrm>
                      <a:off x="0" y="0"/>
                      <a:ext cx="5943600" cy="7640320"/>
                    </a:xfrm>
                    <a:prstGeom prst="rect">
                      <a:avLst/>
                    </a:prstGeom>
                  </pic:spPr>
                </pic:pic>
              </a:graphicData>
            </a:graphic>
          </wp:inline>
        </w:drawing>
      </w:r>
    </w:p>
    <w:p w14:paraId="229A9B02" w14:textId="09D4D687" w:rsidR="004614E2" w:rsidRDefault="004614E2" w:rsidP="00E924E4">
      <w:pPr>
        <w:spacing w:line="480" w:lineRule="auto"/>
        <w:rPr>
          <w:rFonts w:ascii="Times New Roman" w:hAnsi="Times New Roman" w:cs="Times New Roman"/>
          <w:b/>
          <w:bCs/>
          <w:sz w:val="24"/>
          <w:szCs w:val="24"/>
        </w:rPr>
      </w:pPr>
      <w:r w:rsidRPr="004614E2">
        <w:rPr>
          <w:rFonts w:ascii="Times New Roman" w:hAnsi="Times New Roman" w:cs="Times New Roman"/>
          <w:b/>
          <w:bCs/>
          <w:noProof/>
          <w:sz w:val="24"/>
          <w:szCs w:val="24"/>
        </w:rPr>
        <w:lastRenderedPageBreak/>
        <w:drawing>
          <wp:inline distT="0" distB="0" distL="0" distR="0" wp14:anchorId="71CCC033" wp14:editId="10AE4D36">
            <wp:extent cx="5943600" cy="7640320"/>
            <wp:effectExtent l="0" t="0" r="0" b="508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11"/>
                    <a:stretch>
                      <a:fillRect/>
                    </a:stretch>
                  </pic:blipFill>
                  <pic:spPr>
                    <a:xfrm>
                      <a:off x="0" y="0"/>
                      <a:ext cx="5943600" cy="7640320"/>
                    </a:xfrm>
                    <a:prstGeom prst="rect">
                      <a:avLst/>
                    </a:prstGeom>
                  </pic:spPr>
                </pic:pic>
              </a:graphicData>
            </a:graphic>
          </wp:inline>
        </w:drawing>
      </w:r>
    </w:p>
    <w:p w14:paraId="4536BE94" w14:textId="4885764B" w:rsidR="004614E2" w:rsidRDefault="004614E2" w:rsidP="00E924E4">
      <w:pPr>
        <w:spacing w:line="480" w:lineRule="auto"/>
        <w:rPr>
          <w:rFonts w:ascii="Times New Roman" w:hAnsi="Times New Roman" w:cs="Times New Roman"/>
          <w:b/>
          <w:bCs/>
          <w:sz w:val="24"/>
          <w:szCs w:val="24"/>
        </w:rPr>
      </w:pPr>
      <w:r w:rsidRPr="004614E2">
        <w:rPr>
          <w:rFonts w:ascii="Times New Roman" w:hAnsi="Times New Roman" w:cs="Times New Roman"/>
          <w:b/>
          <w:bCs/>
          <w:noProof/>
          <w:sz w:val="24"/>
          <w:szCs w:val="24"/>
        </w:rPr>
        <w:lastRenderedPageBreak/>
        <w:drawing>
          <wp:inline distT="0" distB="0" distL="0" distR="0" wp14:anchorId="0F2116DF" wp14:editId="3CEC18F0">
            <wp:extent cx="5943600" cy="7501255"/>
            <wp:effectExtent l="0" t="0" r="0" b="4445"/>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a:blip r:embed="rId12"/>
                    <a:stretch>
                      <a:fillRect/>
                    </a:stretch>
                  </pic:blipFill>
                  <pic:spPr>
                    <a:xfrm>
                      <a:off x="0" y="0"/>
                      <a:ext cx="5943600" cy="7501255"/>
                    </a:xfrm>
                    <a:prstGeom prst="rect">
                      <a:avLst/>
                    </a:prstGeom>
                  </pic:spPr>
                </pic:pic>
              </a:graphicData>
            </a:graphic>
          </wp:inline>
        </w:drawing>
      </w:r>
    </w:p>
    <w:p w14:paraId="4318038C" w14:textId="717D382B" w:rsidR="004614E2" w:rsidRPr="00080EFE" w:rsidRDefault="004614E2" w:rsidP="00E924E4">
      <w:pPr>
        <w:spacing w:line="480" w:lineRule="auto"/>
        <w:rPr>
          <w:rFonts w:ascii="Times New Roman" w:hAnsi="Times New Roman" w:cs="Times New Roman"/>
          <w:b/>
          <w:bCs/>
          <w:sz w:val="24"/>
          <w:szCs w:val="24"/>
        </w:rPr>
      </w:pPr>
      <w:r w:rsidRPr="004614E2">
        <w:rPr>
          <w:rFonts w:ascii="Times New Roman" w:hAnsi="Times New Roman" w:cs="Times New Roman"/>
          <w:b/>
          <w:bCs/>
          <w:noProof/>
          <w:sz w:val="24"/>
          <w:szCs w:val="24"/>
        </w:rPr>
        <w:lastRenderedPageBreak/>
        <w:drawing>
          <wp:inline distT="0" distB="0" distL="0" distR="0" wp14:anchorId="6BE0CD0B" wp14:editId="21D03020">
            <wp:extent cx="5943600" cy="5815965"/>
            <wp:effectExtent l="0" t="0" r="0" b="635"/>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13"/>
                    <a:stretch>
                      <a:fillRect/>
                    </a:stretch>
                  </pic:blipFill>
                  <pic:spPr>
                    <a:xfrm>
                      <a:off x="0" y="0"/>
                      <a:ext cx="5943600" cy="5815965"/>
                    </a:xfrm>
                    <a:prstGeom prst="rect">
                      <a:avLst/>
                    </a:prstGeom>
                  </pic:spPr>
                </pic:pic>
              </a:graphicData>
            </a:graphic>
          </wp:inline>
        </w:drawing>
      </w:r>
    </w:p>
    <w:p w14:paraId="07CD88C3" w14:textId="77777777" w:rsidR="00070C3F" w:rsidRDefault="00070C3F"/>
    <w:sectPr w:rsidR="0007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1D3CDE"/>
    <w:multiLevelType w:val="hybridMultilevel"/>
    <w:tmpl w:val="25FC7C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7795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C3F"/>
    <w:rsid w:val="00070C3F"/>
    <w:rsid w:val="000972E7"/>
    <w:rsid w:val="00115821"/>
    <w:rsid w:val="001E07A3"/>
    <w:rsid w:val="00212095"/>
    <w:rsid w:val="003334DE"/>
    <w:rsid w:val="00361AE6"/>
    <w:rsid w:val="003B14E9"/>
    <w:rsid w:val="0040387C"/>
    <w:rsid w:val="00421F7E"/>
    <w:rsid w:val="004614E2"/>
    <w:rsid w:val="00610C7C"/>
    <w:rsid w:val="0063065E"/>
    <w:rsid w:val="008C793E"/>
    <w:rsid w:val="00BA1EB3"/>
    <w:rsid w:val="00BB1B65"/>
    <w:rsid w:val="00E231FF"/>
    <w:rsid w:val="00E92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D710"/>
  <w15:chartTrackingRefBased/>
  <w15:docId w15:val="{76E15D70-2027-4D6A-AD8D-04079292B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793E"/>
    <w:pPr>
      <w:ind w:left="720"/>
      <w:contextualSpacing/>
    </w:pPr>
    <w:rPr>
      <w:kern w:val="0"/>
      <w14:ligatures w14:val="none"/>
    </w:rPr>
  </w:style>
  <w:style w:type="character" w:styleId="CommentReference">
    <w:name w:val="annotation reference"/>
    <w:basedOn w:val="DefaultParagraphFont"/>
    <w:uiPriority w:val="99"/>
    <w:semiHidden/>
    <w:unhideWhenUsed/>
    <w:rsid w:val="008C793E"/>
    <w:rPr>
      <w:sz w:val="16"/>
      <w:szCs w:val="16"/>
    </w:rPr>
  </w:style>
  <w:style w:type="paragraph" w:styleId="CommentText">
    <w:name w:val="annotation text"/>
    <w:basedOn w:val="Normal"/>
    <w:link w:val="CommentTextChar"/>
    <w:uiPriority w:val="99"/>
    <w:unhideWhenUsed/>
    <w:rsid w:val="008C793E"/>
    <w:pPr>
      <w:spacing w:line="240" w:lineRule="auto"/>
    </w:pPr>
    <w:rPr>
      <w:sz w:val="20"/>
      <w:szCs w:val="20"/>
    </w:rPr>
  </w:style>
  <w:style w:type="character" w:customStyle="1" w:styleId="CommentTextChar">
    <w:name w:val="Comment Text Char"/>
    <w:basedOn w:val="DefaultParagraphFont"/>
    <w:link w:val="CommentText"/>
    <w:uiPriority w:val="99"/>
    <w:rsid w:val="008C793E"/>
    <w:rPr>
      <w:sz w:val="20"/>
      <w:szCs w:val="20"/>
    </w:rPr>
  </w:style>
  <w:style w:type="paragraph" w:styleId="CommentSubject">
    <w:name w:val="annotation subject"/>
    <w:basedOn w:val="CommentText"/>
    <w:next w:val="CommentText"/>
    <w:link w:val="CommentSubjectChar"/>
    <w:uiPriority w:val="99"/>
    <w:semiHidden/>
    <w:unhideWhenUsed/>
    <w:rsid w:val="008C793E"/>
    <w:rPr>
      <w:b/>
      <w:bCs/>
    </w:rPr>
  </w:style>
  <w:style w:type="character" w:customStyle="1" w:styleId="CommentSubjectChar">
    <w:name w:val="Comment Subject Char"/>
    <w:basedOn w:val="CommentTextChar"/>
    <w:link w:val="CommentSubject"/>
    <w:uiPriority w:val="99"/>
    <w:semiHidden/>
    <w:rsid w:val="008C793E"/>
    <w:rPr>
      <w:b/>
      <w:bCs/>
      <w:sz w:val="20"/>
      <w:szCs w:val="20"/>
    </w:rPr>
  </w:style>
  <w:style w:type="table" w:styleId="TableGrid">
    <w:name w:val="Table Grid"/>
    <w:basedOn w:val="TableNormal"/>
    <w:uiPriority w:val="39"/>
    <w:rsid w:val="003334D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chart" Target="charts/chart1.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hd\home25\klb35\Desktop\CF\2020%20NBS%20GC%20study\Final%20Data\2022-05-13%20CFNBSGeneticCounseli_DATA_LABELS_2022-03-09_153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'Mean feelings all'!$A$28</c:f>
              <c:strCache>
                <c:ptCount val="1"/>
                <c:pt idx="0">
                  <c:v>Mean Sadness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'Mean feelings all'!$B$27:$G$27</c:f>
              <c:strCache>
                <c:ptCount val="6"/>
                <c:pt idx="0">
                  <c:v>Birth to +NBS</c:v>
                </c:pt>
                <c:pt idx="1">
                  <c:v>NBS to SCT</c:v>
                </c:pt>
                <c:pt idx="2">
                  <c:v>During SCT</c:v>
                </c:pt>
                <c:pt idx="3">
                  <c:v>SCT to result</c:v>
                </c:pt>
                <c:pt idx="4">
                  <c:v>After SCT result</c:v>
                </c:pt>
                <c:pt idx="5">
                  <c:v>Current</c:v>
                </c:pt>
              </c:strCache>
            </c:strRef>
          </c:cat>
          <c:val>
            <c:numRef>
              <c:f>'Mean feelings all'!$B$28:$G$28</c:f>
              <c:numCache>
                <c:formatCode>General</c:formatCode>
                <c:ptCount val="6"/>
                <c:pt idx="0">
                  <c:v>3</c:v>
                </c:pt>
                <c:pt idx="1">
                  <c:v>7</c:v>
                </c:pt>
                <c:pt idx="2">
                  <c:v>5.25</c:v>
                </c:pt>
                <c:pt idx="3">
                  <c:v>4.0599999999999996</c:v>
                </c:pt>
                <c:pt idx="4">
                  <c:v>1.63</c:v>
                </c:pt>
                <c:pt idx="5">
                  <c:v>2.31</c:v>
                </c:pt>
              </c:numCache>
            </c:numRef>
          </c:val>
          <c:smooth val="0"/>
          <c:extLst>
            <c:ext xmlns:c16="http://schemas.microsoft.com/office/drawing/2014/chart" uri="{C3380CC4-5D6E-409C-BE32-E72D297353CC}">
              <c16:uniqueId val="{00000000-797C-4F4F-B418-982AAC765755}"/>
            </c:ext>
          </c:extLst>
        </c:ser>
        <c:ser>
          <c:idx val="1"/>
          <c:order val="1"/>
          <c:tx>
            <c:strRef>
              <c:f>'Mean feelings all'!$A$29</c:f>
              <c:strCache>
                <c:ptCount val="1"/>
                <c:pt idx="0">
                  <c:v>Mean Anxiety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'Mean feelings all'!$B$27:$G$27</c:f>
              <c:strCache>
                <c:ptCount val="6"/>
                <c:pt idx="0">
                  <c:v>Birth to +NBS</c:v>
                </c:pt>
                <c:pt idx="1">
                  <c:v>NBS to SCT</c:v>
                </c:pt>
                <c:pt idx="2">
                  <c:v>During SCT</c:v>
                </c:pt>
                <c:pt idx="3">
                  <c:v>SCT to result</c:v>
                </c:pt>
                <c:pt idx="4">
                  <c:v>After SCT result</c:v>
                </c:pt>
                <c:pt idx="5">
                  <c:v>Current</c:v>
                </c:pt>
              </c:strCache>
            </c:strRef>
          </c:cat>
          <c:val>
            <c:numRef>
              <c:f>'Mean feelings all'!$B$29:$G$29</c:f>
              <c:numCache>
                <c:formatCode>General</c:formatCode>
                <c:ptCount val="6"/>
                <c:pt idx="0">
                  <c:v>3</c:v>
                </c:pt>
                <c:pt idx="1">
                  <c:v>6.53</c:v>
                </c:pt>
                <c:pt idx="2">
                  <c:v>6.2</c:v>
                </c:pt>
                <c:pt idx="3">
                  <c:v>6.53</c:v>
                </c:pt>
                <c:pt idx="4">
                  <c:v>1.87</c:v>
                </c:pt>
                <c:pt idx="5">
                  <c:v>1.87</c:v>
                </c:pt>
              </c:numCache>
            </c:numRef>
          </c:val>
          <c:smooth val="0"/>
          <c:extLst>
            <c:ext xmlns:c16="http://schemas.microsoft.com/office/drawing/2014/chart" uri="{C3380CC4-5D6E-409C-BE32-E72D297353CC}">
              <c16:uniqueId val="{00000001-797C-4F4F-B418-982AAC765755}"/>
            </c:ext>
          </c:extLst>
        </c:ser>
        <c:ser>
          <c:idx val="2"/>
          <c:order val="2"/>
          <c:tx>
            <c:strRef>
              <c:f>'Mean feelings all'!$A$30</c:f>
              <c:strCache>
                <c:ptCount val="1"/>
                <c:pt idx="0">
                  <c:v>Mean Bondedness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'Mean feelings all'!$B$27:$G$27</c:f>
              <c:strCache>
                <c:ptCount val="6"/>
                <c:pt idx="0">
                  <c:v>Birth to +NBS</c:v>
                </c:pt>
                <c:pt idx="1">
                  <c:v>NBS to SCT</c:v>
                </c:pt>
                <c:pt idx="2">
                  <c:v>During SCT</c:v>
                </c:pt>
                <c:pt idx="3">
                  <c:v>SCT to result</c:v>
                </c:pt>
                <c:pt idx="4">
                  <c:v>After SCT result</c:v>
                </c:pt>
                <c:pt idx="5">
                  <c:v>Current</c:v>
                </c:pt>
              </c:strCache>
            </c:strRef>
          </c:cat>
          <c:val>
            <c:numRef>
              <c:f>'Mean feelings all'!$B$30:$G$30</c:f>
              <c:numCache>
                <c:formatCode>General</c:formatCode>
                <c:ptCount val="6"/>
                <c:pt idx="0">
                  <c:v>8.75</c:v>
                </c:pt>
                <c:pt idx="1">
                  <c:v>8.5</c:v>
                </c:pt>
                <c:pt idx="2">
                  <c:v>8.6300000000000008</c:v>
                </c:pt>
                <c:pt idx="3">
                  <c:v>8.81</c:v>
                </c:pt>
                <c:pt idx="4">
                  <c:v>8.94</c:v>
                </c:pt>
                <c:pt idx="5">
                  <c:v>8.94</c:v>
                </c:pt>
              </c:numCache>
            </c:numRef>
          </c:val>
          <c:smooth val="0"/>
          <c:extLst>
            <c:ext xmlns:c16="http://schemas.microsoft.com/office/drawing/2014/chart" uri="{C3380CC4-5D6E-409C-BE32-E72D297353CC}">
              <c16:uniqueId val="{00000002-797C-4F4F-B418-982AAC765755}"/>
            </c:ext>
          </c:extLst>
        </c:ser>
        <c:dLbls>
          <c:showLegendKey val="0"/>
          <c:showVal val="0"/>
          <c:showCatName val="0"/>
          <c:showSerName val="0"/>
          <c:showPercent val="0"/>
          <c:showBubbleSize val="0"/>
        </c:dLbls>
        <c:marker val="1"/>
        <c:smooth val="0"/>
        <c:axId val="2046499039"/>
        <c:axId val="2046504863"/>
      </c:lineChart>
      <c:catAx>
        <c:axId val="2046499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6504863"/>
        <c:crosses val="autoZero"/>
        <c:auto val="1"/>
        <c:lblAlgn val="ctr"/>
        <c:lblOffset val="100"/>
        <c:noMultiLvlLbl val="0"/>
      </c:catAx>
      <c:valAx>
        <c:axId val="2046504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64990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1416</Words>
  <Characters>8075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Flume</dc:creator>
  <cp:keywords/>
  <dc:description/>
  <cp:lastModifiedBy>Foil, Kimberly L</cp:lastModifiedBy>
  <cp:revision>2</cp:revision>
  <dcterms:created xsi:type="dcterms:W3CDTF">2023-03-13T17:02:00Z</dcterms:created>
  <dcterms:modified xsi:type="dcterms:W3CDTF">2023-03-13T17:02:00Z</dcterms:modified>
</cp:coreProperties>
</file>