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6E37" w14:textId="4BAE11C3" w:rsidR="009402AC" w:rsidRPr="00C473D9" w:rsidRDefault="009402AC" w:rsidP="009402AC">
      <w:pPr>
        <w:rPr>
          <w:rFonts w:ascii="Times New Roman Regular" w:hAnsi="Times New Roman Regular" w:cs="Times New Roman Regular" w:hint="eastAsia"/>
          <w:color w:val="000000"/>
          <w:sz w:val="20"/>
          <w:szCs w:val="20"/>
        </w:rPr>
        <w:sectPr w:rsidR="009402AC" w:rsidRPr="00C473D9">
          <w:footerReference w:type="default" r:id="rId4"/>
          <w:pgSz w:w="11906" w:h="16838"/>
          <w:pgMar w:top="1440" w:right="1797" w:bottom="1440" w:left="1797" w:header="709" w:footer="992" w:gutter="0"/>
          <w:cols w:space="1701"/>
          <w:docGrid w:type="lines" w:linePitch="387"/>
        </w:sectPr>
      </w:pPr>
    </w:p>
    <w:p w14:paraId="4AB4B62C" w14:textId="77777777" w:rsidR="009402AC" w:rsidRPr="00CC70B3" w:rsidRDefault="009402AC" w:rsidP="009402A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C70B3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C70B3">
        <w:rPr>
          <w:rFonts w:ascii="Times New Roman" w:hAnsi="Times New Roman" w:cs="Times New Roman"/>
          <w:b/>
          <w:bCs/>
          <w:sz w:val="20"/>
          <w:szCs w:val="20"/>
        </w:rPr>
        <w:t>2 Clinical Factors Effect Cognitive Function (</w:t>
      </w:r>
      <w:r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CC70B3">
        <w:rPr>
          <w:rFonts w:ascii="Times New Roman" w:hAnsi="Times New Roman" w:cs="Times New Roman"/>
          <w:b/>
          <w:bCs/>
          <w:sz w:val="20"/>
          <w:szCs w:val="20"/>
        </w:rPr>
        <w:t>on-</w:t>
      </w:r>
      <w:r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CC70B3">
        <w:rPr>
          <w:rFonts w:ascii="Times New Roman" w:hAnsi="Times New Roman" w:cs="Times New Roman"/>
          <w:b/>
          <w:bCs/>
          <w:sz w:val="20"/>
          <w:szCs w:val="20"/>
        </w:rPr>
        <w:t>arametric test)</w:t>
      </w:r>
    </w:p>
    <w:tbl>
      <w:tblPr>
        <w:tblW w:w="5184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910"/>
        <w:gridCol w:w="1354"/>
        <w:gridCol w:w="760"/>
        <w:gridCol w:w="760"/>
        <w:gridCol w:w="891"/>
        <w:gridCol w:w="632"/>
        <w:gridCol w:w="760"/>
        <w:gridCol w:w="734"/>
        <w:gridCol w:w="26"/>
        <w:gridCol w:w="760"/>
        <w:gridCol w:w="760"/>
        <w:gridCol w:w="868"/>
        <w:gridCol w:w="661"/>
        <w:gridCol w:w="760"/>
        <w:gridCol w:w="706"/>
        <w:gridCol w:w="817"/>
        <w:gridCol w:w="760"/>
        <w:gridCol w:w="830"/>
        <w:gridCol w:w="693"/>
        <w:gridCol w:w="760"/>
        <w:gridCol w:w="763"/>
      </w:tblGrid>
      <w:tr w:rsidR="009402AC" w:rsidRPr="00CC70B3" w14:paraId="54334C46" w14:textId="77777777" w:rsidTr="00651C2E">
        <w:trPr>
          <w:trHeight w:val="290"/>
        </w:trPr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A40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806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 xml:space="preserve">　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EF0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Age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797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Sex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C4B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Side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5FD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Relapse</w:t>
            </w:r>
          </w:p>
        </w:tc>
        <w:tc>
          <w:tcPr>
            <w:tcW w:w="754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015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Glioblastoma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185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Front lobe involved</w:t>
            </w:r>
          </w:p>
        </w:tc>
      </w:tr>
      <w:tr w:rsidR="009402AC" w:rsidRPr="00CC70B3" w14:paraId="1FB47A4D" w14:textId="77777777" w:rsidTr="00651C2E">
        <w:trPr>
          <w:trHeight w:val="290"/>
        </w:trPr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04E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F15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 xml:space="preserve">　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B35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  <w:lang w:bidi="ar-SA"/>
              </w:rPr>
              <w:t>≥</w:t>
            </w: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65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839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&lt;65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60B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p</w:t>
            </w:r>
          </w:p>
        </w:tc>
        <w:tc>
          <w:tcPr>
            <w:tcW w:w="1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42E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F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3E4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M</w:t>
            </w:r>
          </w:p>
        </w:tc>
        <w:tc>
          <w:tcPr>
            <w:tcW w:w="23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410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p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659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Left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C58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Right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73D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p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772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Primary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565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Relapse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C19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p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AFB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Yes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E9B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No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742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p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4E4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Yes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269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No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F68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p</w:t>
            </w:r>
          </w:p>
        </w:tc>
      </w:tr>
      <w:tr w:rsidR="009402AC" w:rsidRPr="00CC70B3" w14:paraId="12ADB5FB" w14:textId="77777777" w:rsidTr="00651C2E">
        <w:trPr>
          <w:trHeight w:val="290"/>
        </w:trPr>
        <w:tc>
          <w:tcPr>
            <w:tcW w:w="28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C4ACF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M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MCA</w:t>
            </w: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8D7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Total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0E1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14(10-22)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50B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24(21-27)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281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1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EF5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24(20.5-27)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0B1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24(17-26)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32F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0.404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5ED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22(12-25.5)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E0F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25(22-27)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C6B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E8D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24(17-27)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A7E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22(16-25)</w:t>
            </w:r>
          </w:p>
        </w:tc>
        <w:tc>
          <w:tcPr>
            <w:tcW w:w="2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9DD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0.164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09A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20(14-25)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AB8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26(13-28)</w:t>
            </w: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368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F85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24(18-26.5)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01E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24(16.5-27)</w:t>
            </w: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4AF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0.956</w:t>
            </w:r>
          </w:p>
        </w:tc>
      </w:tr>
      <w:tr w:rsidR="009402AC" w:rsidRPr="00CC70B3" w14:paraId="35DC5F1F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2D2B265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B6AAE5F" w14:textId="77777777" w:rsidR="009402AC" w:rsidRPr="00CC70B3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Visuospatial/</w:t>
            </w:r>
          </w:p>
          <w:p w14:paraId="76B0596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Executive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6213F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2(1-4)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BA3CA7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4(3-5)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59AD66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101FF67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4(3-5)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53F5D9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4(2-5)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5AF7522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0.383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D18C27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3(1-4.5)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9E956E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4(3-5)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7B89A1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0.003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6FFB3B1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4(3-5)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416D50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3.5(3-4)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AF7F23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0.457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2514256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3(1-4)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0EC098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4(3-5)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A367ED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27AC250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4(3-5)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214E56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4(2-5)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6B200F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0.376</w:t>
            </w:r>
          </w:p>
        </w:tc>
      </w:tr>
      <w:tr w:rsidR="009402AC" w:rsidRPr="00CC70B3" w14:paraId="0C4AED1E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6239FC1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5897B7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Naming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524E0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E8885E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6852E6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0.002 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4E5216A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E3B304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7FB8BF9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0.439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D9A872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C3FBCB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43747F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0.166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27D1A5C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0D0A5B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3(2-3)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F725E0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0.188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18F339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DBB5FB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854592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0.018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16EE282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3(2.5-3)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987565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3(2.5-3)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807BF8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0.85</w:t>
            </w:r>
          </w:p>
        </w:tc>
      </w:tr>
      <w:tr w:rsidR="009402AC" w:rsidRPr="00CC70B3" w14:paraId="035F5604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31775A4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ACF79D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Attention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480EB7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4(1-6)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0D70CD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513E28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0.001 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26E53F4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3B8C35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222B67F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0.348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640CD9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5(2-6)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F1B152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D07858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6499AE3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6BDFDC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5(5-6)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1BC934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0.334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6A6BE82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5(3-6)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8B72C9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6375F3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054BEB0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C84AB5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6(4-6)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8AEC24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0.268</w:t>
            </w:r>
          </w:p>
        </w:tc>
      </w:tr>
      <w:tr w:rsidR="009402AC" w:rsidRPr="00CC70B3" w14:paraId="2E7981ED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7B738A7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A945EE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Language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909DC6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2(1-2)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A59010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38970C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0.015 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2AB8C9E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E26789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74EBF76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0.81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B7E915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199B01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005FA4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605FB3B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27F1EB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2(1-2)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1CB4AF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0.168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F08E8A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2(1-2)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3D274E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BDCD0F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514A3D6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82324F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74DCB3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0.386</w:t>
            </w:r>
          </w:p>
        </w:tc>
      </w:tr>
      <w:tr w:rsidR="009402AC" w:rsidRPr="00CC70B3" w14:paraId="168AFA22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067A3A7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A229BA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Abstraction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CB987F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1(0-1)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4A2011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2(1-2)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60FF06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0.007 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6C8733C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2(1-2)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9D948C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1(0-2)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3FC905A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0.202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DE9D27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1(0-2)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E3B3AE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1(1-2)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14F817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0.364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5225978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1(0-2</w:t>
            </w:r>
            <w:r w:rsidRPr="00E7723C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  <w:lang w:bidi="ar-SA"/>
              </w:rPr>
              <w:t>）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732065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1(0-2</w:t>
            </w:r>
            <w:r w:rsidRPr="00E7723C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  <w:lang w:bidi="ar-SA"/>
              </w:rPr>
              <w:t>）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529B5E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0.637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C33721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1(0-2)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CADF2F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1(0.5-2)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684FCB0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0.779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582D5E0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1(1-2)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F7C339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1(0-2)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AD4F36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0.549</w:t>
            </w:r>
          </w:p>
        </w:tc>
      </w:tr>
      <w:tr w:rsidR="009402AC" w:rsidRPr="00CC70B3" w14:paraId="27EB8655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6CAAAEE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B05023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Memory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A324B8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0(0-1)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6891EC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3(1-4)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56EF88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0.002 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4D42633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3(0.5-4)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6E5D41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2(0-4)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3A06EB7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0.147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68353E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0(0-3)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7357B9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9D300B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7ECF0A1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2(0-4)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7C2717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1(0-3)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986BD5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0.142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311987E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1(0.5-3)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B8024C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3(2-4)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3E0EC68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57E3B8C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2(0-4)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635AFC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2(0-4)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4A4F8D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0.8</w:t>
            </w:r>
          </w:p>
        </w:tc>
      </w:tr>
      <w:tr w:rsidR="009402AC" w:rsidRPr="00CC70B3" w14:paraId="574EEC45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118D3B2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222291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Orientation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38E675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4(2-6)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91F395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DE6A18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03D0A93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6F87AA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3585F9B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0.408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FC9990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6(4-6)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3FF85B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6(6-6)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CB8B85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7584775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5E2EBA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D76E4D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0.8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5360C7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6(4-6)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588C41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6(5.5-6)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5AD85DA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0.044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398ED18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709D2E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6(5-6)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EEDE3F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0.847</w:t>
            </w:r>
          </w:p>
        </w:tc>
      </w:tr>
      <w:tr w:rsidR="009402AC" w:rsidRPr="00CC70B3" w14:paraId="2D3E30A6" w14:textId="77777777" w:rsidTr="00651C2E">
        <w:trPr>
          <w:trHeight w:val="290"/>
        </w:trPr>
        <w:tc>
          <w:tcPr>
            <w:tcW w:w="285" w:type="pct"/>
            <w:vMerge w:val="restart"/>
            <w:shd w:val="clear" w:color="auto" w:fill="auto"/>
            <w:noWrap/>
            <w:hideMark/>
          </w:tcPr>
          <w:p w14:paraId="09CAEAB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M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MSE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89BF5B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Total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22DD83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21(15-25.5)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3CC064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28(26-29)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518AA6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2E4E138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28(23-29)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44EE66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27(22.5-29)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61EA9DA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0.408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0AF7A3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25(17.5-29)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EF982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28(27-29)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0AD98D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0.004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6ECC5E2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27.5(23-29)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144919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27(21-29)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E91900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0.642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214FAF1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25.5(20-29)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8FCEEE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28(20-29)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6A66F7A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0B38922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27(23-29)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44C722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27(22-29)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3C4500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0.641</w:t>
            </w:r>
          </w:p>
        </w:tc>
      </w:tr>
      <w:tr w:rsidR="009402AC" w:rsidRPr="00CC70B3" w14:paraId="2E15CC53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45DD149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D6AC45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Orientation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3FBD46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8(6.5-10)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F10BBE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10(9-10)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0064FA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0.001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0D29E03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10(9-10)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A8B096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10(9-10)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62F3913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0.758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517D85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10(7-10)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ED3BA6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10(10-10)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BA1F23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0.004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1ED696E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10(9-10)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968E59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10(8-10)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83D272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0.387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D14C83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10(7-10)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151717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10(9-10)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6C79F43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0.035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1D9B892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10(9-10)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2E856A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10(9-10)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6524B0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0.957</w:t>
            </w:r>
          </w:p>
        </w:tc>
      </w:tr>
      <w:tr w:rsidR="009402AC" w:rsidRPr="00CC70B3" w14:paraId="3068402A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154C522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BF7D53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Working memory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DBB8A4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3(1-3)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EB4A3D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2FDD44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0.004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0EC5A71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FA834E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0303A04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0.714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D28630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16C46A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1DF8B9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0.005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37FA598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A4847D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3(2-3)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1F8A96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0.539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B875A9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3(2-3)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2AA1C1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30510D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3463406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3(3-3)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EAA696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2(2-3)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A9AD19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0.127</w:t>
            </w:r>
          </w:p>
        </w:tc>
      </w:tr>
      <w:tr w:rsidR="009402AC" w:rsidRPr="00CC70B3" w14:paraId="2A706C61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2A7253B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F025FC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Attention and Calculation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9206BD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BD70E2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5(4-5)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445995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0.003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0D19B0C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5(3-5)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D9E640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5(3.5-5)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307150AB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0.204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63072F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4(1-5)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BB6FBBF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5(4-5)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5E4809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2A25EF2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5(3-5)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C54A44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4(2-5)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62E197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0.182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5193F1D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4(1-5)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3B2093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5(4-5)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50178433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31378BD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5(3-5)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AFCA5D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5(2.5-5)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973618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0.569</w:t>
            </w:r>
          </w:p>
        </w:tc>
      </w:tr>
      <w:tr w:rsidR="009402AC" w:rsidRPr="00CC70B3" w14:paraId="7EC50AEA" w14:textId="77777777" w:rsidTr="00651C2E">
        <w:trPr>
          <w:trHeight w:val="290"/>
        </w:trPr>
        <w:tc>
          <w:tcPr>
            <w:tcW w:w="285" w:type="pct"/>
            <w:vMerge/>
            <w:vAlign w:val="center"/>
            <w:hideMark/>
          </w:tcPr>
          <w:p w14:paraId="35FA88E6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6762BA3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Memory recall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18EC7F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0(0-1)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D993AF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A7834C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14:paraId="608E8E4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7F5835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2(0-3)</w:t>
            </w:r>
          </w:p>
        </w:tc>
        <w:tc>
          <w:tcPr>
            <w:tcW w:w="238" w:type="pct"/>
            <w:gridSpan w:val="2"/>
            <w:shd w:val="clear" w:color="auto" w:fill="auto"/>
            <w:noWrap/>
            <w:vAlign w:val="center"/>
            <w:hideMark/>
          </w:tcPr>
          <w:p w14:paraId="00BCDEB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0.082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8B84C0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14A4C1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A55EA9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0.18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6D1593B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FD00E2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2(0-3)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BBB175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0.539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37AB76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5DB9622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141B5F69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0.021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7927F67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2(1-3)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D2628D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2(0-3)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BF9873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0.525</w:t>
            </w:r>
          </w:p>
        </w:tc>
      </w:tr>
      <w:tr w:rsidR="009402AC" w:rsidRPr="00CC70B3" w14:paraId="4F0E6971" w14:textId="77777777" w:rsidTr="00651C2E">
        <w:trPr>
          <w:trHeight w:val="290"/>
        </w:trPr>
        <w:tc>
          <w:tcPr>
            <w:tcW w:w="28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840AD3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FAB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Language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E8E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7(5.5-8)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455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9(8-9)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5A7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1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74D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9(8-9)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9F11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8(7-9)</w:t>
            </w:r>
          </w:p>
        </w:tc>
        <w:tc>
          <w:tcPr>
            <w:tcW w:w="23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4125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0.067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E67C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8(6-9)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E5D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9(8-9)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09F7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4BC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9(7-9)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05A8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9(7-9)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DB3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0.96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B1DD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8(6-9)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4B0A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9(8-9)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C414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&lt;0.001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2070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9(8-9)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351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9(6.5-9)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7DDE" w14:textId="77777777" w:rsidR="009402AC" w:rsidRPr="00E7723C" w:rsidRDefault="009402AC" w:rsidP="00651C2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</w:pPr>
            <w:r w:rsidRPr="00E7723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-SA"/>
              </w:rPr>
              <w:t>0.154</w:t>
            </w:r>
          </w:p>
        </w:tc>
      </w:tr>
    </w:tbl>
    <w:p w14:paraId="76EFEBF0" w14:textId="77777777" w:rsidR="009402AC" w:rsidRPr="00741634" w:rsidRDefault="009402AC" w:rsidP="009402AC">
      <w:pPr>
        <w:rPr>
          <w:rFonts w:ascii="Times New Roman" w:hAnsi="Times New Roman" w:cs="Times New Roman"/>
          <w:sz w:val="22"/>
          <w:vertAlign w:val="superscript"/>
        </w:rPr>
        <w:sectPr w:rsidR="009402AC" w:rsidRPr="00741634" w:rsidSect="00E7723C">
          <w:pgSz w:w="16838" w:h="11906" w:orient="landscape"/>
          <w:pgMar w:top="720" w:right="720" w:bottom="720" w:left="720" w:header="709" w:footer="992" w:gutter="0"/>
          <w:cols w:space="1701"/>
          <w:docGrid w:type="lines" w:linePitch="387"/>
        </w:sectPr>
      </w:pPr>
      <w:r w:rsidRPr="00741634">
        <w:rPr>
          <w:rFonts w:ascii="Times New Roman" w:hAnsi="Times New Roman" w:cs="Times New Roman"/>
          <w:sz w:val="22"/>
          <w:vertAlign w:val="superscript"/>
        </w:rPr>
        <w:t>GBM glioblastoma</w:t>
      </w:r>
    </w:p>
    <w:p w14:paraId="404C4C44" w14:textId="2EC7A3CB" w:rsidR="000D4074" w:rsidRDefault="000D4074" w:rsidP="009402AC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7057997"/>
      <w:docPartObj>
        <w:docPartGallery w:val="Page Numbers (Bottom of Page)"/>
        <w:docPartUnique/>
      </w:docPartObj>
    </w:sdtPr>
    <w:sdtEndPr/>
    <w:sdtContent>
      <w:sdt>
        <w:sdtPr>
          <w:id w:val="-254675857"/>
          <w:docPartObj>
            <w:docPartGallery w:val="Page Numbers (Top of Page)"/>
            <w:docPartUnique/>
          </w:docPartObj>
        </w:sdtPr>
        <w:sdtEndPr/>
        <w:sdtContent>
          <w:p w14:paraId="18CCE7BC" w14:textId="77777777" w:rsidR="008C5592" w:rsidRDefault="009402AC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E2DBDC" w14:textId="77777777" w:rsidR="008C5592" w:rsidRDefault="009402A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AC"/>
    <w:rsid w:val="000D4074"/>
    <w:rsid w:val="001E4B73"/>
    <w:rsid w:val="005314AC"/>
    <w:rsid w:val="009402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81372"/>
  <w15:chartTrackingRefBased/>
  <w15:docId w15:val="{8B118EE4-F350-4690-A655-11B30DDD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2A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  <w:jc w:val="both"/>
    </w:pPr>
    <w:rPr>
      <w:rFonts w:eastAsiaTheme="minorEastAsia"/>
      <w:kern w:val="2"/>
      <w:sz w:val="21"/>
      <w:szCs w:val="21"/>
      <w:lang w:eastAsia="zh-CN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402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402AC"/>
    <w:rPr>
      <w:rFonts w:eastAsiaTheme="minorEastAsia"/>
      <w:kern w:val="2"/>
      <w:sz w:val="18"/>
      <w:szCs w:val="18"/>
      <w:lang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1921</Characters>
  <Application>Microsoft Office Word</Application>
  <DocSecurity>0</DocSecurity>
  <Lines>16</Lines>
  <Paragraphs>4</Paragraphs>
  <ScaleCrop>false</ScaleCrop>
  <Company>Springer Nature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2023-03-17T14:21:00Z</dcterms:created>
  <dcterms:modified xsi:type="dcterms:W3CDTF">2023-03-17T14:21:00Z</dcterms:modified>
</cp:coreProperties>
</file>