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AE216" w14:textId="4C2B02BD" w:rsidR="00821EED" w:rsidRPr="00BC1DDC" w:rsidRDefault="00F8002C" w:rsidP="008F2F22">
      <w:pPr>
        <w:spacing w:line="360" w:lineRule="auto"/>
        <w:jc w:val="both"/>
        <w:rPr>
          <w:b/>
          <w:bCs/>
        </w:rPr>
      </w:pPr>
      <w:r w:rsidRPr="00BC1DDC">
        <w:rPr>
          <w:b/>
          <w:bCs/>
        </w:rPr>
        <w:t>Highlights</w:t>
      </w:r>
    </w:p>
    <w:p w14:paraId="3AA630DA" w14:textId="77777777" w:rsidR="00DE673D" w:rsidRDefault="00DE673D" w:rsidP="00DE673D">
      <w:pPr>
        <w:pStyle w:val="NormalWeb"/>
        <w:spacing w:before="0" w:beforeAutospacing="0" w:after="0" w:afterAutospacing="0" w:line="360" w:lineRule="auto"/>
        <w:jc w:val="center"/>
        <w:rPr>
          <w:rStyle w:val="Strong"/>
          <w:rFonts w:asciiTheme="minorHAnsi" w:hAnsiTheme="minorHAnsi" w:cstheme="minorHAnsi"/>
          <w:b w:val="0"/>
          <w:bCs w:val="0"/>
          <w:color w:val="0E101A"/>
          <w:sz w:val="22"/>
          <w:szCs w:val="22"/>
        </w:rPr>
      </w:pPr>
    </w:p>
    <w:p w14:paraId="63023E36" w14:textId="77777777" w:rsidR="005739D3" w:rsidRPr="005739D3" w:rsidRDefault="005739D3" w:rsidP="005739D3">
      <w:pPr>
        <w:spacing w:after="0" w:line="276" w:lineRule="auto"/>
        <w:jc w:val="center"/>
        <w:rPr>
          <w:rFonts w:eastAsia="Times New Roman" w:cstheme="minorHAnsi"/>
          <w:b/>
          <w:bCs/>
          <w:color w:val="0E101A"/>
          <w:lang w:val="en"/>
        </w:rPr>
      </w:pPr>
      <w:r w:rsidRPr="005739D3">
        <w:rPr>
          <w:rFonts w:eastAsia="Times New Roman" w:cstheme="minorHAnsi"/>
          <w:b/>
          <w:bCs/>
          <w:color w:val="0E101A"/>
          <w:lang w:val="en"/>
        </w:rPr>
        <w:t>The effect of teaching the principles of self-care based on motion graphics on the quality of life and hope of people with covid-19 in home quarantine</w:t>
      </w:r>
    </w:p>
    <w:p w14:paraId="40C39E57" w14:textId="2B9E4BFE" w:rsidR="00371B81" w:rsidRPr="005739D3" w:rsidRDefault="00371B81" w:rsidP="00371B81">
      <w:pPr>
        <w:spacing w:after="0" w:line="276" w:lineRule="auto"/>
        <w:jc w:val="center"/>
        <w:rPr>
          <w:rFonts w:eastAsia="Times New Roman" w:cstheme="minorHAnsi"/>
          <w:b/>
          <w:bCs/>
          <w:color w:val="0E101A"/>
          <w:lang w:val="en"/>
        </w:rPr>
      </w:pPr>
    </w:p>
    <w:p w14:paraId="72D627B0" w14:textId="77777777" w:rsidR="00371B81" w:rsidRDefault="00371B81" w:rsidP="00371B81">
      <w:pPr>
        <w:spacing w:after="0" w:line="276" w:lineRule="auto"/>
        <w:jc w:val="center"/>
        <w:rPr>
          <w:rFonts w:eastAsia="Times New Roman" w:cstheme="minorHAnsi"/>
          <w:b/>
          <w:bCs/>
          <w:color w:val="0E101A"/>
        </w:rPr>
      </w:pPr>
    </w:p>
    <w:p w14:paraId="164F2498" w14:textId="753BA193" w:rsidR="00371B81" w:rsidRDefault="00371B81" w:rsidP="00371B81">
      <w:pPr>
        <w:spacing w:after="0" w:line="276" w:lineRule="auto"/>
        <w:jc w:val="center"/>
        <w:rPr>
          <w:rFonts w:eastAsia="Times New Roman" w:cstheme="minorHAnsi"/>
          <w:b/>
          <w:bCs/>
          <w:color w:val="0E101A"/>
        </w:rPr>
      </w:pPr>
    </w:p>
    <w:p w14:paraId="0BB273C0" w14:textId="51867D2B" w:rsidR="00371B81" w:rsidRPr="00371B81" w:rsidRDefault="00371B81" w:rsidP="00371B81">
      <w:pPr>
        <w:pStyle w:val="ListParagraph"/>
        <w:numPr>
          <w:ilvl w:val="0"/>
          <w:numId w:val="4"/>
        </w:numPr>
        <w:spacing w:after="0" w:line="360" w:lineRule="auto"/>
        <w:jc w:val="both"/>
        <w:rPr>
          <w:rFonts w:eastAsia="Times New Roman" w:cstheme="minorHAnsi"/>
          <w:color w:val="0E101A"/>
        </w:rPr>
      </w:pPr>
      <w:r w:rsidRPr="00371B81">
        <w:rPr>
          <w:rFonts w:eastAsia="Times New Roman" w:cstheme="minorHAnsi"/>
          <w:color w:val="0E101A"/>
        </w:rPr>
        <w:t xml:space="preserve">The self-care principles training content for Covid-19 patients during home quarantine is designed by  18 parts of motion graphics of 3-5 minutes in the the fields of patient nutrition during the course Convalescence, the way to take medicines and drug and nutritional interactions, the principles of appropriate quarantine in a separate room or a shared room, the use of a shared toilet and bathroom with other family members or separately, the principles of disposing of the patient's waste, Quarantine duration and issues related to after leaving quarantine points related to the possibility of re-infection with the Covid-19 disease, the time of corona vaccine injection, signs and symptoms of worsening of the disease, respiratory physiotherapy and psychological issues related to the quarantine period. </w:t>
      </w:r>
    </w:p>
    <w:p w14:paraId="2F7CC8FE" w14:textId="77777777" w:rsidR="00371B81" w:rsidRDefault="00371B81" w:rsidP="00371B81">
      <w:pPr>
        <w:spacing w:after="0" w:line="360" w:lineRule="auto"/>
        <w:jc w:val="both"/>
        <w:rPr>
          <w:rFonts w:eastAsia="Times New Roman" w:cstheme="minorHAnsi"/>
          <w:color w:val="0E101A"/>
        </w:rPr>
      </w:pPr>
    </w:p>
    <w:p w14:paraId="672927F3" w14:textId="2A0517E5" w:rsidR="00371B81" w:rsidRPr="00371B81" w:rsidRDefault="00371B81" w:rsidP="00371B81">
      <w:pPr>
        <w:pStyle w:val="ListParagraph"/>
        <w:numPr>
          <w:ilvl w:val="0"/>
          <w:numId w:val="4"/>
        </w:numPr>
        <w:spacing w:after="0" w:line="360" w:lineRule="auto"/>
        <w:jc w:val="both"/>
        <w:rPr>
          <w:rFonts w:eastAsia="Times New Roman" w:cstheme="minorHAnsi"/>
          <w:color w:val="0E101A"/>
        </w:rPr>
      </w:pPr>
      <w:r w:rsidRPr="00371B81">
        <w:rPr>
          <w:rFonts w:eastAsia="Times New Roman" w:cstheme="minorHAnsi"/>
          <w:color w:val="0E101A"/>
        </w:rPr>
        <w:t xml:space="preserve">The use of motion graphics in teaching the principles of self-care to patients with covid-19 during home quarantine led to the improvement of the patient's </w:t>
      </w:r>
      <w:r w:rsidR="00F811EB">
        <w:rPr>
          <w:rFonts w:eastAsia="Times New Roman" w:cstheme="minorHAnsi"/>
          <w:color w:val="0E101A"/>
        </w:rPr>
        <w:t>quality of life an hope</w:t>
      </w:r>
      <w:r w:rsidRPr="00371B81">
        <w:rPr>
          <w:rFonts w:eastAsia="Times New Roman" w:cstheme="minorHAnsi"/>
          <w:color w:val="0E101A"/>
        </w:rPr>
        <w:t>.</w:t>
      </w:r>
    </w:p>
    <w:p w14:paraId="2960B191" w14:textId="77777777" w:rsidR="00371B81" w:rsidRDefault="00371B81" w:rsidP="00371B81">
      <w:pPr>
        <w:spacing w:after="0" w:line="360" w:lineRule="auto"/>
        <w:jc w:val="both"/>
        <w:rPr>
          <w:rFonts w:eastAsia="Times New Roman" w:cstheme="minorHAnsi"/>
          <w:color w:val="0E101A"/>
        </w:rPr>
      </w:pPr>
    </w:p>
    <w:p w14:paraId="66438244" w14:textId="65170BE6" w:rsidR="008F2F22" w:rsidRPr="00371B81" w:rsidRDefault="00371B81" w:rsidP="00371B81">
      <w:pPr>
        <w:pStyle w:val="ListParagraph"/>
        <w:numPr>
          <w:ilvl w:val="0"/>
          <w:numId w:val="4"/>
        </w:numPr>
        <w:spacing w:after="0" w:line="360" w:lineRule="auto"/>
        <w:jc w:val="both"/>
        <w:rPr>
          <w:rFonts w:eastAsia="Times New Roman" w:cstheme="minorHAnsi"/>
          <w:color w:val="0E101A"/>
        </w:rPr>
      </w:pPr>
      <w:r w:rsidRPr="00371B81">
        <w:rPr>
          <w:rFonts w:eastAsia="Times New Roman" w:cstheme="minorHAnsi"/>
          <w:color w:val="0E101A"/>
        </w:rPr>
        <w:t>It is conceivable to use this educational method in the conditions of the covid-19 pandemic that medical centres are bustling, and nurses do not have enough time to train patients with a mild type of covid-19, so nurses have more opportunities to provide optimal services to patients with a more severe type of covid-19.</w:t>
      </w:r>
    </w:p>
    <w:sectPr w:rsidR="008F2F22" w:rsidRPr="00371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4BFA"/>
    <w:multiLevelType w:val="hybridMultilevel"/>
    <w:tmpl w:val="F668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9F2E53"/>
    <w:multiLevelType w:val="hybridMultilevel"/>
    <w:tmpl w:val="A76C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C21A2"/>
    <w:multiLevelType w:val="hybridMultilevel"/>
    <w:tmpl w:val="D4C2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0F3086"/>
    <w:multiLevelType w:val="hybridMultilevel"/>
    <w:tmpl w:val="8D86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524976">
    <w:abstractNumId w:val="3"/>
  </w:num>
  <w:num w:numId="2" w16cid:durableId="883979539">
    <w:abstractNumId w:val="1"/>
  </w:num>
  <w:num w:numId="3" w16cid:durableId="1358581182">
    <w:abstractNumId w:val="2"/>
  </w:num>
  <w:num w:numId="4" w16cid:durableId="81549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2C"/>
    <w:rsid w:val="000D4167"/>
    <w:rsid w:val="00371B81"/>
    <w:rsid w:val="005739D3"/>
    <w:rsid w:val="005A7D29"/>
    <w:rsid w:val="006D4D91"/>
    <w:rsid w:val="00821EED"/>
    <w:rsid w:val="008A1279"/>
    <w:rsid w:val="008F2F22"/>
    <w:rsid w:val="00BC1DDC"/>
    <w:rsid w:val="00DE673D"/>
    <w:rsid w:val="00F8002C"/>
    <w:rsid w:val="00F81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1648"/>
  <w15:chartTrackingRefBased/>
  <w15:docId w15:val="{B01D2DE7-1B76-4F1B-980C-4F274928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02C"/>
    <w:pPr>
      <w:ind w:left="720"/>
      <w:contextualSpacing/>
    </w:pPr>
  </w:style>
  <w:style w:type="paragraph" w:styleId="NormalWeb">
    <w:name w:val="Normal (Web)"/>
    <w:basedOn w:val="Normal"/>
    <w:uiPriority w:val="99"/>
    <w:unhideWhenUsed/>
    <w:rsid w:val="00DE67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6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 Pc</dc:creator>
  <cp:keywords/>
  <dc:description/>
  <cp:lastModifiedBy>Asia Pc</cp:lastModifiedBy>
  <cp:revision>9</cp:revision>
  <dcterms:created xsi:type="dcterms:W3CDTF">2022-09-06T13:41:00Z</dcterms:created>
  <dcterms:modified xsi:type="dcterms:W3CDTF">2023-03-14T13:30:00Z</dcterms:modified>
</cp:coreProperties>
</file>