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57A74" w14:textId="77777777" w:rsidR="006C6BD8" w:rsidRPr="00FF529E" w:rsidRDefault="006C6BD8" w:rsidP="00FF529E">
      <w:pPr>
        <w:widowControl/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F529E">
        <w:rPr>
          <w:rFonts w:ascii="Times New Roman" w:eastAsia="宋体" w:hAnsi="Times New Roman" w:cs="Times New Roman"/>
          <w:kern w:val="0"/>
          <w:sz w:val="24"/>
          <w:szCs w:val="24"/>
        </w:rPr>
        <w:t xml:space="preserve">Supporting Information </w:t>
      </w:r>
    </w:p>
    <w:p w14:paraId="4E077567" w14:textId="2593A311" w:rsidR="006C6BD8" w:rsidRPr="00FF529E" w:rsidRDefault="00FF529E" w:rsidP="00FF529E">
      <w:pPr>
        <w:widowControl/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</w:p>
    <w:p w14:paraId="19B07A12" w14:textId="77777777" w:rsidR="00FF529E" w:rsidRPr="00C34D96" w:rsidRDefault="00FF529E" w:rsidP="00FF529E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D96">
        <w:rPr>
          <w:rFonts w:ascii="Times New Roman" w:hAnsi="Times New Roman" w:cs="Times New Roman"/>
          <w:b/>
          <w:bCs/>
          <w:sz w:val="24"/>
          <w:szCs w:val="24"/>
        </w:rPr>
        <w:t>Magnetic field mediated charge density wave transport in Ni doped NbSe</w:t>
      </w:r>
      <w:r w:rsidRPr="00C34D9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C34D96">
        <w:rPr>
          <w:rFonts w:ascii="Times New Roman" w:hAnsi="Times New Roman" w:cs="Times New Roman"/>
          <w:b/>
          <w:bCs/>
          <w:sz w:val="24"/>
          <w:szCs w:val="24"/>
        </w:rPr>
        <w:t xml:space="preserve"> nanowires</w:t>
      </w:r>
    </w:p>
    <w:p w14:paraId="65A1D9CA" w14:textId="77777777" w:rsidR="004B7FCB" w:rsidRPr="00C34D96" w:rsidRDefault="004B7FCB" w:rsidP="004B7FCB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34D96">
        <w:rPr>
          <w:rFonts w:ascii="Times New Roman" w:hAnsi="Times New Roman" w:cs="Times New Roman"/>
          <w:kern w:val="0"/>
          <w:sz w:val="24"/>
          <w:szCs w:val="24"/>
        </w:rPr>
        <w:t xml:space="preserve">Hao Tang </w:t>
      </w:r>
      <w:r w:rsidRPr="00C34D9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a, </w:t>
      </w:r>
      <w:r w:rsidRPr="00C34D96">
        <w:rPr>
          <w:rStyle w:val="ab"/>
          <w:rFonts w:ascii="Times New Roman" w:hAnsi="Times New Roman" w:cs="Times New Roman"/>
          <w:kern w:val="0"/>
          <w:sz w:val="24"/>
          <w:szCs w:val="24"/>
        </w:rPr>
        <w:footnoteReference w:id="1"/>
      </w:r>
      <w:r w:rsidRPr="00C34D96">
        <w:rPr>
          <w:rFonts w:ascii="Times New Roman" w:hAnsi="Times New Roman" w:cs="Times New Roman"/>
          <w:kern w:val="0"/>
          <w:sz w:val="24"/>
          <w:szCs w:val="24"/>
        </w:rPr>
        <w:t xml:space="preserve">, Yong Li </w:t>
      </w:r>
      <w:r w:rsidRPr="00C34D9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b</w:t>
      </w:r>
      <w:r w:rsidRPr="00C34D9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C34D96">
        <w:rPr>
          <w:rFonts w:ascii="Times New Roman" w:hAnsi="Times New Roman" w:cs="Times New Roman"/>
          <w:kern w:val="0"/>
          <w:sz w:val="24"/>
          <w:szCs w:val="24"/>
        </w:rPr>
        <w:t>Junyao</w:t>
      </w:r>
      <w:proofErr w:type="spellEnd"/>
      <w:r w:rsidRPr="00C34D96">
        <w:rPr>
          <w:rFonts w:ascii="Times New Roman" w:hAnsi="Times New Roman" w:cs="Times New Roman"/>
          <w:kern w:val="0"/>
          <w:sz w:val="24"/>
          <w:szCs w:val="24"/>
        </w:rPr>
        <w:t xml:space="preserve"> Yi </w:t>
      </w:r>
      <w:r w:rsidRPr="00C34D9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b</w:t>
      </w:r>
      <w:r w:rsidRPr="00C34D9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C34D96">
        <w:rPr>
          <w:rFonts w:ascii="Times New Roman" w:hAnsi="Times New Roman" w:cs="Times New Roman"/>
          <w:kern w:val="0"/>
          <w:sz w:val="24"/>
          <w:szCs w:val="24"/>
        </w:rPr>
        <w:t>Dongyan</w:t>
      </w:r>
      <w:proofErr w:type="spellEnd"/>
      <w:r w:rsidRPr="00C34D96">
        <w:rPr>
          <w:rFonts w:ascii="Times New Roman" w:hAnsi="Times New Roman" w:cs="Times New Roman"/>
          <w:kern w:val="0"/>
          <w:sz w:val="24"/>
          <w:szCs w:val="24"/>
        </w:rPr>
        <w:t xml:space="preserve"> Xu </w:t>
      </w:r>
      <w:r w:rsidRPr="00C34D9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c, **</w:t>
      </w:r>
      <w:r w:rsidRPr="00C34D96">
        <w:rPr>
          <w:rFonts w:ascii="Times New Roman" w:hAnsi="Times New Roman" w:cs="Times New Roman"/>
          <w:kern w:val="0"/>
          <w:sz w:val="24"/>
          <w:szCs w:val="24"/>
          <w:lang w:val="en-HK"/>
        </w:rPr>
        <w:t xml:space="preserve">, </w:t>
      </w:r>
      <w:proofErr w:type="spellStart"/>
      <w:r w:rsidRPr="00C34D96">
        <w:rPr>
          <w:rFonts w:ascii="Times New Roman" w:hAnsi="Times New Roman" w:cs="Times New Roman"/>
          <w:kern w:val="0"/>
          <w:sz w:val="24"/>
          <w:szCs w:val="24"/>
        </w:rPr>
        <w:t>Juekuan</w:t>
      </w:r>
      <w:proofErr w:type="spellEnd"/>
      <w:r w:rsidRPr="00C34D96">
        <w:rPr>
          <w:rFonts w:ascii="Times New Roman" w:hAnsi="Times New Roman" w:cs="Times New Roman"/>
          <w:kern w:val="0"/>
          <w:sz w:val="24"/>
          <w:szCs w:val="24"/>
        </w:rPr>
        <w:t xml:space="preserve"> Yang </w:t>
      </w:r>
      <w:r w:rsidRPr="00C34D9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b, ***</w:t>
      </w:r>
    </w:p>
    <w:p w14:paraId="0D2CFC64" w14:textId="77777777" w:rsidR="004B7FCB" w:rsidRPr="00C34D96" w:rsidRDefault="004B7FCB" w:rsidP="004B7FCB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34D9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a </w:t>
      </w:r>
      <w:r w:rsidRPr="00C34D96">
        <w:rPr>
          <w:rFonts w:ascii="Times New Roman" w:hAnsi="Times New Roman" w:cs="Times New Roman"/>
          <w:i/>
          <w:kern w:val="0"/>
          <w:sz w:val="24"/>
          <w:szCs w:val="24"/>
        </w:rPr>
        <w:t>State Key Laboratory of Advanced Technology for Materials Synthesis and Processing, Wuhan University of Technology, Wuhan, 430070, China</w:t>
      </w:r>
      <w:r w:rsidRPr="00C34D9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11DB5249" w14:textId="77777777" w:rsidR="004B7FCB" w:rsidRPr="00C34D96" w:rsidRDefault="004B7FCB" w:rsidP="004B7FCB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34D9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b </w:t>
      </w:r>
      <w:r w:rsidRPr="00C34D96">
        <w:rPr>
          <w:rFonts w:ascii="Times New Roman" w:hAnsi="Times New Roman" w:cs="Times New Roman"/>
          <w:i/>
          <w:kern w:val="0"/>
          <w:sz w:val="24"/>
          <w:szCs w:val="24"/>
        </w:rPr>
        <w:t>School of Mechanical Engineering and Jiangsu Key Laboratory for Design and Manufacture of Micro-Nano Biomedical Instruments, Southeast University, Nanjing, 211189, China</w:t>
      </w:r>
    </w:p>
    <w:p w14:paraId="25F078B6" w14:textId="77777777" w:rsidR="004B7FCB" w:rsidRPr="00C34D96" w:rsidRDefault="004B7FCB" w:rsidP="004B7FCB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34D9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c</w:t>
      </w:r>
      <w:r w:rsidRPr="00C34D9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34D96">
        <w:rPr>
          <w:rFonts w:ascii="Times New Roman" w:hAnsi="Times New Roman" w:cs="Times New Roman"/>
          <w:i/>
          <w:kern w:val="0"/>
          <w:sz w:val="24"/>
          <w:szCs w:val="24"/>
        </w:rPr>
        <w:t>Department of Mechanical and Automation Engineering, The Chinese University of Hong Kong, Shatin, New Territories, Hong Kong Special Administrative Region, China</w:t>
      </w:r>
    </w:p>
    <w:p w14:paraId="38E4FAB8" w14:textId="77777777" w:rsidR="00FF529E" w:rsidRDefault="00FF529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DB1D46" w14:textId="3BBE94B4" w:rsidR="00252A0A" w:rsidRPr="00FF529E" w:rsidRDefault="00252A0A" w:rsidP="00FF529E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C655E3" w14:textId="30B40EDC" w:rsidR="002B5678" w:rsidRPr="008F5D2D" w:rsidRDefault="002B5678" w:rsidP="002B56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F5D2D">
        <w:rPr>
          <w:rFonts w:ascii="Times New Roman" w:hAnsi="Times New Roman" w:cs="Times New Roman"/>
          <w:b/>
          <w:sz w:val="24"/>
          <w:szCs w:val="24"/>
        </w:rPr>
        <w:t>.</w:t>
      </w:r>
      <w:r w:rsidRPr="008F5D2D">
        <w:rPr>
          <w:rFonts w:ascii="Times New Roman" w:hAnsi="Times New Roman" w:cs="Times New Roman"/>
          <w:sz w:val="24"/>
          <w:szCs w:val="24"/>
        </w:rPr>
        <w:t xml:space="preserve"> </w:t>
      </w:r>
      <w:r w:rsidRPr="00800046">
        <w:rPr>
          <w:rFonts w:ascii="Times New Roman" w:hAnsi="Times New Roman" w:cs="Times New Roman"/>
          <w:sz w:val="24"/>
          <w:szCs w:val="24"/>
        </w:rPr>
        <w:t>The suspended length (</w:t>
      </w:r>
      <w:r w:rsidRPr="00800046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80004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Pr="00800046">
        <w:rPr>
          <w:rFonts w:ascii="Times New Roman" w:hAnsi="Times New Roman" w:cs="Times New Roman"/>
          <w:sz w:val="24"/>
          <w:szCs w:val="24"/>
        </w:rPr>
        <w:t>), width (</w:t>
      </w:r>
      <w:r w:rsidRPr="00800046">
        <w:rPr>
          <w:rFonts w:ascii="Times New Roman" w:hAnsi="Times New Roman" w:cs="Times New Roman" w:hint="eastAsia"/>
          <w:i/>
          <w:iCs/>
          <w:sz w:val="24"/>
          <w:szCs w:val="24"/>
        </w:rPr>
        <w:t>W</w:t>
      </w:r>
      <w:r w:rsidRPr="00800046">
        <w:rPr>
          <w:rFonts w:ascii="Times New Roman" w:hAnsi="Times New Roman" w:cs="Times New Roman"/>
          <w:sz w:val="24"/>
          <w:szCs w:val="24"/>
        </w:rPr>
        <w:t>), thickness (</w:t>
      </w:r>
      <w:r w:rsidRPr="0080004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800046">
        <w:rPr>
          <w:rFonts w:ascii="Times New Roman" w:hAnsi="Times New Roman" w:cs="Times New Roman"/>
          <w:sz w:val="24"/>
          <w:szCs w:val="24"/>
        </w:rPr>
        <w:t>)</w:t>
      </w:r>
      <w:r w:rsidRPr="00800046">
        <w:t xml:space="preserve"> </w:t>
      </w:r>
      <w:r w:rsidRPr="00800046">
        <w:rPr>
          <w:rFonts w:ascii="Times New Roman" w:hAnsi="Times New Roman" w:cs="Times New Roman"/>
          <w:sz w:val="24"/>
          <w:szCs w:val="24"/>
        </w:rPr>
        <w:t>, Ni concentration of samples A-C.</w:t>
      </w:r>
      <w:r w:rsidR="00E17985" w:rsidRPr="00800046">
        <w:rPr>
          <w:rFonts w:ascii="Times New Roman" w:hAnsi="Times New Roman" w:cs="Times New Roman"/>
          <w:sz w:val="24"/>
          <w:szCs w:val="24"/>
        </w:rPr>
        <w:t>(Sample A in this work is sample A in reference 22).</w:t>
      </w:r>
      <w:r w:rsidRPr="00800046">
        <w:rPr>
          <w:rFonts w:ascii="Times New Roman" w:hAnsi="Times New Roman" w:cs="Times New Roman"/>
          <w:sz w:val="24"/>
          <w:szCs w:val="24"/>
        </w:rPr>
        <w:t xml:space="preserve"> </w:t>
      </w:r>
      <w:r w:rsidRPr="008F5D2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8"/>
        <w:tblW w:w="4156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979"/>
        <w:gridCol w:w="1184"/>
      </w:tblGrid>
      <w:tr w:rsidR="002B5678" w:rsidRPr="008F5D2D" w14:paraId="4DE23DFB" w14:textId="77777777" w:rsidTr="002B5678">
        <w:trPr>
          <w:jc w:val="center"/>
        </w:trPr>
        <w:tc>
          <w:tcPr>
            <w:tcW w:w="993" w:type="dxa"/>
          </w:tcPr>
          <w:p w14:paraId="59D9CBAA" w14:textId="77777777" w:rsidR="002B5678" w:rsidRPr="008F5D2D" w:rsidRDefault="002B5678" w:rsidP="0056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979" w:type="dxa"/>
          </w:tcPr>
          <w:p w14:paraId="13672FAC" w14:textId="77777777" w:rsidR="002B5678" w:rsidRPr="008F5D2D" w:rsidRDefault="002B5678" w:rsidP="0056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A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Ls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5D2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8F5D2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172A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(nm)</w:t>
            </w:r>
          </w:p>
          <w:p w14:paraId="789C9713" w14:textId="77777777" w:rsidR="002B5678" w:rsidRPr="008F5D2D" w:rsidRDefault="002B5678" w:rsidP="0056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A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 xml:space="preserve"> (n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4" w:type="dxa"/>
          </w:tcPr>
          <w:p w14:paraId="2A5C9995" w14:textId="77777777" w:rsidR="002B5678" w:rsidRDefault="002B5678" w:rsidP="0056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D7CAF56" w14:textId="77777777" w:rsidR="002B5678" w:rsidRPr="008F5D2D" w:rsidRDefault="002B5678" w:rsidP="0056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5678" w:rsidRPr="008F5D2D" w14:paraId="0262B030" w14:textId="77777777" w:rsidTr="002B5678">
        <w:trPr>
          <w:jc w:val="center"/>
        </w:trPr>
        <w:tc>
          <w:tcPr>
            <w:tcW w:w="993" w:type="dxa"/>
          </w:tcPr>
          <w:p w14:paraId="7B7092AF" w14:textId="67EC9B42" w:rsidR="002B5678" w:rsidRPr="008F5D2D" w:rsidRDefault="002B5678" w:rsidP="005678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B56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1979" w:type="dxa"/>
          </w:tcPr>
          <w:p w14:paraId="28B82EE0" w14:textId="77777777" w:rsidR="002B5678" w:rsidRPr="008F5D2D" w:rsidRDefault="002B5678" w:rsidP="005678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 xml:space="preserve">8.17 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150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1184" w:type="dxa"/>
          </w:tcPr>
          <w:p w14:paraId="3CEAFF0C" w14:textId="77777777" w:rsidR="002B5678" w:rsidRPr="008F5D2D" w:rsidRDefault="002B5678" w:rsidP="005678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</w:tr>
      <w:tr w:rsidR="002B5678" w:rsidRPr="008F5D2D" w14:paraId="146A839D" w14:textId="77777777" w:rsidTr="002B5678">
        <w:trPr>
          <w:jc w:val="center"/>
        </w:trPr>
        <w:tc>
          <w:tcPr>
            <w:tcW w:w="993" w:type="dxa"/>
          </w:tcPr>
          <w:p w14:paraId="1F0DDAFC" w14:textId="468B5045" w:rsidR="002B5678" w:rsidRPr="008F5D2D" w:rsidRDefault="002B5678" w:rsidP="005678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79" w:type="dxa"/>
          </w:tcPr>
          <w:p w14:paraId="7196BC34" w14:textId="7AA78DF8" w:rsidR="002B5678" w:rsidRPr="008F5D2D" w:rsidRDefault="002B5678" w:rsidP="005678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6.26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4" w:type="dxa"/>
          </w:tcPr>
          <w:p w14:paraId="3EBF12BF" w14:textId="6662C4F0" w:rsidR="002B5678" w:rsidRPr="008F5D2D" w:rsidRDefault="002B5678" w:rsidP="005678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F7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5678" w:rsidRPr="008F5D2D" w14:paraId="1F9E6B43" w14:textId="77777777" w:rsidTr="002B5678">
        <w:trPr>
          <w:jc w:val="center"/>
        </w:trPr>
        <w:tc>
          <w:tcPr>
            <w:tcW w:w="993" w:type="dxa"/>
          </w:tcPr>
          <w:p w14:paraId="5547ECDC" w14:textId="4A9376D9" w:rsidR="002B5678" w:rsidRPr="008F5D2D" w:rsidRDefault="002B5678" w:rsidP="005678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79" w:type="dxa"/>
          </w:tcPr>
          <w:p w14:paraId="4356910F" w14:textId="2029C194" w:rsidR="002B5678" w:rsidRPr="008F5D2D" w:rsidRDefault="002B5678" w:rsidP="005678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Pr="008F5D2D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84" w:type="dxa"/>
          </w:tcPr>
          <w:p w14:paraId="6B07BDD2" w14:textId="05F38D13" w:rsidR="002B5678" w:rsidRPr="008F5D2D" w:rsidRDefault="002B5678" w:rsidP="005678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2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63B199F8" w14:textId="029F2CD1" w:rsidR="00252A0A" w:rsidRPr="00FF529E" w:rsidRDefault="00E113EF" w:rsidP="0059532F">
      <w:pPr>
        <w:adjustRightInd w:val="0"/>
        <w:snapToGrid w:val="0"/>
        <w:spacing w:line="480" w:lineRule="auto"/>
        <w:jc w:val="center"/>
        <w:rPr>
          <w:rFonts w:ascii="Times New Roman" w:eastAsia="仿宋" w:hAnsi="Times New Roman" w:cs="Times New Roman"/>
          <w:sz w:val="24"/>
          <w:szCs w:val="24"/>
        </w:rPr>
      </w:pPr>
      <w:r w:rsidRPr="00FF529E"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28FA0D30" wp14:editId="51C4CD1F">
            <wp:extent cx="4859628" cy="20605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 t="3326" r="5249" b="2770"/>
                    <a:stretch/>
                  </pic:blipFill>
                  <pic:spPr bwMode="auto">
                    <a:xfrm>
                      <a:off x="0" y="0"/>
                      <a:ext cx="4860128" cy="2060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9B23F" w14:textId="3FAAEF15" w:rsidR="00E113EF" w:rsidRPr="00FF529E" w:rsidRDefault="00E113EF" w:rsidP="00FF529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532F">
        <w:rPr>
          <w:rFonts w:ascii="Times New Roman" w:hAnsi="Times New Roman" w:cs="Times New Roman"/>
          <w:b/>
          <w:sz w:val="24"/>
          <w:szCs w:val="24"/>
        </w:rPr>
        <w:t>Fig</w:t>
      </w:r>
      <w:r w:rsidR="0059532F" w:rsidRPr="0059532F">
        <w:rPr>
          <w:rFonts w:ascii="Times New Roman" w:hAnsi="Times New Roman" w:cs="Times New Roman"/>
          <w:b/>
          <w:sz w:val="24"/>
          <w:szCs w:val="24"/>
        </w:rPr>
        <w:t>.</w:t>
      </w:r>
      <w:r w:rsidRPr="0059532F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671970">
        <w:rPr>
          <w:rFonts w:ascii="Times New Roman" w:hAnsi="Times New Roman" w:cs="Times New Roman"/>
          <w:b/>
          <w:sz w:val="24"/>
          <w:szCs w:val="24"/>
        </w:rPr>
        <w:t>1</w:t>
      </w:r>
      <w:r w:rsidR="0059532F" w:rsidRPr="0059532F">
        <w:rPr>
          <w:rFonts w:ascii="Times New Roman" w:hAnsi="Times New Roman" w:cs="Times New Roman"/>
          <w:b/>
          <w:sz w:val="24"/>
          <w:szCs w:val="24"/>
        </w:rPr>
        <w:t>.</w:t>
      </w:r>
      <w:r w:rsidRPr="00FF529E">
        <w:rPr>
          <w:rFonts w:ascii="Times New Roman" w:hAnsi="Times New Roman" w:cs="Times New Roman"/>
          <w:sz w:val="24"/>
          <w:szCs w:val="24"/>
        </w:rPr>
        <w:t xml:space="preserve"> </w:t>
      </w:r>
      <w:r w:rsidRPr="00FF529E">
        <w:rPr>
          <w:rFonts w:ascii="Times New Roman" w:hAnsi="Times New Roman" w:cs="Times New Roman"/>
          <w:sz w:val="24"/>
          <w:szCs w:val="24"/>
          <w:shd w:val="clear" w:color="auto" w:fill="FFFFFF"/>
        </w:rPr>
        <w:t>CVC</w:t>
      </w:r>
      <w:r w:rsidRPr="00FF529E">
        <w:rPr>
          <w:rFonts w:ascii="Times New Roman" w:hAnsi="Times New Roman" w:cs="Times New Roman"/>
          <w:kern w:val="0"/>
          <w:sz w:val="24"/>
          <w:szCs w:val="24"/>
        </w:rPr>
        <w:t xml:space="preserve">s in the temperature ranges </w:t>
      </w:r>
      <w:r w:rsidR="0059532F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 w:rsidRPr="00FF529E">
        <w:rPr>
          <w:rFonts w:ascii="Times New Roman" w:hAnsi="Times New Roman" w:cs="Times New Roman"/>
          <w:sz w:val="24"/>
          <w:szCs w:val="24"/>
        </w:rPr>
        <w:t>(a)</w:t>
      </w:r>
      <w:r w:rsidRPr="00FF529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FF529E">
        <w:rPr>
          <w:rFonts w:ascii="Times New Roman" w:hAnsi="Times New Roman" w:cs="Times New Roman"/>
          <w:kern w:val="0"/>
          <w:sz w:val="24"/>
          <w:szCs w:val="24"/>
        </w:rPr>
        <w:t>270-3</w:t>
      </w:r>
      <w:r w:rsidRPr="00FF52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 </w:t>
      </w:r>
      <w:r w:rsidR="005953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 </w:t>
      </w:r>
      <w:r w:rsidRPr="00FF529E">
        <w:rPr>
          <w:rFonts w:ascii="Times New Roman" w:hAnsi="Times New Roman" w:cs="Times New Roman"/>
          <w:sz w:val="24"/>
          <w:szCs w:val="24"/>
          <w:shd w:val="clear" w:color="auto" w:fill="FFFFFF"/>
        </w:rPr>
        <w:t>and (b) 160-180 K</w:t>
      </w:r>
      <w:r w:rsidR="006D1F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sample A </w:t>
      </w:r>
      <w:r w:rsidR="006D1F1B">
        <w:rPr>
          <w:rFonts w:ascii="Times New Roman" w:hAnsi="Times New Roman" w:cs="Times New Roman"/>
          <w:sz w:val="24"/>
          <w:szCs w:val="24"/>
        </w:rPr>
        <w:t>measured after magnetization</w:t>
      </w:r>
      <w:r w:rsidRPr="00FF529E">
        <w:rPr>
          <w:rFonts w:ascii="Times New Roman" w:hAnsi="Times New Roman" w:cs="Times New Roman"/>
          <w:sz w:val="24"/>
          <w:szCs w:val="24"/>
        </w:rPr>
        <w:t>.</w:t>
      </w:r>
    </w:p>
    <w:p w14:paraId="79529F85" w14:textId="77777777" w:rsidR="00252A0A" w:rsidRPr="00FF529E" w:rsidRDefault="00252A0A" w:rsidP="00FF529E">
      <w:pPr>
        <w:adjustRightInd w:val="0"/>
        <w:snapToGrid w:val="0"/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3BB2CCCE" w14:textId="56720070" w:rsidR="00252A0A" w:rsidRPr="00FF529E" w:rsidRDefault="00E80E88" w:rsidP="0059532F">
      <w:pPr>
        <w:adjustRightInd w:val="0"/>
        <w:snapToGrid w:val="0"/>
        <w:spacing w:line="480" w:lineRule="auto"/>
        <w:jc w:val="center"/>
        <w:rPr>
          <w:rFonts w:ascii="Times New Roman" w:eastAsia="仿宋" w:hAnsi="Times New Roman" w:cs="Times New Roman"/>
          <w:sz w:val="24"/>
          <w:szCs w:val="24"/>
        </w:rPr>
      </w:pPr>
      <w:r w:rsidRPr="00FF529E"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6E87B209" wp14:editId="5BFA77A1">
            <wp:extent cx="3494468" cy="26530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6" t="7335" r="10342" b="1966"/>
                    <a:stretch/>
                  </pic:blipFill>
                  <pic:spPr bwMode="auto">
                    <a:xfrm>
                      <a:off x="0" y="0"/>
                      <a:ext cx="3495649" cy="2653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7855E" w14:textId="108A0E80" w:rsidR="00252A0A" w:rsidRDefault="00E80E88" w:rsidP="00FF529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532F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59532F" w:rsidRPr="0059532F">
        <w:rPr>
          <w:rFonts w:ascii="Times New Roman" w:hAnsi="Times New Roman" w:cs="Times New Roman"/>
          <w:b/>
          <w:sz w:val="24"/>
          <w:szCs w:val="24"/>
        </w:rPr>
        <w:t>.</w:t>
      </w:r>
      <w:r w:rsidRPr="0059532F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671970">
        <w:rPr>
          <w:rFonts w:ascii="Times New Roman" w:hAnsi="Times New Roman" w:cs="Times New Roman"/>
          <w:b/>
          <w:sz w:val="24"/>
          <w:szCs w:val="24"/>
        </w:rPr>
        <w:t>2</w:t>
      </w:r>
      <w:r w:rsidR="0059532F" w:rsidRPr="0059532F">
        <w:rPr>
          <w:rFonts w:ascii="Times New Roman" w:hAnsi="Times New Roman" w:cs="Times New Roman"/>
          <w:b/>
          <w:sz w:val="24"/>
          <w:szCs w:val="24"/>
        </w:rPr>
        <w:t>.</w:t>
      </w:r>
      <w:r w:rsidRPr="00FF529E">
        <w:rPr>
          <w:rFonts w:ascii="Times New Roman" w:hAnsi="Times New Roman" w:cs="Times New Roman"/>
          <w:sz w:val="24"/>
          <w:szCs w:val="24"/>
        </w:rPr>
        <w:t xml:space="preserve"> Electronic thermal conductivity </w:t>
      </w:r>
      <m:oMath>
        <m:sSubSup>
          <m:sSubSup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κ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m</m:t>
            </m:r>
          </m:sup>
        </m:sSubSup>
      </m:oMath>
      <w:r w:rsidRPr="00FF529E">
        <w:rPr>
          <w:rFonts w:ascii="Times New Roman" w:hAnsi="Times New Roman" w:cs="Times New Roman"/>
          <w:sz w:val="24"/>
          <w:szCs w:val="24"/>
        </w:rPr>
        <w:t xml:space="preserve"> estimated from the Wiedemann-Franz law and the extracted phonon thermal conductivity </w:t>
      </w:r>
      <m:oMath>
        <m:sSubSup>
          <m:sSubSup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κ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ph</m:t>
            </m:r>
          </m:sub>
          <m:sup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m</m:t>
            </m:r>
          </m:sup>
        </m:sSubSup>
      </m:oMath>
      <w:r w:rsidRPr="00FF529E">
        <w:rPr>
          <w:rFonts w:ascii="Times New Roman" w:hAnsi="Times New Roman" w:cs="Times New Roman"/>
          <w:sz w:val="24"/>
          <w:szCs w:val="24"/>
        </w:rPr>
        <w:t xml:space="preserve"> of </w:t>
      </w:r>
      <w:r w:rsidR="0059532F">
        <w:rPr>
          <w:rFonts w:ascii="Times New Roman" w:hAnsi="Times New Roman" w:cs="Times New Roman"/>
          <w:sz w:val="24"/>
          <w:szCs w:val="24"/>
        </w:rPr>
        <w:t xml:space="preserve">the </w:t>
      </w:r>
      <w:r w:rsidRPr="00FF529E">
        <w:rPr>
          <w:rFonts w:ascii="Times New Roman" w:hAnsi="Times New Roman" w:cs="Times New Roman"/>
          <w:sz w:val="24"/>
          <w:szCs w:val="24"/>
        </w:rPr>
        <w:t>sample</w:t>
      </w:r>
      <w:r w:rsidR="00875AD1">
        <w:rPr>
          <w:rFonts w:ascii="Times New Roman" w:hAnsi="Times New Roman" w:cs="Times New Roman"/>
          <w:sz w:val="24"/>
          <w:szCs w:val="24"/>
        </w:rPr>
        <w:t xml:space="preserve"> A measured after magnetization</w:t>
      </w:r>
      <w:r w:rsidRPr="00FF529E">
        <w:rPr>
          <w:rFonts w:ascii="Times New Roman" w:hAnsi="Times New Roman" w:cs="Times New Roman"/>
          <w:sz w:val="24"/>
          <w:szCs w:val="24"/>
        </w:rPr>
        <w:t>.</w:t>
      </w:r>
    </w:p>
    <w:p w14:paraId="2DA564D6" w14:textId="77777777" w:rsidR="0059532F" w:rsidRPr="00FF529E" w:rsidRDefault="0059532F" w:rsidP="00FF529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0EC157" w14:textId="46CB6CC7" w:rsidR="004008AA" w:rsidRPr="00FF529E" w:rsidRDefault="004008AA" w:rsidP="0059532F">
      <w:pPr>
        <w:adjustRightInd w:val="0"/>
        <w:snapToGrid w:val="0"/>
        <w:spacing w:line="480" w:lineRule="auto"/>
        <w:jc w:val="center"/>
        <w:rPr>
          <w:rFonts w:ascii="Times New Roman" w:eastAsia="仿宋" w:hAnsi="Times New Roman" w:cs="Times New Roman"/>
          <w:sz w:val="24"/>
          <w:szCs w:val="24"/>
        </w:rPr>
      </w:pPr>
      <w:r w:rsidRPr="00FF529E"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0518DD32" wp14:editId="3729FD9C">
            <wp:extent cx="3288406" cy="270002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8" t="7858" r="10913" b="2254"/>
                    <a:stretch/>
                  </pic:blipFill>
                  <pic:spPr bwMode="auto">
                    <a:xfrm>
                      <a:off x="0" y="0"/>
                      <a:ext cx="3290149" cy="2701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43EB4" w14:textId="0D0606BF" w:rsidR="0059532F" w:rsidRDefault="004008AA" w:rsidP="00FF529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532F">
        <w:rPr>
          <w:rFonts w:ascii="Times New Roman" w:eastAsia="仿宋" w:hAnsi="Times New Roman" w:cs="Times New Roman"/>
          <w:b/>
          <w:sz w:val="24"/>
          <w:szCs w:val="24"/>
        </w:rPr>
        <w:t>Fig</w:t>
      </w:r>
      <w:r w:rsidR="0059532F" w:rsidRPr="0059532F">
        <w:rPr>
          <w:rFonts w:ascii="Times New Roman" w:eastAsia="仿宋" w:hAnsi="Times New Roman" w:cs="Times New Roman"/>
          <w:b/>
          <w:sz w:val="24"/>
          <w:szCs w:val="24"/>
        </w:rPr>
        <w:t>.</w:t>
      </w:r>
      <w:r w:rsidRPr="0059532F">
        <w:rPr>
          <w:rFonts w:ascii="Times New Roman" w:eastAsia="仿宋" w:hAnsi="Times New Roman" w:cs="Times New Roman"/>
          <w:b/>
          <w:sz w:val="24"/>
          <w:szCs w:val="24"/>
        </w:rPr>
        <w:t xml:space="preserve"> S</w:t>
      </w:r>
      <w:r w:rsidR="00875AD1">
        <w:rPr>
          <w:rFonts w:ascii="Times New Roman" w:eastAsia="仿宋" w:hAnsi="Times New Roman" w:cs="Times New Roman"/>
          <w:b/>
          <w:sz w:val="24"/>
          <w:szCs w:val="24"/>
        </w:rPr>
        <w:t>3</w:t>
      </w:r>
      <w:r w:rsidR="0059532F" w:rsidRPr="0059532F">
        <w:rPr>
          <w:rFonts w:ascii="Times New Roman" w:eastAsia="仿宋" w:hAnsi="Times New Roman" w:cs="Times New Roman"/>
          <w:b/>
          <w:sz w:val="24"/>
          <w:szCs w:val="24"/>
        </w:rPr>
        <w:t>.</w:t>
      </w:r>
      <w:r w:rsidR="0059532F">
        <w:rPr>
          <w:rFonts w:ascii="Times New Roman" w:eastAsia="仿宋" w:hAnsi="Times New Roman" w:cs="Times New Roman"/>
          <w:sz w:val="24"/>
          <w:szCs w:val="24"/>
        </w:rPr>
        <w:t xml:space="preserve"> Resistance of a</w:t>
      </w:r>
      <w:r w:rsidR="00C87455" w:rsidRPr="00FF529E">
        <w:rPr>
          <w:rFonts w:ascii="Times New Roman" w:hAnsi="Times New Roman" w:cs="Times New Roman"/>
          <w:sz w:val="24"/>
          <w:szCs w:val="24"/>
        </w:rPr>
        <w:t>nother nanowir</w:t>
      </w:r>
      <w:bookmarkStart w:id="0" w:name="_Hlk117520758"/>
      <w:r w:rsidR="0059532F">
        <w:rPr>
          <w:rFonts w:ascii="Times New Roman" w:hAnsi="Times New Roman" w:cs="Times New Roman"/>
          <w:sz w:val="24"/>
          <w:szCs w:val="24"/>
        </w:rPr>
        <w:t>e</w:t>
      </w:r>
      <w:r w:rsidR="00486029">
        <w:rPr>
          <w:rFonts w:ascii="Times New Roman" w:hAnsi="Times New Roman" w:cs="Times New Roman"/>
          <w:sz w:val="24"/>
          <w:szCs w:val="24"/>
        </w:rPr>
        <w:t xml:space="preserve"> </w:t>
      </w:r>
      <w:r w:rsidR="002021EA">
        <w:rPr>
          <w:rFonts w:ascii="Times New Roman" w:hAnsi="Times New Roman" w:cs="Times New Roman"/>
          <w:sz w:val="24"/>
          <w:szCs w:val="24"/>
        </w:rPr>
        <w:t>A*</w:t>
      </w:r>
      <w:r w:rsidR="0059532F">
        <w:rPr>
          <w:rFonts w:ascii="Times New Roman" w:hAnsi="Times New Roman" w:cs="Times New Roman"/>
          <w:sz w:val="24"/>
          <w:szCs w:val="24"/>
        </w:rPr>
        <w:t xml:space="preserve"> exfoliated from the same bulk crystal undergoing two rounds of measurements (</w:t>
      </w:r>
      <w:r w:rsidR="0059532F" w:rsidRPr="00FF529E">
        <w:rPr>
          <w:rFonts w:ascii="Times New Roman" w:hAnsi="Times New Roman" w:cs="Times New Roman"/>
          <w:sz w:val="24"/>
          <w:szCs w:val="24"/>
        </w:rPr>
        <w:t xml:space="preserve">not treated by </w:t>
      </w:r>
      <w:r w:rsidR="0059532F">
        <w:rPr>
          <w:rFonts w:ascii="Times New Roman" w:hAnsi="Times New Roman" w:cs="Times New Roman"/>
          <w:sz w:val="24"/>
          <w:szCs w:val="24"/>
        </w:rPr>
        <w:t xml:space="preserve">a </w:t>
      </w:r>
      <w:r w:rsidR="0059532F" w:rsidRPr="00FF529E">
        <w:rPr>
          <w:rFonts w:ascii="Times New Roman" w:hAnsi="Times New Roman" w:cs="Times New Roman"/>
          <w:sz w:val="24"/>
          <w:szCs w:val="24"/>
        </w:rPr>
        <w:t>magnetic field</w:t>
      </w:r>
      <w:r w:rsidR="0059532F">
        <w:rPr>
          <w:rFonts w:ascii="Times New Roman" w:hAnsi="Times New Roman" w:cs="Times New Roman"/>
          <w:sz w:val="24"/>
          <w:szCs w:val="24"/>
        </w:rPr>
        <w:t xml:space="preserve">). The second-round measurement is one week after the first-round measurement. </w:t>
      </w:r>
    </w:p>
    <w:bookmarkEnd w:id="0"/>
    <w:p w14:paraId="70772538" w14:textId="337EFFB4" w:rsidR="00252A0A" w:rsidRPr="00FF529E" w:rsidRDefault="0059532F" w:rsidP="0059532F">
      <w:pPr>
        <w:adjustRightInd w:val="0"/>
        <w:snapToGrid w:val="0"/>
        <w:spacing w:line="480" w:lineRule="auto"/>
        <w:jc w:val="center"/>
        <w:rPr>
          <w:rFonts w:ascii="Times New Roman" w:eastAsia="仿宋" w:hAnsi="Times New Roman" w:cs="Times New Roman"/>
          <w:sz w:val="24"/>
          <w:szCs w:val="24"/>
        </w:rPr>
      </w:pPr>
      <w:r w:rsidRPr="00FF529E">
        <w:rPr>
          <w:rFonts w:ascii="Times New Roman" w:hAnsi="Times New Roman" w:cs="Times New Roman"/>
          <w:sz w:val="24"/>
          <w:szCs w:val="24"/>
        </w:rPr>
        <w:object w:dxaOrig="7069" w:dyaOrig="5429" w14:anchorId="34F8C3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6pt;height:238.8pt" o:ole="">
            <v:imagedata r:id="rId10" o:title="" croptop="5234f" cropbottom="2526f" cropleft="4763f" cropright="7330f"/>
          </v:shape>
          <o:OLEObject Type="Embed" ProgID="Origin95.Graph" ShapeID="_x0000_i1025" DrawAspect="Content" ObjectID="_1737292602" r:id="rId11"/>
        </w:object>
      </w:r>
    </w:p>
    <w:p w14:paraId="2B063858" w14:textId="40887B57" w:rsidR="00D00B2D" w:rsidRDefault="00944CF7" w:rsidP="00F7237D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color w:val="FF0000"/>
          <w:sz w:val="24"/>
          <w:szCs w:val="24"/>
        </w:rPr>
      </w:pPr>
      <w:r w:rsidRPr="0059532F">
        <w:rPr>
          <w:rFonts w:ascii="Times New Roman" w:eastAsia="仿宋" w:hAnsi="Times New Roman" w:cs="Times New Roman"/>
          <w:b/>
          <w:sz w:val="24"/>
          <w:szCs w:val="24"/>
        </w:rPr>
        <w:lastRenderedPageBreak/>
        <w:t>Fig</w:t>
      </w:r>
      <w:r w:rsidR="0059532F" w:rsidRPr="0059532F">
        <w:rPr>
          <w:rFonts w:ascii="Times New Roman" w:eastAsia="仿宋" w:hAnsi="Times New Roman" w:cs="Times New Roman"/>
          <w:b/>
          <w:sz w:val="24"/>
          <w:szCs w:val="24"/>
        </w:rPr>
        <w:t>.</w:t>
      </w:r>
      <w:r w:rsidRPr="0059532F">
        <w:rPr>
          <w:rFonts w:ascii="Times New Roman" w:eastAsia="仿宋" w:hAnsi="Times New Roman" w:cs="Times New Roman"/>
          <w:b/>
          <w:sz w:val="24"/>
          <w:szCs w:val="24"/>
        </w:rPr>
        <w:t xml:space="preserve"> S</w:t>
      </w:r>
      <w:r w:rsidR="00DF7AAC">
        <w:rPr>
          <w:rFonts w:ascii="Times New Roman" w:eastAsia="仿宋" w:hAnsi="Times New Roman" w:cs="Times New Roman"/>
          <w:b/>
          <w:sz w:val="24"/>
          <w:szCs w:val="24"/>
        </w:rPr>
        <w:t>4</w:t>
      </w:r>
      <w:r w:rsidR="0059532F" w:rsidRPr="0059532F">
        <w:rPr>
          <w:rFonts w:ascii="Times New Roman" w:eastAsia="仿宋" w:hAnsi="Times New Roman" w:cs="Times New Roman"/>
          <w:b/>
          <w:sz w:val="24"/>
          <w:szCs w:val="24"/>
        </w:rPr>
        <w:t>.</w:t>
      </w:r>
      <w:r w:rsidRPr="00FF529E">
        <w:rPr>
          <w:rFonts w:ascii="Times New Roman" w:eastAsia="仿宋" w:hAnsi="Times New Roman" w:cs="Times New Roman"/>
          <w:sz w:val="24"/>
          <w:szCs w:val="24"/>
        </w:rPr>
        <w:t xml:space="preserve"> Glassy behavior of </w:t>
      </w:r>
      <w:r w:rsidR="0059532F">
        <w:rPr>
          <w:rFonts w:ascii="Times New Roman" w:eastAsia="仿宋" w:hAnsi="Times New Roman" w:cs="Times New Roman"/>
          <w:sz w:val="24"/>
          <w:szCs w:val="24"/>
        </w:rPr>
        <w:t xml:space="preserve">the </w:t>
      </w:r>
      <w:r w:rsidRPr="00FF529E">
        <w:rPr>
          <w:rFonts w:ascii="Times New Roman" w:eastAsia="仿宋" w:hAnsi="Times New Roman" w:cs="Times New Roman"/>
          <w:sz w:val="24"/>
          <w:szCs w:val="24"/>
        </w:rPr>
        <w:t>sample at 120 K after demagnetization</w:t>
      </w:r>
      <w:r w:rsidR="00027BD2">
        <w:rPr>
          <w:rFonts w:ascii="Times New Roman" w:eastAsia="仿宋" w:hAnsi="Times New Roman" w:cs="Times New Roman"/>
          <w:sz w:val="24"/>
          <w:szCs w:val="24"/>
        </w:rPr>
        <w:t>.</w:t>
      </w:r>
      <w:r w:rsidRPr="00FF52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32FCB6A" w14:textId="5E5F2F5E" w:rsidR="004D36E2" w:rsidRDefault="008E60C7" w:rsidP="00FF529E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color w:val="FF0000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04A920D0" wp14:editId="6AFBA33E">
            <wp:extent cx="5943600" cy="176339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0CDA4" w14:textId="09F1E832" w:rsidR="004D36E2" w:rsidRPr="00800046" w:rsidRDefault="004D36E2" w:rsidP="00FF529E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800046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Fig. </w:t>
      </w:r>
      <w:r w:rsidRPr="00800046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</w:t>
      </w:r>
      <w:r w:rsidRPr="00800046">
        <w:rPr>
          <w:rFonts w:ascii="Times New Roman" w:eastAsia="等线" w:hAnsi="Times New Roman" w:cs="Times New Roman"/>
          <w:b/>
          <w:bCs/>
          <w:sz w:val="24"/>
          <w:szCs w:val="24"/>
        </w:rPr>
        <w:t>5.</w:t>
      </w:r>
      <w:r w:rsidRPr="00800046">
        <w:rPr>
          <w:rFonts w:ascii="Times New Roman" w:eastAsia="等线" w:hAnsi="Times New Roman" w:cs="Times New Roman"/>
          <w:bCs/>
          <w:sz w:val="24"/>
          <w:szCs w:val="24"/>
        </w:rPr>
        <w:t xml:space="preserve"> Transport properties of a </w:t>
      </w:r>
      <w:r w:rsidRPr="00800046">
        <w:rPr>
          <w:rFonts w:ascii="Times New Roman" w:eastAsia="等线" w:hAnsi="Times New Roman" w:cs="Times New Roman"/>
          <w:sz w:val="24"/>
          <w:szCs w:val="24"/>
        </w:rPr>
        <w:t>Ni doped NbSe</w:t>
      </w:r>
      <w:r w:rsidRPr="00800046">
        <w:rPr>
          <w:rFonts w:ascii="Times New Roman" w:eastAsia="等线" w:hAnsi="Times New Roman" w:cs="Times New Roman"/>
          <w:sz w:val="24"/>
          <w:szCs w:val="24"/>
          <w:vertAlign w:val="subscript"/>
        </w:rPr>
        <w:t>3</w:t>
      </w:r>
      <w:r w:rsidRPr="00800046">
        <w:rPr>
          <w:rFonts w:ascii="Times New Roman" w:eastAsia="等线" w:hAnsi="Times New Roman" w:cs="Times New Roman"/>
          <w:sz w:val="24"/>
          <w:szCs w:val="24"/>
        </w:rPr>
        <w:t xml:space="preserve"> (sample B)</w:t>
      </w:r>
      <w:r w:rsidRPr="00800046">
        <w:rPr>
          <w:rFonts w:ascii="Times New Roman" w:eastAsia="等线" w:hAnsi="Times New Roman" w:cs="Times New Roman"/>
          <w:iCs/>
          <w:sz w:val="24"/>
          <w:szCs w:val="24"/>
        </w:rPr>
        <w:t xml:space="preserve"> </w:t>
      </w:r>
      <w:r w:rsidRPr="00800046">
        <w:rPr>
          <w:rFonts w:ascii="Times New Roman" w:eastAsia="等线" w:hAnsi="Times New Roman" w:cs="Times New Roman"/>
          <w:sz w:val="24"/>
          <w:szCs w:val="24"/>
        </w:rPr>
        <w:t xml:space="preserve">along the </w:t>
      </w:r>
      <w:r w:rsidRPr="00800046">
        <w:rPr>
          <w:rFonts w:ascii="Times New Roman" w:eastAsia="等线" w:hAnsi="Times New Roman" w:cs="Times New Roman"/>
          <w:i/>
          <w:sz w:val="24"/>
          <w:szCs w:val="24"/>
        </w:rPr>
        <w:t>b</w:t>
      </w:r>
      <w:r w:rsidRPr="00800046">
        <w:rPr>
          <w:rFonts w:ascii="Times New Roman" w:eastAsia="等线" w:hAnsi="Times New Roman" w:cs="Times New Roman"/>
          <w:sz w:val="24"/>
          <w:szCs w:val="24"/>
        </w:rPr>
        <w:t xml:space="preserve"> axis. (</w:t>
      </w:r>
      <w:r w:rsidRPr="00800046">
        <w:rPr>
          <w:rFonts w:ascii="Times New Roman" w:eastAsia="等线" w:hAnsi="Times New Roman" w:cs="Times New Roman"/>
          <w:bCs/>
          <w:sz w:val="24"/>
          <w:szCs w:val="24"/>
        </w:rPr>
        <w:t xml:space="preserve">a) </w:t>
      </w:r>
      <w:r w:rsidRPr="00800046">
        <w:rPr>
          <w:rFonts w:ascii="Times New Roman" w:eastAsia="等线" w:hAnsi="Times New Roman" w:cs="Times New Roman"/>
          <w:sz w:val="24"/>
          <w:szCs w:val="24"/>
        </w:rPr>
        <w:t xml:space="preserve">Temperature dependence of the zero-field resistance </w:t>
      </w:r>
      <w:r w:rsidRPr="00800046">
        <w:rPr>
          <w:rFonts w:ascii="Times New Roman" w:eastAsia="等线" w:hAnsi="Times New Roman" w:cs="Times New Roman"/>
          <w:i/>
          <w:iCs/>
          <w:sz w:val="24"/>
          <w:szCs w:val="24"/>
        </w:rPr>
        <w:t>R</w:t>
      </w:r>
      <w:r w:rsidRPr="00800046">
        <w:rPr>
          <w:rFonts w:ascii="Times New Roman" w:eastAsia="等线" w:hAnsi="Times New Roman" w:cs="Times New Roman"/>
          <w:sz w:val="24"/>
          <w:szCs w:val="24"/>
        </w:rPr>
        <w:t>(</w:t>
      </w:r>
      <w:r w:rsidRPr="00800046">
        <w:rPr>
          <w:rFonts w:ascii="Times New Roman" w:eastAsia="等线" w:hAnsi="Times New Roman" w:cs="Times New Roman"/>
          <w:i/>
          <w:iCs/>
          <w:sz w:val="24"/>
          <w:szCs w:val="24"/>
        </w:rPr>
        <w:t>T</w:t>
      </w:r>
      <w:r w:rsidRPr="00800046">
        <w:rPr>
          <w:rFonts w:ascii="Times New Roman" w:eastAsia="等线" w:hAnsi="Times New Roman" w:cs="Times New Roman"/>
          <w:sz w:val="24"/>
          <w:szCs w:val="24"/>
        </w:rPr>
        <w:t xml:space="preserve">) and </w:t>
      </w:r>
      <m:oMath>
        <m:sSup>
          <m:sSup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m</m:t>
            </m:r>
          </m:sup>
        </m:sSup>
      </m:oMath>
      <w:r w:rsidRPr="00800046">
        <w:rPr>
          <w:rFonts w:ascii="Times New Roman" w:hAnsi="Times New Roman" w:cs="Times New Roman"/>
          <w:kern w:val="0"/>
          <w:sz w:val="24"/>
          <w:szCs w:val="24"/>
        </w:rPr>
        <w:t>(</w:t>
      </w:r>
      <w:r w:rsidRPr="00800046">
        <w:rPr>
          <w:rFonts w:ascii="Times New Roman" w:hAnsi="Times New Roman" w:cs="Times New Roman"/>
          <w:i/>
          <w:iCs/>
          <w:kern w:val="0"/>
          <w:sz w:val="24"/>
          <w:szCs w:val="24"/>
        </w:rPr>
        <w:t>T</w:t>
      </w:r>
      <w:r w:rsidRPr="00800046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800046">
        <w:rPr>
          <w:rFonts w:ascii="Times New Roman" w:eastAsia="等线" w:hAnsi="Times New Roman" w:cs="Times New Roman"/>
          <w:sz w:val="24"/>
          <w:szCs w:val="24"/>
        </w:rPr>
        <w:t>. (b) Temperature dependence of the thermopower</w:t>
      </w:r>
      <w:r w:rsidRPr="00800046">
        <w:rPr>
          <w:rFonts w:ascii="Times New Roman" w:eastAsia="等线" w:hAnsi="Times New Roman" w:cs="Times New Roman"/>
          <w:i/>
          <w:sz w:val="24"/>
          <w:szCs w:val="24"/>
        </w:rPr>
        <w:t xml:space="preserve"> S</w:t>
      </w:r>
      <w:r w:rsidRPr="00800046">
        <w:rPr>
          <w:rFonts w:ascii="Times New Roman" w:eastAsia="等线" w:hAnsi="Times New Roman" w:cs="Times New Roman"/>
          <w:sz w:val="24"/>
          <w:szCs w:val="24"/>
        </w:rPr>
        <w:t>(</w:t>
      </w:r>
      <w:r w:rsidRPr="00800046">
        <w:rPr>
          <w:rFonts w:ascii="Times New Roman" w:eastAsia="等线" w:hAnsi="Times New Roman" w:cs="Times New Roman"/>
          <w:i/>
          <w:iCs/>
          <w:sz w:val="24"/>
          <w:szCs w:val="24"/>
        </w:rPr>
        <w:t>T</w:t>
      </w:r>
      <w:r w:rsidRPr="00800046">
        <w:rPr>
          <w:rFonts w:ascii="Times New Roman" w:eastAsia="等线" w:hAnsi="Times New Roman" w:cs="Times New Roman"/>
          <w:sz w:val="24"/>
          <w:szCs w:val="24"/>
        </w:rPr>
        <w:t xml:space="preserve">) and </w:t>
      </w:r>
      <m:oMath>
        <m:sSup>
          <m:sSup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m</m:t>
            </m:r>
          </m:sup>
        </m:sSup>
        <m:r>
          <w:rPr>
            <w:rFonts w:ascii="Cambria Math" w:hAnsi="Cambria Math" w:cs="Times New Roman"/>
            <w:kern w:val="0"/>
            <w:sz w:val="24"/>
            <w:szCs w:val="24"/>
          </w:rPr>
          <m:t>(T)</m:t>
        </m:r>
      </m:oMath>
      <w:r w:rsidRPr="00800046">
        <w:rPr>
          <w:rFonts w:ascii="Times New Roman" w:eastAsia="等线" w:hAnsi="Times New Roman" w:cs="Times New Roman"/>
          <w:sz w:val="24"/>
          <w:szCs w:val="24"/>
        </w:rPr>
        <w:t xml:space="preserve">. (c) Temperature dependence of the total thermal conductivity </w:t>
      </w:r>
      <w:proofErr w:type="spellStart"/>
      <w:r w:rsidRPr="00800046">
        <w:rPr>
          <w:rFonts w:ascii="Times New Roman" w:eastAsia="等线" w:hAnsi="Times New Roman" w:cs="Times New Roman"/>
          <w:i/>
          <w:iCs/>
          <w:sz w:val="24"/>
          <w:szCs w:val="24"/>
        </w:rPr>
        <w:t>κ</w:t>
      </w:r>
      <w:r w:rsidRPr="00800046">
        <w:rPr>
          <w:rFonts w:ascii="Times New Roman" w:eastAsia="等线" w:hAnsi="Times New Roman" w:cs="Times New Roman"/>
          <w:i/>
          <w:iCs/>
          <w:sz w:val="24"/>
          <w:szCs w:val="24"/>
          <w:vertAlign w:val="subscript"/>
        </w:rPr>
        <w:t>t</w:t>
      </w:r>
      <w:proofErr w:type="spellEnd"/>
      <w:r w:rsidRPr="00800046">
        <w:rPr>
          <w:rFonts w:ascii="Times New Roman" w:eastAsia="等线" w:hAnsi="Times New Roman" w:cs="Times New Roman"/>
          <w:sz w:val="24"/>
          <w:szCs w:val="24"/>
        </w:rPr>
        <w:t>(</w:t>
      </w:r>
      <w:r w:rsidRPr="00800046">
        <w:rPr>
          <w:rFonts w:ascii="Times New Roman" w:eastAsia="等线" w:hAnsi="Times New Roman" w:cs="Times New Roman"/>
          <w:i/>
          <w:iCs/>
          <w:sz w:val="24"/>
          <w:szCs w:val="24"/>
        </w:rPr>
        <w:t>T</w:t>
      </w:r>
      <w:r w:rsidRPr="00800046">
        <w:rPr>
          <w:rFonts w:ascii="Times New Roman" w:eastAsia="等线" w:hAnsi="Times New Roman" w:cs="Times New Roman"/>
          <w:sz w:val="24"/>
          <w:szCs w:val="24"/>
        </w:rPr>
        <w:t>)</w:t>
      </w:r>
      <w:r w:rsidRPr="00800046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κ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t</m:t>
            </m:r>
          </m:sub>
          <m:sup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m</m:t>
            </m:r>
          </m:sup>
        </m:sSubSup>
      </m:oMath>
      <w:r w:rsidRPr="00800046">
        <w:rPr>
          <w:rFonts w:ascii="Times New Roman" w:hAnsi="Times New Roman" w:cs="Times New Roman"/>
          <w:kern w:val="0"/>
          <w:sz w:val="24"/>
          <w:szCs w:val="24"/>
        </w:rPr>
        <w:t>(</w:t>
      </w:r>
      <w:r w:rsidRPr="00800046">
        <w:rPr>
          <w:rFonts w:ascii="Times New Roman" w:hAnsi="Times New Roman" w:cs="Times New Roman"/>
          <w:i/>
          <w:iCs/>
          <w:kern w:val="0"/>
          <w:sz w:val="24"/>
          <w:szCs w:val="24"/>
        </w:rPr>
        <w:t>T</w:t>
      </w:r>
      <w:r w:rsidRPr="00800046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800046">
        <w:rPr>
          <w:rFonts w:ascii="Times New Roman" w:eastAsia="等线" w:hAnsi="Times New Roman" w:cs="Times New Roman"/>
          <w:sz w:val="24"/>
          <w:szCs w:val="24"/>
        </w:rPr>
        <w:t xml:space="preserve">. </w:t>
      </w:r>
    </w:p>
    <w:p w14:paraId="089C4582" w14:textId="4EF07D04" w:rsidR="005E332C" w:rsidRPr="00D87B38" w:rsidRDefault="005E332C" w:rsidP="00FF529E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color w:val="FF0000"/>
          <w:sz w:val="24"/>
          <w:szCs w:val="24"/>
        </w:rPr>
      </w:pPr>
    </w:p>
    <w:sectPr w:rsidR="005E332C" w:rsidRPr="00D87B38" w:rsidSect="00FF529E">
      <w:footnotePr>
        <w:numFmt w:val="chicago"/>
      </w:footnotePr>
      <w:type w:val="continuous"/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A7B9D" w14:textId="77777777" w:rsidR="007A5D77" w:rsidRDefault="007A5D77" w:rsidP="006C6BD8">
      <w:r>
        <w:separator/>
      </w:r>
    </w:p>
  </w:endnote>
  <w:endnote w:type="continuationSeparator" w:id="0">
    <w:p w14:paraId="1F2C3CA5" w14:textId="77777777" w:rsidR="007A5D77" w:rsidRDefault="007A5D77" w:rsidP="006C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68109" w14:textId="77777777" w:rsidR="007A5D77" w:rsidRDefault="007A5D77" w:rsidP="006C6BD8">
      <w:r>
        <w:separator/>
      </w:r>
    </w:p>
  </w:footnote>
  <w:footnote w:type="continuationSeparator" w:id="0">
    <w:p w14:paraId="09478B5E" w14:textId="77777777" w:rsidR="007A5D77" w:rsidRDefault="007A5D77" w:rsidP="006C6BD8">
      <w:r>
        <w:continuationSeparator/>
      </w:r>
    </w:p>
  </w:footnote>
  <w:footnote w:id="1">
    <w:p w14:paraId="1553AED1" w14:textId="77777777" w:rsidR="004B7FCB" w:rsidRPr="00501322" w:rsidRDefault="004B7FCB" w:rsidP="004B7FCB">
      <w:pPr>
        <w:pStyle w:val="a9"/>
        <w:rPr>
          <w:rFonts w:ascii="Times New Roman" w:hAnsi="Times New Roman" w:cs="Times New Roman"/>
          <w:sz w:val="24"/>
          <w:szCs w:val="24"/>
        </w:rPr>
      </w:pPr>
      <w:r w:rsidRPr="00501322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501322">
        <w:rPr>
          <w:rFonts w:ascii="Times New Roman" w:hAnsi="Times New Roman" w:cs="Times New Roman"/>
          <w:sz w:val="24"/>
          <w:szCs w:val="24"/>
        </w:rPr>
        <w:t xml:space="preserve"> Corresponding author.</w:t>
      </w:r>
    </w:p>
    <w:p w14:paraId="46665374" w14:textId="77777777" w:rsidR="004B7FCB" w:rsidRPr="00501322" w:rsidRDefault="004B7FCB" w:rsidP="004B7FCB">
      <w:pPr>
        <w:pStyle w:val="a9"/>
        <w:rPr>
          <w:rFonts w:ascii="Times New Roman" w:hAnsi="Times New Roman" w:cs="Times New Roman"/>
          <w:sz w:val="24"/>
          <w:szCs w:val="24"/>
          <w:lang w:val="en-HK"/>
        </w:rPr>
      </w:pPr>
      <w:r w:rsidRPr="00501322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501322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501322">
        <w:rPr>
          <w:rFonts w:ascii="Times New Roman" w:hAnsi="Times New Roman" w:cs="Times New Roman"/>
          <w:sz w:val="24"/>
          <w:szCs w:val="24"/>
          <w:lang w:val="en-HK"/>
        </w:rPr>
        <w:t xml:space="preserve"> </w:t>
      </w:r>
      <w:r w:rsidRPr="00501322">
        <w:rPr>
          <w:rFonts w:ascii="Times New Roman" w:hAnsi="Times New Roman" w:cs="Times New Roman"/>
          <w:sz w:val="24"/>
          <w:szCs w:val="24"/>
        </w:rPr>
        <w:t>Corresponding author.</w:t>
      </w:r>
      <w:r w:rsidRPr="00501322">
        <w:rPr>
          <w:rFonts w:ascii="Times New Roman" w:hAnsi="Times New Roman" w:cs="Times New Roman"/>
          <w:sz w:val="24"/>
          <w:szCs w:val="24"/>
          <w:lang w:val="en-HK"/>
        </w:rPr>
        <w:t xml:space="preserve"> </w:t>
      </w:r>
    </w:p>
    <w:p w14:paraId="5E9C6693" w14:textId="77777777" w:rsidR="004B7FCB" w:rsidRPr="00501322" w:rsidRDefault="004B7FCB" w:rsidP="004B7FCB">
      <w:pPr>
        <w:pStyle w:val="a9"/>
        <w:rPr>
          <w:rFonts w:ascii="Times New Roman" w:hAnsi="Times New Roman" w:cs="Times New Roman"/>
          <w:sz w:val="24"/>
          <w:szCs w:val="24"/>
          <w:lang w:val="en-HK"/>
        </w:rPr>
      </w:pPr>
      <w:r w:rsidRPr="00501322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501322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501322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501322">
        <w:rPr>
          <w:rFonts w:ascii="Times New Roman" w:hAnsi="Times New Roman" w:cs="Times New Roman"/>
          <w:sz w:val="24"/>
          <w:szCs w:val="24"/>
          <w:lang w:val="en-HK"/>
        </w:rPr>
        <w:t xml:space="preserve"> </w:t>
      </w:r>
      <w:r w:rsidRPr="00501322">
        <w:rPr>
          <w:rFonts w:ascii="Times New Roman" w:hAnsi="Times New Roman" w:cs="Times New Roman"/>
          <w:sz w:val="24"/>
          <w:szCs w:val="24"/>
        </w:rPr>
        <w:t>Corresponding author.</w:t>
      </w:r>
    </w:p>
    <w:p w14:paraId="311802A6" w14:textId="77777777" w:rsidR="004B7FCB" w:rsidRPr="00B3406A" w:rsidRDefault="004B7FCB" w:rsidP="004B7FCB">
      <w:pPr>
        <w:pStyle w:val="a9"/>
        <w:rPr>
          <w:rFonts w:ascii="Times New Roman" w:hAnsi="Times New Roman" w:cs="Times New Roman"/>
          <w:kern w:val="0"/>
          <w:sz w:val="24"/>
          <w:szCs w:val="24"/>
        </w:rPr>
      </w:pPr>
      <w:r w:rsidRPr="00501322">
        <w:rPr>
          <w:rFonts w:ascii="Times New Roman" w:hAnsi="Times New Roman" w:cs="Times New Roman"/>
          <w:i/>
          <w:sz w:val="24"/>
          <w:szCs w:val="24"/>
          <w:lang w:val="en-HK"/>
        </w:rPr>
        <w:t xml:space="preserve">E-mail addresses: </w:t>
      </w:r>
      <w:r w:rsidRPr="00501322">
        <w:rPr>
          <w:rFonts w:ascii="Times New Roman" w:hAnsi="Times New Roman" w:cs="Times New Roman"/>
          <w:kern w:val="0"/>
          <w:sz w:val="24"/>
          <w:szCs w:val="24"/>
        </w:rPr>
        <w:t xml:space="preserve">tanghaotc@gmail.com (H. Tang), dyxu@mae.cuhk.edu.hk (D. Xu), </w:t>
      </w:r>
      <w:r w:rsidRPr="00501322">
        <w:rPr>
          <w:rFonts w:ascii="Times New Roman" w:hAnsi="Times New Roman" w:cs="Times New Roman"/>
          <w:sz w:val="24"/>
          <w:szCs w:val="24"/>
        </w:rPr>
        <w:t>yangjk@seu.edu.cn</w:t>
      </w:r>
      <w:r w:rsidRPr="00501322">
        <w:rPr>
          <w:rFonts w:ascii="Times New Roman" w:hAnsi="Times New Roman" w:cs="Times New Roman"/>
          <w:kern w:val="0"/>
          <w:sz w:val="24"/>
          <w:szCs w:val="24"/>
        </w:rPr>
        <w:t xml:space="preserve"> (J. Yang).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B6"/>
    <w:rsid w:val="00027BD2"/>
    <w:rsid w:val="00090444"/>
    <w:rsid w:val="000A67EB"/>
    <w:rsid w:val="001573D3"/>
    <w:rsid w:val="001D7333"/>
    <w:rsid w:val="002021EA"/>
    <w:rsid w:val="00252A0A"/>
    <w:rsid w:val="002573BC"/>
    <w:rsid w:val="002A6E76"/>
    <w:rsid w:val="002B5678"/>
    <w:rsid w:val="00356D00"/>
    <w:rsid w:val="0037731E"/>
    <w:rsid w:val="004008AA"/>
    <w:rsid w:val="00434FF9"/>
    <w:rsid w:val="0047649E"/>
    <w:rsid w:val="004767C9"/>
    <w:rsid w:val="00486029"/>
    <w:rsid w:val="004B7FCB"/>
    <w:rsid w:val="004D36E2"/>
    <w:rsid w:val="004E6797"/>
    <w:rsid w:val="004E6C9D"/>
    <w:rsid w:val="00531DF7"/>
    <w:rsid w:val="00533EB6"/>
    <w:rsid w:val="00543722"/>
    <w:rsid w:val="0059532F"/>
    <w:rsid w:val="005E332C"/>
    <w:rsid w:val="00671970"/>
    <w:rsid w:val="006C6BD8"/>
    <w:rsid w:val="006D1F1B"/>
    <w:rsid w:val="00737955"/>
    <w:rsid w:val="00766505"/>
    <w:rsid w:val="007A5D77"/>
    <w:rsid w:val="007E5FDC"/>
    <w:rsid w:val="00800046"/>
    <w:rsid w:val="00863A81"/>
    <w:rsid w:val="00875AD1"/>
    <w:rsid w:val="008E60C7"/>
    <w:rsid w:val="0093514C"/>
    <w:rsid w:val="0094366F"/>
    <w:rsid w:val="00944CF7"/>
    <w:rsid w:val="00952FEC"/>
    <w:rsid w:val="00977506"/>
    <w:rsid w:val="00A6465A"/>
    <w:rsid w:val="00AF274D"/>
    <w:rsid w:val="00C0241C"/>
    <w:rsid w:val="00C31298"/>
    <w:rsid w:val="00C53199"/>
    <w:rsid w:val="00C579C0"/>
    <w:rsid w:val="00C87455"/>
    <w:rsid w:val="00C93DB5"/>
    <w:rsid w:val="00CB6ABD"/>
    <w:rsid w:val="00D00B2D"/>
    <w:rsid w:val="00D6568C"/>
    <w:rsid w:val="00D87B38"/>
    <w:rsid w:val="00DB41BB"/>
    <w:rsid w:val="00DC3D68"/>
    <w:rsid w:val="00DF7AAC"/>
    <w:rsid w:val="00E113EF"/>
    <w:rsid w:val="00E15373"/>
    <w:rsid w:val="00E17985"/>
    <w:rsid w:val="00E80E88"/>
    <w:rsid w:val="00F7237D"/>
    <w:rsid w:val="00FA5170"/>
    <w:rsid w:val="00FE4438"/>
    <w:rsid w:val="00F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6EFB1"/>
  <w15:chartTrackingRefBased/>
  <w15:docId w15:val="{FD38B357-5B0B-42B1-A464-0BF2F02A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6B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6BD8"/>
    <w:rPr>
      <w:sz w:val="18"/>
      <w:szCs w:val="18"/>
    </w:rPr>
  </w:style>
  <w:style w:type="character" w:styleId="a7">
    <w:name w:val="Hyperlink"/>
    <w:basedOn w:val="a0"/>
    <w:uiPriority w:val="99"/>
    <w:unhideWhenUsed/>
    <w:rsid w:val="006C6BD8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952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FF529E"/>
    <w:rPr>
      <w:sz w:val="20"/>
      <w:szCs w:val="20"/>
    </w:rPr>
  </w:style>
  <w:style w:type="character" w:customStyle="1" w:styleId="aa">
    <w:name w:val="脚注文本 字符"/>
    <w:basedOn w:val="a0"/>
    <w:link w:val="a9"/>
    <w:uiPriority w:val="99"/>
    <w:semiHidden/>
    <w:rsid w:val="00FF529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FF529E"/>
    <w:rPr>
      <w:vertAlign w:val="superscript"/>
    </w:rPr>
  </w:style>
  <w:style w:type="character" w:styleId="ac">
    <w:name w:val="Emphasis"/>
    <w:basedOn w:val="a0"/>
    <w:uiPriority w:val="20"/>
    <w:qFormat/>
    <w:rsid w:val="00FF52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A7B1B-8F07-40E9-A746-ACF4A19BA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HAO</dc:creator>
  <cp:keywords/>
  <dc:description/>
  <cp:lastModifiedBy>TANG HAO</cp:lastModifiedBy>
  <cp:revision>2</cp:revision>
  <dcterms:created xsi:type="dcterms:W3CDTF">2023-02-07T08:30:00Z</dcterms:created>
  <dcterms:modified xsi:type="dcterms:W3CDTF">2023-02-07T08:30:00Z</dcterms:modified>
</cp:coreProperties>
</file>