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8134C" w14:textId="4C80202E" w:rsidR="008630E0" w:rsidRDefault="00897055">
      <w:pPr>
        <w:rPr>
          <w:rFonts w:ascii="Times New Roman" w:hAnsi="Times New Roman" w:cs="Times New Roman"/>
          <w:sz w:val="20"/>
          <w:szCs w:val="20"/>
        </w:rPr>
      </w:pPr>
      <w:bookmarkStart w:id="0" w:name="OLE_LINK32"/>
      <w:bookmarkStart w:id="1" w:name="OLE_LINK33"/>
      <w:r w:rsidRPr="00897055">
        <w:rPr>
          <w:rFonts w:ascii="Times New Roman" w:hAnsi="Times New Roman" w:cs="Times New Roman"/>
          <w:b/>
          <w:bCs/>
          <w:sz w:val="20"/>
          <w:szCs w:val="20"/>
        </w:rPr>
        <w:t>Supplemental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bookmarkEnd w:id="0"/>
      <w:bookmarkEnd w:id="1"/>
      <w:r w:rsidR="003F7223" w:rsidRPr="003F7223">
        <w:rPr>
          <w:rFonts w:ascii="Times New Roman" w:hAnsi="Times New Roman" w:cs="Times New Roman"/>
          <w:b/>
          <w:bCs/>
          <w:sz w:val="20"/>
          <w:szCs w:val="20"/>
        </w:rPr>
        <w:t xml:space="preserve">Table 1 </w:t>
      </w:r>
      <w:r w:rsidR="003F7223" w:rsidRPr="003F7223">
        <w:rPr>
          <w:rFonts w:ascii="Times New Roman" w:hAnsi="Times New Roman" w:cs="Times New Roman"/>
          <w:sz w:val="20"/>
          <w:szCs w:val="20"/>
        </w:rPr>
        <w:t>Primer information</w:t>
      </w:r>
    </w:p>
    <w:p w14:paraId="3A7076EF" w14:textId="7066F911" w:rsidR="003F7223" w:rsidRDefault="003F7223">
      <w:pPr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71"/>
        <w:gridCol w:w="425"/>
        <w:gridCol w:w="6594"/>
      </w:tblGrid>
      <w:tr w:rsidR="00BE3287" w14:paraId="0C16E481" w14:textId="77777777" w:rsidTr="00BE3287">
        <w:tc>
          <w:tcPr>
            <w:tcW w:w="1271" w:type="dxa"/>
            <w:tcBorders>
              <w:left w:val="nil"/>
              <w:bottom w:val="single" w:sz="4" w:space="0" w:color="auto"/>
              <w:right w:val="nil"/>
            </w:tcBorders>
          </w:tcPr>
          <w:p w14:paraId="7B7C00CC" w14:textId="4777BACB" w:rsidR="00BE3287" w:rsidRPr="00BE3287" w:rsidRDefault="00BE32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3287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BE3287">
              <w:rPr>
                <w:rFonts w:ascii="Times New Roman" w:hAnsi="Times New Roman" w:cs="Times New Roman"/>
                <w:sz w:val="20"/>
                <w:szCs w:val="20"/>
              </w:rPr>
              <w:t>arget name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</w:tcPr>
          <w:p w14:paraId="5F379E00" w14:textId="77777777" w:rsidR="00BE3287" w:rsidRPr="00BE3287" w:rsidRDefault="00BE32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4" w:type="dxa"/>
            <w:tcBorders>
              <w:left w:val="nil"/>
              <w:bottom w:val="single" w:sz="4" w:space="0" w:color="auto"/>
              <w:right w:val="nil"/>
            </w:tcBorders>
          </w:tcPr>
          <w:p w14:paraId="73B544A2" w14:textId="5E71012B" w:rsidR="00BE3287" w:rsidRPr="00BE3287" w:rsidRDefault="00BE32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3287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BE3287">
              <w:rPr>
                <w:rFonts w:ascii="Times New Roman" w:hAnsi="Times New Roman" w:cs="Times New Roman"/>
                <w:sz w:val="20"/>
                <w:szCs w:val="20"/>
              </w:rPr>
              <w:t>rimer</w:t>
            </w:r>
          </w:p>
        </w:tc>
      </w:tr>
      <w:tr w:rsidR="00BE3287" w14:paraId="32554D77" w14:textId="77777777" w:rsidTr="00BE3287"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48E0D5" w14:textId="6CA36EEE" w:rsidR="00BE3287" w:rsidRPr="00BE3287" w:rsidRDefault="00BE32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3287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BE3287">
              <w:rPr>
                <w:rFonts w:ascii="Times New Roman" w:hAnsi="Times New Roman" w:cs="Times New Roman"/>
                <w:sz w:val="20"/>
                <w:szCs w:val="20"/>
              </w:rPr>
              <w:t>APDH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E63F85" w14:textId="7092B3F2" w:rsidR="00BE3287" w:rsidRPr="00BE3287" w:rsidRDefault="00BE32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3287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</w:p>
        </w:tc>
        <w:tc>
          <w:tcPr>
            <w:tcW w:w="65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1F99A0" w14:textId="0676A75D" w:rsidR="00BE3287" w:rsidRPr="00BE3287" w:rsidRDefault="00BE32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32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CGGATTTGGTCGTATTGGG</w:t>
            </w:r>
          </w:p>
        </w:tc>
      </w:tr>
      <w:tr w:rsidR="00BE3287" w14:paraId="5715A101" w14:textId="77777777" w:rsidTr="00BE3287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0D89ACDE" w14:textId="0B0C4AE0" w:rsidR="00BE3287" w:rsidRPr="00BE3287" w:rsidRDefault="00BE32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3287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BE3287">
              <w:rPr>
                <w:rFonts w:ascii="Times New Roman" w:hAnsi="Times New Roman" w:cs="Times New Roman"/>
                <w:sz w:val="20"/>
                <w:szCs w:val="20"/>
              </w:rPr>
              <w:t>APDH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5B983EE" w14:textId="470E3E4E" w:rsidR="00BE3287" w:rsidRPr="00BE3287" w:rsidRDefault="00BE32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3287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</w:tcPr>
          <w:p w14:paraId="69074602" w14:textId="3A1DD5D5" w:rsidR="00BE3287" w:rsidRPr="00BE3287" w:rsidRDefault="00BE32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32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CTGGAAGATGGTGATGGGATT</w:t>
            </w:r>
          </w:p>
        </w:tc>
      </w:tr>
      <w:tr w:rsidR="00BE3287" w14:paraId="26A77734" w14:textId="77777777" w:rsidTr="00BE3287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73CE7AE0" w14:textId="174CCF84" w:rsidR="00BE3287" w:rsidRPr="00BE3287" w:rsidRDefault="00BE32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3287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BE3287">
              <w:rPr>
                <w:rFonts w:ascii="Times New Roman" w:hAnsi="Times New Roman" w:cs="Times New Roman"/>
                <w:sz w:val="20"/>
                <w:szCs w:val="20"/>
              </w:rPr>
              <w:t>D24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34CE992" w14:textId="01E49084" w:rsidR="00BE3287" w:rsidRPr="00BE3287" w:rsidRDefault="00BE32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3287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</w:tcPr>
          <w:p w14:paraId="48A96C2B" w14:textId="3E573CCE" w:rsidR="00BE3287" w:rsidRPr="00BE3287" w:rsidRDefault="00BE32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32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CTCCTACCCACGCAGATTTATTC</w:t>
            </w:r>
          </w:p>
        </w:tc>
      </w:tr>
      <w:tr w:rsidR="00BE3287" w14:paraId="3203DC6D" w14:textId="77777777" w:rsidTr="00BE3287"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94C79B" w14:textId="28D78EEC" w:rsidR="00BE3287" w:rsidRPr="00BE3287" w:rsidRDefault="00BE32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3287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BE3287">
              <w:rPr>
                <w:rFonts w:ascii="Times New Roman" w:hAnsi="Times New Roman" w:cs="Times New Roman"/>
                <w:sz w:val="20"/>
                <w:szCs w:val="20"/>
              </w:rPr>
              <w:t>D24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BA4440" w14:textId="3888D818" w:rsidR="00BE3287" w:rsidRPr="00BE3287" w:rsidRDefault="00BE32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3287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</w:p>
        </w:tc>
        <w:tc>
          <w:tcPr>
            <w:tcW w:w="65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D914E8" w14:textId="5223A052" w:rsidR="00BE3287" w:rsidRPr="00BE3287" w:rsidRDefault="00BE32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32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AGAGTGAGACCACGAAGAGAC</w:t>
            </w:r>
          </w:p>
        </w:tc>
      </w:tr>
    </w:tbl>
    <w:p w14:paraId="396E068D" w14:textId="5360B0EB" w:rsidR="00BE3287" w:rsidRDefault="00BE328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CBA28E6" w14:textId="15EECEE9" w:rsidR="008E74C4" w:rsidRPr="008E74C4" w:rsidRDefault="00897055" w:rsidP="008E74C4">
      <w:pPr>
        <w:rPr>
          <w:rFonts w:ascii="Times New Roman" w:hAnsi="Times New Roman" w:cs="Times New Roman"/>
          <w:sz w:val="20"/>
          <w:szCs w:val="20"/>
        </w:rPr>
      </w:pPr>
      <w:r w:rsidRPr="00897055">
        <w:rPr>
          <w:rFonts w:ascii="Times New Roman" w:hAnsi="Times New Roman" w:cs="Times New Roman"/>
          <w:b/>
          <w:bCs/>
          <w:sz w:val="20"/>
          <w:szCs w:val="20"/>
        </w:rPr>
        <w:t>Supplemental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E74C4" w:rsidRPr="003F7223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8E74C4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8E74C4" w:rsidRPr="003F722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E74C4" w:rsidRPr="008E74C4">
        <w:rPr>
          <w:rFonts w:ascii="Times New Roman" w:hAnsi="Times New Roman" w:cs="Times New Roman"/>
          <w:sz w:val="20"/>
          <w:szCs w:val="20"/>
        </w:rPr>
        <w:t>Clinical information of patients enrolled in this study</w:t>
      </w:r>
      <w:r w:rsidR="008E74C4">
        <w:rPr>
          <w:rFonts w:ascii="Times New Roman" w:hAnsi="Times New Roman" w:cs="Times New Roman"/>
          <w:sz w:val="20"/>
          <w:szCs w:val="20"/>
        </w:rPr>
        <w:t xml:space="preserve">. </w:t>
      </w:r>
      <w:r w:rsidR="008E74C4" w:rsidRPr="008E74C4">
        <w:rPr>
          <w:rFonts w:ascii="Times New Roman" w:hAnsi="Times New Roman" w:cs="Times New Roman"/>
          <w:sz w:val="20"/>
          <w:szCs w:val="20"/>
        </w:rPr>
        <w:t xml:space="preserve">Data are presented as mean ± </w:t>
      </w:r>
      <w:proofErr w:type="spellStart"/>
      <w:r w:rsidR="008E74C4" w:rsidRPr="008E74C4">
        <w:rPr>
          <w:rFonts w:ascii="Times New Roman" w:hAnsi="Times New Roman" w:cs="Times New Roman"/>
          <w:sz w:val="20"/>
          <w:szCs w:val="20"/>
        </w:rPr>
        <w:t>s.e.m.</w:t>
      </w:r>
      <w:proofErr w:type="spellEnd"/>
    </w:p>
    <w:p w14:paraId="3F700D33" w14:textId="473583ED" w:rsidR="004D7A3A" w:rsidRDefault="004D7A3A">
      <w:pPr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893"/>
        <w:gridCol w:w="2240"/>
        <w:gridCol w:w="2240"/>
        <w:gridCol w:w="1800"/>
      </w:tblGrid>
      <w:tr w:rsidR="008E74C4" w:rsidRPr="008E74C4" w14:paraId="63922E98" w14:textId="77777777" w:rsidTr="00B3706E">
        <w:trPr>
          <w:trHeight w:val="842"/>
        </w:trPr>
        <w:tc>
          <w:tcPr>
            <w:tcW w:w="189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4F968084" w14:textId="77777777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5BCD2E14" w14:textId="77777777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PCOS</w:t>
            </w:r>
          </w:p>
          <w:p w14:paraId="696DA535" w14:textId="77777777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n=50</w:t>
            </w:r>
            <w:r w:rsidRPr="008E74C4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24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2E67CA55" w14:textId="77777777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Control</w:t>
            </w:r>
          </w:p>
          <w:p w14:paraId="5EC9DDD1" w14:textId="6DE3ECFA" w:rsidR="008E74C4" w:rsidRPr="008E74C4" w:rsidRDefault="00293B37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8E74C4"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n=52)</w:t>
            </w:r>
          </w:p>
        </w:tc>
        <w:tc>
          <w:tcPr>
            <w:tcW w:w="180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014F8AF3" w14:textId="0AD2B684" w:rsidR="008E74C4" w:rsidRPr="008E74C4" w:rsidRDefault="008E4937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493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E74C4" w:rsidRPr="008E74C4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  <w:r w:rsidR="008E74C4"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E74C4" w:rsidRPr="008E74C4" w14:paraId="6C293604" w14:textId="77777777" w:rsidTr="00B3706E">
        <w:trPr>
          <w:trHeight w:val="421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125E66" w14:textId="69C48D9B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  <w:r w:rsidRPr="008E74C4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8E74C4"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  <w:r w:rsidRPr="008E74C4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BC6AEA" w14:textId="200B7C7C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31.14±3.76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5E503A" w14:textId="594EFB58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32.50±2.38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3883E8" w14:textId="77777777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0.090</w:t>
            </w:r>
          </w:p>
        </w:tc>
      </w:tr>
      <w:tr w:rsidR="008E74C4" w:rsidRPr="008E74C4" w14:paraId="27FAA9FD" w14:textId="77777777" w:rsidTr="00B3706E">
        <w:trPr>
          <w:trHeight w:val="421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0A3663" w14:textId="3003F4C6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hAnsi="Times New Roman" w:cs="Times New Roman"/>
                <w:sz w:val="20"/>
                <w:szCs w:val="20"/>
              </w:rPr>
              <w:t>Years of infertility (years)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D51C0E" w14:textId="46BD90CD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3.14±1.35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A1FF62" w14:textId="06099AB3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2.75±0.96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CF1237" w14:textId="77777777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0.461</w:t>
            </w:r>
          </w:p>
        </w:tc>
      </w:tr>
      <w:tr w:rsidR="008E74C4" w:rsidRPr="008E74C4" w14:paraId="11807939" w14:textId="77777777" w:rsidTr="00B3706E">
        <w:trPr>
          <w:trHeight w:val="421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5818DD" w14:textId="77777777" w:rsidR="008E74C4" w:rsidRPr="008E74C4" w:rsidRDefault="008E74C4" w:rsidP="00B3706E">
            <w:pPr>
              <w:pStyle w:val="1"/>
              <w:spacing w:line="400" w:lineRule="exact"/>
              <w:rPr>
                <w:sz w:val="20"/>
                <w:szCs w:val="20"/>
              </w:rPr>
            </w:pPr>
            <w:r w:rsidRPr="008E74C4">
              <w:rPr>
                <w:rFonts w:eastAsia="Times New Roman"/>
                <w:sz w:val="20"/>
                <w:szCs w:val="20"/>
              </w:rPr>
              <w:t>BMI</w:t>
            </w:r>
            <w:r w:rsidRPr="008E74C4">
              <w:rPr>
                <w:sz w:val="20"/>
                <w:szCs w:val="20"/>
              </w:rPr>
              <w:t>（</w:t>
            </w:r>
            <w:r w:rsidRPr="008E74C4">
              <w:rPr>
                <w:rFonts w:eastAsia="Times New Roman"/>
                <w:sz w:val="20"/>
                <w:szCs w:val="20"/>
              </w:rPr>
              <w:t>kg/m</w:t>
            </w:r>
            <w:r w:rsidRPr="008E74C4">
              <w:rPr>
                <w:rFonts w:eastAsia="Times New Roman"/>
                <w:sz w:val="20"/>
                <w:szCs w:val="20"/>
                <w:vertAlign w:val="superscript"/>
              </w:rPr>
              <w:t>2</w:t>
            </w:r>
            <w:r w:rsidRPr="008E74C4">
              <w:rPr>
                <w:sz w:val="20"/>
                <w:szCs w:val="20"/>
              </w:rPr>
              <w:t>）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BEBAD8" w14:textId="60D2DC51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2" w:name="OLE_LINK87"/>
            <w:bookmarkStart w:id="3" w:name="OLE_LINK88"/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22.94±1.19</w:t>
            </w:r>
            <w:bookmarkEnd w:id="2"/>
            <w:bookmarkEnd w:id="3"/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129ACF" w14:textId="11EEEF47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20.81±1.56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C99C5D" w14:textId="77777777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0.010*</w:t>
            </w:r>
          </w:p>
        </w:tc>
      </w:tr>
      <w:tr w:rsidR="008E74C4" w:rsidRPr="008E74C4" w14:paraId="0D96E5A4" w14:textId="77777777" w:rsidTr="00B3706E">
        <w:trPr>
          <w:trHeight w:val="407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B74698" w14:textId="77777777" w:rsidR="008E74C4" w:rsidRPr="008E74C4" w:rsidRDefault="008E74C4" w:rsidP="00B3706E">
            <w:pPr>
              <w:pStyle w:val="1"/>
              <w:spacing w:line="400" w:lineRule="exact"/>
              <w:rPr>
                <w:rFonts w:eastAsia="Times New Roman"/>
                <w:sz w:val="20"/>
                <w:szCs w:val="20"/>
              </w:rPr>
            </w:pPr>
            <w:r w:rsidRPr="008E74C4">
              <w:rPr>
                <w:rFonts w:eastAsia="Times New Roman"/>
                <w:sz w:val="20"/>
                <w:szCs w:val="20"/>
              </w:rPr>
              <w:t>E</w:t>
            </w:r>
            <w:r w:rsidRPr="00312F60">
              <w:rPr>
                <w:rFonts w:eastAsia="Times New Roman"/>
                <w:sz w:val="20"/>
                <w:szCs w:val="20"/>
                <w:vertAlign w:val="subscript"/>
              </w:rPr>
              <w:t>2</w:t>
            </w:r>
            <w:r w:rsidRPr="008E74C4">
              <w:rPr>
                <w:sz w:val="20"/>
                <w:szCs w:val="20"/>
              </w:rPr>
              <w:t>（</w:t>
            </w:r>
            <w:r w:rsidRPr="008E74C4">
              <w:rPr>
                <w:rFonts w:eastAsia="Times New Roman"/>
                <w:sz w:val="20"/>
                <w:szCs w:val="20"/>
              </w:rPr>
              <w:t>nmol/L</w:t>
            </w:r>
            <w:r w:rsidRPr="008E74C4">
              <w:rPr>
                <w:sz w:val="20"/>
                <w:szCs w:val="20"/>
              </w:rPr>
              <w:t>）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1BE23F" w14:textId="029BFA60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0.30±0.18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C39176" w14:textId="3754560C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0.23±0.04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B01809" w14:textId="77777777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0.608</w:t>
            </w:r>
          </w:p>
        </w:tc>
      </w:tr>
      <w:tr w:rsidR="008E74C4" w:rsidRPr="008E74C4" w14:paraId="0A9DF9A1" w14:textId="77777777" w:rsidTr="00B3706E">
        <w:trPr>
          <w:trHeight w:val="421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F48C48" w14:textId="77777777" w:rsidR="008E74C4" w:rsidRPr="008E74C4" w:rsidRDefault="008E74C4" w:rsidP="00B3706E">
            <w:pPr>
              <w:pStyle w:val="1"/>
              <w:spacing w:line="400" w:lineRule="exact"/>
              <w:rPr>
                <w:rFonts w:eastAsia="Times New Roman"/>
                <w:sz w:val="20"/>
                <w:szCs w:val="20"/>
              </w:rPr>
            </w:pPr>
            <w:r w:rsidRPr="008E74C4">
              <w:rPr>
                <w:rFonts w:eastAsia="Times New Roman"/>
                <w:sz w:val="20"/>
                <w:szCs w:val="20"/>
              </w:rPr>
              <w:t>LH</w:t>
            </w:r>
            <w:r w:rsidRPr="008E74C4">
              <w:rPr>
                <w:sz w:val="20"/>
                <w:szCs w:val="20"/>
              </w:rPr>
              <w:t>（</w:t>
            </w:r>
            <w:r w:rsidRPr="008E74C4">
              <w:rPr>
                <w:rFonts w:eastAsia="Times New Roman"/>
                <w:sz w:val="20"/>
                <w:szCs w:val="20"/>
              </w:rPr>
              <w:t>U/L)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B69FD6" w14:textId="30F9F07F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3.76±1.29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1ED459" w14:textId="799B1763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3.33±0.77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C51AB3" w14:textId="77777777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0.025*</w:t>
            </w:r>
          </w:p>
        </w:tc>
      </w:tr>
      <w:tr w:rsidR="008E74C4" w:rsidRPr="008E74C4" w14:paraId="1AC5AC08" w14:textId="77777777" w:rsidTr="00B3706E">
        <w:trPr>
          <w:trHeight w:val="421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7E5C98" w14:textId="77777777" w:rsidR="008E74C4" w:rsidRPr="008E74C4" w:rsidRDefault="008E74C4" w:rsidP="00B3706E">
            <w:pPr>
              <w:pStyle w:val="1"/>
              <w:spacing w:line="400" w:lineRule="exact"/>
              <w:rPr>
                <w:rFonts w:eastAsia="Times New Roman"/>
                <w:sz w:val="20"/>
                <w:szCs w:val="20"/>
              </w:rPr>
            </w:pPr>
            <w:r w:rsidRPr="008E74C4">
              <w:rPr>
                <w:rFonts w:eastAsia="Times New Roman"/>
                <w:sz w:val="20"/>
                <w:szCs w:val="20"/>
              </w:rPr>
              <w:t>FSH (IU/)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B31B85" w14:textId="361AAF25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3.26±1.59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33912A" w14:textId="396393FD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5.50±1.47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54B58D" w14:textId="77777777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0.001</w:t>
            </w:r>
            <w:bookmarkStart w:id="4" w:name="OLE_LINK13"/>
            <w:bookmarkStart w:id="5" w:name="OLE_LINK14"/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  <w:bookmarkEnd w:id="4"/>
            <w:bookmarkEnd w:id="5"/>
          </w:p>
        </w:tc>
      </w:tr>
      <w:tr w:rsidR="008E74C4" w:rsidRPr="008E74C4" w14:paraId="39EAE1D7" w14:textId="77777777" w:rsidTr="00B3706E">
        <w:trPr>
          <w:trHeight w:val="421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655F29" w14:textId="77777777" w:rsidR="008E74C4" w:rsidRPr="008E74C4" w:rsidRDefault="008E74C4" w:rsidP="00B3706E">
            <w:pPr>
              <w:pStyle w:val="1"/>
              <w:spacing w:line="400" w:lineRule="exact"/>
              <w:rPr>
                <w:rFonts w:eastAsia="Times New Roman"/>
                <w:sz w:val="20"/>
                <w:szCs w:val="20"/>
              </w:rPr>
            </w:pPr>
            <w:r w:rsidRPr="008E74C4">
              <w:rPr>
                <w:rFonts w:eastAsia="Times New Roman"/>
                <w:sz w:val="20"/>
                <w:szCs w:val="20"/>
              </w:rPr>
              <w:t>P</w:t>
            </w:r>
            <w:r w:rsidRPr="008E74C4">
              <w:rPr>
                <w:sz w:val="20"/>
                <w:szCs w:val="20"/>
              </w:rPr>
              <w:t>（</w:t>
            </w:r>
            <w:r w:rsidRPr="008E74C4">
              <w:rPr>
                <w:rFonts w:eastAsia="Times New Roman"/>
                <w:sz w:val="20"/>
                <w:szCs w:val="20"/>
              </w:rPr>
              <w:t>nmol/L</w:t>
            </w:r>
            <w:r w:rsidRPr="008E74C4">
              <w:rPr>
                <w:sz w:val="20"/>
                <w:szCs w:val="20"/>
              </w:rPr>
              <w:t>）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0080D6" w14:textId="6AB6F627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1.65±0.36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5B5C85" w14:textId="46476DA7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1.60±0.27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F93ECD" w14:textId="77777777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0.945</w:t>
            </w:r>
          </w:p>
        </w:tc>
      </w:tr>
      <w:tr w:rsidR="008E74C4" w:rsidRPr="008E74C4" w14:paraId="6146AE61" w14:textId="77777777" w:rsidTr="00B3706E">
        <w:trPr>
          <w:trHeight w:val="421"/>
        </w:trPr>
        <w:tc>
          <w:tcPr>
            <w:tcW w:w="18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2E6C4C2" w14:textId="77777777" w:rsidR="008E74C4" w:rsidRPr="008E74C4" w:rsidRDefault="008E74C4" w:rsidP="00B3706E">
            <w:pPr>
              <w:pStyle w:val="1"/>
              <w:spacing w:line="400" w:lineRule="exact"/>
              <w:rPr>
                <w:rFonts w:eastAsia="Times New Roman"/>
                <w:sz w:val="20"/>
                <w:szCs w:val="20"/>
              </w:rPr>
            </w:pPr>
            <w:r w:rsidRPr="008E74C4">
              <w:rPr>
                <w:rFonts w:eastAsia="Times New Roman"/>
                <w:sz w:val="20"/>
                <w:szCs w:val="20"/>
              </w:rPr>
              <w:t>AMH</w:t>
            </w:r>
            <w:r w:rsidRPr="008E74C4">
              <w:rPr>
                <w:sz w:val="20"/>
                <w:szCs w:val="20"/>
              </w:rPr>
              <w:t>（</w:t>
            </w:r>
            <w:r w:rsidRPr="008E74C4">
              <w:rPr>
                <w:rFonts w:eastAsia="Times New Roman"/>
                <w:sz w:val="20"/>
                <w:szCs w:val="20"/>
              </w:rPr>
              <w:t>ng/mL)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A16FD2C" w14:textId="23D5B15C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7.96±7.24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EFB71C2" w14:textId="54E993CD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1.94±0.54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F47D1C0" w14:textId="77777777" w:rsidR="008E74C4" w:rsidRPr="008E74C4" w:rsidRDefault="008E74C4" w:rsidP="00B3706E">
            <w:pPr>
              <w:pStyle w:val="10"/>
              <w:spacing w:line="400" w:lineRule="exact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0.040*</w:t>
            </w:r>
          </w:p>
        </w:tc>
      </w:tr>
    </w:tbl>
    <w:p w14:paraId="28E6C390" w14:textId="120A608E" w:rsidR="007B44BB" w:rsidRDefault="00F043D2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8E74C4">
        <w:rPr>
          <w:rFonts w:ascii="Times New Roman" w:eastAsia="Times New Roman" w:hAnsi="Times New Roman" w:cs="Times New Roman"/>
          <w:sz w:val="20"/>
          <w:szCs w:val="20"/>
        </w:rPr>
        <w:t>*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represented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F043D2">
        <w:rPr>
          <w:rFonts w:ascii="Times New Roman" w:eastAsia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&lt;0.05</w:t>
      </w:r>
    </w:p>
    <w:p w14:paraId="36F68CC7" w14:textId="08E9134A" w:rsidR="004D7A3A" w:rsidRDefault="004D7A3A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095ACB6" w14:textId="390FB01D" w:rsidR="00076C4C" w:rsidRDefault="00076C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9E414E4" w14:textId="2E0225D4" w:rsidR="00076C4C" w:rsidRDefault="00076C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371F5EE" w14:textId="65F482FA" w:rsidR="00076C4C" w:rsidRDefault="00076C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05190A7" w14:textId="04273CB9" w:rsidR="00076C4C" w:rsidRDefault="00076C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05147F7" w14:textId="7942C8DC" w:rsidR="00076C4C" w:rsidRDefault="00076C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220A320" w14:textId="091EB834" w:rsidR="00076C4C" w:rsidRDefault="00076C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A8D517E" w14:textId="1A7C4E3B" w:rsidR="00076C4C" w:rsidRDefault="00076C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DD1DFDD" w14:textId="6785DE20" w:rsidR="00076C4C" w:rsidRDefault="00076C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5A75E59" w14:textId="50DB4550" w:rsidR="00076C4C" w:rsidRDefault="00076C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6FEE4C2" w14:textId="7B9AA005" w:rsidR="00076C4C" w:rsidRDefault="00076C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5F9CCD6" w14:textId="0B3412AD" w:rsidR="00076C4C" w:rsidRDefault="00076C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7BD1DBC" w14:textId="5D2A998D" w:rsidR="00076C4C" w:rsidRDefault="00076C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6519169" w14:textId="42444528" w:rsidR="00076C4C" w:rsidRDefault="00076C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01DEB78" w14:textId="26DF2F90" w:rsidR="00076C4C" w:rsidRDefault="00076C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B308067" w14:textId="6EBAC821" w:rsidR="00076C4C" w:rsidRDefault="00076C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E9C9C97" w14:textId="29301769" w:rsidR="00076C4C" w:rsidRDefault="00076C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4FEE6B8" w14:textId="31E5F6F0" w:rsidR="00076C4C" w:rsidRDefault="00076C4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EE8501F" w14:textId="3AF0EAB0" w:rsidR="00076C4C" w:rsidRDefault="00897055" w:rsidP="00076C4C">
      <w:pPr>
        <w:rPr>
          <w:rFonts w:ascii="Times New Roman" w:hAnsi="Times New Roman" w:cs="Times New Roman"/>
          <w:sz w:val="20"/>
          <w:szCs w:val="20"/>
        </w:rPr>
      </w:pPr>
      <w:r w:rsidRPr="00897055">
        <w:rPr>
          <w:rFonts w:ascii="Times New Roman" w:hAnsi="Times New Roman" w:cs="Times New Roman"/>
          <w:b/>
          <w:bCs/>
          <w:sz w:val="20"/>
          <w:szCs w:val="20"/>
        </w:rPr>
        <w:t>Supplemental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76C4C" w:rsidRPr="003F7223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076C4C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076C4C" w:rsidRPr="003F722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1869CB" w:rsidRPr="001869CB">
        <w:rPr>
          <w:rFonts w:ascii="Times New Roman" w:hAnsi="Times New Roman" w:cs="Times New Roman"/>
          <w:sz w:val="20"/>
          <w:szCs w:val="20"/>
        </w:rPr>
        <w:t>Comparison of ART ovulation induction outcomes</w:t>
      </w:r>
      <w:r w:rsidR="00076C4C" w:rsidRPr="008E74C4">
        <w:rPr>
          <w:rFonts w:ascii="Times New Roman" w:hAnsi="Times New Roman" w:cs="Times New Roman"/>
          <w:sz w:val="20"/>
          <w:szCs w:val="20"/>
        </w:rPr>
        <w:t>.</w:t>
      </w:r>
    </w:p>
    <w:p w14:paraId="009F73EA" w14:textId="77777777" w:rsidR="0001126E" w:rsidRDefault="0001126E" w:rsidP="00076C4C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781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1"/>
        <w:gridCol w:w="2268"/>
        <w:gridCol w:w="2584"/>
        <w:gridCol w:w="1358"/>
      </w:tblGrid>
      <w:tr w:rsidR="0001126E" w:rsidRPr="0001126E" w14:paraId="37B45824" w14:textId="77777777" w:rsidTr="004D5AEA">
        <w:trPr>
          <w:trHeight w:val="795"/>
        </w:trPr>
        <w:tc>
          <w:tcPr>
            <w:tcW w:w="257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39F68C53" w14:textId="77777777" w:rsidR="0001126E" w:rsidRPr="0001126E" w:rsidRDefault="0001126E" w:rsidP="00B3706E">
            <w:pPr>
              <w:spacing w:line="400" w:lineRule="exact"/>
              <w:rPr>
                <w:rFonts w:ascii="Times New Roman" w:eastAsia="Songti SC Regular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427215E2" w14:textId="77777777" w:rsidR="0001126E" w:rsidRPr="0001126E" w:rsidRDefault="0001126E" w:rsidP="00B3706E">
            <w:pPr>
              <w:pStyle w:val="11"/>
              <w:spacing w:line="400" w:lineRule="exact"/>
              <w:ind w:firstLineChars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6" w:name="OLE_LINK57"/>
            <w:bookmarkStart w:id="7" w:name="OLE_LINK58"/>
            <w:r w:rsidRPr="0001126E">
              <w:rPr>
                <w:rFonts w:ascii="Times New Roman" w:hAnsi="Times New Roman"/>
                <w:sz w:val="20"/>
                <w:szCs w:val="20"/>
              </w:rPr>
              <w:t>PCOS</w:t>
            </w:r>
          </w:p>
          <w:p w14:paraId="2DBE4EC0" w14:textId="77777777" w:rsidR="0001126E" w:rsidRPr="0001126E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126E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01126E">
              <w:rPr>
                <w:rFonts w:ascii="Times New Roman" w:eastAsia="Times New Roman" w:hAnsi="Times New Roman" w:cs="Times New Roman"/>
                <w:sz w:val="20"/>
                <w:szCs w:val="20"/>
              </w:rPr>
              <w:t>n=50</w:t>
            </w:r>
            <w:r w:rsidRPr="0001126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  <w:bookmarkEnd w:id="6"/>
            <w:bookmarkEnd w:id="7"/>
          </w:p>
        </w:tc>
        <w:tc>
          <w:tcPr>
            <w:tcW w:w="2584" w:type="dxa"/>
            <w:tcBorders>
              <w:top w:val="single" w:sz="12" w:space="0" w:color="auto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78DFF8CF" w14:textId="77777777" w:rsidR="0001126E" w:rsidRPr="0001126E" w:rsidRDefault="0001126E" w:rsidP="00B3706E">
            <w:pPr>
              <w:pStyle w:val="11"/>
              <w:spacing w:line="400" w:lineRule="exact"/>
              <w:ind w:firstLineChars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1126E">
              <w:rPr>
                <w:rFonts w:ascii="Times New Roman" w:hAnsi="Times New Roman"/>
                <w:sz w:val="20"/>
                <w:szCs w:val="20"/>
              </w:rPr>
              <w:t>Control</w:t>
            </w:r>
          </w:p>
          <w:p w14:paraId="43590DF7" w14:textId="77777777" w:rsidR="0001126E" w:rsidRPr="0001126E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126E">
              <w:rPr>
                <w:rFonts w:ascii="Times New Roman" w:eastAsia="Times New Roman" w:hAnsi="Times New Roman" w:cs="Times New Roman"/>
                <w:sz w:val="20"/>
                <w:szCs w:val="20"/>
              </w:rPr>
              <w:t>(n=52)</w:t>
            </w:r>
          </w:p>
        </w:tc>
        <w:tc>
          <w:tcPr>
            <w:tcW w:w="1358" w:type="dxa"/>
            <w:tcBorders>
              <w:top w:val="single" w:sz="12" w:space="0" w:color="auto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4A79A4CE" w14:textId="782AC07E" w:rsidR="0001126E" w:rsidRPr="0001126E" w:rsidRDefault="004D5AEA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493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E74C4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  <w:r w:rsidRPr="008E74C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01126E" w:rsidRPr="0001126E" w14:paraId="2749F9DA" w14:textId="77777777" w:rsidTr="004D5AEA">
        <w:trPr>
          <w:trHeight w:val="405"/>
        </w:trPr>
        <w:tc>
          <w:tcPr>
            <w:tcW w:w="2571" w:type="dxa"/>
            <w:shd w:val="clear" w:color="auto" w:fill="auto"/>
          </w:tcPr>
          <w:p w14:paraId="1CA626BC" w14:textId="49845841" w:rsidR="0001126E" w:rsidRPr="004D5AEA" w:rsidRDefault="004D5AEA" w:rsidP="00B3706E">
            <w:pPr>
              <w:spacing w:line="400" w:lineRule="exact"/>
              <w:rPr>
                <w:rFonts w:ascii="Times New Roman" w:eastAsia="Songti SC Regular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Oocytes retrieved (n)</w:t>
            </w:r>
          </w:p>
        </w:tc>
        <w:tc>
          <w:tcPr>
            <w:tcW w:w="2268" w:type="dxa"/>
            <w:shd w:val="clear" w:color="auto" w:fill="auto"/>
          </w:tcPr>
          <w:p w14:paraId="2D28C2FB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18.71±5.53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584" w:type="dxa"/>
            <w:shd w:val="clear" w:color="auto" w:fill="auto"/>
          </w:tcPr>
          <w:p w14:paraId="0FCCD201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10.00±4.55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358" w:type="dxa"/>
            <w:shd w:val="clear" w:color="auto" w:fill="auto"/>
          </w:tcPr>
          <w:p w14:paraId="3FA13A65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0.001*</w:t>
            </w:r>
          </w:p>
        </w:tc>
      </w:tr>
      <w:tr w:rsidR="0001126E" w:rsidRPr="0001126E" w14:paraId="79C726BB" w14:textId="77777777" w:rsidTr="004D5AEA">
        <w:trPr>
          <w:trHeight w:val="397"/>
        </w:trPr>
        <w:tc>
          <w:tcPr>
            <w:tcW w:w="2571" w:type="dxa"/>
            <w:shd w:val="clear" w:color="auto" w:fill="auto"/>
          </w:tcPr>
          <w:p w14:paraId="5C02ECC5" w14:textId="62845D49" w:rsidR="0001126E" w:rsidRPr="004D5AEA" w:rsidRDefault="004D5AEA" w:rsidP="00B3706E">
            <w:pPr>
              <w:spacing w:line="400" w:lineRule="exact"/>
              <w:rPr>
                <w:rFonts w:ascii="Times New Roman" w:eastAsia="Songti SC Regular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2PN number</w:t>
            </w:r>
          </w:p>
        </w:tc>
        <w:tc>
          <w:tcPr>
            <w:tcW w:w="2268" w:type="dxa"/>
            <w:shd w:val="clear" w:color="auto" w:fill="auto"/>
          </w:tcPr>
          <w:p w14:paraId="774233D4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8.71±3.68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584" w:type="dxa"/>
            <w:shd w:val="clear" w:color="auto" w:fill="auto"/>
          </w:tcPr>
          <w:p w14:paraId="41CB4C4B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5.75±1.71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358" w:type="dxa"/>
            <w:shd w:val="clear" w:color="auto" w:fill="auto"/>
          </w:tcPr>
          <w:p w14:paraId="2F3AB1E3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0.002*</w:t>
            </w:r>
          </w:p>
        </w:tc>
      </w:tr>
      <w:tr w:rsidR="0001126E" w:rsidRPr="0001126E" w14:paraId="5E7EB320" w14:textId="77777777" w:rsidTr="004D5AEA">
        <w:trPr>
          <w:trHeight w:val="430"/>
        </w:trPr>
        <w:tc>
          <w:tcPr>
            <w:tcW w:w="2571" w:type="dxa"/>
            <w:shd w:val="clear" w:color="auto" w:fill="auto"/>
          </w:tcPr>
          <w:p w14:paraId="6825C8E5" w14:textId="5BCD2A60" w:rsidR="0001126E" w:rsidRPr="004D5AEA" w:rsidRDefault="0001126E" w:rsidP="00B3706E">
            <w:pPr>
              <w:spacing w:line="400" w:lineRule="exact"/>
              <w:rPr>
                <w:rFonts w:ascii="Times New Roman" w:eastAsia="Songti SC Regular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eastAsia="Songti SC Regular" w:hAnsi="Times New Roman" w:cs="Times New Roman"/>
                <w:sz w:val="20"/>
                <w:szCs w:val="20"/>
              </w:rPr>
              <w:t>2PN</w:t>
            </w:r>
            <w:r w:rsidR="004D5AEA" w:rsidRPr="004D5AEA">
              <w:rPr>
                <w:rFonts w:ascii="Times New Roman" w:eastAsia="Songti SC Regular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4D5AEA" w:rsidRPr="004D5AEA">
              <w:rPr>
                <w:rFonts w:ascii="Times New Roman" w:eastAsia="Songti SC Regular" w:hAnsi="Times New Roman" w:cs="Times New Roman"/>
                <w:sz w:val="20"/>
                <w:szCs w:val="20"/>
              </w:rPr>
              <w:t>rate(</w:t>
            </w:r>
            <w:proofErr w:type="gramEnd"/>
            <w:r w:rsidRPr="004D5AEA">
              <w:rPr>
                <w:rFonts w:ascii="Times New Roman" w:eastAsia="Songti SC Regular" w:hAnsi="Times New Roman" w:cs="Times New Roman"/>
                <w:sz w:val="20"/>
                <w:szCs w:val="20"/>
              </w:rPr>
              <w:t>%</w:t>
            </w:r>
            <w:r w:rsidR="004D5AEA" w:rsidRPr="004D5AEA">
              <w:rPr>
                <w:rFonts w:ascii="Times New Roman" w:eastAsia="Songti SC Regular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  <w:shd w:val="clear" w:color="auto" w:fill="auto"/>
          </w:tcPr>
          <w:p w14:paraId="0C98E7DD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46.6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102/219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584" w:type="dxa"/>
            <w:shd w:val="clear" w:color="auto" w:fill="auto"/>
          </w:tcPr>
          <w:p w14:paraId="6103C7A0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57.5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69/120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358" w:type="dxa"/>
            <w:shd w:val="clear" w:color="auto" w:fill="auto"/>
          </w:tcPr>
          <w:p w14:paraId="690E23C2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0.479</w:t>
            </w:r>
          </w:p>
        </w:tc>
      </w:tr>
      <w:tr w:rsidR="0001126E" w:rsidRPr="0001126E" w14:paraId="16DFC841" w14:textId="77777777" w:rsidTr="004D5AEA">
        <w:trPr>
          <w:trHeight w:val="397"/>
        </w:trPr>
        <w:tc>
          <w:tcPr>
            <w:tcW w:w="2571" w:type="dxa"/>
            <w:shd w:val="clear" w:color="auto" w:fill="auto"/>
          </w:tcPr>
          <w:p w14:paraId="3DAAB0CF" w14:textId="4270406F" w:rsidR="0001126E" w:rsidRPr="004D5AEA" w:rsidRDefault="004D5AEA" w:rsidP="00B3706E">
            <w:pPr>
              <w:spacing w:line="400" w:lineRule="exact"/>
              <w:rPr>
                <w:rFonts w:ascii="Times New Roman" w:eastAsia="Songti SC Regular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Transferable embryos</w:t>
            </w:r>
          </w:p>
        </w:tc>
        <w:tc>
          <w:tcPr>
            <w:tcW w:w="2268" w:type="dxa"/>
            <w:shd w:val="clear" w:color="auto" w:fill="auto"/>
          </w:tcPr>
          <w:p w14:paraId="584DDB66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6.86±2.73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584" w:type="dxa"/>
            <w:shd w:val="clear" w:color="auto" w:fill="auto"/>
          </w:tcPr>
          <w:p w14:paraId="3DE6CEF7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4.75±2.36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358" w:type="dxa"/>
            <w:shd w:val="clear" w:color="auto" w:fill="auto"/>
          </w:tcPr>
          <w:p w14:paraId="5A9EBDAF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0.003*</w:t>
            </w:r>
          </w:p>
        </w:tc>
      </w:tr>
      <w:tr w:rsidR="0001126E" w:rsidRPr="0001126E" w14:paraId="0204865C" w14:textId="77777777" w:rsidTr="004D5AEA">
        <w:trPr>
          <w:trHeight w:val="428"/>
        </w:trPr>
        <w:tc>
          <w:tcPr>
            <w:tcW w:w="2571" w:type="dxa"/>
            <w:shd w:val="clear" w:color="auto" w:fill="auto"/>
          </w:tcPr>
          <w:p w14:paraId="22122BC0" w14:textId="159C5608" w:rsidR="0001126E" w:rsidRPr="004D5AEA" w:rsidRDefault="004D5AEA" w:rsidP="00B3706E">
            <w:pPr>
              <w:spacing w:line="400" w:lineRule="exact"/>
              <w:rPr>
                <w:rFonts w:ascii="Times New Roman" w:eastAsia="Songti SC Regular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transferable embryo rate</w:t>
            </w:r>
            <w:r w:rsidR="0001126E" w:rsidRPr="004D5AEA">
              <w:rPr>
                <w:rFonts w:ascii="Times New Roman" w:eastAsia="Songti SC Regular" w:hAnsi="Times New Roman" w:cs="Times New Roman"/>
                <w:sz w:val="20"/>
                <w:szCs w:val="20"/>
              </w:rPr>
              <w:t>（</w:t>
            </w:r>
            <w:r w:rsidR="0001126E" w:rsidRPr="004D5AEA">
              <w:rPr>
                <w:rFonts w:ascii="Times New Roman" w:eastAsia="Songti SC Regular" w:hAnsi="Times New Roman" w:cs="Times New Roman"/>
                <w:sz w:val="20"/>
                <w:szCs w:val="20"/>
              </w:rPr>
              <w:t>%</w:t>
            </w:r>
            <w:r w:rsidR="0001126E" w:rsidRPr="004D5AEA">
              <w:rPr>
                <w:rFonts w:ascii="Times New Roman" w:eastAsia="Songti SC Regular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14:paraId="2E2518D4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36.6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80/219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584" w:type="dxa"/>
            <w:shd w:val="clear" w:color="auto" w:fill="auto"/>
          </w:tcPr>
          <w:p w14:paraId="603639B5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47.5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57/120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358" w:type="dxa"/>
            <w:shd w:val="clear" w:color="auto" w:fill="auto"/>
          </w:tcPr>
          <w:p w14:paraId="1B50B38A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0.457</w:t>
            </w:r>
          </w:p>
        </w:tc>
      </w:tr>
      <w:tr w:rsidR="0001126E" w:rsidRPr="0001126E" w14:paraId="2C6D2B33" w14:textId="77777777" w:rsidTr="004D5AEA">
        <w:trPr>
          <w:trHeight w:val="397"/>
        </w:trPr>
        <w:tc>
          <w:tcPr>
            <w:tcW w:w="2571" w:type="dxa"/>
            <w:shd w:val="clear" w:color="auto" w:fill="auto"/>
          </w:tcPr>
          <w:p w14:paraId="02A32701" w14:textId="6256CF8F" w:rsidR="0001126E" w:rsidRPr="004D5AEA" w:rsidRDefault="004D5AEA" w:rsidP="00B3706E">
            <w:pPr>
              <w:spacing w:line="400" w:lineRule="exact"/>
              <w:rPr>
                <w:rFonts w:ascii="Times New Roman" w:eastAsia="Songti SC Regular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high-quality embryos</w:t>
            </w:r>
          </w:p>
        </w:tc>
        <w:tc>
          <w:tcPr>
            <w:tcW w:w="2268" w:type="dxa"/>
            <w:shd w:val="clear" w:color="auto" w:fill="auto"/>
          </w:tcPr>
          <w:p w14:paraId="481C11F4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4.43±2.88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584" w:type="dxa"/>
            <w:shd w:val="clear" w:color="auto" w:fill="auto"/>
          </w:tcPr>
          <w:p w14:paraId="77E99E24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2.50±0.58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358" w:type="dxa"/>
            <w:shd w:val="clear" w:color="auto" w:fill="auto"/>
          </w:tcPr>
          <w:p w14:paraId="5864C1D7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0.056</w:t>
            </w:r>
          </w:p>
        </w:tc>
      </w:tr>
      <w:tr w:rsidR="0001126E" w:rsidRPr="0001126E" w14:paraId="51B37B9D" w14:textId="77777777" w:rsidTr="004D5AEA">
        <w:trPr>
          <w:trHeight w:val="361"/>
        </w:trPr>
        <w:tc>
          <w:tcPr>
            <w:tcW w:w="2571" w:type="dxa"/>
            <w:shd w:val="clear" w:color="auto" w:fill="auto"/>
          </w:tcPr>
          <w:p w14:paraId="731F120D" w14:textId="301EC3FC" w:rsidR="0001126E" w:rsidRPr="004D5AEA" w:rsidRDefault="004D5AEA" w:rsidP="00B3706E">
            <w:pPr>
              <w:spacing w:line="400" w:lineRule="exact"/>
              <w:rPr>
                <w:rFonts w:ascii="Times New Roman" w:eastAsia="Songti SC Regular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high-quality embryo rate</w:t>
            </w:r>
            <w:r w:rsidR="0001126E" w:rsidRPr="004D5AEA">
              <w:rPr>
                <w:rFonts w:ascii="Times New Roman" w:eastAsia="Songti SC Regular" w:hAnsi="Times New Roman" w:cs="Times New Roman"/>
                <w:sz w:val="20"/>
                <w:szCs w:val="20"/>
              </w:rPr>
              <w:t>（</w:t>
            </w:r>
            <w:r w:rsidR="0001126E" w:rsidRPr="004D5AEA">
              <w:rPr>
                <w:rFonts w:ascii="Times New Roman" w:eastAsia="Songti SC Regular" w:hAnsi="Times New Roman" w:cs="Times New Roman"/>
                <w:sz w:val="20"/>
                <w:szCs w:val="20"/>
              </w:rPr>
              <w:t>%</w:t>
            </w:r>
            <w:r w:rsidR="0001126E" w:rsidRPr="004D5AEA">
              <w:rPr>
                <w:rFonts w:ascii="Times New Roman" w:eastAsia="Songti SC Regular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14:paraId="0A04645A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25.2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55/219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584" w:type="dxa"/>
            <w:shd w:val="clear" w:color="auto" w:fill="auto"/>
          </w:tcPr>
          <w:p w14:paraId="658A8C43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30.0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20/120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358" w:type="dxa"/>
            <w:shd w:val="clear" w:color="auto" w:fill="auto"/>
          </w:tcPr>
          <w:p w14:paraId="0F33CFB1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0.825</w:t>
            </w:r>
          </w:p>
        </w:tc>
      </w:tr>
      <w:tr w:rsidR="0001126E" w:rsidRPr="0001126E" w14:paraId="27F9F69A" w14:textId="77777777" w:rsidTr="004D5AEA">
        <w:trPr>
          <w:trHeight w:val="381"/>
        </w:trPr>
        <w:tc>
          <w:tcPr>
            <w:tcW w:w="2571" w:type="dxa"/>
            <w:shd w:val="clear" w:color="auto" w:fill="auto"/>
          </w:tcPr>
          <w:p w14:paraId="6D9A065B" w14:textId="700B3B63" w:rsidR="0001126E" w:rsidRPr="004D5AEA" w:rsidRDefault="004D5AEA" w:rsidP="00B3706E">
            <w:pPr>
              <w:spacing w:line="400" w:lineRule="exact"/>
              <w:rPr>
                <w:rFonts w:ascii="Times New Roman" w:eastAsia="Songti SC Regular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cleaved embryos</w:t>
            </w:r>
          </w:p>
        </w:tc>
        <w:tc>
          <w:tcPr>
            <w:tcW w:w="2268" w:type="dxa"/>
            <w:shd w:val="clear" w:color="auto" w:fill="auto"/>
          </w:tcPr>
          <w:p w14:paraId="48F2C679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9.29±2.87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584" w:type="dxa"/>
            <w:shd w:val="clear" w:color="auto" w:fill="auto"/>
          </w:tcPr>
          <w:p w14:paraId="24B4DBB6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5.75±2.22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358" w:type="dxa"/>
            <w:shd w:val="clear" w:color="auto" w:fill="auto"/>
          </w:tcPr>
          <w:p w14:paraId="495DA118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0.001*</w:t>
            </w:r>
          </w:p>
        </w:tc>
      </w:tr>
      <w:tr w:rsidR="0001126E" w:rsidRPr="0001126E" w14:paraId="236A5199" w14:textId="77777777" w:rsidTr="004D5AEA">
        <w:trPr>
          <w:trHeight w:val="414"/>
        </w:trPr>
        <w:tc>
          <w:tcPr>
            <w:tcW w:w="2571" w:type="dxa"/>
            <w:shd w:val="clear" w:color="auto" w:fill="auto"/>
          </w:tcPr>
          <w:p w14:paraId="3B764677" w14:textId="79F6F32A" w:rsidR="0001126E" w:rsidRPr="004D5AEA" w:rsidRDefault="004D5AEA" w:rsidP="00B3706E">
            <w:pPr>
              <w:spacing w:line="400" w:lineRule="exact"/>
              <w:rPr>
                <w:rFonts w:ascii="Times New Roman" w:eastAsia="Songti SC Regular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cleaved embryo rate</w:t>
            </w:r>
            <w:r w:rsidR="0001126E" w:rsidRPr="004D5AEA">
              <w:rPr>
                <w:rFonts w:ascii="Times New Roman" w:eastAsia="Songti SC Regular" w:hAnsi="Times New Roman" w:cs="Times New Roman"/>
                <w:sz w:val="20"/>
                <w:szCs w:val="20"/>
              </w:rPr>
              <w:t>（</w:t>
            </w:r>
            <w:r w:rsidR="0001126E" w:rsidRPr="004D5AEA">
              <w:rPr>
                <w:rFonts w:ascii="Times New Roman" w:eastAsia="Songti SC Regular" w:hAnsi="Times New Roman" w:cs="Times New Roman"/>
                <w:sz w:val="20"/>
                <w:szCs w:val="20"/>
              </w:rPr>
              <w:t>%</w:t>
            </w:r>
            <w:r w:rsidR="0001126E" w:rsidRPr="004D5AEA">
              <w:rPr>
                <w:rFonts w:ascii="Times New Roman" w:eastAsia="Songti SC Regular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14:paraId="437A18E0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49.6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108/219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584" w:type="dxa"/>
            <w:shd w:val="clear" w:color="auto" w:fill="auto"/>
          </w:tcPr>
          <w:p w14:paraId="3E191474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57.5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69/120</w:t>
            </w:r>
            <w:r w:rsidRPr="004D5AEA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358" w:type="dxa"/>
            <w:shd w:val="clear" w:color="auto" w:fill="auto"/>
          </w:tcPr>
          <w:p w14:paraId="63328021" w14:textId="77777777" w:rsidR="0001126E" w:rsidRPr="004D5AEA" w:rsidRDefault="0001126E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5AEA">
              <w:rPr>
                <w:rFonts w:ascii="Times New Roman" w:eastAsia="Times New Roman" w:hAnsi="Times New Roman" w:cs="Times New Roman"/>
                <w:sz w:val="20"/>
                <w:szCs w:val="20"/>
              </w:rPr>
              <w:t>0.456</w:t>
            </w:r>
          </w:p>
        </w:tc>
      </w:tr>
    </w:tbl>
    <w:p w14:paraId="55E37E27" w14:textId="77777777" w:rsidR="0013154B" w:rsidRDefault="004D5AEA" w:rsidP="0013154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>PN:</w:t>
      </w:r>
      <w:r w:rsidRPr="004D5AEA">
        <w:rPr>
          <w:rFonts w:ascii="Times New Roman" w:hAnsi="Times New Roman" w:cs="Times New Roman"/>
          <w:sz w:val="20"/>
          <w:szCs w:val="20"/>
        </w:rPr>
        <w:t xml:space="preserve"> two-pronuclear zygotes</w:t>
      </w:r>
      <w:r w:rsidR="0013154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7748B6F" w14:textId="413CD5D1" w:rsidR="0013154B" w:rsidRDefault="0013154B" w:rsidP="0013154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8E74C4">
        <w:rPr>
          <w:rFonts w:ascii="Times New Roman" w:eastAsia="Times New Roman" w:hAnsi="Times New Roman" w:cs="Times New Roman"/>
          <w:sz w:val="20"/>
          <w:szCs w:val="20"/>
        </w:rPr>
        <w:t>*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represented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F043D2">
        <w:rPr>
          <w:rFonts w:ascii="Times New Roman" w:eastAsia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&lt;0.05</w:t>
      </w:r>
    </w:p>
    <w:p w14:paraId="5B6F504F" w14:textId="50A1D309" w:rsidR="001869CB" w:rsidRDefault="001869CB" w:rsidP="00076C4C">
      <w:pPr>
        <w:rPr>
          <w:rFonts w:ascii="Times New Roman" w:hAnsi="Times New Roman" w:cs="Times New Roman"/>
          <w:sz w:val="20"/>
          <w:szCs w:val="20"/>
        </w:rPr>
      </w:pPr>
    </w:p>
    <w:p w14:paraId="3E66C989" w14:textId="47682B84" w:rsidR="00A1723D" w:rsidRDefault="00897055" w:rsidP="00A1723D">
      <w:pPr>
        <w:rPr>
          <w:rFonts w:ascii="Times New Roman" w:hAnsi="Times New Roman" w:cs="Times New Roman"/>
          <w:sz w:val="20"/>
          <w:szCs w:val="20"/>
        </w:rPr>
      </w:pPr>
      <w:r w:rsidRPr="00897055">
        <w:rPr>
          <w:rFonts w:ascii="Times New Roman" w:hAnsi="Times New Roman" w:cs="Times New Roman"/>
          <w:b/>
          <w:bCs/>
          <w:sz w:val="20"/>
          <w:szCs w:val="20"/>
        </w:rPr>
        <w:t>Supplemental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A1723D" w:rsidRPr="003F7223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A1723D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A1723D" w:rsidRPr="003F722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A1723D" w:rsidRPr="00A1723D">
        <w:rPr>
          <w:rFonts w:ascii="Times New Roman" w:hAnsi="Times New Roman" w:cs="Times New Roman"/>
          <w:sz w:val="20"/>
          <w:szCs w:val="20"/>
        </w:rPr>
        <w:t>Comparison of CD24 protein expression in GCs</w:t>
      </w:r>
      <w:r w:rsidR="00A1723D">
        <w:rPr>
          <w:rFonts w:ascii="Times New Roman" w:hAnsi="Times New Roman" w:cs="Times New Roman"/>
          <w:sz w:val="20"/>
          <w:szCs w:val="20"/>
        </w:rPr>
        <w:t>.</w:t>
      </w:r>
    </w:p>
    <w:p w14:paraId="40817A57" w14:textId="2A9AEE70" w:rsidR="00A1723D" w:rsidRDefault="00A1723D" w:rsidP="00A1723D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0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26"/>
        <w:gridCol w:w="2114"/>
        <w:gridCol w:w="2254"/>
        <w:gridCol w:w="2063"/>
      </w:tblGrid>
      <w:tr w:rsidR="00D52308" w:rsidRPr="00D52308" w14:paraId="2179D80F" w14:textId="77777777" w:rsidTr="00D52308">
        <w:trPr>
          <w:trHeight w:val="237"/>
        </w:trPr>
        <w:tc>
          <w:tcPr>
            <w:tcW w:w="172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12499D22" w14:textId="77777777" w:rsidR="00D52308" w:rsidRPr="00D52308" w:rsidRDefault="00D52308" w:rsidP="00D52308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4" w:type="dxa"/>
            <w:tcBorders>
              <w:top w:val="single" w:sz="12" w:space="0" w:color="auto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2D1DD07C" w14:textId="77777777" w:rsidR="00D52308" w:rsidRPr="00D52308" w:rsidRDefault="00D52308" w:rsidP="00D52308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52308">
              <w:rPr>
                <w:rFonts w:ascii="Times New Roman" w:eastAsia="Times New Roman" w:hAnsi="Times New Roman" w:cs="Times New Roman"/>
                <w:sz w:val="20"/>
                <w:szCs w:val="20"/>
              </w:rPr>
              <w:t>PCOS</w:t>
            </w:r>
          </w:p>
        </w:tc>
        <w:tc>
          <w:tcPr>
            <w:tcW w:w="2254" w:type="dxa"/>
            <w:tcBorders>
              <w:top w:val="single" w:sz="12" w:space="0" w:color="auto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6BD3E230" w14:textId="77777777" w:rsidR="00D52308" w:rsidRPr="00D52308" w:rsidRDefault="00D52308" w:rsidP="00D52308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52308">
              <w:rPr>
                <w:rFonts w:ascii="Times New Roman" w:eastAsia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2063" w:type="dxa"/>
            <w:tcBorders>
              <w:top w:val="single" w:sz="12" w:space="0" w:color="auto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3A992DAB" w14:textId="54677CDC" w:rsidR="00D52308" w:rsidRPr="00D52308" w:rsidRDefault="00D52308" w:rsidP="00D52308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52308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D52308" w:rsidRPr="00D52308" w14:paraId="666EB075" w14:textId="77777777" w:rsidTr="00D52308">
        <w:trPr>
          <w:trHeight w:val="548"/>
        </w:trPr>
        <w:tc>
          <w:tcPr>
            <w:tcW w:w="1726" w:type="dxa"/>
            <w:shd w:val="clear" w:color="auto" w:fill="auto"/>
          </w:tcPr>
          <w:p w14:paraId="5A62703E" w14:textId="26F4397E" w:rsidR="00D52308" w:rsidRPr="00D52308" w:rsidRDefault="00D52308" w:rsidP="00D52308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52308">
              <w:rPr>
                <w:rFonts w:ascii="Times New Roman" w:hAnsi="Times New Roman" w:cs="Times New Roman"/>
                <w:sz w:val="20"/>
                <w:szCs w:val="20"/>
              </w:rPr>
              <w:t>mean fluorescence intensity</w:t>
            </w:r>
          </w:p>
        </w:tc>
        <w:tc>
          <w:tcPr>
            <w:tcW w:w="2114" w:type="dxa"/>
            <w:shd w:val="clear" w:color="auto" w:fill="auto"/>
          </w:tcPr>
          <w:p w14:paraId="0D78EE97" w14:textId="77777777" w:rsidR="00D52308" w:rsidRPr="00D52308" w:rsidRDefault="00D52308" w:rsidP="00D52308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52308">
              <w:rPr>
                <w:rFonts w:ascii="Times New Roman" w:eastAsia="Times New Roman" w:hAnsi="Times New Roman" w:cs="Times New Roman"/>
                <w:sz w:val="20"/>
                <w:szCs w:val="20"/>
              </w:rPr>
              <w:t>6.40</w:t>
            </w:r>
            <w:r w:rsidRPr="00D52308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D52308">
              <w:rPr>
                <w:rFonts w:ascii="Times New Roman" w:eastAsia="Times New Roman" w:hAnsi="Times New Roman" w:cs="Times New Roman"/>
                <w:sz w:val="20"/>
                <w:szCs w:val="20"/>
              </w:rPr>
              <w:t>1.18-28.2</w:t>
            </w:r>
            <w:r w:rsidRPr="00D52308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254" w:type="dxa"/>
            <w:shd w:val="clear" w:color="auto" w:fill="auto"/>
          </w:tcPr>
          <w:p w14:paraId="7365D831" w14:textId="77777777" w:rsidR="00D52308" w:rsidRPr="00D52308" w:rsidRDefault="00D52308" w:rsidP="00D52308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2308">
              <w:rPr>
                <w:rFonts w:ascii="Times New Roman" w:eastAsia="Times New Roman" w:hAnsi="Times New Roman" w:cs="Times New Roman"/>
                <w:sz w:val="20"/>
                <w:szCs w:val="20"/>
              </w:rPr>
              <w:t>3.67</w:t>
            </w:r>
            <w:r w:rsidRPr="00D52308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D52308">
              <w:rPr>
                <w:rFonts w:ascii="Times New Roman" w:eastAsia="Times New Roman" w:hAnsi="Times New Roman" w:cs="Times New Roman"/>
                <w:sz w:val="20"/>
                <w:szCs w:val="20"/>
              </w:rPr>
              <w:t>1.08-10.84</w:t>
            </w:r>
            <w:r w:rsidRPr="00D52308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063" w:type="dxa"/>
            <w:shd w:val="clear" w:color="auto" w:fill="auto"/>
          </w:tcPr>
          <w:p w14:paraId="2523B8A1" w14:textId="77777777" w:rsidR="00D52308" w:rsidRPr="00D52308" w:rsidRDefault="00D52308" w:rsidP="00D52308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52308">
              <w:rPr>
                <w:rFonts w:ascii="Times New Roman" w:eastAsia="Times New Roman" w:hAnsi="Times New Roman" w:cs="Times New Roman"/>
                <w:sz w:val="20"/>
                <w:szCs w:val="20"/>
              </w:rPr>
              <w:t>0.044*</w:t>
            </w:r>
          </w:p>
        </w:tc>
      </w:tr>
    </w:tbl>
    <w:p w14:paraId="118B9DF1" w14:textId="77777777" w:rsidR="00D52308" w:rsidRDefault="00D52308" w:rsidP="00D5230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8E74C4">
        <w:rPr>
          <w:rFonts w:ascii="Times New Roman" w:eastAsia="Times New Roman" w:hAnsi="Times New Roman" w:cs="Times New Roman"/>
          <w:sz w:val="20"/>
          <w:szCs w:val="20"/>
        </w:rPr>
        <w:t>*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represented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F043D2">
        <w:rPr>
          <w:rFonts w:ascii="Times New Roman" w:eastAsia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&lt;0.05</w:t>
      </w:r>
    </w:p>
    <w:p w14:paraId="14BA022A" w14:textId="366245BF" w:rsidR="00D52308" w:rsidRDefault="00D52308" w:rsidP="00D52308">
      <w:pPr>
        <w:rPr>
          <w:rFonts w:ascii="Times New Roman" w:hAnsi="Times New Roman" w:cs="Times New Roman"/>
          <w:sz w:val="20"/>
          <w:szCs w:val="20"/>
        </w:rPr>
      </w:pPr>
    </w:p>
    <w:p w14:paraId="5C582330" w14:textId="025A4F08" w:rsidR="00EB537D" w:rsidRDefault="00897055" w:rsidP="00EB537D">
      <w:pPr>
        <w:rPr>
          <w:rFonts w:ascii="Times New Roman" w:hAnsi="Times New Roman" w:cs="Times New Roman"/>
          <w:sz w:val="20"/>
          <w:szCs w:val="20"/>
        </w:rPr>
      </w:pPr>
      <w:r w:rsidRPr="00897055">
        <w:rPr>
          <w:rFonts w:ascii="Times New Roman" w:hAnsi="Times New Roman" w:cs="Times New Roman"/>
          <w:b/>
          <w:bCs/>
          <w:sz w:val="20"/>
          <w:szCs w:val="20"/>
        </w:rPr>
        <w:t>Supplemental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EB537D" w:rsidRPr="003F7223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EB537D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="00EB537D" w:rsidRPr="003F722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EB537D" w:rsidRPr="00A1723D">
        <w:rPr>
          <w:rFonts w:ascii="Times New Roman" w:hAnsi="Times New Roman" w:cs="Times New Roman"/>
          <w:sz w:val="20"/>
          <w:szCs w:val="20"/>
        </w:rPr>
        <w:t xml:space="preserve">Comparison of CD24 </w:t>
      </w:r>
      <w:r w:rsidR="00EB537D">
        <w:rPr>
          <w:rFonts w:ascii="Times New Roman" w:hAnsi="Times New Roman" w:cs="Times New Roman"/>
          <w:sz w:val="20"/>
          <w:szCs w:val="20"/>
        </w:rPr>
        <w:t>mRNA</w:t>
      </w:r>
      <w:r w:rsidR="00EB537D" w:rsidRPr="00A1723D">
        <w:rPr>
          <w:rFonts w:ascii="Times New Roman" w:hAnsi="Times New Roman" w:cs="Times New Roman"/>
          <w:sz w:val="20"/>
          <w:szCs w:val="20"/>
        </w:rPr>
        <w:t xml:space="preserve"> expression in GCs</w:t>
      </w:r>
      <w:r w:rsidR="00EB537D">
        <w:rPr>
          <w:rFonts w:ascii="Times New Roman" w:hAnsi="Times New Roman" w:cs="Times New Roman"/>
          <w:sz w:val="20"/>
          <w:szCs w:val="20"/>
        </w:rPr>
        <w:t>.</w:t>
      </w:r>
    </w:p>
    <w:p w14:paraId="415C1F76" w14:textId="062FC86A" w:rsidR="00884C42" w:rsidRDefault="00884C42" w:rsidP="00EB537D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327" w:type="dxa"/>
        <w:tblInd w:w="10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66"/>
        <w:gridCol w:w="1899"/>
        <w:gridCol w:w="2125"/>
        <w:gridCol w:w="2037"/>
      </w:tblGrid>
      <w:tr w:rsidR="00884C42" w14:paraId="08C54655" w14:textId="77777777" w:rsidTr="00884C42">
        <w:trPr>
          <w:trHeight w:val="246"/>
        </w:trPr>
        <w:tc>
          <w:tcPr>
            <w:tcW w:w="226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0BB0EBCD" w14:textId="77777777" w:rsidR="00884C42" w:rsidRPr="00884C42" w:rsidRDefault="00884C42" w:rsidP="00B3706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12" w:space="0" w:color="auto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1D52D54A" w14:textId="77777777" w:rsidR="00884C42" w:rsidRPr="00884C42" w:rsidRDefault="00884C42" w:rsidP="00B3706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4C42">
              <w:rPr>
                <w:rFonts w:ascii="Times New Roman" w:eastAsia="Times New Roman" w:hAnsi="Times New Roman" w:cs="Times New Roman"/>
                <w:sz w:val="20"/>
                <w:szCs w:val="20"/>
              </w:rPr>
              <w:t>PCOS</w:t>
            </w:r>
          </w:p>
        </w:tc>
        <w:tc>
          <w:tcPr>
            <w:tcW w:w="2125" w:type="dxa"/>
            <w:tcBorders>
              <w:top w:val="single" w:sz="12" w:space="0" w:color="auto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0DCD4C1B" w14:textId="77777777" w:rsidR="00884C42" w:rsidRPr="00884C42" w:rsidRDefault="00884C42" w:rsidP="00B3706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4C42">
              <w:rPr>
                <w:rFonts w:ascii="Times New Roman" w:eastAsia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2037" w:type="dxa"/>
            <w:tcBorders>
              <w:top w:val="single" w:sz="12" w:space="0" w:color="auto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17ED6195" w14:textId="39E1DB6D" w:rsidR="00884C42" w:rsidRPr="00884C42" w:rsidRDefault="00884C42" w:rsidP="00B3706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4C42">
              <w:rPr>
                <w:rFonts w:ascii="Times New Roman" w:hAnsi="Times New Roman" w:cs="Times New Roman"/>
                <w:sz w:val="20"/>
                <w:szCs w:val="20"/>
                <w:lang w:bidi="ar"/>
              </w:rPr>
              <w:t>p value</w:t>
            </w:r>
          </w:p>
        </w:tc>
      </w:tr>
      <w:tr w:rsidR="00884C42" w14:paraId="57EB2F38" w14:textId="77777777" w:rsidTr="00884C42">
        <w:trPr>
          <w:trHeight w:val="364"/>
        </w:trPr>
        <w:tc>
          <w:tcPr>
            <w:tcW w:w="2266" w:type="dxa"/>
            <w:shd w:val="clear" w:color="auto" w:fill="auto"/>
            <w:vAlign w:val="center"/>
          </w:tcPr>
          <w:p w14:paraId="1327DD02" w14:textId="2697F58B" w:rsidR="00884C42" w:rsidRPr="00884C42" w:rsidRDefault="00884C42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4C42">
              <w:rPr>
                <w:rFonts w:ascii="Times New Roman" w:eastAsia="Songti SC Regular" w:hAnsi="Times New Roman" w:cs="Times New Roman"/>
                <w:sz w:val="20"/>
                <w:szCs w:val="20"/>
              </w:rPr>
              <w:t>CD24 mRNA expression</w:t>
            </w:r>
          </w:p>
        </w:tc>
        <w:tc>
          <w:tcPr>
            <w:tcW w:w="1899" w:type="dxa"/>
            <w:shd w:val="clear" w:color="auto" w:fill="auto"/>
            <w:vAlign w:val="center"/>
          </w:tcPr>
          <w:p w14:paraId="7B565D0E" w14:textId="5E4B70A7" w:rsidR="00884C42" w:rsidRPr="00884C42" w:rsidRDefault="00884C42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4C42">
              <w:rPr>
                <w:rFonts w:ascii="Times New Roman" w:eastAsia="Times New Roman" w:hAnsi="Times New Roman" w:cs="Times New Roman"/>
                <w:sz w:val="20"/>
                <w:szCs w:val="20"/>
              </w:rPr>
              <w:t>3.17±1.59</w:t>
            </w:r>
          </w:p>
        </w:tc>
        <w:tc>
          <w:tcPr>
            <w:tcW w:w="2125" w:type="dxa"/>
            <w:shd w:val="clear" w:color="auto" w:fill="auto"/>
            <w:vAlign w:val="center"/>
          </w:tcPr>
          <w:p w14:paraId="3B3CDF4B" w14:textId="650FFA3D" w:rsidR="00884C42" w:rsidRPr="00884C42" w:rsidRDefault="00884C42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4C42">
              <w:rPr>
                <w:rFonts w:ascii="Times New Roman" w:eastAsia="Times New Roman" w:hAnsi="Times New Roman" w:cs="Times New Roman"/>
                <w:sz w:val="20"/>
                <w:szCs w:val="20"/>
              </w:rPr>
              <w:t>1.03±0.29</w:t>
            </w:r>
          </w:p>
        </w:tc>
        <w:tc>
          <w:tcPr>
            <w:tcW w:w="2037" w:type="dxa"/>
            <w:shd w:val="clear" w:color="auto" w:fill="auto"/>
            <w:vAlign w:val="center"/>
          </w:tcPr>
          <w:p w14:paraId="294F07CE" w14:textId="77777777" w:rsidR="00884C42" w:rsidRPr="00884C42" w:rsidRDefault="00884C42" w:rsidP="00B3706E">
            <w:pPr>
              <w:spacing w:line="4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4C42">
              <w:rPr>
                <w:rFonts w:ascii="Times New Roman" w:eastAsia="Times New Roman" w:hAnsi="Times New Roman" w:cs="Times New Roman"/>
                <w:sz w:val="20"/>
                <w:szCs w:val="20"/>
              </w:rPr>
              <w:t>0.005*</w:t>
            </w:r>
          </w:p>
        </w:tc>
      </w:tr>
    </w:tbl>
    <w:p w14:paraId="20F023AE" w14:textId="77777777" w:rsidR="00884C42" w:rsidRDefault="00884C42" w:rsidP="00884C42">
      <w:pPr>
        <w:rPr>
          <w:rFonts w:ascii="Times New Roman" w:hAnsi="Times New Roman" w:cs="Times New Roman"/>
          <w:b/>
          <w:bCs/>
          <w:sz w:val="20"/>
          <w:szCs w:val="20"/>
        </w:rPr>
      </w:pPr>
      <w:bookmarkStart w:id="8" w:name="OLE_LINK21"/>
      <w:bookmarkStart w:id="9" w:name="OLE_LINK22"/>
      <w:r w:rsidRPr="008E74C4">
        <w:rPr>
          <w:rFonts w:ascii="Times New Roman" w:eastAsia="Times New Roman" w:hAnsi="Times New Roman" w:cs="Times New Roman"/>
          <w:sz w:val="20"/>
          <w:szCs w:val="20"/>
        </w:rPr>
        <w:t>*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represented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F043D2">
        <w:rPr>
          <w:rFonts w:ascii="Times New Roman" w:eastAsia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&lt;0.05</w:t>
      </w:r>
    </w:p>
    <w:bookmarkEnd w:id="8"/>
    <w:bookmarkEnd w:id="9"/>
    <w:p w14:paraId="7228361D" w14:textId="34E548E7" w:rsidR="00884C42" w:rsidRDefault="00884C42" w:rsidP="00EB537D">
      <w:pPr>
        <w:rPr>
          <w:rFonts w:ascii="Times New Roman" w:hAnsi="Times New Roman" w:cs="Times New Roman"/>
          <w:sz w:val="20"/>
          <w:szCs w:val="20"/>
        </w:rPr>
      </w:pPr>
    </w:p>
    <w:p w14:paraId="5B2A9EC8" w14:textId="0D1A48D5" w:rsidR="001C7BCF" w:rsidRDefault="001C7BCF" w:rsidP="00EB537D">
      <w:pPr>
        <w:rPr>
          <w:rFonts w:ascii="Times New Roman" w:hAnsi="Times New Roman" w:cs="Times New Roman"/>
          <w:sz w:val="20"/>
          <w:szCs w:val="20"/>
        </w:rPr>
      </w:pPr>
    </w:p>
    <w:p w14:paraId="4468D59E" w14:textId="04D7D7C2" w:rsidR="001C7BCF" w:rsidRDefault="001C7BCF" w:rsidP="00EB537D">
      <w:pPr>
        <w:rPr>
          <w:rFonts w:ascii="Times New Roman" w:hAnsi="Times New Roman" w:cs="Times New Roman"/>
          <w:sz w:val="20"/>
          <w:szCs w:val="20"/>
        </w:rPr>
      </w:pPr>
    </w:p>
    <w:p w14:paraId="677CDA48" w14:textId="3BCEEDD3" w:rsidR="001C7BCF" w:rsidRDefault="001C7BCF" w:rsidP="00EB537D">
      <w:pPr>
        <w:rPr>
          <w:rFonts w:ascii="Times New Roman" w:hAnsi="Times New Roman" w:cs="Times New Roman"/>
          <w:sz w:val="20"/>
          <w:szCs w:val="20"/>
        </w:rPr>
      </w:pPr>
    </w:p>
    <w:p w14:paraId="0C868030" w14:textId="1EF05E52" w:rsidR="001C7BCF" w:rsidRDefault="001C7BCF" w:rsidP="00EB537D">
      <w:pPr>
        <w:rPr>
          <w:rFonts w:ascii="Times New Roman" w:hAnsi="Times New Roman" w:cs="Times New Roman"/>
          <w:sz w:val="20"/>
          <w:szCs w:val="20"/>
        </w:rPr>
      </w:pPr>
    </w:p>
    <w:p w14:paraId="065F4210" w14:textId="0F76243A" w:rsidR="001C7BCF" w:rsidRDefault="001C7BCF" w:rsidP="00EB537D">
      <w:pPr>
        <w:rPr>
          <w:rFonts w:ascii="Times New Roman" w:hAnsi="Times New Roman" w:cs="Times New Roman"/>
          <w:sz w:val="20"/>
          <w:szCs w:val="20"/>
        </w:rPr>
      </w:pPr>
    </w:p>
    <w:p w14:paraId="42587254" w14:textId="5626CF44" w:rsidR="001C7BCF" w:rsidRDefault="001C7BCF" w:rsidP="00EB537D">
      <w:pPr>
        <w:rPr>
          <w:rFonts w:ascii="Times New Roman" w:hAnsi="Times New Roman" w:cs="Times New Roman"/>
          <w:sz w:val="20"/>
          <w:szCs w:val="20"/>
        </w:rPr>
      </w:pPr>
    </w:p>
    <w:p w14:paraId="29EA39DF" w14:textId="19BAF582" w:rsidR="001C7BCF" w:rsidRDefault="001C7BCF" w:rsidP="00EB537D">
      <w:pPr>
        <w:rPr>
          <w:rFonts w:ascii="Times New Roman" w:hAnsi="Times New Roman" w:cs="Times New Roman"/>
          <w:sz w:val="20"/>
          <w:szCs w:val="20"/>
        </w:rPr>
      </w:pPr>
    </w:p>
    <w:p w14:paraId="3469395E" w14:textId="43CAAD61" w:rsidR="001C7BCF" w:rsidRDefault="001C7BCF" w:rsidP="00EB537D">
      <w:pPr>
        <w:rPr>
          <w:rFonts w:ascii="Times New Roman" w:hAnsi="Times New Roman" w:cs="Times New Roman"/>
          <w:sz w:val="20"/>
          <w:szCs w:val="20"/>
        </w:rPr>
      </w:pPr>
    </w:p>
    <w:p w14:paraId="516A4119" w14:textId="74503445" w:rsidR="001C7BCF" w:rsidRDefault="001C7BCF" w:rsidP="00EB537D">
      <w:pPr>
        <w:rPr>
          <w:rFonts w:ascii="Times New Roman" w:hAnsi="Times New Roman" w:cs="Times New Roman"/>
          <w:sz w:val="20"/>
          <w:szCs w:val="20"/>
        </w:rPr>
      </w:pPr>
    </w:p>
    <w:p w14:paraId="43F23340" w14:textId="3DA50594" w:rsidR="001C7BCF" w:rsidRDefault="001C7BCF" w:rsidP="00EB537D">
      <w:pPr>
        <w:rPr>
          <w:rFonts w:ascii="Times New Roman" w:hAnsi="Times New Roman" w:cs="Times New Roman"/>
          <w:sz w:val="20"/>
          <w:szCs w:val="20"/>
        </w:rPr>
      </w:pPr>
    </w:p>
    <w:p w14:paraId="4CD5709F" w14:textId="5D96A4D8" w:rsidR="001C7BCF" w:rsidRDefault="00897055" w:rsidP="001C7BCF">
      <w:pPr>
        <w:rPr>
          <w:rFonts w:ascii="Times New Roman" w:hAnsi="Times New Roman" w:cs="Times New Roman"/>
          <w:sz w:val="20"/>
          <w:szCs w:val="20"/>
        </w:rPr>
      </w:pPr>
      <w:r w:rsidRPr="00897055">
        <w:rPr>
          <w:rFonts w:ascii="Times New Roman" w:hAnsi="Times New Roman" w:cs="Times New Roman"/>
          <w:b/>
          <w:bCs/>
          <w:sz w:val="20"/>
          <w:szCs w:val="20"/>
        </w:rPr>
        <w:t>Supplemental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1C7BCF" w:rsidRPr="003F7223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1C7BCF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="001C7BCF" w:rsidRPr="003F722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1C7BCF" w:rsidRPr="001C7BCF">
        <w:rPr>
          <w:rFonts w:ascii="Times New Roman" w:hAnsi="Times New Roman" w:cs="Times New Roman"/>
          <w:sz w:val="20"/>
          <w:szCs w:val="20"/>
        </w:rPr>
        <w:t xml:space="preserve">Correlation between </w:t>
      </w:r>
      <w:r w:rsidR="001C7BCF">
        <w:rPr>
          <w:rFonts w:ascii="Times New Roman" w:hAnsi="Times New Roman" w:cs="Times New Roman"/>
          <w:sz w:val="20"/>
          <w:szCs w:val="20"/>
        </w:rPr>
        <w:t>CD24</w:t>
      </w:r>
      <w:r w:rsidR="00A4602E">
        <w:rPr>
          <w:rFonts w:ascii="Times New Roman" w:hAnsi="Times New Roman" w:cs="Times New Roman"/>
          <w:sz w:val="20"/>
          <w:szCs w:val="20"/>
        </w:rPr>
        <w:t xml:space="preserve"> mRNA expression</w:t>
      </w:r>
      <w:r w:rsidR="001C7BCF" w:rsidRPr="001C7BCF">
        <w:rPr>
          <w:rFonts w:ascii="Times New Roman" w:hAnsi="Times New Roman" w:cs="Times New Roman"/>
          <w:sz w:val="20"/>
          <w:szCs w:val="20"/>
        </w:rPr>
        <w:t xml:space="preserve"> and clinical indicators</w:t>
      </w:r>
      <w:r w:rsidR="001C7BCF">
        <w:rPr>
          <w:rFonts w:ascii="Times New Roman" w:hAnsi="Times New Roman" w:cs="Times New Roman"/>
          <w:sz w:val="20"/>
          <w:szCs w:val="20"/>
        </w:rPr>
        <w:t>.</w:t>
      </w:r>
    </w:p>
    <w:p w14:paraId="2537590C" w14:textId="77777777" w:rsidR="00D51844" w:rsidRDefault="00D51844" w:rsidP="001C7BCF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2157"/>
        <w:gridCol w:w="1872"/>
        <w:gridCol w:w="2096"/>
        <w:gridCol w:w="2067"/>
      </w:tblGrid>
      <w:tr w:rsidR="00D51844" w:rsidRPr="002B5B06" w14:paraId="73961C25" w14:textId="77777777" w:rsidTr="00670F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157" w:type="dxa"/>
            <w:vAlign w:val="center"/>
          </w:tcPr>
          <w:p w14:paraId="2D3670A4" w14:textId="77777777" w:rsidR="00D51844" w:rsidRPr="002B5B06" w:rsidRDefault="00D51844" w:rsidP="00B3706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72" w:type="dxa"/>
            <w:vAlign w:val="center"/>
          </w:tcPr>
          <w:p w14:paraId="1C8C1986" w14:textId="5A11DE4F" w:rsidR="00D51844" w:rsidRPr="002B5B06" w:rsidRDefault="00D51844" w:rsidP="00B3706E">
            <w:pPr>
              <w:jc w:val="center"/>
              <w:rPr>
                <w:rFonts w:ascii="Times New Roman" w:eastAsia="宋体-简" w:hAnsi="Times New Roman" w:cs="Times New Roman"/>
                <w:sz w:val="20"/>
              </w:rPr>
            </w:pPr>
            <w:r w:rsidRPr="002B5B06">
              <w:rPr>
                <w:rFonts w:ascii="Times New Roman" w:eastAsia="宋体-简" w:hAnsi="Times New Roman" w:cs="Times New Roman"/>
                <w:sz w:val="20"/>
              </w:rPr>
              <w:t>Clinical indicators</w:t>
            </w:r>
          </w:p>
        </w:tc>
        <w:tc>
          <w:tcPr>
            <w:tcW w:w="2096" w:type="dxa"/>
            <w:vAlign w:val="center"/>
          </w:tcPr>
          <w:p w14:paraId="45BBEA45" w14:textId="28912FA2" w:rsidR="00D51844" w:rsidRPr="002B5B06" w:rsidRDefault="00263CB9" w:rsidP="00B3706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B5B06">
              <w:rPr>
                <w:rFonts w:ascii="Times New Roman" w:hAnsi="Times New Roman" w:cs="Times New Roman"/>
                <w:sz w:val="20"/>
              </w:rPr>
              <w:t>r</w:t>
            </w:r>
          </w:p>
        </w:tc>
        <w:tc>
          <w:tcPr>
            <w:tcW w:w="2067" w:type="dxa"/>
            <w:vAlign w:val="center"/>
          </w:tcPr>
          <w:p w14:paraId="55172292" w14:textId="6C0BCD7E" w:rsidR="00D51844" w:rsidRPr="002B5B06" w:rsidRDefault="00D51844" w:rsidP="00B3706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B5B06">
              <w:rPr>
                <w:rFonts w:ascii="Times New Roman" w:hAnsi="Times New Roman" w:cs="Times New Roman"/>
                <w:sz w:val="20"/>
                <w:lang w:bidi="ar"/>
              </w:rPr>
              <w:t>p value</w:t>
            </w:r>
          </w:p>
        </w:tc>
      </w:tr>
      <w:tr w:rsidR="00D51844" w:rsidRPr="002B5B06" w14:paraId="5A9C2F6E" w14:textId="77777777" w:rsidTr="00670F2C">
        <w:tc>
          <w:tcPr>
            <w:tcW w:w="2157" w:type="dxa"/>
            <w:vMerge w:val="restart"/>
            <w:vAlign w:val="center"/>
          </w:tcPr>
          <w:p w14:paraId="60C2A0DD" w14:textId="68D6EA8C" w:rsidR="00D51844" w:rsidRPr="002B5B06" w:rsidRDefault="00D51844" w:rsidP="00B3706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B5B06">
              <w:rPr>
                <w:rFonts w:ascii="Times New Roman" w:eastAsia="Songti SC Regular" w:hAnsi="Times New Roman" w:cs="Times New Roman"/>
                <w:sz w:val="20"/>
              </w:rPr>
              <w:t>CD24 mRNA expression</w:t>
            </w:r>
          </w:p>
        </w:tc>
        <w:tc>
          <w:tcPr>
            <w:tcW w:w="1872" w:type="dxa"/>
            <w:vAlign w:val="center"/>
          </w:tcPr>
          <w:p w14:paraId="25A22E01" w14:textId="77777777" w:rsidR="00D51844" w:rsidRPr="002B5B06" w:rsidRDefault="00D51844" w:rsidP="00B3706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B5B06">
              <w:rPr>
                <w:rFonts w:ascii="Times New Roman" w:hAnsi="Times New Roman" w:cs="Times New Roman"/>
                <w:sz w:val="20"/>
              </w:rPr>
              <w:t>BMI</w:t>
            </w:r>
          </w:p>
        </w:tc>
        <w:tc>
          <w:tcPr>
            <w:tcW w:w="2096" w:type="dxa"/>
          </w:tcPr>
          <w:p w14:paraId="59CBAF88" w14:textId="77777777" w:rsidR="00D51844" w:rsidRPr="002B5B06" w:rsidRDefault="00D51844" w:rsidP="00B3706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B5B06">
              <w:rPr>
                <w:rFonts w:ascii="Times New Roman" w:hAnsi="Times New Roman" w:cs="Times New Roman"/>
                <w:sz w:val="20"/>
              </w:rPr>
              <w:t>0.646</w:t>
            </w:r>
          </w:p>
        </w:tc>
        <w:tc>
          <w:tcPr>
            <w:tcW w:w="2067" w:type="dxa"/>
          </w:tcPr>
          <w:p w14:paraId="7619E612" w14:textId="77777777" w:rsidR="00D51844" w:rsidRPr="002B5B06" w:rsidRDefault="00D51844" w:rsidP="00B3706E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B5B06">
              <w:rPr>
                <w:rFonts w:ascii="Times New Roman" w:hAnsi="Times New Roman" w:cs="Times New Roman"/>
                <w:color w:val="000000"/>
                <w:sz w:val="20"/>
              </w:rPr>
              <w:t>0.005*</w:t>
            </w:r>
          </w:p>
        </w:tc>
      </w:tr>
      <w:tr w:rsidR="00D51844" w:rsidRPr="002B5B06" w14:paraId="6A6D0D83" w14:textId="77777777" w:rsidTr="00670F2C">
        <w:tc>
          <w:tcPr>
            <w:tcW w:w="2157" w:type="dxa"/>
            <w:vMerge/>
          </w:tcPr>
          <w:p w14:paraId="34D48892" w14:textId="77777777" w:rsidR="00D51844" w:rsidRPr="002B5B06" w:rsidRDefault="00D51844" w:rsidP="00B3706E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72" w:type="dxa"/>
            <w:vAlign w:val="center"/>
          </w:tcPr>
          <w:p w14:paraId="58881B4F" w14:textId="77777777" w:rsidR="00D51844" w:rsidRPr="002B5B06" w:rsidRDefault="00D51844" w:rsidP="00B3706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B5B06">
              <w:rPr>
                <w:rFonts w:ascii="Times New Roman" w:hAnsi="Times New Roman" w:cs="Times New Roman"/>
                <w:sz w:val="20"/>
              </w:rPr>
              <w:t>AMH</w:t>
            </w:r>
          </w:p>
        </w:tc>
        <w:tc>
          <w:tcPr>
            <w:tcW w:w="2096" w:type="dxa"/>
          </w:tcPr>
          <w:p w14:paraId="788C9078" w14:textId="77777777" w:rsidR="00D51844" w:rsidRPr="002B5B06" w:rsidRDefault="00D51844" w:rsidP="00B3706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B5B06">
              <w:rPr>
                <w:rFonts w:ascii="Times New Roman" w:hAnsi="Times New Roman" w:cs="Times New Roman"/>
                <w:sz w:val="20"/>
              </w:rPr>
              <w:t>0.577</w:t>
            </w:r>
          </w:p>
        </w:tc>
        <w:tc>
          <w:tcPr>
            <w:tcW w:w="2067" w:type="dxa"/>
          </w:tcPr>
          <w:p w14:paraId="438F4594" w14:textId="77777777" w:rsidR="00D51844" w:rsidRPr="002B5B06" w:rsidRDefault="00D51844" w:rsidP="00B3706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B5B06">
              <w:rPr>
                <w:rFonts w:ascii="Times New Roman" w:hAnsi="Times New Roman" w:cs="Times New Roman"/>
                <w:color w:val="000000"/>
                <w:sz w:val="20"/>
              </w:rPr>
              <w:t>0.015*</w:t>
            </w:r>
          </w:p>
        </w:tc>
      </w:tr>
      <w:tr w:rsidR="00D51844" w:rsidRPr="002B5B06" w14:paraId="29EF4C3D" w14:textId="77777777" w:rsidTr="00670F2C">
        <w:tc>
          <w:tcPr>
            <w:tcW w:w="2157" w:type="dxa"/>
            <w:vMerge/>
          </w:tcPr>
          <w:p w14:paraId="74AC571E" w14:textId="77777777" w:rsidR="00D51844" w:rsidRPr="002B5B06" w:rsidRDefault="00D51844" w:rsidP="00B3706E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72" w:type="dxa"/>
            <w:vAlign w:val="center"/>
          </w:tcPr>
          <w:p w14:paraId="129715C2" w14:textId="77777777" w:rsidR="00D51844" w:rsidRPr="002B5B06" w:rsidRDefault="00D51844" w:rsidP="00B3706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B5B06">
              <w:rPr>
                <w:rFonts w:ascii="Times New Roman" w:hAnsi="Times New Roman" w:cs="Times New Roman"/>
                <w:sz w:val="20"/>
              </w:rPr>
              <w:t>LH</w:t>
            </w:r>
          </w:p>
        </w:tc>
        <w:tc>
          <w:tcPr>
            <w:tcW w:w="2096" w:type="dxa"/>
          </w:tcPr>
          <w:p w14:paraId="492A70B1" w14:textId="77777777" w:rsidR="00D51844" w:rsidRPr="002B5B06" w:rsidRDefault="00D51844" w:rsidP="00B3706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B5B06">
              <w:rPr>
                <w:rFonts w:ascii="Times New Roman" w:hAnsi="Times New Roman" w:cs="Times New Roman"/>
                <w:sz w:val="20"/>
              </w:rPr>
              <w:t>-0.265</w:t>
            </w:r>
          </w:p>
        </w:tc>
        <w:tc>
          <w:tcPr>
            <w:tcW w:w="2067" w:type="dxa"/>
          </w:tcPr>
          <w:p w14:paraId="7C321F7F" w14:textId="77777777" w:rsidR="00D51844" w:rsidRPr="002B5B06" w:rsidRDefault="00D51844" w:rsidP="00B3706E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B5B06">
              <w:rPr>
                <w:rFonts w:ascii="Times New Roman" w:hAnsi="Times New Roman" w:cs="Times New Roman"/>
                <w:color w:val="000000"/>
                <w:sz w:val="20"/>
              </w:rPr>
              <w:t>0.304</w:t>
            </w:r>
          </w:p>
        </w:tc>
      </w:tr>
      <w:tr w:rsidR="00D51844" w:rsidRPr="002B5B06" w14:paraId="22C69E43" w14:textId="77777777" w:rsidTr="00670F2C">
        <w:tc>
          <w:tcPr>
            <w:tcW w:w="2157" w:type="dxa"/>
            <w:vMerge/>
          </w:tcPr>
          <w:p w14:paraId="5C4C98CD" w14:textId="77777777" w:rsidR="00D51844" w:rsidRPr="002B5B06" w:rsidRDefault="00D51844" w:rsidP="00B3706E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72" w:type="dxa"/>
            <w:vAlign w:val="center"/>
          </w:tcPr>
          <w:p w14:paraId="018EC5BF" w14:textId="77777777" w:rsidR="00D51844" w:rsidRPr="002B5B06" w:rsidRDefault="00D51844" w:rsidP="00B3706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B5B06">
              <w:rPr>
                <w:rFonts w:ascii="Times New Roman" w:hAnsi="Times New Roman" w:cs="Times New Roman"/>
                <w:sz w:val="20"/>
              </w:rPr>
              <w:t>FSH</w:t>
            </w:r>
          </w:p>
        </w:tc>
        <w:tc>
          <w:tcPr>
            <w:tcW w:w="2096" w:type="dxa"/>
          </w:tcPr>
          <w:p w14:paraId="5D44D89F" w14:textId="77777777" w:rsidR="00D51844" w:rsidRPr="002B5B06" w:rsidRDefault="00D51844" w:rsidP="00B3706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B5B06">
              <w:rPr>
                <w:rFonts w:ascii="Times New Roman" w:hAnsi="Times New Roman" w:cs="Times New Roman"/>
                <w:sz w:val="20"/>
              </w:rPr>
              <w:t>-0.370</w:t>
            </w:r>
          </w:p>
        </w:tc>
        <w:tc>
          <w:tcPr>
            <w:tcW w:w="2067" w:type="dxa"/>
          </w:tcPr>
          <w:p w14:paraId="35373A5C" w14:textId="77777777" w:rsidR="00D51844" w:rsidRPr="002B5B06" w:rsidRDefault="00D51844" w:rsidP="00B3706E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2B5B06">
              <w:rPr>
                <w:rFonts w:ascii="Times New Roman" w:hAnsi="Times New Roman" w:cs="Times New Roman"/>
                <w:color w:val="000000"/>
                <w:sz w:val="20"/>
              </w:rPr>
              <w:t>0.144</w:t>
            </w:r>
          </w:p>
        </w:tc>
      </w:tr>
    </w:tbl>
    <w:p w14:paraId="2D11F31B" w14:textId="77777777" w:rsidR="00670F2C" w:rsidRDefault="00670F2C" w:rsidP="00670F2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8E74C4">
        <w:rPr>
          <w:rFonts w:ascii="Times New Roman" w:eastAsia="Times New Roman" w:hAnsi="Times New Roman" w:cs="Times New Roman"/>
          <w:sz w:val="20"/>
          <w:szCs w:val="20"/>
        </w:rPr>
        <w:t>*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represented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F043D2">
        <w:rPr>
          <w:rFonts w:ascii="Times New Roman" w:eastAsia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&lt;0.05</w:t>
      </w:r>
    </w:p>
    <w:p w14:paraId="3DEC50DA" w14:textId="77777777" w:rsidR="00670F2C" w:rsidRDefault="00670F2C" w:rsidP="005B500D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B0A0649" w14:textId="773EE27C" w:rsidR="005B500D" w:rsidRDefault="00897055" w:rsidP="005B500D">
      <w:pPr>
        <w:rPr>
          <w:rFonts w:ascii="Times New Roman" w:hAnsi="Times New Roman" w:cs="Times New Roman"/>
          <w:sz w:val="20"/>
          <w:szCs w:val="20"/>
        </w:rPr>
      </w:pPr>
      <w:r w:rsidRPr="00897055">
        <w:rPr>
          <w:rFonts w:ascii="Times New Roman" w:hAnsi="Times New Roman" w:cs="Times New Roman"/>
          <w:b/>
          <w:bCs/>
          <w:sz w:val="20"/>
          <w:szCs w:val="20"/>
        </w:rPr>
        <w:t>Supplemental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B500D" w:rsidRPr="003F7223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5B500D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="005B500D" w:rsidRPr="003F722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B500D" w:rsidRPr="001C7BCF">
        <w:rPr>
          <w:rFonts w:ascii="Times New Roman" w:hAnsi="Times New Roman" w:cs="Times New Roman"/>
          <w:sz w:val="20"/>
          <w:szCs w:val="20"/>
        </w:rPr>
        <w:t xml:space="preserve">Correlation between </w:t>
      </w:r>
      <w:r w:rsidR="005B500D">
        <w:rPr>
          <w:rFonts w:ascii="Times New Roman" w:hAnsi="Times New Roman" w:cs="Times New Roman"/>
          <w:sz w:val="20"/>
          <w:szCs w:val="20"/>
        </w:rPr>
        <w:t>CD24 mRNA expression</w:t>
      </w:r>
      <w:r w:rsidR="005B500D" w:rsidRPr="001C7BCF">
        <w:rPr>
          <w:rFonts w:ascii="Times New Roman" w:hAnsi="Times New Roman" w:cs="Times New Roman"/>
          <w:sz w:val="20"/>
          <w:szCs w:val="20"/>
        </w:rPr>
        <w:t xml:space="preserve"> and </w:t>
      </w:r>
      <w:r w:rsidR="005B500D" w:rsidRPr="005B500D">
        <w:rPr>
          <w:rFonts w:ascii="Times New Roman" w:hAnsi="Times New Roman" w:cs="Times New Roman"/>
          <w:sz w:val="20"/>
          <w:szCs w:val="20"/>
        </w:rPr>
        <w:t>embryo culture outcomes</w:t>
      </w:r>
      <w:r w:rsidR="005B500D">
        <w:rPr>
          <w:rFonts w:ascii="Times New Roman" w:hAnsi="Times New Roman" w:cs="Times New Roman"/>
          <w:sz w:val="20"/>
          <w:szCs w:val="20"/>
        </w:rPr>
        <w:t>.</w:t>
      </w:r>
    </w:p>
    <w:p w14:paraId="3A2DE437" w14:textId="77777777" w:rsidR="00670F2C" w:rsidRDefault="00670F2C" w:rsidP="005B500D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6"/>
        <w:tblW w:w="9405" w:type="dxa"/>
        <w:tblInd w:w="108" w:type="dxa"/>
        <w:tblLook w:val="04A0" w:firstRow="1" w:lastRow="0" w:firstColumn="1" w:lastColumn="0" w:noHBand="0" w:noVBand="1"/>
      </w:tblPr>
      <w:tblGrid>
        <w:gridCol w:w="2428"/>
        <w:gridCol w:w="2230"/>
        <w:gridCol w:w="2385"/>
        <w:gridCol w:w="2362"/>
      </w:tblGrid>
      <w:tr w:rsidR="00670F2C" w14:paraId="7D5E22F1" w14:textId="77777777" w:rsidTr="00670F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</w:trPr>
        <w:tc>
          <w:tcPr>
            <w:tcW w:w="2428" w:type="dxa"/>
            <w:vAlign w:val="center"/>
          </w:tcPr>
          <w:p w14:paraId="18D5E470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30" w:type="dxa"/>
            <w:vAlign w:val="center"/>
          </w:tcPr>
          <w:p w14:paraId="60A95E66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eastAsia="宋体-简" w:hAnsi="Times New Roman" w:cs="Times New Roman"/>
                <w:sz w:val="20"/>
              </w:rPr>
            </w:pPr>
            <w:r w:rsidRPr="00670F2C">
              <w:rPr>
                <w:rFonts w:ascii="Times New Roman" w:eastAsia="宋体-简" w:hAnsi="Times New Roman" w:cs="Times New Roman"/>
                <w:sz w:val="20"/>
              </w:rPr>
              <w:t>IVF outcomes</w:t>
            </w:r>
          </w:p>
        </w:tc>
        <w:tc>
          <w:tcPr>
            <w:tcW w:w="2385" w:type="dxa"/>
            <w:vAlign w:val="center"/>
          </w:tcPr>
          <w:p w14:paraId="5C97545B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>r</w:t>
            </w:r>
          </w:p>
        </w:tc>
        <w:tc>
          <w:tcPr>
            <w:tcW w:w="2362" w:type="dxa"/>
            <w:vAlign w:val="center"/>
          </w:tcPr>
          <w:p w14:paraId="348C1714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  <w:lang w:bidi="ar"/>
              </w:rPr>
              <w:t>p value</w:t>
            </w:r>
          </w:p>
        </w:tc>
      </w:tr>
      <w:tr w:rsidR="00670F2C" w14:paraId="21027CA1" w14:textId="77777777" w:rsidTr="00670F2C">
        <w:trPr>
          <w:trHeight w:val="266"/>
        </w:trPr>
        <w:tc>
          <w:tcPr>
            <w:tcW w:w="2428" w:type="dxa"/>
            <w:vMerge w:val="restart"/>
            <w:vAlign w:val="center"/>
          </w:tcPr>
          <w:p w14:paraId="1F6F7F19" w14:textId="77777777" w:rsidR="00D70B28" w:rsidRPr="00670F2C" w:rsidRDefault="00D70B28" w:rsidP="00AE77E2">
            <w:pPr>
              <w:spacing w:line="400" w:lineRule="exact"/>
              <w:rPr>
                <w:rFonts w:ascii="Times New Roman" w:eastAsia="Songti SC Regular" w:hAnsi="Times New Roman" w:cs="Times New Roman"/>
                <w:sz w:val="20"/>
              </w:rPr>
            </w:pPr>
            <w:r w:rsidRPr="00670F2C">
              <w:rPr>
                <w:rFonts w:ascii="Times New Roman" w:eastAsia="Songti SC Regular" w:hAnsi="Times New Roman" w:cs="Times New Roman"/>
                <w:sz w:val="20"/>
              </w:rPr>
              <w:t>CD24 mRNA expression</w:t>
            </w:r>
          </w:p>
        </w:tc>
        <w:tc>
          <w:tcPr>
            <w:tcW w:w="2230" w:type="dxa"/>
            <w:vAlign w:val="center"/>
          </w:tcPr>
          <w:p w14:paraId="136BAC30" w14:textId="23C504C2" w:rsidR="00D70B28" w:rsidRPr="00670F2C" w:rsidRDefault="00670F2C" w:rsidP="00AE77E2">
            <w:pPr>
              <w:spacing w:line="400" w:lineRule="exact"/>
              <w:jc w:val="center"/>
              <w:rPr>
                <w:rFonts w:ascii="Times New Roman" w:eastAsia="Songti SC Regular" w:hAnsi="Times New Roman" w:cs="Times New Roman"/>
                <w:sz w:val="20"/>
              </w:rPr>
            </w:pPr>
            <w:bookmarkStart w:id="10" w:name="OLE_LINK23"/>
            <w:bookmarkStart w:id="11" w:name="OLE_LINK24"/>
            <w:r w:rsidRPr="00670F2C">
              <w:rPr>
                <w:rFonts w:ascii="Times New Roman" w:hAnsi="Times New Roman" w:cs="Times New Roman"/>
                <w:sz w:val="20"/>
              </w:rPr>
              <w:t>oocytes retrieved</w:t>
            </w:r>
            <w:bookmarkEnd w:id="10"/>
            <w:bookmarkEnd w:id="11"/>
          </w:p>
        </w:tc>
        <w:tc>
          <w:tcPr>
            <w:tcW w:w="2385" w:type="dxa"/>
            <w:vAlign w:val="center"/>
          </w:tcPr>
          <w:p w14:paraId="24B97991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>0.834</w:t>
            </w:r>
          </w:p>
        </w:tc>
        <w:tc>
          <w:tcPr>
            <w:tcW w:w="2362" w:type="dxa"/>
            <w:vAlign w:val="center"/>
          </w:tcPr>
          <w:p w14:paraId="7A797821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>＜</w:t>
            </w:r>
            <w:r w:rsidRPr="00670F2C">
              <w:rPr>
                <w:rFonts w:ascii="Times New Roman" w:hAnsi="Times New Roman" w:cs="Times New Roman"/>
                <w:sz w:val="20"/>
              </w:rPr>
              <w:t>0.001*</w:t>
            </w:r>
          </w:p>
        </w:tc>
      </w:tr>
      <w:tr w:rsidR="00670F2C" w14:paraId="620114D2" w14:textId="77777777" w:rsidTr="00670F2C">
        <w:trPr>
          <w:trHeight w:val="277"/>
        </w:trPr>
        <w:tc>
          <w:tcPr>
            <w:tcW w:w="2428" w:type="dxa"/>
            <w:vMerge/>
          </w:tcPr>
          <w:p w14:paraId="77740307" w14:textId="77777777" w:rsidR="00D70B28" w:rsidRPr="00670F2C" w:rsidRDefault="00D70B28" w:rsidP="00AE77E2">
            <w:pPr>
              <w:spacing w:line="400" w:lineRule="exact"/>
              <w:rPr>
                <w:rFonts w:ascii="Times New Roman" w:eastAsia="Songti SC Regular" w:hAnsi="Times New Roman" w:cs="Times New Roman"/>
                <w:sz w:val="20"/>
              </w:rPr>
            </w:pPr>
          </w:p>
        </w:tc>
        <w:tc>
          <w:tcPr>
            <w:tcW w:w="2230" w:type="dxa"/>
            <w:vAlign w:val="center"/>
          </w:tcPr>
          <w:p w14:paraId="38A51BE1" w14:textId="58545753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eastAsia="Songti SC Regular" w:hAnsi="Times New Roman" w:cs="Times New Roman"/>
                <w:sz w:val="20"/>
              </w:rPr>
            </w:pPr>
            <w:r w:rsidRPr="00670F2C">
              <w:rPr>
                <w:rFonts w:ascii="Times New Roman" w:eastAsia="Songti SC Regular" w:hAnsi="Times New Roman" w:cs="Times New Roman"/>
                <w:sz w:val="20"/>
              </w:rPr>
              <w:t>2PN</w:t>
            </w:r>
          </w:p>
        </w:tc>
        <w:tc>
          <w:tcPr>
            <w:tcW w:w="2385" w:type="dxa"/>
            <w:vAlign w:val="center"/>
          </w:tcPr>
          <w:p w14:paraId="312B55CA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>0.693</w:t>
            </w:r>
          </w:p>
        </w:tc>
        <w:tc>
          <w:tcPr>
            <w:tcW w:w="2362" w:type="dxa"/>
            <w:vAlign w:val="center"/>
          </w:tcPr>
          <w:p w14:paraId="6686F20F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>0.002*</w:t>
            </w:r>
          </w:p>
        </w:tc>
      </w:tr>
      <w:tr w:rsidR="00670F2C" w14:paraId="0A7B80A0" w14:textId="77777777" w:rsidTr="00670F2C">
        <w:trPr>
          <w:trHeight w:val="543"/>
        </w:trPr>
        <w:tc>
          <w:tcPr>
            <w:tcW w:w="2428" w:type="dxa"/>
            <w:vMerge/>
          </w:tcPr>
          <w:p w14:paraId="5E88A14A" w14:textId="77777777" w:rsidR="00D70B28" w:rsidRPr="00670F2C" w:rsidRDefault="00D70B28" w:rsidP="00AE77E2">
            <w:pPr>
              <w:spacing w:line="400" w:lineRule="exact"/>
              <w:rPr>
                <w:rFonts w:ascii="Times New Roman" w:eastAsia="Songti SC Regular" w:hAnsi="Times New Roman" w:cs="Times New Roman"/>
                <w:sz w:val="20"/>
              </w:rPr>
            </w:pPr>
          </w:p>
        </w:tc>
        <w:tc>
          <w:tcPr>
            <w:tcW w:w="2230" w:type="dxa"/>
            <w:vAlign w:val="center"/>
          </w:tcPr>
          <w:p w14:paraId="3AA08E64" w14:textId="7691267A" w:rsidR="00D70B28" w:rsidRPr="00670F2C" w:rsidRDefault="00670F2C" w:rsidP="00AE77E2">
            <w:pPr>
              <w:spacing w:line="400" w:lineRule="exact"/>
              <w:jc w:val="center"/>
              <w:rPr>
                <w:rFonts w:ascii="Times New Roman" w:eastAsia="Songti SC Regular" w:hAnsi="Times New Roman" w:cs="Times New Roman"/>
                <w:sz w:val="20"/>
              </w:rPr>
            </w:pPr>
            <w:bookmarkStart w:id="12" w:name="OLE_LINK19"/>
            <w:bookmarkStart w:id="13" w:name="OLE_LINK20"/>
            <w:bookmarkStart w:id="14" w:name="OLE_LINK25"/>
            <w:r w:rsidRPr="00670F2C">
              <w:rPr>
                <w:rFonts w:ascii="Times New Roman" w:hAnsi="Times New Roman" w:cs="Times New Roman"/>
                <w:sz w:val="20"/>
              </w:rPr>
              <w:t>transferable embryos</w:t>
            </w:r>
            <w:bookmarkEnd w:id="12"/>
            <w:bookmarkEnd w:id="13"/>
            <w:bookmarkEnd w:id="14"/>
          </w:p>
        </w:tc>
        <w:tc>
          <w:tcPr>
            <w:tcW w:w="2385" w:type="dxa"/>
            <w:vAlign w:val="center"/>
          </w:tcPr>
          <w:p w14:paraId="3C836B7E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>0.576</w:t>
            </w:r>
          </w:p>
        </w:tc>
        <w:tc>
          <w:tcPr>
            <w:tcW w:w="2362" w:type="dxa"/>
            <w:vAlign w:val="center"/>
          </w:tcPr>
          <w:p w14:paraId="18BFA076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>0.015*</w:t>
            </w:r>
          </w:p>
        </w:tc>
      </w:tr>
      <w:tr w:rsidR="00670F2C" w14:paraId="340C3DA0" w14:textId="77777777" w:rsidTr="00670F2C">
        <w:trPr>
          <w:trHeight w:val="277"/>
        </w:trPr>
        <w:tc>
          <w:tcPr>
            <w:tcW w:w="2428" w:type="dxa"/>
            <w:vMerge/>
          </w:tcPr>
          <w:p w14:paraId="3F021E9E" w14:textId="77777777" w:rsidR="00D70B28" w:rsidRPr="00670F2C" w:rsidRDefault="00D70B28" w:rsidP="00AE77E2">
            <w:pPr>
              <w:spacing w:line="400" w:lineRule="exact"/>
              <w:rPr>
                <w:rFonts w:ascii="Times New Roman" w:eastAsia="Songti SC Regular" w:hAnsi="Times New Roman" w:cs="Times New Roman"/>
                <w:sz w:val="20"/>
              </w:rPr>
            </w:pPr>
          </w:p>
        </w:tc>
        <w:tc>
          <w:tcPr>
            <w:tcW w:w="2230" w:type="dxa"/>
            <w:vAlign w:val="center"/>
          </w:tcPr>
          <w:p w14:paraId="4F5D587B" w14:textId="4A543B14" w:rsidR="00D70B28" w:rsidRPr="00670F2C" w:rsidRDefault="00670F2C" w:rsidP="00AE77E2">
            <w:pPr>
              <w:spacing w:line="400" w:lineRule="exact"/>
              <w:jc w:val="center"/>
              <w:rPr>
                <w:rFonts w:ascii="Times New Roman" w:eastAsia="Songti SC Regular" w:hAnsi="Times New Roman" w:cs="Times New Roman"/>
                <w:sz w:val="20"/>
              </w:rPr>
            </w:pPr>
            <w:bookmarkStart w:id="15" w:name="OLE_LINK26"/>
            <w:bookmarkStart w:id="16" w:name="OLE_LINK27"/>
            <w:r w:rsidRPr="00670F2C">
              <w:rPr>
                <w:rFonts w:ascii="Times New Roman" w:hAnsi="Times New Roman" w:cs="Times New Roman"/>
                <w:sz w:val="20"/>
              </w:rPr>
              <w:t>high-quality embryos</w:t>
            </w:r>
            <w:bookmarkEnd w:id="15"/>
            <w:bookmarkEnd w:id="16"/>
          </w:p>
        </w:tc>
        <w:tc>
          <w:tcPr>
            <w:tcW w:w="2385" w:type="dxa"/>
            <w:vAlign w:val="center"/>
          </w:tcPr>
          <w:p w14:paraId="4B1852A8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>0.563</w:t>
            </w:r>
          </w:p>
        </w:tc>
        <w:tc>
          <w:tcPr>
            <w:tcW w:w="2362" w:type="dxa"/>
            <w:vAlign w:val="center"/>
          </w:tcPr>
          <w:p w14:paraId="7F27C70D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>0.019*</w:t>
            </w:r>
          </w:p>
        </w:tc>
      </w:tr>
      <w:tr w:rsidR="00670F2C" w14:paraId="33492129" w14:textId="77777777" w:rsidTr="00670F2C">
        <w:trPr>
          <w:trHeight w:val="277"/>
        </w:trPr>
        <w:tc>
          <w:tcPr>
            <w:tcW w:w="2428" w:type="dxa"/>
            <w:vMerge/>
          </w:tcPr>
          <w:p w14:paraId="54A4FF5C" w14:textId="77777777" w:rsidR="00D70B28" w:rsidRPr="00670F2C" w:rsidRDefault="00D70B28" w:rsidP="00AE77E2">
            <w:pPr>
              <w:spacing w:line="400" w:lineRule="exact"/>
              <w:rPr>
                <w:rFonts w:ascii="Times New Roman" w:eastAsia="Songti SC Regular" w:hAnsi="Times New Roman" w:cs="Times New Roman"/>
                <w:sz w:val="20"/>
              </w:rPr>
            </w:pPr>
          </w:p>
        </w:tc>
        <w:tc>
          <w:tcPr>
            <w:tcW w:w="2230" w:type="dxa"/>
            <w:vAlign w:val="center"/>
          </w:tcPr>
          <w:p w14:paraId="58E55D43" w14:textId="192B64F3" w:rsidR="00D70B28" w:rsidRPr="00670F2C" w:rsidRDefault="00670F2C" w:rsidP="00AE77E2">
            <w:pPr>
              <w:spacing w:line="400" w:lineRule="exact"/>
              <w:jc w:val="center"/>
              <w:rPr>
                <w:rFonts w:ascii="Times New Roman" w:eastAsia="Songti SC Regular" w:hAnsi="Times New Roman" w:cs="Times New Roman"/>
                <w:sz w:val="20"/>
              </w:rPr>
            </w:pPr>
            <w:bookmarkStart w:id="17" w:name="OLE_LINK28"/>
            <w:bookmarkStart w:id="18" w:name="OLE_LINK29"/>
            <w:r w:rsidRPr="00670F2C">
              <w:rPr>
                <w:rFonts w:ascii="Times New Roman" w:hAnsi="Times New Roman" w:cs="Times New Roman"/>
                <w:sz w:val="20"/>
              </w:rPr>
              <w:t>cleaved embryos</w:t>
            </w:r>
            <w:bookmarkEnd w:id="17"/>
            <w:bookmarkEnd w:id="18"/>
          </w:p>
        </w:tc>
        <w:tc>
          <w:tcPr>
            <w:tcW w:w="2385" w:type="dxa"/>
            <w:vAlign w:val="center"/>
          </w:tcPr>
          <w:p w14:paraId="7237C24E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>0.667</w:t>
            </w:r>
          </w:p>
        </w:tc>
        <w:tc>
          <w:tcPr>
            <w:tcW w:w="2362" w:type="dxa"/>
            <w:vAlign w:val="center"/>
          </w:tcPr>
          <w:p w14:paraId="60262AE9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>0.003*</w:t>
            </w:r>
          </w:p>
        </w:tc>
      </w:tr>
      <w:tr w:rsidR="00670F2C" w14:paraId="0B37107F" w14:textId="77777777" w:rsidTr="00670F2C">
        <w:trPr>
          <w:trHeight w:val="266"/>
        </w:trPr>
        <w:tc>
          <w:tcPr>
            <w:tcW w:w="2428" w:type="dxa"/>
            <w:vMerge/>
          </w:tcPr>
          <w:p w14:paraId="1789E6AE" w14:textId="77777777" w:rsidR="00D70B28" w:rsidRPr="00670F2C" w:rsidRDefault="00D70B28" w:rsidP="00AE77E2">
            <w:pPr>
              <w:spacing w:line="40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30" w:type="dxa"/>
            <w:vAlign w:val="center"/>
          </w:tcPr>
          <w:p w14:paraId="20637150" w14:textId="0F31A6DE" w:rsidR="00D70B28" w:rsidRPr="00670F2C" w:rsidRDefault="00670F2C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 xml:space="preserve">The rate of </w:t>
            </w:r>
            <w:r w:rsidR="00D70B28" w:rsidRPr="00670F2C">
              <w:rPr>
                <w:rFonts w:ascii="Times New Roman" w:hAnsi="Times New Roman" w:cs="Times New Roman"/>
                <w:sz w:val="20"/>
              </w:rPr>
              <w:t>2PN</w:t>
            </w:r>
          </w:p>
        </w:tc>
        <w:tc>
          <w:tcPr>
            <w:tcW w:w="2385" w:type="dxa"/>
            <w:vAlign w:val="center"/>
          </w:tcPr>
          <w:p w14:paraId="21FEC436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>-0.131</w:t>
            </w:r>
          </w:p>
        </w:tc>
        <w:tc>
          <w:tcPr>
            <w:tcW w:w="2362" w:type="dxa"/>
            <w:vAlign w:val="center"/>
          </w:tcPr>
          <w:p w14:paraId="45B9FD4B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>0.617</w:t>
            </w:r>
          </w:p>
        </w:tc>
      </w:tr>
      <w:tr w:rsidR="00670F2C" w14:paraId="37C66E08" w14:textId="77777777" w:rsidTr="00670F2C">
        <w:trPr>
          <w:trHeight w:val="277"/>
        </w:trPr>
        <w:tc>
          <w:tcPr>
            <w:tcW w:w="2428" w:type="dxa"/>
            <w:vMerge/>
          </w:tcPr>
          <w:p w14:paraId="5A80A157" w14:textId="77777777" w:rsidR="00D70B28" w:rsidRPr="00670F2C" w:rsidRDefault="00D70B28" w:rsidP="00AE77E2">
            <w:pPr>
              <w:spacing w:line="400" w:lineRule="exact"/>
              <w:rPr>
                <w:rFonts w:ascii="Times New Roman" w:eastAsia="Songti SC Regular" w:hAnsi="Times New Roman" w:cs="Times New Roman"/>
                <w:sz w:val="20"/>
              </w:rPr>
            </w:pPr>
          </w:p>
        </w:tc>
        <w:tc>
          <w:tcPr>
            <w:tcW w:w="2230" w:type="dxa"/>
            <w:vAlign w:val="center"/>
          </w:tcPr>
          <w:p w14:paraId="13BA7235" w14:textId="6873D3DB" w:rsidR="00D70B28" w:rsidRPr="00670F2C" w:rsidRDefault="00670F2C" w:rsidP="00AE77E2">
            <w:pPr>
              <w:spacing w:line="400" w:lineRule="exact"/>
              <w:jc w:val="center"/>
              <w:rPr>
                <w:rFonts w:ascii="Times New Roman" w:eastAsia="Songti SC Regular" w:hAnsi="Times New Roman" w:cs="Times New Roman"/>
                <w:sz w:val="20"/>
              </w:rPr>
            </w:pPr>
            <w:r w:rsidRPr="00670F2C">
              <w:rPr>
                <w:rFonts w:ascii="Times New Roman" w:eastAsia="Songti SC Regular" w:hAnsi="Times New Roman" w:cs="Times New Roman"/>
                <w:sz w:val="20"/>
              </w:rPr>
              <w:t xml:space="preserve">The rate of </w:t>
            </w:r>
            <w:r w:rsidRPr="00670F2C">
              <w:rPr>
                <w:rFonts w:ascii="Times New Roman" w:hAnsi="Times New Roman" w:cs="Times New Roman"/>
                <w:sz w:val="20"/>
              </w:rPr>
              <w:t>transferable embryos</w:t>
            </w:r>
          </w:p>
        </w:tc>
        <w:tc>
          <w:tcPr>
            <w:tcW w:w="2385" w:type="dxa"/>
            <w:vAlign w:val="center"/>
          </w:tcPr>
          <w:p w14:paraId="72BC086F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>0.133</w:t>
            </w:r>
          </w:p>
        </w:tc>
        <w:tc>
          <w:tcPr>
            <w:tcW w:w="2362" w:type="dxa"/>
            <w:vAlign w:val="center"/>
          </w:tcPr>
          <w:p w14:paraId="329C7878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>0.612</w:t>
            </w:r>
          </w:p>
        </w:tc>
      </w:tr>
      <w:tr w:rsidR="00670F2C" w14:paraId="0C10E019" w14:textId="77777777" w:rsidTr="00670F2C">
        <w:trPr>
          <w:trHeight w:val="277"/>
        </w:trPr>
        <w:tc>
          <w:tcPr>
            <w:tcW w:w="2428" w:type="dxa"/>
            <w:vMerge/>
          </w:tcPr>
          <w:p w14:paraId="52780BF6" w14:textId="77777777" w:rsidR="00D70B28" w:rsidRPr="00670F2C" w:rsidRDefault="00D70B28" w:rsidP="00AE77E2">
            <w:pPr>
              <w:spacing w:line="400" w:lineRule="exact"/>
              <w:rPr>
                <w:rFonts w:ascii="Times New Roman" w:eastAsia="Songti SC Regular" w:hAnsi="Times New Roman" w:cs="Times New Roman"/>
                <w:sz w:val="20"/>
              </w:rPr>
            </w:pPr>
          </w:p>
        </w:tc>
        <w:tc>
          <w:tcPr>
            <w:tcW w:w="2230" w:type="dxa"/>
            <w:vAlign w:val="center"/>
          </w:tcPr>
          <w:p w14:paraId="626FBB26" w14:textId="2FBAC870" w:rsidR="00D70B28" w:rsidRPr="00670F2C" w:rsidRDefault="00670F2C" w:rsidP="00AE77E2">
            <w:pPr>
              <w:spacing w:line="400" w:lineRule="exact"/>
              <w:jc w:val="center"/>
              <w:rPr>
                <w:rFonts w:ascii="Times New Roman" w:eastAsia="Songti SC Regular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>The rate of high-quality embryos</w:t>
            </w:r>
          </w:p>
        </w:tc>
        <w:tc>
          <w:tcPr>
            <w:tcW w:w="2385" w:type="dxa"/>
            <w:vAlign w:val="center"/>
          </w:tcPr>
          <w:p w14:paraId="736B9863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>0.105</w:t>
            </w:r>
          </w:p>
        </w:tc>
        <w:tc>
          <w:tcPr>
            <w:tcW w:w="2362" w:type="dxa"/>
            <w:vAlign w:val="center"/>
          </w:tcPr>
          <w:p w14:paraId="01C20A46" w14:textId="77777777" w:rsidR="00D70B28" w:rsidRPr="00670F2C" w:rsidRDefault="00D70B28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670F2C">
              <w:rPr>
                <w:rFonts w:ascii="Times New Roman" w:hAnsi="Times New Roman" w:cs="Times New Roman"/>
                <w:sz w:val="20"/>
              </w:rPr>
              <w:t>0.688</w:t>
            </w:r>
          </w:p>
        </w:tc>
      </w:tr>
    </w:tbl>
    <w:p w14:paraId="3217707C" w14:textId="77777777" w:rsidR="00670F2C" w:rsidRDefault="00670F2C" w:rsidP="00670F2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>PN:</w:t>
      </w:r>
      <w:r w:rsidRPr="004D5AEA">
        <w:rPr>
          <w:rFonts w:ascii="Times New Roman" w:hAnsi="Times New Roman" w:cs="Times New Roman"/>
          <w:sz w:val="20"/>
          <w:szCs w:val="20"/>
        </w:rPr>
        <w:t xml:space="preserve"> two-pronuclear zygotes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8431E10" w14:textId="77777777" w:rsidR="00670F2C" w:rsidRDefault="00670F2C" w:rsidP="00670F2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8E74C4">
        <w:rPr>
          <w:rFonts w:ascii="Times New Roman" w:eastAsia="Times New Roman" w:hAnsi="Times New Roman" w:cs="Times New Roman"/>
          <w:sz w:val="20"/>
          <w:szCs w:val="20"/>
        </w:rPr>
        <w:t>*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represented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F043D2">
        <w:rPr>
          <w:rFonts w:ascii="Times New Roman" w:eastAsia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&lt;0.05</w:t>
      </w:r>
    </w:p>
    <w:p w14:paraId="51AE33AC" w14:textId="0673A8C8" w:rsidR="005B500D" w:rsidRDefault="005B500D" w:rsidP="005B500D">
      <w:pPr>
        <w:rPr>
          <w:rFonts w:ascii="Times New Roman" w:hAnsi="Times New Roman" w:cs="Times New Roman"/>
          <w:sz w:val="20"/>
          <w:szCs w:val="20"/>
        </w:rPr>
      </w:pPr>
    </w:p>
    <w:p w14:paraId="1CCE1F21" w14:textId="4283B518" w:rsidR="0070258B" w:rsidRDefault="00897055" w:rsidP="0070258B">
      <w:pPr>
        <w:rPr>
          <w:rFonts w:ascii="Times New Roman" w:hAnsi="Times New Roman" w:cs="Times New Roman"/>
          <w:sz w:val="20"/>
          <w:szCs w:val="20"/>
        </w:rPr>
      </w:pPr>
      <w:r w:rsidRPr="00897055">
        <w:rPr>
          <w:rFonts w:ascii="Times New Roman" w:hAnsi="Times New Roman" w:cs="Times New Roman"/>
          <w:b/>
          <w:bCs/>
          <w:sz w:val="20"/>
          <w:szCs w:val="20"/>
        </w:rPr>
        <w:t>Supplemental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0258B" w:rsidRPr="003F7223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70258B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="0070258B" w:rsidRPr="003F722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0258B" w:rsidRPr="00A1723D">
        <w:rPr>
          <w:rFonts w:ascii="Times New Roman" w:hAnsi="Times New Roman" w:cs="Times New Roman"/>
          <w:sz w:val="20"/>
          <w:szCs w:val="20"/>
        </w:rPr>
        <w:t xml:space="preserve">Comparison of </w:t>
      </w:r>
      <w:r w:rsidR="0070258B">
        <w:rPr>
          <w:rFonts w:ascii="Times New Roman" w:hAnsi="Times New Roman" w:cs="Times New Roman"/>
          <w:sz w:val="20"/>
          <w:szCs w:val="20"/>
        </w:rPr>
        <w:t>clinical pregnancy outcomes</w:t>
      </w:r>
      <w:r w:rsidR="0070258B" w:rsidRPr="00A1723D">
        <w:rPr>
          <w:rFonts w:ascii="Times New Roman" w:hAnsi="Times New Roman" w:cs="Times New Roman"/>
          <w:sz w:val="20"/>
          <w:szCs w:val="20"/>
        </w:rPr>
        <w:t xml:space="preserve"> in </w:t>
      </w:r>
      <w:r w:rsidR="0070258B">
        <w:rPr>
          <w:rFonts w:ascii="Times New Roman" w:hAnsi="Times New Roman" w:cs="Times New Roman"/>
          <w:sz w:val="20"/>
          <w:szCs w:val="20"/>
        </w:rPr>
        <w:t>PCOS group and Control group.</w:t>
      </w:r>
    </w:p>
    <w:p w14:paraId="1E1EC478" w14:textId="7704D2CD" w:rsidR="0070258B" w:rsidRDefault="0070258B" w:rsidP="005B500D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6"/>
        <w:tblW w:w="9090" w:type="dxa"/>
        <w:tblInd w:w="108" w:type="dxa"/>
        <w:tblLook w:val="04A0" w:firstRow="1" w:lastRow="0" w:firstColumn="1" w:lastColumn="0" w:noHBand="0" w:noVBand="1"/>
      </w:tblPr>
      <w:tblGrid>
        <w:gridCol w:w="2406"/>
        <w:gridCol w:w="2173"/>
        <w:gridCol w:w="2311"/>
        <w:gridCol w:w="2200"/>
      </w:tblGrid>
      <w:tr w:rsidR="006C2CB3" w14:paraId="29200D52" w14:textId="77777777" w:rsidTr="006C2C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5"/>
        </w:trPr>
        <w:tc>
          <w:tcPr>
            <w:tcW w:w="2406" w:type="dxa"/>
            <w:vAlign w:val="center"/>
          </w:tcPr>
          <w:p w14:paraId="23E41E5C" w14:textId="77777777" w:rsidR="006C2CB3" w:rsidRPr="00AC2468" w:rsidRDefault="006C2CB3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73" w:type="dxa"/>
            <w:vAlign w:val="center"/>
          </w:tcPr>
          <w:p w14:paraId="016D7782" w14:textId="77777777" w:rsidR="006C2CB3" w:rsidRPr="00AC2468" w:rsidRDefault="006C2CB3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AC2468">
              <w:rPr>
                <w:rFonts w:ascii="Times New Roman" w:hAnsi="Times New Roman" w:cs="Times New Roman"/>
                <w:sz w:val="20"/>
              </w:rPr>
              <w:t>PCOS</w:t>
            </w:r>
          </w:p>
        </w:tc>
        <w:tc>
          <w:tcPr>
            <w:tcW w:w="2311" w:type="dxa"/>
            <w:vAlign w:val="center"/>
          </w:tcPr>
          <w:p w14:paraId="5F8E5FA9" w14:textId="77777777" w:rsidR="006C2CB3" w:rsidRPr="00AC2468" w:rsidRDefault="006C2CB3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AC2468">
              <w:rPr>
                <w:rFonts w:ascii="Times New Roman" w:hAnsi="Times New Roman" w:cs="Times New Roman"/>
                <w:sz w:val="20"/>
              </w:rPr>
              <w:t>Control</w:t>
            </w:r>
          </w:p>
        </w:tc>
        <w:tc>
          <w:tcPr>
            <w:tcW w:w="2200" w:type="dxa"/>
            <w:vAlign w:val="center"/>
          </w:tcPr>
          <w:p w14:paraId="73F8C164" w14:textId="03ACD81B" w:rsidR="006C2CB3" w:rsidRPr="00AC2468" w:rsidRDefault="006C2CB3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bookmarkStart w:id="19" w:name="OLE_LINK30"/>
            <w:bookmarkStart w:id="20" w:name="OLE_LINK31"/>
            <w:r w:rsidRPr="008B7A3D">
              <w:rPr>
                <w:rFonts w:ascii="Times New Roman" w:hAnsi="Times New Roman" w:cs="Times New Roman"/>
                <w:i/>
                <w:iCs/>
                <w:sz w:val="20"/>
              </w:rPr>
              <w:t xml:space="preserve">p </w:t>
            </w:r>
            <w:r w:rsidRPr="00AC2468">
              <w:rPr>
                <w:rFonts w:ascii="Times New Roman" w:hAnsi="Times New Roman" w:cs="Times New Roman"/>
                <w:sz w:val="20"/>
              </w:rPr>
              <w:t>value</w:t>
            </w:r>
            <w:bookmarkEnd w:id="19"/>
            <w:bookmarkEnd w:id="20"/>
          </w:p>
        </w:tc>
      </w:tr>
      <w:tr w:rsidR="006C2CB3" w14:paraId="4C26DE29" w14:textId="77777777" w:rsidTr="006C2CB3">
        <w:trPr>
          <w:trHeight w:val="291"/>
        </w:trPr>
        <w:tc>
          <w:tcPr>
            <w:tcW w:w="2406" w:type="dxa"/>
            <w:vAlign w:val="center"/>
          </w:tcPr>
          <w:p w14:paraId="4DABBD28" w14:textId="0D793437" w:rsidR="006C2CB3" w:rsidRPr="00AC2468" w:rsidRDefault="00AC2468" w:rsidP="00AC2468">
            <w:pPr>
              <w:rPr>
                <w:rFonts w:ascii="Times New Roman" w:hAnsi="Times New Roman" w:cs="Times New Roman"/>
                <w:sz w:val="20"/>
              </w:rPr>
            </w:pPr>
            <w:r w:rsidRPr="00AC2468">
              <w:rPr>
                <w:rFonts w:ascii="Times New Roman" w:hAnsi="Times New Roman" w:cs="Times New Roman"/>
                <w:sz w:val="20"/>
                <w:shd w:val="clear" w:color="auto" w:fill="FFFFFF"/>
              </w:rPr>
              <w:t>pregnancy rates</w:t>
            </w:r>
            <w:r w:rsidR="006C2CB3" w:rsidRPr="00AC2468">
              <w:rPr>
                <w:rFonts w:ascii="Times New Roman" w:eastAsia="Songti SC Regular" w:hAnsi="Times New Roman" w:cs="Times New Roman"/>
                <w:sz w:val="20"/>
              </w:rPr>
              <w:t>（</w:t>
            </w:r>
            <w:r w:rsidR="006C2CB3" w:rsidRPr="00AC2468">
              <w:rPr>
                <w:rFonts w:ascii="Times New Roman" w:eastAsia="Songti SC Regular" w:hAnsi="Times New Roman" w:cs="Times New Roman"/>
                <w:sz w:val="20"/>
              </w:rPr>
              <w:t>%</w:t>
            </w:r>
            <w:r w:rsidR="006C2CB3" w:rsidRPr="00AC2468">
              <w:rPr>
                <w:rFonts w:ascii="Times New Roman" w:eastAsia="Songti SC Regular" w:hAnsi="Times New Roman" w:cs="Times New Roman"/>
                <w:sz w:val="20"/>
              </w:rPr>
              <w:t>）</w:t>
            </w:r>
          </w:p>
        </w:tc>
        <w:tc>
          <w:tcPr>
            <w:tcW w:w="2173" w:type="dxa"/>
            <w:vAlign w:val="center"/>
          </w:tcPr>
          <w:p w14:paraId="5084947A" w14:textId="77777777" w:rsidR="006C2CB3" w:rsidRPr="00AC2468" w:rsidRDefault="006C2CB3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AC2468">
              <w:rPr>
                <w:rFonts w:ascii="Times New Roman" w:hAnsi="Times New Roman" w:cs="Times New Roman"/>
                <w:sz w:val="20"/>
              </w:rPr>
              <w:t>62.5</w:t>
            </w:r>
            <w:r w:rsidRPr="00AC2468">
              <w:rPr>
                <w:rFonts w:ascii="Times New Roman" w:hAnsi="Times New Roman" w:cs="Times New Roman"/>
                <w:sz w:val="20"/>
              </w:rPr>
              <w:t>（</w:t>
            </w:r>
            <w:r w:rsidRPr="00AC2468">
              <w:rPr>
                <w:rFonts w:ascii="Times New Roman" w:hAnsi="Times New Roman" w:cs="Times New Roman"/>
                <w:sz w:val="20"/>
              </w:rPr>
              <w:t>30/48</w:t>
            </w:r>
            <w:r w:rsidRPr="00AC2468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2311" w:type="dxa"/>
            <w:vAlign w:val="center"/>
          </w:tcPr>
          <w:p w14:paraId="0940EA36" w14:textId="77777777" w:rsidR="006C2CB3" w:rsidRPr="00AC2468" w:rsidRDefault="006C2CB3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AC2468">
              <w:rPr>
                <w:rFonts w:ascii="Times New Roman" w:hAnsi="Times New Roman" w:cs="Times New Roman"/>
                <w:sz w:val="20"/>
              </w:rPr>
              <w:t>57.4</w:t>
            </w:r>
            <w:r w:rsidRPr="00AC2468">
              <w:rPr>
                <w:rFonts w:ascii="Times New Roman" w:hAnsi="Times New Roman" w:cs="Times New Roman"/>
                <w:sz w:val="20"/>
              </w:rPr>
              <w:t>（</w:t>
            </w:r>
            <w:r w:rsidRPr="00AC2468">
              <w:rPr>
                <w:rFonts w:ascii="Times New Roman" w:hAnsi="Times New Roman" w:cs="Times New Roman"/>
                <w:sz w:val="20"/>
              </w:rPr>
              <w:t>27/47</w:t>
            </w:r>
            <w:r w:rsidRPr="00AC2468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2200" w:type="dxa"/>
            <w:vAlign w:val="center"/>
          </w:tcPr>
          <w:p w14:paraId="1A65BD96" w14:textId="77777777" w:rsidR="006C2CB3" w:rsidRPr="00AC2468" w:rsidRDefault="006C2CB3" w:rsidP="00AE77E2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 w:rsidRPr="00AC2468">
              <w:rPr>
                <w:rFonts w:ascii="Times New Roman" w:hAnsi="Times New Roman" w:cs="Times New Roman"/>
                <w:sz w:val="20"/>
              </w:rPr>
              <w:t>0.082</w:t>
            </w:r>
          </w:p>
        </w:tc>
      </w:tr>
    </w:tbl>
    <w:p w14:paraId="0F17ECCD" w14:textId="77777777" w:rsidR="006C2CB3" w:rsidRPr="00670F2C" w:rsidRDefault="006C2CB3" w:rsidP="005B500D">
      <w:pPr>
        <w:rPr>
          <w:rFonts w:ascii="Times New Roman" w:hAnsi="Times New Roman" w:cs="Times New Roman"/>
          <w:sz w:val="20"/>
          <w:szCs w:val="20"/>
        </w:rPr>
      </w:pPr>
    </w:p>
    <w:p w14:paraId="7ED3C4BF" w14:textId="77777777" w:rsidR="001C7BCF" w:rsidRPr="001C7BCF" w:rsidRDefault="001C7BCF" w:rsidP="00EB537D">
      <w:pPr>
        <w:rPr>
          <w:rFonts w:ascii="Times New Roman" w:hAnsi="Times New Roman" w:cs="Times New Roman"/>
          <w:sz w:val="20"/>
          <w:szCs w:val="20"/>
        </w:rPr>
      </w:pPr>
    </w:p>
    <w:p w14:paraId="731A8B1F" w14:textId="77777777" w:rsidR="00EB537D" w:rsidRPr="00EB537D" w:rsidRDefault="00EB537D" w:rsidP="00D52308">
      <w:pPr>
        <w:rPr>
          <w:rFonts w:ascii="Times New Roman" w:hAnsi="Times New Roman" w:cs="Times New Roman"/>
          <w:sz w:val="20"/>
          <w:szCs w:val="20"/>
        </w:rPr>
      </w:pPr>
    </w:p>
    <w:p w14:paraId="18E11E6D" w14:textId="212DD9DE" w:rsidR="00A1723D" w:rsidRPr="00287E61" w:rsidRDefault="00A1723D" w:rsidP="00D52308">
      <w:pPr>
        <w:jc w:val="center"/>
        <w:rPr>
          <w:b/>
          <w:bCs/>
        </w:rPr>
      </w:pPr>
    </w:p>
    <w:p w14:paraId="6D8FE842" w14:textId="6BB0E590" w:rsidR="00A1723D" w:rsidRDefault="00A1723D" w:rsidP="00A1723D">
      <w:pPr>
        <w:rPr>
          <w:rFonts w:ascii="Times New Roman" w:hAnsi="Times New Roman" w:cs="Times New Roman"/>
          <w:sz w:val="20"/>
          <w:szCs w:val="20"/>
        </w:rPr>
      </w:pPr>
    </w:p>
    <w:p w14:paraId="792DE784" w14:textId="2EC5439A" w:rsidR="00623D61" w:rsidRDefault="00623D61" w:rsidP="00A1723D">
      <w:pPr>
        <w:rPr>
          <w:rFonts w:ascii="Times New Roman" w:hAnsi="Times New Roman" w:cs="Times New Roman"/>
          <w:sz w:val="20"/>
          <w:szCs w:val="20"/>
        </w:rPr>
      </w:pPr>
    </w:p>
    <w:p w14:paraId="60BF3366" w14:textId="2223C2B2" w:rsidR="002B5B06" w:rsidRDefault="002B5B06" w:rsidP="00A1723D">
      <w:pPr>
        <w:rPr>
          <w:rFonts w:ascii="Times New Roman" w:hAnsi="Times New Roman" w:cs="Times New Roman"/>
          <w:sz w:val="20"/>
          <w:szCs w:val="20"/>
        </w:rPr>
      </w:pPr>
    </w:p>
    <w:p w14:paraId="50F0FD0E" w14:textId="77777777" w:rsidR="002B5B06" w:rsidRPr="00A1723D" w:rsidRDefault="002B5B06" w:rsidP="00A1723D">
      <w:pPr>
        <w:rPr>
          <w:rFonts w:ascii="Times New Roman" w:hAnsi="Times New Roman" w:cs="Times New Roman"/>
          <w:sz w:val="20"/>
          <w:szCs w:val="20"/>
        </w:rPr>
      </w:pPr>
    </w:p>
    <w:p w14:paraId="44CE2B48" w14:textId="51C731E9" w:rsidR="00A1723D" w:rsidRDefault="00897055" w:rsidP="00A1723D">
      <w:pPr>
        <w:rPr>
          <w:rFonts w:ascii="Times New Roman" w:hAnsi="Times New Roman" w:cs="Times New Roman"/>
          <w:sz w:val="20"/>
          <w:szCs w:val="20"/>
        </w:rPr>
      </w:pPr>
      <w:r w:rsidRPr="00897055">
        <w:rPr>
          <w:rFonts w:ascii="Times New Roman" w:hAnsi="Times New Roman" w:cs="Times New Roman"/>
          <w:b/>
          <w:bCs/>
          <w:sz w:val="20"/>
          <w:szCs w:val="20"/>
        </w:rPr>
        <w:t>Supplemental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11FC2" w:rsidRPr="003F7223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B11FC2">
        <w:rPr>
          <w:rFonts w:ascii="Times New Roman" w:hAnsi="Times New Roman" w:cs="Times New Roman"/>
          <w:b/>
          <w:bCs/>
          <w:sz w:val="20"/>
          <w:szCs w:val="20"/>
        </w:rPr>
        <w:t xml:space="preserve">9 </w:t>
      </w:r>
      <w:r w:rsidR="00B11FC2" w:rsidRPr="00B11FC2">
        <w:rPr>
          <w:rFonts w:ascii="Times New Roman" w:hAnsi="Times New Roman" w:cs="Times New Roman"/>
          <w:sz w:val="20"/>
          <w:szCs w:val="20"/>
        </w:rPr>
        <w:t>Logistic regression of cumulative clinical pregnancy.</w:t>
      </w:r>
    </w:p>
    <w:p w14:paraId="3D9CA278" w14:textId="77777777" w:rsidR="00B11FC2" w:rsidRPr="00B11FC2" w:rsidRDefault="00B11FC2" w:rsidP="00A1723D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635"/>
        <w:gridCol w:w="1632"/>
        <w:gridCol w:w="1632"/>
        <w:gridCol w:w="1656"/>
        <w:gridCol w:w="1637"/>
      </w:tblGrid>
      <w:tr w:rsidR="00B11FC2" w:rsidRPr="00B11FC2" w14:paraId="0502C77A" w14:textId="77777777" w:rsidTr="00AE77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638" w:type="dxa"/>
          </w:tcPr>
          <w:p w14:paraId="54BFCE25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34" w:type="dxa"/>
          </w:tcPr>
          <w:p w14:paraId="5D5439DB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B</w:t>
            </w:r>
          </w:p>
        </w:tc>
        <w:tc>
          <w:tcPr>
            <w:tcW w:w="1635" w:type="dxa"/>
          </w:tcPr>
          <w:p w14:paraId="033C6D4A" w14:textId="0564AA69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OR</w:t>
            </w:r>
          </w:p>
        </w:tc>
        <w:tc>
          <w:tcPr>
            <w:tcW w:w="1658" w:type="dxa"/>
          </w:tcPr>
          <w:p w14:paraId="4039647C" w14:textId="100B91FB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95%CI</w:t>
            </w:r>
          </w:p>
        </w:tc>
        <w:tc>
          <w:tcPr>
            <w:tcW w:w="1639" w:type="dxa"/>
          </w:tcPr>
          <w:p w14:paraId="74D0B027" w14:textId="4527F814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8B7A3D">
              <w:rPr>
                <w:rFonts w:ascii="Times New Roman" w:hAnsi="Times New Roman" w:cs="Times New Roman"/>
                <w:i/>
                <w:iCs/>
                <w:sz w:val="20"/>
              </w:rPr>
              <w:t xml:space="preserve">p </w:t>
            </w:r>
            <w:r w:rsidRPr="00AC2468">
              <w:rPr>
                <w:rFonts w:ascii="Times New Roman" w:hAnsi="Times New Roman" w:cs="Times New Roman"/>
                <w:sz w:val="20"/>
              </w:rPr>
              <w:t>value</w:t>
            </w:r>
          </w:p>
        </w:tc>
      </w:tr>
      <w:tr w:rsidR="00B11FC2" w:rsidRPr="00B11FC2" w14:paraId="3E68B6A9" w14:textId="77777777" w:rsidTr="00AE77E2">
        <w:tc>
          <w:tcPr>
            <w:tcW w:w="1638" w:type="dxa"/>
          </w:tcPr>
          <w:p w14:paraId="56AB37CF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CD24</w:t>
            </w:r>
          </w:p>
        </w:tc>
        <w:tc>
          <w:tcPr>
            <w:tcW w:w="1634" w:type="dxa"/>
          </w:tcPr>
          <w:p w14:paraId="0188EBA7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0.321</w:t>
            </w:r>
          </w:p>
        </w:tc>
        <w:tc>
          <w:tcPr>
            <w:tcW w:w="1635" w:type="dxa"/>
          </w:tcPr>
          <w:p w14:paraId="7CC504E9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1.38</w:t>
            </w:r>
          </w:p>
        </w:tc>
        <w:tc>
          <w:tcPr>
            <w:tcW w:w="1658" w:type="dxa"/>
          </w:tcPr>
          <w:p w14:paraId="2D5A5509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0.94-2.02</w:t>
            </w:r>
          </w:p>
        </w:tc>
        <w:tc>
          <w:tcPr>
            <w:tcW w:w="1639" w:type="dxa"/>
          </w:tcPr>
          <w:p w14:paraId="7D7CF8FB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0.141</w:t>
            </w:r>
          </w:p>
        </w:tc>
      </w:tr>
      <w:tr w:rsidR="00B11FC2" w:rsidRPr="00B11FC2" w14:paraId="243CF18B" w14:textId="77777777" w:rsidTr="00AE77E2">
        <w:tc>
          <w:tcPr>
            <w:tcW w:w="1638" w:type="dxa"/>
          </w:tcPr>
          <w:p w14:paraId="52344670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BMI</w:t>
            </w:r>
          </w:p>
        </w:tc>
        <w:tc>
          <w:tcPr>
            <w:tcW w:w="1634" w:type="dxa"/>
          </w:tcPr>
          <w:p w14:paraId="3A7F16BF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0.62</w:t>
            </w:r>
          </w:p>
        </w:tc>
        <w:tc>
          <w:tcPr>
            <w:tcW w:w="1635" w:type="dxa"/>
          </w:tcPr>
          <w:p w14:paraId="389871FB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1.06</w:t>
            </w:r>
          </w:p>
        </w:tc>
        <w:tc>
          <w:tcPr>
            <w:tcW w:w="1658" w:type="dxa"/>
          </w:tcPr>
          <w:p w14:paraId="4B5986CB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0.24-4.69</w:t>
            </w:r>
          </w:p>
        </w:tc>
        <w:tc>
          <w:tcPr>
            <w:tcW w:w="1639" w:type="dxa"/>
          </w:tcPr>
          <w:p w14:paraId="44950711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0.934</w:t>
            </w:r>
          </w:p>
        </w:tc>
      </w:tr>
      <w:tr w:rsidR="00B11FC2" w:rsidRPr="00B11FC2" w14:paraId="7E3F12CA" w14:textId="77777777" w:rsidTr="00AE77E2">
        <w:tc>
          <w:tcPr>
            <w:tcW w:w="1638" w:type="dxa"/>
          </w:tcPr>
          <w:p w14:paraId="510B1738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LH</w:t>
            </w:r>
          </w:p>
        </w:tc>
        <w:tc>
          <w:tcPr>
            <w:tcW w:w="1634" w:type="dxa"/>
          </w:tcPr>
          <w:p w14:paraId="3186A240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-1.193</w:t>
            </w:r>
          </w:p>
        </w:tc>
        <w:tc>
          <w:tcPr>
            <w:tcW w:w="1635" w:type="dxa"/>
          </w:tcPr>
          <w:p w14:paraId="150B421A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0.30</w:t>
            </w:r>
          </w:p>
        </w:tc>
        <w:tc>
          <w:tcPr>
            <w:tcW w:w="1658" w:type="dxa"/>
          </w:tcPr>
          <w:p w14:paraId="6BF3928B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0.02-3.83</w:t>
            </w:r>
          </w:p>
        </w:tc>
        <w:tc>
          <w:tcPr>
            <w:tcW w:w="1639" w:type="dxa"/>
          </w:tcPr>
          <w:p w14:paraId="7A49DA0D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0.357</w:t>
            </w:r>
          </w:p>
        </w:tc>
      </w:tr>
      <w:tr w:rsidR="00B11FC2" w:rsidRPr="00B11FC2" w14:paraId="51FB2095" w14:textId="77777777" w:rsidTr="00AE77E2">
        <w:tc>
          <w:tcPr>
            <w:tcW w:w="1638" w:type="dxa"/>
          </w:tcPr>
          <w:p w14:paraId="54C0C924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FSH</w:t>
            </w:r>
          </w:p>
        </w:tc>
        <w:tc>
          <w:tcPr>
            <w:tcW w:w="1634" w:type="dxa"/>
          </w:tcPr>
          <w:p w14:paraId="02F14A5D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0.156</w:t>
            </w:r>
          </w:p>
        </w:tc>
        <w:tc>
          <w:tcPr>
            <w:tcW w:w="1635" w:type="dxa"/>
          </w:tcPr>
          <w:p w14:paraId="7DBE94EB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1.17</w:t>
            </w:r>
          </w:p>
        </w:tc>
        <w:tc>
          <w:tcPr>
            <w:tcW w:w="1658" w:type="dxa"/>
          </w:tcPr>
          <w:p w14:paraId="1363F1FD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0.62-2.21</w:t>
            </w:r>
          </w:p>
        </w:tc>
        <w:tc>
          <w:tcPr>
            <w:tcW w:w="1639" w:type="dxa"/>
          </w:tcPr>
          <w:p w14:paraId="7C472FA1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0.632</w:t>
            </w:r>
          </w:p>
        </w:tc>
      </w:tr>
      <w:tr w:rsidR="00B11FC2" w:rsidRPr="00B11FC2" w14:paraId="14A47D39" w14:textId="77777777" w:rsidTr="00AE77E2">
        <w:tc>
          <w:tcPr>
            <w:tcW w:w="1638" w:type="dxa"/>
          </w:tcPr>
          <w:p w14:paraId="2A1DDFF4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AMH</w:t>
            </w:r>
          </w:p>
        </w:tc>
        <w:tc>
          <w:tcPr>
            <w:tcW w:w="1634" w:type="dxa"/>
          </w:tcPr>
          <w:p w14:paraId="572555BA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-0.271</w:t>
            </w:r>
          </w:p>
        </w:tc>
        <w:tc>
          <w:tcPr>
            <w:tcW w:w="1635" w:type="dxa"/>
          </w:tcPr>
          <w:p w14:paraId="4E56A25A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0.76</w:t>
            </w:r>
          </w:p>
        </w:tc>
        <w:tc>
          <w:tcPr>
            <w:tcW w:w="1658" w:type="dxa"/>
          </w:tcPr>
          <w:p w14:paraId="6C9F321B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0.32-1.80</w:t>
            </w:r>
          </w:p>
        </w:tc>
        <w:tc>
          <w:tcPr>
            <w:tcW w:w="1639" w:type="dxa"/>
          </w:tcPr>
          <w:p w14:paraId="325226BA" w14:textId="77777777" w:rsidR="00B11FC2" w:rsidRPr="00B11FC2" w:rsidRDefault="00B11FC2" w:rsidP="00AE77E2">
            <w:pPr>
              <w:rPr>
                <w:rFonts w:ascii="Times New Roman" w:hAnsi="Times New Roman" w:cs="Times New Roman"/>
                <w:sz w:val="20"/>
              </w:rPr>
            </w:pPr>
            <w:r w:rsidRPr="00B11FC2">
              <w:rPr>
                <w:rFonts w:ascii="Times New Roman" w:hAnsi="Times New Roman" w:cs="Times New Roman"/>
                <w:sz w:val="20"/>
              </w:rPr>
              <w:t>0.537</w:t>
            </w:r>
          </w:p>
        </w:tc>
      </w:tr>
    </w:tbl>
    <w:p w14:paraId="6B29D011" w14:textId="05AA9A0B" w:rsidR="00A1723D" w:rsidRDefault="00A1723D" w:rsidP="00076C4C">
      <w:pPr>
        <w:rPr>
          <w:rFonts w:ascii="Times New Roman" w:hAnsi="Times New Roman" w:cs="Times New Roman"/>
          <w:sz w:val="20"/>
          <w:szCs w:val="20"/>
        </w:rPr>
      </w:pPr>
    </w:p>
    <w:p w14:paraId="7CE43E5B" w14:textId="77777777" w:rsidR="00CB1CE7" w:rsidRPr="00A1723D" w:rsidRDefault="00CB1CE7" w:rsidP="00076C4C">
      <w:pPr>
        <w:rPr>
          <w:rFonts w:ascii="Times New Roman" w:hAnsi="Times New Roman" w:cs="Times New Roman"/>
          <w:sz w:val="20"/>
          <w:szCs w:val="20"/>
        </w:rPr>
      </w:pPr>
    </w:p>
    <w:p w14:paraId="1F041E16" w14:textId="77777777" w:rsidR="0013154B" w:rsidRPr="0013154B" w:rsidRDefault="0013154B" w:rsidP="00076C4C">
      <w:pPr>
        <w:rPr>
          <w:rFonts w:ascii="Times New Roman" w:hAnsi="Times New Roman" w:cs="Times New Roman"/>
          <w:sz w:val="20"/>
          <w:szCs w:val="20"/>
        </w:rPr>
      </w:pPr>
    </w:p>
    <w:p w14:paraId="44C56CF7" w14:textId="77777777" w:rsidR="0001126E" w:rsidRPr="001869CB" w:rsidRDefault="0001126E" w:rsidP="00076C4C">
      <w:pPr>
        <w:rPr>
          <w:rFonts w:ascii="Times New Roman" w:hAnsi="Times New Roman" w:cs="Times New Roman"/>
          <w:sz w:val="20"/>
          <w:szCs w:val="20"/>
        </w:rPr>
      </w:pPr>
    </w:p>
    <w:p w14:paraId="5E3F23B6" w14:textId="77777777" w:rsidR="00076C4C" w:rsidRPr="00076C4C" w:rsidRDefault="00076C4C">
      <w:pPr>
        <w:rPr>
          <w:rFonts w:ascii="Times New Roman" w:hAnsi="Times New Roman" w:cs="Times New Roman"/>
          <w:b/>
          <w:bCs/>
          <w:sz w:val="20"/>
          <w:szCs w:val="20"/>
        </w:rPr>
      </w:pPr>
    </w:p>
    <w:sectPr w:rsidR="00076C4C" w:rsidRPr="00076C4C" w:rsidSect="00E0549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ongti SC Regular">
    <w:altName w:val="微软雅黑"/>
    <w:charset w:val="86"/>
    <w:family w:val="auto"/>
    <w:pitch w:val="variable"/>
    <w:sig w:usb0="00000287" w:usb1="080F0000" w:usb2="00000010" w:usb3="00000000" w:csb0="0004009F" w:csb1="00000000"/>
  </w:font>
  <w:font w:name="宋体-简">
    <w:altName w:val="宋体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E77"/>
    <w:rsid w:val="00007BE3"/>
    <w:rsid w:val="0001126E"/>
    <w:rsid w:val="00026E14"/>
    <w:rsid w:val="0003040D"/>
    <w:rsid w:val="000340E9"/>
    <w:rsid w:val="00040F9D"/>
    <w:rsid w:val="00055F93"/>
    <w:rsid w:val="0006463D"/>
    <w:rsid w:val="00074E5E"/>
    <w:rsid w:val="00076C4C"/>
    <w:rsid w:val="00091ADF"/>
    <w:rsid w:val="000A3D9F"/>
    <w:rsid w:val="000A6F5C"/>
    <w:rsid w:val="000B23B2"/>
    <w:rsid w:val="000B37E2"/>
    <w:rsid w:val="000B39F6"/>
    <w:rsid w:val="000C4BCF"/>
    <w:rsid w:val="000E356A"/>
    <w:rsid w:val="000E6AD3"/>
    <w:rsid w:val="000F3DEE"/>
    <w:rsid w:val="00104849"/>
    <w:rsid w:val="00123B95"/>
    <w:rsid w:val="0013154B"/>
    <w:rsid w:val="00134A67"/>
    <w:rsid w:val="001355B9"/>
    <w:rsid w:val="001357D3"/>
    <w:rsid w:val="00142C46"/>
    <w:rsid w:val="001524AF"/>
    <w:rsid w:val="00153D77"/>
    <w:rsid w:val="00165C11"/>
    <w:rsid w:val="00183993"/>
    <w:rsid w:val="001855C3"/>
    <w:rsid w:val="001869CB"/>
    <w:rsid w:val="001937E9"/>
    <w:rsid w:val="001A1569"/>
    <w:rsid w:val="001C4CF4"/>
    <w:rsid w:val="001C7BCF"/>
    <w:rsid w:val="001F5D8F"/>
    <w:rsid w:val="001F7D04"/>
    <w:rsid w:val="00200A26"/>
    <w:rsid w:val="002328A0"/>
    <w:rsid w:val="00243F62"/>
    <w:rsid w:val="00244034"/>
    <w:rsid w:val="00261331"/>
    <w:rsid w:val="00261B8D"/>
    <w:rsid w:val="00262708"/>
    <w:rsid w:val="00263CB9"/>
    <w:rsid w:val="00267A49"/>
    <w:rsid w:val="00284B98"/>
    <w:rsid w:val="002925C7"/>
    <w:rsid w:val="00293B37"/>
    <w:rsid w:val="002B5B06"/>
    <w:rsid w:val="002B7BD9"/>
    <w:rsid w:val="002F1DFE"/>
    <w:rsid w:val="002F7CC4"/>
    <w:rsid w:val="00302695"/>
    <w:rsid w:val="00307A3A"/>
    <w:rsid w:val="00311D8C"/>
    <w:rsid w:val="00312F60"/>
    <w:rsid w:val="00327349"/>
    <w:rsid w:val="0034272D"/>
    <w:rsid w:val="003500E9"/>
    <w:rsid w:val="00360EDC"/>
    <w:rsid w:val="0037627F"/>
    <w:rsid w:val="00384184"/>
    <w:rsid w:val="003B67C5"/>
    <w:rsid w:val="003E40A8"/>
    <w:rsid w:val="003E4517"/>
    <w:rsid w:val="003F7223"/>
    <w:rsid w:val="00403D7F"/>
    <w:rsid w:val="00404B73"/>
    <w:rsid w:val="00421D0B"/>
    <w:rsid w:val="0043137E"/>
    <w:rsid w:val="00463655"/>
    <w:rsid w:val="004658D8"/>
    <w:rsid w:val="004672B8"/>
    <w:rsid w:val="004841BA"/>
    <w:rsid w:val="004957FF"/>
    <w:rsid w:val="00497642"/>
    <w:rsid w:val="004B049C"/>
    <w:rsid w:val="004B44A8"/>
    <w:rsid w:val="004B6AD5"/>
    <w:rsid w:val="004D06A3"/>
    <w:rsid w:val="004D58B6"/>
    <w:rsid w:val="004D5AEA"/>
    <w:rsid w:val="004D7969"/>
    <w:rsid w:val="004D7A3A"/>
    <w:rsid w:val="004F3D93"/>
    <w:rsid w:val="00503E65"/>
    <w:rsid w:val="00504250"/>
    <w:rsid w:val="005056E5"/>
    <w:rsid w:val="0053518D"/>
    <w:rsid w:val="005653F2"/>
    <w:rsid w:val="00587960"/>
    <w:rsid w:val="005B500D"/>
    <w:rsid w:val="005C151D"/>
    <w:rsid w:val="005E266E"/>
    <w:rsid w:val="005E3C08"/>
    <w:rsid w:val="005F1A23"/>
    <w:rsid w:val="005F718F"/>
    <w:rsid w:val="005F7614"/>
    <w:rsid w:val="0060003B"/>
    <w:rsid w:val="00600230"/>
    <w:rsid w:val="00607C07"/>
    <w:rsid w:val="00622099"/>
    <w:rsid w:val="00623D61"/>
    <w:rsid w:val="00640D97"/>
    <w:rsid w:val="0064689E"/>
    <w:rsid w:val="0065456E"/>
    <w:rsid w:val="00656F6F"/>
    <w:rsid w:val="00670F2C"/>
    <w:rsid w:val="00692C96"/>
    <w:rsid w:val="006A7B9C"/>
    <w:rsid w:val="006B58F0"/>
    <w:rsid w:val="006B601C"/>
    <w:rsid w:val="006B62D1"/>
    <w:rsid w:val="006C2CB3"/>
    <w:rsid w:val="006E6BD8"/>
    <w:rsid w:val="006F073D"/>
    <w:rsid w:val="006F2AFE"/>
    <w:rsid w:val="006F3DE9"/>
    <w:rsid w:val="006F6D83"/>
    <w:rsid w:val="0070258B"/>
    <w:rsid w:val="0070717B"/>
    <w:rsid w:val="00713343"/>
    <w:rsid w:val="00714C32"/>
    <w:rsid w:val="0072386C"/>
    <w:rsid w:val="0074380D"/>
    <w:rsid w:val="00753AE4"/>
    <w:rsid w:val="00757A02"/>
    <w:rsid w:val="007742F7"/>
    <w:rsid w:val="00775F3C"/>
    <w:rsid w:val="00784558"/>
    <w:rsid w:val="007A1E96"/>
    <w:rsid w:val="007A468B"/>
    <w:rsid w:val="007A7A68"/>
    <w:rsid w:val="007B1559"/>
    <w:rsid w:val="007B44BB"/>
    <w:rsid w:val="007B63BA"/>
    <w:rsid w:val="007C3A62"/>
    <w:rsid w:val="007C7D27"/>
    <w:rsid w:val="007D2722"/>
    <w:rsid w:val="007D6A3D"/>
    <w:rsid w:val="007E0E2A"/>
    <w:rsid w:val="007E2D80"/>
    <w:rsid w:val="007E36CF"/>
    <w:rsid w:val="007E5C32"/>
    <w:rsid w:val="007F2636"/>
    <w:rsid w:val="008237D2"/>
    <w:rsid w:val="00824912"/>
    <w:rsid w:val="0082657E"/>
    <w:rsid w:val="008328F3"/>
    <w:rsid w:val="00833A2A"/>
    <w:rsid w:val="0083439D"/>
    <w:rsid w:val="00836B69"/>
    <w:rsid w:val="00843678"/>
    <w:rsid w:val="00847156"/>
    <w:rsid w:val="00852664"/>
    <w:rsid w:val="00856388"/>
    <w:rsid w:val="0087713F"/>
    <w:rsid w:val="00884C42"/>
    <w:rsid w:val="00897055"/>
    <w:rsid w:val="008A00EA"/>
    <w:rsid w:val="008A3CB9"/>
    <w:rsid w:val="008B0BC1"/>
    <w:rsid w:val="008B6853"/>
    <w:rsid w:val="008B72F9"/>
    <w:rsid w:val="008B7A3D"/>
    <w:rsid w:val="008D1027"/>
    <w:rsid w:val="008E0DD0"/>
    <w:rsid w:val="008E3B50"/>
    <w:rsid w:val="008E4937"/>
    <w:rsid w:val="008E74C4"/>
    <w:rsid w:val="008F7EE5"/>
    <w:rsid w:val="00900D96"/>
    <w:rsid w:val="009071CD"/>
    <w:rsid w:val="00910A3E"/>
    <w:rsid w:val="00911732"/>
    <w:rsid w:val="00950215"/>
    <w:rsid w:val="00975D8B"/>
    <w:rsid w:val="00983ABA"/>
    <w:rsid w:val="0099651B"/>
    <w:rsid w:val="009B23C0"/>
    <w:rsid w:val="009C386F"/>
    <w:rsid w:val="009D1397"/>
    <w:rsid w:val="009D1B5E"/>
    <w:rsid w:val="009E06F7"/>
    <w:rsid w:val="009E49A8"/>
    <w:rsid w:val="009F082B"/>
    <w:rsid w:val="00A05F67"/>
    <w:rsid w:val="00A1723D"/>
    <w:rsid w:val="00A20BF8"/>
    <w:rsid w:val="00A337E1"/>
    <w:rsid w:val="00A4602E"/>
    <w:rsid w:val="00A611BA"/>
    <w:rsid w:val="00A63A2F"/>
    <w:rsid w:val="00A64133"/>
    <w:rsid w:val="00A71CD7"/>
    <w:rsid w:val="00A87FFE"/>
    <w:rsid w:val="00A962F1"/>
    <w:rsid w:val="00AC2468"/>
    <w:rsid w:val="00AD4F4E"/>
    <w:rsid w:val="00AD74D3"/>
    <w:rsid w:val="00B0645D"/>
    <w:rsid w:val="00B11FC2"/>
    <w:rsid w:val="00B35B87"/>
    <w:rsid w:val="00B42F3A"/>
    <w:rsid w:val="00B70270"/>
    <w:rsid w:val="00B80382"/>
    <w:rsid w:val="00B81043"/>
    <w:rsid w:val="00B93147"/>
    <w:rsid w:val="00B966A0"/>
    <w:rsid w:val="00B9755A"/>
    <w:rsid w:val="00BA7888"/>
    <w:rsid w:val="00BB0E38"/>
    <w:rsid w:val="00BB3080"/>
    <w:rsid w:val="00BB3245"/>
    <w:rsid w:val="00BE2B9D"/>
    <w:rsid w:val="00BE3287"/>
    <w:rsid w:val="00BF0D04"/>
    <w:rsid w:val="00BF1689"/>
    <w:rsid w:val="00C13973"/>
    <w:rsid w:val="00C240A5"/>
    <w:rsid w:val="00C42A50"/>
    <w:rsid w:val="00C45AA7"/>
    <w:rsid w:val="00C54E70"/>
    <w:rsid w:val="00C559C5"/>
    <w:rsid w:val="00C57D05"/>
    <w:rsid w:val="00C622A5"/>
    <w:rsid w:val="00C67DB6"/>
    <w:rsid w:val="00C751F4"/>
    <w:rsid w:val="00C8257E"/>
    <w:rsid w:val="00C856E6"/>
    <w:rsid w:val="00C90366"/>
    <w:rsid w:val="00C96863"/>
    <w:rsid w:val="00CA7B33"/>
    <w:rsid w:val="00CB0777"/>
    <w:rsid w:val="00CB1CE7"/>
    <w:rsid w:val="00CD7B43"/>
    <w:rsid w:val="00CE6853"/>
    <w:rsid w:val="00CF1BDB"/>
    <w:rsid w:val="00D0740C"/>
    <w:rsid w:val="00D125D3"/>
    <w:rsid w:val="00D12BA4"/>
    <w:rsid w:val="00D136A9"/>
    <w:rsid w:val="00D219C4"/>
    <w:rsid w:val="00D24489"/>
    <w:rsid w:val="00D327BF"/>
    <w:rsid w:val="00D41A73"/>
    <w:rsid w:val="00D51844"/>
    <w:rsid w:val="00D522FF"/>
    <w:rsid w:val="00D52308"/>
    <w:rsid w:val="00D65E13"/>
    <w:rsid w:val="00D70B28"/>
    <w:rsid w:val="00D72ED6"/>
    <w:rsid w:val="00D743CE"/>
    <w:rsid w:val="00D80204"/>
    <w:rsid w:val="00D819BF"/>
    <w:rsid w:val="00D932B4"/>
    <w:rsid w:val="00D96BB1"/>
    <w:rsid w:val="00D96DE0"/>
    <w:rsid w:val="00DA4713"/>
    <w:rsid w:val="00DA6E69"/>
    <w:rsid w:val="00DB2930"/>
    <w:rsid w:val="00DC6660"/>
    <w:rsid w:val="00DD32EB"/>
    <w:rsid w:val="00DD629F"/>
    <w:rsid w:val="00DE14EF"/>
    <w:rsid w:val="00DE3F94"/>
    <w:rsid w:val="00DF1E14"/>
    <w:rsid w:val="00DF5BA4"/>
    <w:rsid w:val="00DF7A5C"/>
    <w:rsid w:val="00E00D11"/>
    <w:rsid w:val="00E05492"/>
    <w:rsid w:val="00E0775C"/>
    <w:rsid w:val="00E12BF4"/>
    <w:rsid w:val="00E25263"/>
    <w:rsid w:val="00E27603"/>
    <w:rsid w:val="00E30C8C"/>
    <w:rsid w:val="00E36402"/>
    <w:rsid w:val="00E36D5B"/>
    <w:rsid w:val="00E439D9"/>
    <w:rsid w:val="00E446A2"/>
    <w:rsid w:val="00E451ED"/>
    <w:rsid w:val="00E468E3"/>
    <w:rsid w:val="00E70736"/>
    <w:rsid w:val="00E762CF"/>
    <w:rsid w:val="00E835FF"/>
    <w:rsid w:val="00E91EC1"/>
    <w:rsid w:val="00EA3D72"/>
    <w:rsid w:val="00EA4159"/>
    <w:rsid w:val="00EB537D"/>
    <w:rsid w:val="00EC62E8"/>
    <w:rsid w:val="00EE4848"/>
    <w:rsid w:val="00EF01DA"/>
    <w:rsid w:val="00EF382D"/>
    <w:rsid w:val="00EF618D"/>
    <w:rsid w:val="00F043D2"/>
    <w:rsid w:val="00F044EE"/>
    <w:rsid w:val="00F256E6"/>
    <w:rsid w:val="00F35ADB"/>
    <w:rsid w:val="00F37EA8"/>
    <w:rsid w:val="00F472EA"/>
    <w:rsid w:val="00F5612B"/>
    <w:rsid w:val="00F6047C"/>
    <w:rsid w:val="00F632C7"/>
    <w:rsid w:val="00F6618D"/>
    <w:rsid w:val="00F71117"/>
    <w:rsid w:val="00F826F5"/>
    <w:rsid w:val="00F94BD8"/>
    <w:rsid w:val="00FA526E"/>
    <w:rsid w:val="00FB7E77"/>
    <w:rsid w:val="00FC6DCB"/>
    <w:rsid w:val="00FD60A9"/>
    <w:rsid w:val="00FE65E1"/>
    <w:rsid w:val="00FF13BD"/>
    <w:rsid w:val="00FF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86C2B"/>
  <w15:chartTrackingRefBased/>
  <w15:docId w15:val="{BA1310F6-6F86-6C49-A88C-D49B2362D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2468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0340E9"/>
    <w:pPr>
      <w:spacing w:line="480" w:lineRule="auto"/>
      <w:ind w:left="720"/>
    </w:pPr>
    <w:rPr>
      <w:rFonts w:ascii="Times New Roman" w:hAnsi="Times New Roman" w:cs="Times New Roman"/>
      <w:lang w:val="en-GB" w:eastAsia="en-GB"/>
    </w:rPr>
  </w:style>
  <w:style w:type="table" w:styleId="a4">
    <w:name w:val="Table Grid"/>
    <w:basedOn w:val="a1"/>
    <w:uiPriority w:val="39"/>
    <w:rsid w:val="00BE32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正文1"/>
    <w:qFormat/>
    <w:rsid w:val="008E74C4"/>
    <w:pPr>
      <w:jc w:val="both"/>
    </w:pPr>
    <w:rPr>
      <w:rFonts w:ascii="Times New Roman" w:eastAsia="宋体" w:hAnsi="Times New Roman" w:cs="Times New Roman"/>
      <w:szCs w:val="21"/>
    </w:rPr>
  </w:style>
  <w:style w:type="paragraph" w:customStyle="1" w:styleId="10">
    <w:name w:val="列表段落1"/>
    <w:basedOn w:val="a"/>
    <w:qFormat/>
    <w:rsid w:val="008E74C4"/>
    <w:pPr>
      <w:ind w:firstLineChars="200" w:firstLine="420"/>
    </w:pPr>
  </w:style>
  <w:style w:type="paragraph" w:styleId="a5">
    <w:name w:val="List Paragraph"/>
    <w:basedOn w:val="a"/>
    <w:uiPriority w:val="34"/>
    <w:qFormat/>
    <w:rsid w:val="00F043D2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</w:rPr>
  </w:style>
  <w:style w:type="paragraph" w:customStyle="1" w:styleId="11">
    <w:name w:val="列表段落11"/>
    <w:basedOn w:val="a"/>
    <w:uiPriority w:val="34"/>
    <w:qFormat/>
    <w:rsid w:val="0001126E"/>
    <w:pPr>
      <w:ind w:firstLineChars="200" w:firstLine="420"/>
    </w:pPr>
    <w:rPr>
      <w:rFonts w:ascii="等线" w:eastAsia="等线" w:hAnsi="等线" w:cs="Times New Roman"/>
    </w:rPr>
  </w:style>
  <w:style w:type="table" w:customStyle="1" w:styleId="a6">
    <w:name w:val="三线表"/>
    <w:basedOn w:val="a1"/>
    <w:qFormat/>
    <w:rsid w:val="00D51844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81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0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423</Words>
  <Characters>2416</Characters>
  <Application>Microsoft Office Word</Application>
  <DocSecurity>0</DocSecurity>
  <Lines>20</Lines>
  <Paragraphs>5</Paragraphs>
  <ScaleCrop>false</ScaleCrop>
  <Company/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其臻</dc:creator>
  <cp:keywords/>
  <dc:description/>
  <cp:lastModifiedBy>尹 喆</cp:lastModifiedBy>
  <cp:revision>3</cp:revision>
  <dcterms:created xsi:type="dcterms:W3CDTF">2022-11-04T05:30:00Z</dcterms:created>
  <dcterms:modified xsi:type="dcterms:W3CDTF">2023-03-14T05:56:00Z</dcterms:modified>
</cp:coreProperties>
</file>